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管正激电路"/>
    <w:p>
      <w:pPr>
        <w:pStyle w:val="Heading1"/>
      </w:pPr>
      <w:r>
        <w:rPr>
          <w:rFonts w:hint="eastAsia"/>
        </w:rPr>
        <w:t xml:space="preserve">单管正激电路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电路由功率开关管</w:t>
      </w:r>
      <w:r>
        <w:t xml:space="preserve"> </w:t>
      </w:r>
      <w:r>
        <w:rPr>
          <w:rFonts w:hint="eastAsia"/>
        </w:rPr>
        <w:t xml:space="preserve">Q、隔离变压器</w:t>
      </w:r>
      <w:r>
        <w:t xml:space="preserve"> </w:t>
      </w:r>
      <w:r>
        <w:rPr>
          <w:rFonts w:hint="eastAsia"/>
        </w:rPr>
        <w:t xml:space="preserve">T（含复位绕组）、整流二极管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rPr>
          <w:rFonts w:hint="eastAsia"/>
        </w:rPr>
        <w:t xml:space="preserve">、续流二极管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、滤波电感</w:t>
      </w:r>
      <w:r>
        <w:t xml:space="preserve"> L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六个元件组成。关键节点如下：输入节点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接开关管</w:t>
      </w:r>
      <w:r>
        <w:t xml:space="preserve"> Q </w:t>
      </w:r>
      <w:r>
        <w:rPr>
          <w:rFonts w:hint="eastAsia"/>
        </w:rPr>
        <w:t xml:space="preserve">的漏极；原边开关节点由</w:t>
      </w:r>
      <w:r>
        <w:t xml:space="preserve"> Q </w:t>
      </w:r>
      <w:r>
        <w:rPr>
          <w:rFonts w:hint="eastAsia"/>
        </w:rPr>
        <w:t xml:space="preserve">的源极与变压器初级同名端相连而成，变压器初级异名端接地；复位绕组与初级同极性连接，用于磁通复位；副边正端由变压器次级同名端接整流二极管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的阳极；中间节点由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的阴极、续流二极管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的阴极（此处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阳极接地构成续流路径）与滤波电感</w:t>
      </w:r>
      <w:r>
        <w:t xml:space="preserve"> L </w:t>
      </w:r>
      <w:r>
        <w:rPr>
          <w:rFonts w:hint="eastAsia"/>
        </w:rPr>
        <w:t xml:space="preserve">的入端相连而成，实际为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阴极与电感入端相连、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阴极接该点；输出节点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由电感</w:t>
      </w:r>
      <w:r>
        <w:t xml:space="preserve"> L </w:t>
      </w:r>
      <w:r>
        <w:rPr>
          <w:rFonts w:hint="eastAsia"/>
        </w:rPr>
        <w:t xml:space="preserve">的出端与输出电容</w:t>
      </w:r>
      <w:r>
        <w:t xml:space="preserve"> C </w:t>
      </w:r>
      <w:r>
        <w:rPr>
          <w:rFonts w:hint="eastAsia"/>
        </w:rPr>
        <w:t xml:space="preserve">的上端相连并接负载，输出电容</w:t>
      </w:r>
      <w:r>
        <w:t xml:space="preserve"> C </w:t>
      </w:r>
      <w:r>
        <w:rPr>
          <w:rFonts w:hint="eastAsia"/>
        </w:rPr>
        <w:t xml:space="preserve">的下端与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的阳极、变压器次级异名端一并接副边地。</w:t>
      </w:r>
    </w:p>
    <w:p>
      <w:pPr/>
      <w:r>
        <w:rPr>
          <w:rFonts w:hint="eastAsia"/>
        </w:rPr>
        <w:t xml:space="preserve">各元件管脚连接：开关管</w:t>
      </w:r>
      <w:r>
        <w:t xml:space="preserve"> Q </w:t>
      </w:r>
      <w:r>
        <w:rPr>
          <w:rFonts w:hint="eastAsia"/>
        </w:rPr>
        <w:t xml:space="preserve">的漏极接输入节点、源极接原边开关节点、栅极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控制信号；变压器初级同名端接原边开关节点、初级异名端接地，复位绕组一端接地或经复位二极管接电源、另一端与初级同名端极性相反接法以便复位，次级同名端接整流二极管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的阳极、次级异名端接副边地；整流二极管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的阳极接次级同名端、阴极接中间节点（电感入端）；续流二极管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的阳极接副边地、阴极接中间节点；滤波电感</w:t>
      </w:r>
      <w:r>
        <w:t xml:space="preserve"> L </w:t>
      </w:r>
      <w:r>
        <w:rPr>
          <w:rFonts w:hint="eastAsia"/>
        </w:rPr>
        <w:t xml:space="preserve">一端接中间节点、另一端接输出节点；输出电容</w:t>
      </w:r>
      <w:r>
        <w:t xml:space="preserve"> C </w:t>
      </w:r>
      <w:r>
        <w:rPr>
          <w:rFonts w:hint="eastAsia"/>
        </w:rPr>
        <w:t xml:space="preserve">一端接输出节点、另一端接副边地。</w:t>
      </w:r>
    </w:p>
    <w:p>
      <w:pPr/>
      <w:r>
        <w:rPr>
          <w:rFonts w:hint="eastAsia"/>
        </w:rPr>
        <w:t xml:space="preserve">就组态而言，这是以单开关管、隔离变压器加复位绕组、副边整流续流与</w:t>
      </w:r>
      <w:r>
        <w:t xml:space="preserve"> LC </w:t>
      </w:r>
      <w:r>
        <w:rPr>
          <w:rFonts w:hint="eastAsia"/>
        </w:rPr>
        <w:t xml:space="preserve">滤波构成的单管正激变换器，导通期直接经变压器向副边传能、关断期续流，实现降压型隔离直流变换。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开关导通时变压器原边励磁、副边感应电压使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导通，能量传递到负载并给电感储能；开关关断时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截止、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续流，电感放电维持输出。与反激不同，正激在导通期间直接向负载传能。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输出电压（连续模式，不计压降）：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最小输出电感（维持连续模式）：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开关管电压应力（无复位绕组时需外加复位）：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e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原、副边匝数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输出滤波电感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输出电压增大，但磁芯伏秒增加、复位要求提高。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电流纹波与最小连续负载电流减小，动态响应变慢。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电感与变压器可缩小，但开关损耗增大。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输出电压升高、副边整流二极管耐压升高。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2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4.32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rPr>
                <m:sty m:val="p"/>
              </m:rPr>
              <m:t>(</m:t>
            </m:r>
            <m:r>
              <m:t>m</m:t>
            </m:r>
            <m:r>
              <m:t>i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L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0.55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13.75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开关管：IRF540N、STP10NK60、IPB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控制器：UC3842、UC3844、NCP1251。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输出二极管：MBR</w:t>
      </w:r>
      <w:r>
        <w:t xml:space="preserve"> </w:t>
      </w:r>
      <w:r>
        <w:rPr>
          <w:rFonts w:hint="eastAsia"/>
        </w:rPr>
        <w:t xml:space="preserve">系列肖特基、MUR</w:t>
      </w:r>
      <w:r>
        <w:t xml:space="preserve"> </w:t>
      </w:r>
      <w:r>
        <w:rPr>
          <w:rFonts w:hint="eastAsia"/>
        </w:rPr>
        <w:t xml:space="preserve">系列快恢复。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变压器：定制</w:t>
      </w:r>
      <w:r>
        <w:t xml:space="preserve"> EE/EF </w:t>
      </w:r>
      <w:r>
        <w:rPr>
          <w:rFonts w:hint="eastAsia"/>
        </w:rPr>
        <w:t xml:space="preserve">铁氧体磁芯，需复位绕组。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变压器必须设复位绕组或复位电路，防止磁芯单向磁化饱和。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无软开关时开关管开关损耗与电压尖峰较大，需吸收回路。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输出侧为降压</w:t>
      </w:r>
      <w:r>
        <w:t xml:space="preserve"> LC </w:t>
      </w:r>
      <w:r>
        <w:rPr>
          <w:rFonts w:hint="eastAsia"/>
        </w:rPr>
        <w:t xml:space="preserve">滤波，纹波较反激小。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电感需按最小负载电流设计，轻载可能进入断续模式。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Forward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SLUA658（正激变换器）。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单管正激电路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单管正激电路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