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跨阻放大电路-tia"/>
    <w:p>
      <w:pPr>
        <w:pStyle w:val="Heading1"/>
      </w:pPr>
      <w:r>
        <w:rPr>
          <w:rFonts w:hint="eastAsia"/>
        </w:rPr>
        <w:t xml:space="preserve">跨阻放大电路</w:t>
      </w:r>
      <w:r>
        <w:t xml:space="preserve"> TIA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一个运算放大器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反馈补偿电容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（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并联）组成。电路关键节点：</w:t>
      </w:r>
      <w:r>
        <w:rPr>
          <w:rFonts w:hint="eastAsia"/>
          <w:b/>
          <w:bCs/>
        </w:rPr>
        <w:t xml:space="preserve">电流输入节点（虚地）</w:t>
      </w:r>
      <w:r>
        <w:rPr>
          <w:rFonts w:hint="eastAsia"/>
        </w:rPr>
        <w:t xml:space="preserve">（电流源</w:t>
      </w:r>
      <w:r>
        <w:t xml:space="preserve"> </w:t>
      </w:r>
      <m:oMath>
        <m:sSub>
          <m:e>
            <m:r>
              <m:t>I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的输出端、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左端、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左端、A1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同相输入端节点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直接接地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OUT、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右端、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右端相连，作为输出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并联，两端分别接电流输入节点与输出节点；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接电流输入节点、IN+</w:t>
      </w:r>
      <w:r>
        <w:t xml:space="preserve"> </w:t>
      </w:r>
      <w:r>
        <w:rPr>
          <w:rFonts w:hint="eastAsia"/>
        </w:rPr>
        <w:t xml:space="preserve">接地</w:t>
      </w:r>
      <w:r>
        <w:t xml:space="preserve"> GND、OUT </w:t>
      </w:r>
      <w:r>
        <w:rPr>
          <w:rFonts w:hint="eastAsia"/>
        </w:rPr>
        <w:t xml:space="preserve">接输出节点、V+</w:t>
      </w:r>
      <w:r>
        <w:t xml:space="preserve"> </w:t>
      </w:r>
      <w:r>
        <w:rPr>
          <w:rFonts w:hint="eastAsia"/>
        </w:rPr>
        <w:t xml:space="preserve">接</w:t>
      </w:r>
      <w:r>
        <w:t xml:space="preserve"> +VCC、V−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−VEE（单电源时</w:t>
      </w:r>
      <w:r>
        <w:t xml:space="preserve"> V− </w:t>
      </w:r>
      <w:r>
        <w:rPr>
          <w:rFonts w:hint="eastAsia"/>
        </w:rPr>
        <w:t xml:space="preserve">接地）。</w:t>
      </w:r>
    </w:p>
    <w:p>
      <w:pPr/>
      <w:r>
        <w:rPr>
          <w:rFonts w:hint="eastAsia"/>
        </w:rPr>
        <w:t xml:space="preserve">由此构成跨阻（电流－电压转换）组态：输入电流直接注入反相端（虚地），全部流过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运放负反馈使反相输入端维持在虚地电位（约</w:t>
      </w:r>
      <w:r>
        <w:t xml:space="preserve"> 0 </w:t>
      </w:r>
      <w:r>
        <w:rPr>
          <w:rFonts w:hint="eastAsia"/>
        </w:rPr>
        <w:t xml:space="preserve">V），输入电流全部流过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，从而在输出端产生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的电压。电流信号被直接”跨阻”转换为电压，输入阻抗极低，适合驱动容性电流源。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跨阻增益（理想）：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跨阻（transimpedance）：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与光电二极管电容</w:t>
      </w:r>
      <w:r>
        <w:t xml:space="preserve"> </w:t>
      </w: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相关的带宽：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−</m:t>
              </m:r>
              <m:r>
                <m:t>3</m:t>
              </m:r>
              <m:r>
                <m:t>d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稳定补偿电容估算：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2</m:t>
                  </m:r>
                  <m:r>
                    <m:t>π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G</m:t>
                  </m:r>
                  <m:r>
                    <m:t>B</m:t>
                  </m:r>
                  <m:r>
                    <m:t>W</m:t>
                  </m:r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闭环噪声增益：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C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d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反馈电阻（跨阻增益）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反馈补偿电容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输入（光电二极管）结电容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t>B</m:t>
              </m:r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运放增益带宽积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跨阻增益增大，但带宽下降、噪声与失调电压放大也增大。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带宽（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  <m:r>
              <m:t>d</m:t>
            </m:r>
            <m:r>
              <m:t>B</m:t>
            </m:r>
          </m:sub>
        </m:sSub>
      </m:oMath>
      <w:r>
        <w:rPr>
          <w:rFonts w:hint="eastAsia"/>
        </w:rPr>
        <w:t xml:space="preserve">）下降，但稳定性提高、可消除振铃。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d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需要更大的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才能稳定，同时可用带宽下降。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选用</w:t>
      </w:r>
      <w:r>
        <w:t xml:space="preserve"> </w:t>
      </w:r>
      <w:r>
        <w:rPr>
          <w:b/>
          <w:bCs/>
        </w:rPr>
        <w:t xml:space="preserve">GBW </w:t>
      </w:r>
      <w:r>
        <w:rPr>
          <w:rFonts w:hint="eastAsia"/>
          <w:b/>
          <w:bCs/>
        </w:rPr>
        <w:t xml:space="preserve">更高的运放</w:t>
      </w:r>
      <w:r>
        <w:t xml:space="preserve"> </w:t>
      </w:r>
      <w:r>
        <w:t xml:space="preserve">→ </w:t>
      </w:r>
      <w:r>
        <w:rPr>
          <w:rFonts w:hint="eastAsia"/>
        </w:rPr>
        <w:t xml:space="preserve">可在同样增益下获得更宽带宽。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，输入电流</w:t>
      </w:r>
      <w:r>
        <w:t xml:space="preserve"> </w:t>
      </w:r>
      <m:oMath>
        <m:sSub>
          <m:e>
            <m:r>
              <m:t>I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t>μ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MΩ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  <m:r>
              <m:t>d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den>
        </m:f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运放：OPA656、OPA657、OPA380、ADA4530-1（fA</w:t>
      </w:r>
      <w:r>
        <w:t xml:space="preserve"> </w:t>
      </w:r>
      <w:r>
        <w:rPr>
          <w:rFonts w:hint="eastAsia"/>
        </w:rPr>
        <w:t xml:space="preserve">级输入偏置，用于光电检测）。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反馈电阻：金属膜</w:t>
      </w:r>
      <w:r>
        <w:t xml:space="preserve"> / </w:t>
      </w:r>
      <w:r>
        <w:rPr>
          <w:rFonts w:hint="eastAsia"/>
        </w:rPr>
        <w:t xml:space="preserve">精密薄膜电阻（1</w:t>
      </w:r>
      <w:r>
        <w:t xml:space="preserve"> MΩ ~ 10 </w:t>
      </w:r>
      <w:r>
        <w:rPr>
          <w:rFonts w:hint="eastAsia"/>
        </w:rPr>
        <w:t xml:space="preserve">GΩ）。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高增益</w:t>
      </w:r>
      <w:r>
        <w:t xml:space="preserve"> TIA </w:t>
      </w:r>
      <w:r>
        <w:rPr>
          <w:rFonts w:hint="eastAsia"/>
        </w:rPr>
        <w:t xml:space="preserve">需选用</w:t>
      </w:r>
      <w:r>
        <w:rPr>
          <w:rFonts w:hint="eastAsia"/>
          <w:b/>
          <w:bCs/>
        </w:rPr>
        <w:t xml:space="preserve">低输入偏置电流（FET/CMOS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输入）</w:t>
      </w:r>
      <w:r>
        <w:rPr>
          <w:rFonts w:hint="eastAsia"/>
        </w:rPr>
        <w:t xml:space="preserve">运放，否则偏置电流被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放大造成失调。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大时反馈电容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不可或缺，否则易自激振荡。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布局要短路径、大接地平面，避免光电二极管引线寄生电容与寄生反馈。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SBOA268（跨阻放大器噪声）。</w:t>
      </w:r>
    </w:p>
    <w:p>
      <w:pPr>
        <w:pStyle w:val="Compact"/>
        <w:numPr>
          <w:ilvl w:val="0"/>
          <w:numId w:val="1006"/>
        </w:numPr>
      </w:pPr>
      <w:r>
        <w:t xml:space="preserve">Analog Devices: Transimpedance Amplifier Design。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跨阻放大电路TIA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跨阻放大电路TIA</dc:title>
  <dc:creator>AI 智能体</dc:creator>
  <cp:keywords/>
  <dcterms:created xsi:type="dcterms:W3CDTF">2026-09-08T14:37:10Z</dcterms:created>
  <dcterms:modified xsi:type="dcterms:W3CDTF">2026-09-08T14:37:10Z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