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-类功率放大电路"/>
    <w:p>
      <w:pPr>
        <w:pStyle w:val="Heading1"/>
      </w:pPr>
      <w:r>
        <w:t xml:space="preserve">E </w:t>
      </w:r>
      <w:r>
        <w:rPr>
          <w:rFonts w:hint="eastAsia"/>
        </w:rPr>
        <w:t xml:space="preserve">类功率放大电路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一个射频开关管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、</w:t>
      </w:r>
      <w:r>
        <w:rPr>
          <w:rFonts w:hint="eastAsia"/>
          <w:b/>
          <w:bCs/>
        </w:rPr>
        <w:t xml:space="preserve">并联电容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（含管子输出电容）、</w:t>
      </w:r>
      <w:r>
        <w:rPr>
          <w:rFonts w:hint="eastAsia"/>
          <w:b/>
          <w:bCs/>
        </w:rPr>
        <w:t xml:space="preserve">串联谐振电感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串联谐振电容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射频扼流圈</w:t>
      </w:r>
      <w:r>
        <w:rPr>
          <w:b/>
          <w:bCs/>
        </w:rPr>
        <w:t xml:space="preserve"> RFC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组成，采用</w:t>
      </w:r>
      <w:r>
        <w:t xml:space="preserve"> </w:t>
      </w:r>
      <w:r>
        <w:rPr>
          <w:rFonts w:hint="eastAsia"/>
          <w:b/>
          <w:bCs/>
        </w:rPr>
        <w:t xml:space="preserve">单电源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供电。电路共有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的正端接</w:t>
      </w:r>
      <w:r>
        <w:t xml:space="preserve"> RFC </w:t>
      </w:r>
      <w:r>
        <w:rPr>
          <w:rFonts w:hint="eastAsia"/>
        </w:rPr>
        <w:t xml:space="preserve">的一端）；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漏极节点</w:t>
      </w:r>
      <w:r>
        <w:rPr>
          <w:rFonts w:hint="eastAsia"/>
        </w:rPr>
        <w:t xml:space="preserve">（RFC</w:t>
      </w:r>
      <w:r>
        <w:t xml:space="preserve"> </w:t>
      </w:r>
      <w:r>
        <w:rPr>
          <w:rFonts w:hint="eastAsia"/>
        </w:rPr>
        <w:t xml:space="preserve">的另一端、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D、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的一端与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的一端四点相连）；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谐振中间节点</w:t>
      </w:r>
      <w:r>
        <w:rPr>
          <w:rFonts w:hint="eastAsia"/>
        </w:rPr>
        <w:t xml:space="preserve">（</w:t>
      </w:r>
      <m:oMath>
        <m:sSub>
          <m:e>
            <m:r>
              <m:t>L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的另一端与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的一端相连）；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的另一端与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的一端相连）；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S、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的另一端、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的另一端均接</w:t>
      </w:r>
      <w:r>
        <w:t xml:space="preserve"> </w:t>
      </w:r>
      <w:r>
        <w:rPr>
          <w:rFonts w:hint="eastAsia"/>
        </w:rPr>
        <w:t xml:space="preserve">GND）。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RFC</w:t>
      </w:r>
      <w:r>
        <w:t xml:space="preserve"> </w:t>
      </w:r>
      <w:r>
        <w:rPr>
          <w:rFonts w:hint="eastAsia"/>
        </w:rPr>
        <w:t xml:space="preserve">一端接电源节点、另一端接漏极节点（向漏极馈电）；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接射频驱动节点、D</w:t>
      </w:r>
      <w:r>
        <w:t xml:space="preserve"> </w:t>
      </w:r>
      <w:r>
        <w:rPr>
          <w:rFonts w:hint="eastAsia"/>
        </w:rPr>
        <w:t xml:space="preserve">接漏极节点、S</w:t>
      </w:r>
      <w:r>
        <w:t xml:space="preserve"> </w:t>
      </w:r>
      <w:r>
        <w:rPr>
          <w:rFonts w:hint="eastAsia"/>
        </w:rPr>
        <w:t xml:space="preserve">接地节点；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一端接漏极节点、另一端接地节点；</w:t>
      </w:r>
      <m:oMath>
        <m:sSub>
          <m:e>
            <m:r>
              <m:t>L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一端接漏极节点、另一端接谐振中间节点；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一端接谐振中间节点、另一端接输出节点；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一端接输出节点、另一端接地节点。</w:t>
      </w:r>
    </w:p>
    <w:p>
      <w:pPr/>
      <w:r>
        <w:rPr>
          <w:rFonts w:hint="eastAsia"/>
        </w:rPr>
        <w:t xml:space="preserve">由此构成”开关管以约</w:t>
      </w:r>
      <w:r>
        <w:t xml:space="preserve"> 50% </w:t>
      </w:r>
      <w:r>
        <w:rPr>
          <w:rFonts w:hint="eastAsia"/>
        </w:rPr>
        <w:t xml:space="preserve">占空比工作、并联电容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与串联</w:t>
      </w:r>
      <w:r>
        <w:t xml:space="preserve"> LC </w:t>
      </w:r>
      <w:r>
        <w:rPr>
          <w:rFonts w:hint="eastAsia"/>
        </w:rPr>
        <w:t xml:space="preserve">网络调谐在基波、经零电压/零导数软开关（ZVS/ZDS）把能量以基波正弦送往负载”的单管</w:t>
      </w:r>
      <w:r>
        <w:t xml:space="preserve"> E </w:t>
      </w:r>
      <w:r>
        <w:rPr>
          <w:rFonts w:hint="eastAsia"/>
        </w:rPr>
        <w:t xml:space="preserve">类开关射频功放组态，消除开关瞬间电压电流重叠损耗，理论效率可达</w:t>
      </w:r>
      <w:r>
        <w:t xml:space="preserve"> 100%。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管子周期性地通断；精心选择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与负载网络，使开关在关断时漏极电压延迟上升、导通瞬间漏极电压及其导数为零（零电压、零导数开关，ZVS/ZDS），从而消除开关瞬间的电压电流重叠损耗，能量经串联谐振回路以基波正弦送到负载。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负载网络品质因数（基波串联回路）：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并联电容取值（决定</w:t>
      </w:r>
      <w:r>
        <w:t xml:space="preserve"> ZVS </w:t>
      </w:r>
      <w:r>
        <w:rPr>
          <w:rFonts w:hint="eastAsia"/>
        </w:rPr>
        <w:t xml:space="preserve">条件，Sokal</w:t>
      </w:r>
      <w:r>
        <w:t xml:space="preserve"> </w:t>
      </w:r>
      <w:r>
        <w:rPr>
          <w:rFonts w:hint="eastAsia"/>
        </w:rPr>
        <w:t xml:space="preserve">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ω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L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S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直流到负载的功率（理想效率</w:t>
      </w:r>
      <w:r>
        <w:t xml:space="preserve"> </w:t>
      </w:r>
      <w:r>
        <w:rPr>
          <w:rFonts w:hint="eastAsia"/>
        </w:rPr>
        <w:t xml:space="preserve">100%）：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峰值漏极电压（约</w:t>
      </w:r>
      <w:r>
        <w:t xml:space="preserve"> 3.6 </w:t>
      </w:r>
      <w:r>
        <w:rPr>
          <w:rFonts w:hint="eastAsia"/>
        </w:rPr>
        <w:t xml:space="preserve">倍电源电压）：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≈</m:t>
          </m:r>
          <m:r>
            <m:t>3.56</m:t>
          </m:r>
          <m:r>
            <m:t> 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串联谐振电感、电容</w:t>
            </w:r>
          </w:p>
        </w:tc>
        <w:tc>
          <w:tcPr/>
          <w:p>
            <w:pPr>
              <w:pStyle w:val="Compact"/>
            </w:pPr>
            <w:r>
              <w:t xml:space="preserve">H、F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并联（漏极）电容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负载电阻（折合）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有载品质因数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偏大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导通时刻漏极电压不为零，产生放电损耗、效率下降。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漏极电压波形过高、器件电压应力增大。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谐波抑制好、波形纯，但元件应力与网络损耗增大。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变化</w:t>
      </w:r>
      <w:r>
        <w:t xml:space="preserve"> </w:t>
      </w:r>
      <w:r>
        <w:t xml:space="preserve">→ </w:t>
      </w:r>
      <w:r>
        <w:rPr>
          <w:rFonts w:hint="eastAsia"/>
        </w:rPr>
        <w:t xml:space="preserve">破坏</w:t>
      </w:r>
      <w:r>
        <w:t xml:space="preserve"> ZVS </w:t>
      </w:r>
      <w:r>
        <w:rPr>
          <w:rFonts w:hint="eastAsia"/>
        </w:rPr>
        <w:t xml:space="preserve">条件，效率与功率随之变化（对失配敏感）。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开关频率偏离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过大时软开关失效。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13.56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、</w:t>
      </w:r>
      <m:oMath>
        <m:sSub>
          <m:e>
            <m:r>
              <m:t>L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：由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S</m:t>
                    </m:r>
                  </m:sub>
                </m:sSub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解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L</m:t>
                </m:r>
              </m:e>
              <m:sub>
                <m:r>
                  <m:t>S</m:t>
                </m:r>
              </m:sub>
            </m:sSub>
          </m:den>
        </m:f>
        <m:r>
          <m:rPr>
            <m:sty m:val="p"/>
          </m:rPr>
          <m:t>≈</m:t>
        </m:r>
        <m:r>
          <m:t>138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：由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50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13.56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≈</m:t>
        </m:r>
        <m:r>
          <m:t>2.93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（可反解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校核</w:t>
      </w:r>
      <w:r>
        <w:t xml:space="preserve"> </w:t>
      </w:r>
      <w:r>
        <w:rPr>
          <w:rFonts w:hint="eastAsia"/>
        </w:rPr>
        <w:t xml:space="preserve">ZVS）。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射频功率</w:t>
      </w:r>
      <w:r>
        <w:t xml:space="preserve"> </w:t>
      </w:r>
      <w:r>
        <w:rPr>
          <w:rFonts w:hint="eastAsia"/>
        </w:rPr>
        <w:t xml:space="preserve">MOSFET：IRF510、2SK2973、MRF系列</w:t>
      </w:r>
      <w:r>
        <w:t xml:space="preserve"> LDMOS。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宽带射频管：MRF6VP2600H、BLF578（大功率</w:t>
      </w:r>
      <w:r>
        <w:t xml:space="preserve"> E </w:t>
      </w:r>
      <w:r>
        <w:rPr>
          <w:rFonts w:hint="eastAsia"/>
        </w:rPr>
        <w:t xml:space="preserve">类末级）。</w:t>
      </w:r>
    </w:p>
    <w:p>
      <w:pPr>
        <w:pStyle w:val="Compact"/>
        <w:numPr>
          <w:ilvl w:val="0"/>
          <w:numId w:val="1004"/>
        </w:numPr>
      </w:pPr>
      <w:r>
        <w:t xml:space="preserve">GaN </w:t>
      </w:r>
      <w:r>
        <w:rPr>
          <w:rFonts w:hint="eastAsia"/>
        </w:rPr>
        <w:t xml:space="preserve">射频管可按</w:t>
      </w:r>
      <w:r>
        <w:t xml:space="preserve"> E </w:t>
      </w:r>
      <w:r>
        <w:rPr>
          <w:rFonts w:hint="eastAsia"/>
        </w:rPr>
        <w:t xml:space="preserve">类使用：常见于</w:t>
      </w:r>
      <w:r>
        <w:t xml:space="preserve"> ISM </w:t>
      </w:r>
      <w:r>
        <w:rPr>
          <w:rFonts w:hint="eastAsia"/>
        </w:rPr>
        <w:t xml:space="preserve">频段（如</w:t>
      </w:r>
      <w:r>
        <w:t xml:space="preserve"> </w:t>
      </w:r>
      <w:r>
        <w:rPr>
          <w:rFonts w:hint="eastAsia"/>
        </w:rPr>
        <w:t xml:space="preserve">GAN）。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对负载阻抗变化敏感，失谐或失配会破坏</w:t>
      </w:r>
      <w:r>
        <w:t xml:space="preserve"> </w:t>
      </w:r>
      <w:r>
        <w:rPr>
          <w:rFonts w:hint="eastAsia"/>
        </w:rPr>
        <w:t xml:space="preserve">ZVS、效率骤降。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漏极峰值电压约</w:t>
      </w:r>
      <w:r>
        <w:t xml:space="preserve"> 3.5 </w:t>
      </w:r>
      <w:r>
        <w:rPr>
          <w:rFonts w:hint="eastAsia"/>
        </w:rPr>
        <w:t xml:space="preserve">倍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，器件耐压须留裕量。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输出需谐波滤波以满足射频规范。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设计需用数值仿真/负载牵引验证</w:t>
      </w:r>
      <w:r>
        <w:t xml:space="preserve"> ZVS </w:t>
      </w:r>
      <w:r>
        <w:rPr>
          <w:rFonts w:hint="eastAsia"/>
        </w:rPr>
        <w:t xml:space="preserve">波形。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Power amplifier </w:t>
      </w:r>
      <w:r>
        <w:rPr>
          <w:rFonts w:hint="eastAsia"/>
        </w:rPr>
        <w:t xml:space="preserve">classes（Class</w:t>
      </w:r>
      <w:r>
        <w:t xml:space="preserve"> </w:t>
      </w:r>
      <w:r>
        <w:rPr>
          <w:rFonts w:hint="eastAsia"/>
        </w:rPr>
        <w:t xml:space="preserve">E）。</w:t>
      </w:r>
    </w:p>
    <w:p>
      <w:pPr>
        <w:pStyle w:val="Compact"/>
        <w:numPr>
          <w:ilvl w:val="0"/>
          <w:numId w:val="1006"/>
        </w:numPr>
      </w:pPr>
      <w:r>
        <w:t xml:space="preserve">N.O. Sokal《Class-E RF Power </w:t>
      </w:r>
      <w:r>
        <w:rPr>
          <w:rFonts w:hint="eastAsia"/>
        </w:rPr>
        <w:t xml:space="preserve">Amplifiers》（QEX）。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《高频电子线路》（张肃文</w:t>
      </w:r>
      <w:r>
        <w:t xml:space="preserve"> </w:t>
      </w:r>
      <w:r>
        <w:rPr>
          <w:rFonts w:hint="eastAsia"/>
        </w:rPr>
        <w:t xml:space="preserve">主编）。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E类功率放大电路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E类功率放大电路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