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看门狗电路"/>
    <w:p>
      <w:pPr>
        <w:pStyle w:val="Heading1"/>
      </w:pPr>
      <w:r>
        <w:rPr>
          <w:rFonts w:hint="eastAsia"/>
        </w:rPr>
        <w:t xml:space="preserve">看门狗电路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专用看门狗芯片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MAX706/IMP706）或</w:t>
      </w:r>
      <w:r>
        <w:t xml:space="preserve"> </w:t>
      </w:r>
      <w:r>
        <w:rPr>
          <w:b/>
          <w:bCs/>
        </w:rPr>
        <w:t xml:space="preserve">MCU </w:t>
      </w:r>
      <w:r>
        <w:rPr>
          <w:rFonts w:hint="eastAsia"/>
          <w:b/>
          <w:bCs/>
        </w:rPr>
        <w:t xml:space="preserve">内置看门狗定时器（IWDG/WWDG）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MCU </w:t>
      </w:r>
      <w:r>
        <w:rPr>
          <w:rFonts w:hint="eastAsia"/>
          <w:b/>
          <w:bCs/>
        </w:rPr>
        <w:t xml:space="preserve">的喂狗（WDI/刷新）引脚及复位引脚</w:t>
      </w:r>
      <w:r>
        <w:t xml:space="preserve"> </w:t>
      </w:r>
      <w:r>
        <w:rPr>
          <w:rFonts w:hint="eastAsia"/>
        </w:rPr>
        <w:t xml:space="preserve">相连组成，看门狗芯片常配复位输出与超时定时电阻。电路共有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喂狗输入节点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的喂狗</w:t>
      </w:r>
      <w:r>
        <w:t xml:space="preserve"> GPIO/WDI </w:t>
      </w:r>
      <w:r>
        <w:rPr>
          <w:rFonts w:hint="eastAsia"/>
        </w:rPr>
        <w:t xml:space="preserve">脚与看门狗</w:t>
      </w:r>
      <w:r>
        <w:t xml:space="preserve"> WDI </w:t>
      </w:r>
      <w:r>
        <w:rPr>
          <w:rFonts w:hint="eastAsia"/>
        </w:rPr>
        <w:t xml:space="preserve">脚相连）；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复位输出节点</w:t>
      </w:r>
      <w:r>
        <w:rPr>
          <w:rFonts w:hint="eastAsia"/>
        </w:rPr>
        <w:t xml:space="preserve">（看门狗</w:t>
      </w:r>
      <w:r>
        <w:t xml:space="preserve"> RESET </w:t>
      </w:r>
      <w:r>
        <w:rPr>
          <w:rFonts w:hint="eastAsia"/>
        </w:rPr>
        <w:t xml:space="preserve">输出脚与</w:t>
      </w:r>
      <w:r>
        <w:t xml:space="preserve"> MCU </w:t>
      </w:r>
      <w:r>
        <w:rPr>
          <w:rFonts w:hint="eastAsia"/>
        </w:rPr>
        <w:t xml:space="preserve">复位脚相连）；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各元件管脚连接（外部看门狗芯片）：</w:t>
      </w:r>
      <w:r>
        <w:rPr>
          <w:rFonts w:hint="eastAsia"/>
          <w:b/>
          <w:bCs/>
        </w:rPr>
        <w:t xml:space="preserve">看门狗芯片（MAX706）</w:t>
      </w:r>
      <w:r>
        <w:t xml:space="preserve"> </w:t>
      </w:r>
      <w:r>
        <w:rPr>
          <w:rFonts w:hint="eastAsia"/>
        </w:rPr>
        <w:t xml:space="preserve">的</w:t>
      </w:r>
      <w:r>
        <w:t xml:space="preserve"> WDI </w:t>
      </w:r>
      <w:r>
        <w:rPr>
          <w:rFonts w:hint="eastAsia"/>
        </w:rPr>
        <w:t xml:space="preserve">脚接节点①、RESET</w:t>
      </w:r>
      <w:r>
        <w:t xml:space="preserve"> </w:t>
      </w:r>
      <w:r>
        <w:rPr>
          <w:rFonts w:hint="eastAsia"/>
        </w:rPr>
        <w:t xml:space="preserve">输出脚接节点②、电源脚</w:t>
      </w:r>
      <w:r>
        <w:t xml:space="preserve"> VCC </w:t>
      </w:r>
      <w:r>
        <w:rPr>
          <w:rFonts w:hint="eastAsia"/>
        </w:rPr>
        <w:t xml:space="preserve">接节点③、地脚</w:t>
      </w:r>
      <w:r>
        <w:t xml:space="preserve"> GND </w:t>
      </w:r>
      <w:r>
        <w:rPr>
          <w:rFonts w:hint="eastAsia"/>
        </w:rPr>
        <w:t xml:space="preserve">接节点④，其定时脚接定时电阻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/定时电容，决定超时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i</m:t>
            </m:r>
            <m:r>
              <m:t>m</m:t>
            </m:r>
            <m:r>
              <m:t>e</m:t>
            </m:r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∝</m:t>
        </m:r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hint="eastAsia"/>
        </w:rPr>
        <w:t xml:space="preserve">；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的喂狗</w:t>
      </w:r>
      <w:r>
        <w:t xml:space="preserve"> GPIO </w:t>
      </w:r>
      <w:r>
        <w:rPr>
          <w:rFonts w:hint="eastAsia"/>
        </w:rPr>
        <w:t xml:space="preserve">脚接节点①、复位脚</w:t>
      </w:r>
      <w:r>
        <w:t xml:space="preserve"> RESET </w:t>
      </w:r>
      <w:r>
        <w:rPr>
          <w:rFonts w:hint="eastAsia"/>
        </w:rPr>
        <w:t xml:space="preserve">接节点②、电源脚</w:t>
      </w:r>
      <w:r>
        <w:t xml:space="preserve"> VDD </w:t>
      </w:r>
      <w:r>
        <w:rPr>
          <w:rFonts w:hint="eastAsia"/>
        </w:rPr>
        <w:t xml:space="preserve">接节点③、地脚</w:t>
      </w:r>
      <w:r>
        <w:t xml:space="preserve"> GND </w:t>
      </w:r>
      <w:r>
        <w:rPr>
          <w:rFonts w:hint="eastAsia"/>
        </w:rPr>
        <w:t xml:space="preserve">接节点④。MCU</w:t>
      </w:r>
      <w:r>
        <w:t xml:space="preserve"> </w:t>
      </w:r>
      <w:r>
        <w:rPr>
          <w:rFonts w:hint="eastAsia"/>
        </w:rPr>
        <w:t xml:space="preserve">在节点①</w:t>
      </w:r>
      <w:r>
        <w:t xml:space="preserve"> </w:t>
      </w:r>
      <w:r>
        <w:rPr>
          <w:rFonts w:hint="eastAsia"/>
        </w:rPr>
        <w:t xml:space="preserve">上周期性发送”喂狗”脉冲刷新看门狗定时器；若程序异常停止喂狗，定时器计数溢出，看门狗在节点②</w:t>
      </w:r>
      <w:r>
        <w:t xml:space="preserve"> </w:t>
      </w:r>
      <w:r>
        <w:rPr>
          <w:rFonts w:hint="eastAsia"/>
        </w:rPr>
        <w:t xml:space="preserve">上拉低/翻转复位输出，使</w:t>
      </w:r>
      <w:r>
        <w:t xml:space="preserve"> MCU </w:t>
      </w:r>
      <w:r>
        <w:rPr>
          <w:rFonts w:hint="eastAsia"/>
        </w:rPr>
        <w:t xml:space="preserve">复位。若用</w:t>
      </w:r>
      <w:r>
        <w:t xml:space="preserve"> </w:t>
      </w:r>
      <w:r>
        <w:rPr>
          <w:b/>
          <w:bCs/>
        </w:rPr>
        <w:t xml:space="preserve">MCU </w:t>
      </w:r>
      <w:r>
        <w:rPr>
          <w:rFonts w:hint="eastAsia"/>
          <w:b/>
          <w:bCs/>
        </w:rPr>
        <w:t xml:space="preserve">内置</w:t>
      </w:r>
      <w:r>
        <w:rPr>
          <w:b/>
          <w:bCs/>
        </w:rPr>
        <w:t xml:space="preserve"> IWDG/WWDG</w:t>
      </w:r>
      <w:r>
        <w:rPr>
          <w:rFonts w:hint="eastAsia"/>
        </w:rPr>
        <w:t xml:space="preserve">，则不接外部芯片，仅内部配置时钟源、使能位与预分频，由内部计数器溢出触发系统复位。</w:t>
      </w:r>
    </w:p>
    <w:p>
      <w:pPr/>
      <w:r>
        <w:rPr>
          <w:rFonts w:hint="eastAsia"/>
        </w:rPr>
        <w:t xml:space="preserve">由此构成”MCU</w:t>
      </w:r>
      <w:r>
        <w:t xml:space="preserve"> </w:t>
      </w:r>
      <w:r>
        <w:rPr>
          <w:rFonts w:hint="eastAsia"/>
        </w:rPr>
        <w:t xml:space="preserve">周期喂狗刷新定时器、程序跑飞/死机时定时器溢出触发复位”的看门狗组态，用于监测程序运行并在异常时自动复位系统。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MCU </w:t>
      </w:r>
      <w:r>
        <w:rPr>
          <w:rFonts w:hint="eastAsia"/>
        </w:rPr>
        <w:t xml:space="preserve">正常运行期间周期性向看门狗发送“喂狗”脉冲（刷新定时器）；若程序异常停止喂狗，看门狗定时器计数溢出，其复位输出使</w:t>
      </w:r>
      <w:r>
        <w:t xml:space="preserve"> MCU </w:t>
      </w:r>
      <w:r>
        <w:rPr>
          <w:rFonts w:hint="eastAsia"/>
        </w:rPr>
        <w:t xml:space="preserve">复位，从而把系统从死机中恢复。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看门狗超时时间（以内部计数器分频为例）：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预分频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喂狗周期需满足：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e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定时电阻决定的超时（部分芯片）：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∝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t</m:t>
              </m:r>
            </m:sub>
          </m:sSub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e</m:t>
                  </m:r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看门狗超时时间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看门狗时钟频率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e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喂狗周期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超时时间↑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允许更长时间不喂狗、对程序时序要求宽松，但恢复死机变慢。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超时时间↓</w:t>
      </w:r>
      <w:r>
        <w:t xml:space="preserve"> </w:t>
      </w:r>
      <w:r>
        <w:t xml:space="preserve">→ </w:t>
      </w:r>
      <w:r>
        <w:rPr>
          <w:rFonts w:hint="eastAsia"/>
        </w:rPr>
        <w:t xml:space="preserve">死机恢复更快，但对喂狗周期要求苛刻，易误复位。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喂狗周期过长/遗忘喂狗</w:t>
      </w:r>
      <w:r>
        <w:t xml:space="preserve"> </w:t>
      </w:r>
      <w:r>
        <w:t xml:space="preserve">→ </w:t>
      </w:r>
      <w:r>
        <w:rPr>
          <w:rFonts w:hint="eastAsia"/>
        </w:rPr>
        <w:t xml:space="preserve">超过超时时间后系统被强制复位。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看门狗时钟频率改变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直接线性改变超时时间。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位计数器、预分频系数</w:t>
      </w:r>
      <w:r>
        <w:t xml:space="preserve"> 64、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40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t</m:t>
            </m:r>
            <m:r>
              <m:t>i</m:t>
            </m:r>
            <m:r>
              <m:t>m</m:t>
            </m:r>
            <m:r>
              <m:t>e</m:t>
            </m:r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12</m:t>
                </m:r>
              </m:sup>
            </m:sSup>
            <m:r>
              <m:rPr>
                <m:sty m:val="p"/>
              </m:rPr>
              <m:t>×</m:t>
            </m:r>
            <m:r>
              <m:t>64</m:t>
            </m:r>
          </m:num>
          <m:den>
            <m:r>
              <m:t>40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6.55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若要求超时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i</m:t>
            </m:r>
            <m:r>
              <m:t>m</m:t>
            </m:r>
            <m:r>
              <m:t>e</m:t>
            </m:r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1.6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，应保证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e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&lt;</m:t>
        </m:r>
        <m:r>
          <m:t>1.6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，常见设置喂狗周期为</w:t>
      </w:r>
      <w:r>
        <w:t xml:space="preserve"> 1 s。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看门狗芯片：MAX706、MAX708、IMP706、TPS3823。</w:t>
      </w:r>
    </w:p>
    <w:p>
      <w:pPr>
        <w:pStyle w:val="Compact"/>
        <w:numPr>
          <w:ilvl w:val="0"/>
          <w:numId w:val="1004"/>
        </w:numPr>
      </w:pPr>
      <w:r>
        <w:t xml:space="preserve">MCU </w:t>
      </w:r>
      <w:r>
        <w:rPr>
          <w:rFonts w:hint="eastAsia"/>
        </w:rPr>
        <w:t xml:space="preserve">内置：STM32</w:t>
      </w:r>
      <w:r>
        <w:t xml:space="preserve"> </w:t>
      </w:r>
      <w:r>
        <w:rPr>
          <w:rFonts w:hint="eastAsia"/>
        </w:rPr>
        <w:t xml:space="preserve">的</w:t>
      </w:r>
      <w:r>
        <w:t xml:space="preserve"> IWDG/WWDG。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阻容/晶振配套：按手册选择定时电容或时钟。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喂狗动作应放在主程序的关键执行路径上，确保程序正常时才喂狗。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避免在中断服务程序里喂狗，否则主程序死机时仍可能被持续喂狗而失效。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超时时间需略大于最坏情况下的任务执行时间，防止误复位。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内置看门狗需正确配置时钟源与使能位，且进入低功耗时注意看门狗行为。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Watchdog timer。</w:t>
      </w:r>
    </w:p>
    <w:p>
      <w:pPr>
        <w:pStyle w:val="Compact"/>
        <w:numPr>
          <w:ilvl w:val="0"/>
          <w:numId w:val="1006"/>
        </w:numPr>
      </w:pPr>
      <w:r>
        <w:t xml:space="preserve">MAX706 </w:t>
      </w:r>
      <w:r>
        <w:rPr>
          <w:rFonts w:hint="eastAsia"/>
        </w:rPr>
        <w:t xml:space="preserve">数据手册（Maxim/onsemi）。</w:t>
      </w:r>
    </w:p>
    <w:p>
      <w:pPr>
        <w:pStyle w:val="Compact"/>
        <w:numPr>
          <w:ilvl w:val="0"/>
          <w:numId w:val="1006"/>
        </w:numPr>
      </w:pPr>
      <w:r>
        <w:t xml:space="preserve">STM32 </w:t>
      </w:r>
      <w:r>
        <w:rPr>
          <w:rFonts w:hint="eastAsia"/>
        </w:rPr>
        <w:t xml:space="preserve">参考手册（IWDG/WWDG</w:t>
      </w:r>
      <w:r>
        <w:t xml:space="preserve"> </w:t>
      </w:r>
      <w:r>
        <w:rPr>
          <w:rFonts w:hint="eastAsia"/>
        </w:rPr>
        <w:t xml:space="preserve">章节）。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看门狗电路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看门狗电路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