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pi-接口电路"/>
    <w:p>
      <w:pPr>
        <w:pStyle w:val="Heading1"/>
      </w:pPr>
      <w:r>
        <w:t xml:space="preserve">SPI </w:t>
      </w:r>
      <w:r>
        <w:rPr>
          <w:rFonts w:hint="eastAsia"/>
        </w:rPr>
        <w:t xml:space="preserve">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一个主设备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MCU（主机）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一个或多个从设备</w:t>
      </w:r>
      <w:r>
        <w:rPr>
          <w:b/>
          <w:bCs/>
        </w:rPr>
        <w:t xml:space="preserve"> U1、U2</w:t>
      </w:r>
      <w:r>
        <w:rPr>
          <w:rFonts w:hint="eastAsia"/>
        </w:rPr>
        <w:t xml:space="preserve">（如</w:t>
      </w:r>
      <w:r>
        <w:t xml:space="preserve"> W25Q64 </w:t>
      </w:r>
      <w:r>
        <w:rPr>
          <w:rFonts w:hint="eastAsia"/>
        </w:rPr>
        <w:t xml:space="preserve">Flash、ADXL345）组成的高速同步串行总线。电路共有</w:t>
      </w:r>
      <w:r>
        <w:t xml:space="preserve"> 4 </w:t>
      </w:r>
      <w:r>
        <w:rPr>
          <w:rFonts w:hint="eastAsia"/>
        </w:rPr>
        <w:t xml:space="preserve">类关键节点：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时钟线</w:t>
      </w:r>
      <w:r>
        <w:rPr>
          <w:b/>
          <w:bCs/>
        </w:rPr>
        <w:t xml:space="preserve"> SCK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SCK </w:t>
      </w:r>
      <w:r>
        <w:rPr>
          <w:rFonts w:hint="eastAsia"/>
        </w:rPr>
        <w:t xml:space="preserve">脚与各从机</w:t>
      </w:r>
      <w:r>
        <w:t xml:space="preserve"> SCK </w:t>
      </w:r>
      <w:r>
        <w:rPr>
          <w:rFonts w:hint="eastAsia"/>
        </w:rPr>
        <w:t xml:space="preserve">脚相连）；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数据线</w:t>
      </w:r>
      <w:r>
        <w:rPr>
          <w:b/>
          <w:bCs/>
        </w:rPr>
        <w:t xml:space="preserve"> MOSI</w:t>
      </w:r>
      <w:r>
        <w:rPr>
          <w:rFonts w:hint="eastAsia"/>
        </w:rPr>
        <w:t xml:space="preserve">（主出从入，MCU</w:t>
      </w:r>
      <w:r>
        <w:t xml:space="preserve"> </w:t>
      </w:r>
      <w:r>
        <w:rPr>
          <w:rFonts w:hint="eastAsia"/>
        </w:rPr>
        <w:t xml:space="preserve">的</w:t>
      </w:r>
      <w:r>
        <w:t xml:space="preserve"> MOSI </w:t>
      </w:r>
      <w:r>
        <w:rPr>
          <w:rFonts w:hint="eastAsia"/>
        </w:rPr>
        <w:t xml:space="preserve">脚与各从机</w:t>
      </w:r>
      <w:r>
        <w:t xml:space="preserve"> MOSI </w:t>
      </w:r>
      <w:r>
        <w:rPr>
          <w:rFonts w:hint="eastAsia"/>
        </w:rPr>
        <w:t xml:space="preserve">脚相连）；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数据线</w:t>
      </w:r>
      <w:r>
        <w:rPr>
          <w:b/>
          <w:bCs/>
        </w:rPr>
        <w:t xml:space="preserve"> MISO</w:t>
      </w:r>
      <w:r>
        <w:rPr>
          <w:rFonts w:hint="eastAsia"/>
        </w:rPr>
        <w:t xml:space="preserve">（主入从出，各从机</w:t>
      </w:r>
      <w:r>
        <w:t xml:space="preserve"> MISO </w:t>
      </w:r>
      <w:r>
        <w:rPr>
          <w:rFonts w:hint="eastAsia"/>
        </w:rPr>
        <w:t xml:space="preserve">脚与</w:t>
      </w:r>
      <w:r>
        <w:t xml:space="preserve"> MCU </w:t>
      </w:r>
      <w:r>
        <w:rPr>
          <w:rFonts w:hint="eastAsia"/>
        </w:rPr>
        <w:t xml:space="preserve">的</w:t>
      </w:r>
      <w:r>
        <w:t xml:space="preserve"> MISO </w:t>
      </w:r>
      <w:r>
        <w:rPr>
          <w:rFonts w:hint="eastAsia"/>
        </w:rPr>
        <w:t xml:space="preserve">脚相连）；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片选线</w:t>
      </w:r>
      <w:r>
        <w:rPr>
          <w:b/>
          <w:bCs/>
        </w:rPr>
        <w:t xml:space="preserve"> CS</w:t>
      </w:r>
      <m:oMath>
        <m:r>
          <m:t>i</m:t>
        </m:r>
      </m:oMath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对每个从机各配一根独立的</w:t>
      </w:r>
      <w:r>
        <w:t xml:space="preserve"> CS </w:t>
      </w:r>
      <w:r>
        <w:rPr>
          <w:rFonts w:hint="eastAsia"/>
        </w:rPr>
        <w:t xml:space="preserve">脚，分别接对应从机的</w:t>
      </w:r>
      <w:r>
        <w:t xml:space="preserve"> CS </w:t>
      </w:r>
      <w:r>
        <w:rPr>
          <w:rFonts w:hint="eastAsia"/>
        </w:rPr>
        <w:t xml:space="preserve">脚）。另配电源与地。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主设备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的</w:t>
      </w:r>
      <w:r>
        <w:t xml:space="preserve"> SCK </w:t>
      </w:r>
      <w:r>
        <w:rPr>
          <w:rFonts w:hint="eastAsia"/>
        </w:rPr>
        <w:t xml:space="preserve">脚接节点①、MOSI</w:t>
      </w:r>
      <w:r>
        <w:t xml:space="preserve"> </w:t>
      </w:r>
      <w:r>
        <w:rPr>
          <w:rFonts w:hint="eastAsia"/>
        </w:rPr>
        <w:t xml:space="preserve">脚接节点②、MISO</w:t>
      </w:r>
      <w:r>
        <w:t xml:space="preserve"> </w:t>
      </w:r>
      <w:r>
        <w:rPr>
          <w:rFonts w:hint="eastAsia"/>
        </w:rPr>
        <w:t xml:space="preserve">脚接节点③、第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个从机的片选脚</w:t>
      </w:r>
      <w:r>
        <w:t xml:space="preserve"> CS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接节点④、电源脚</w:t>
      </w:r>
      <w:r>
        <w:t xml:space="preserve"> VCC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GND；</w:t>
      </w:r>
      <w:r>
        <w:rPr>
          <w:rFonts w:hint="eastAsia"/>
          <w:b/>
          <w:bCs/>
        </w:rPr>
        <w:t xml:space="preserve">每个从机</w:t>
      </w:r>
      <w:r>
        <w:t xml:space="preserve"> </w:t>
      </w:r>
      <w:r>
        <w:rPr>
          <w:rFonts w:hint="eastAsia"/>
        </w:rPr>
        <w:t xml:space="preserve">的</w:t>
      </w:r>
      <w:r>
        <w:t xml:space="preserve"> SCK </w:t>
      </w:r>
      <w:r>
        <w:rPr>
          <w:rFonts w:hint="eastAsia"/>
        </w:rPr>
        <w:t xml:space="preserve">脚接节点①、MOSI</w:t>
      </w:r>
      <w:r>
        <w:t xml:space="preserve"> </w:t>
      </w:r>
      <w:r>
        <w:rPr>
          <w:rFonts w:hint="eastAsia"/>
        </w:rPr>
        <w:t xml:space="preserve">脚接节点②、MISO</w:t>
      </w:r>
      <w:r>
        <w:t xml:space="preserve"> </w:t>
      </w:r>
      <w:r>
        <w:rPr>
          <w:rFonts w:hint="eastAsia"/>
        </w:rPr>
        <w:t xml:space="preserve">脚接节点③、CS</w:t>
      </w:r>
      <w:r>
        <w:t xml:space="preserve"> </w:t>
      </w:r>
      <w:r>
        <w:rPr>
          <w:rFonts w:hint="eastAsia"/>
        </w:rPr>
        <w:t xml:space="preserve">脚接属于它的节点④</w:t>
      </w:r>
      <w:r>
        <w:t xml:space="preserve"> </w:t>
      </w:r>
      <w:r>
        <w:rPr>
          <w:rFonts w:hint="eastAsia"/>
        </w:rPr>
        <w:t xml:space="preserve">片选线、电源脚</w:t>
      </w:r>
      <w:r>
        <w:t xml:space="preserve"> VCC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GND。主机与从机的</w:t>
      </w:r>
      <w:r>
        <w:t xml:space="preserve"> MISO/MOSI </w:t>
      </w:r>
      <w:r>
        <w:rPr>
          <w:rFonts w:hint="eastAsia"/>
        </w:rPr>
        <w:t xml:space="preserve">直连形成全双工环形移位，主从两端共地；速率高时在信号线上串接端接/匹配电阻抑制反射，从机片选</w:t>
      </w:r>
      <w:r>
        <w:t xml:space="preserve"> CS </w:t>
      </w:r>
      <w:r>
        <w:rPr>
          <w:rFonts w:hint="eastAsia"/>
        </w:rPr>
        <w:t xml:space="preserve">通常低有效，未被选中的从机</w:t>
      </w:r>
      <w:r>
        <w:t xml:space="preserve"> CS </w:t>
      </w:r>
      <w:r>
        <w:rPr>
          <w:rFonts w:hint="eastAsia"/>
        </w:rPr>
        <w:t xml:space="preserve">应拉高以防误选中。</w:t>
      </w:r>
    </w:p>
    <w:p>
      <w:pPr/>
      <w:r>
        <w:rPr>
          <w:rFonts w:hint="eastAsia"/>
        </w:rPr>
        <w:t xml:space="preserve">由此构成”主机按片选逐从机选中、SCK</w:t>
      </w:r>
      <w:r>
        <w:t xml:space="preserve"> </w:t>
      </w:r>
      <w:r>
        <w:rPr>
          <w:rFonts w:hint="eastAsia"/>
        </w:rPr>
        <w:t xml:space="preserve">时钟同步移位、MOSI</w:t>
      </w:r>
      <w:r>
        <w:t xml:space="preserve"> </w:t>
      </w:r>
      <w:r>
        <w:rPr>
          <w:rFonts w:hint="eastAsia"/>
        </w:rPr>
        <w:t xml:space="preserve">与</w:t>
      </w:r>
      <w:r>
        <w:t xml:space="preserve"> MISO </w:t>
      </w:r>
      <w:r>
        <w:rPr>
          <w:rFonts w:hint="eastAsia"/>
        </w:rPr>
        <w:t xml:space="preserve">全双工收发”的主从</w:t>
      </w:r>
      <w:r>
        <w:t xml:space="preserve"> SPI </w:t>
      </w:r>
      <w:r>
        <w:rPr>
          <w:rFonts w:hint="eastAsia"/>
        </w:rPr>
        <w:t xml:space="preserve">组态，用于连接存储、传感器、显示等外设。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主设备拉低对应从设备的</w:t>
      </w:r>
      <w:r>
        <w:t xml:space="preserve"> CS </w:t>
      </w:r>
      <w:r>
        <w:rPr>
          <w:rFonts w:hint="eastAsia"/>
        </w:rPr>
        <w:t xml:space="preserve">后，在</w:t>
      </w:r>
      <w:r>
        <w:t xml:space="preserve"> SCK </w:t>
      </w:r>
      <w:r>
        <w:rPr>
          <w:rFonts w:hint="eastAsia"/>
        </w:rPr>
        <w:t xml:space="preserve">时钟沿上同步移位收发数据：MOSI</w:t>
      </w:r>
      <w:r>
        <w:t xml:space="preserve"> </w:t>
      </w:r>
      <w:r>
        <w:rPr>
          <w:rFonts w:hint="eastAsia"/>
        </w:rPr>
        <w:t xml:space="preserve">由主向从发送，MISO</w:t>
      </w:r>
      <w:r>
        <w:t xml:space="preserve"> </w:t>
      </w:r>
      <w:r>
        <w:rPr>
          <w:rFonts w:hint="eastAsia"/>
        </w:rPr>
        <w:t xml:space="preserve">由从向主回传，每个时钟周期收发一位，寄存器环形移位实现全双工交换。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最大总线时钟（受最高外设限制）：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C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一个事务的传输时间（N</w:t>
      </w:r>
      <w:r>
        <w:t xml:space="preserve"> </w:t>
      </w:r>
      <w:r>
        <w:rPr>
          <w:rFonts w:hint="eastAsia"/>
        </w:rPr>
        <w:t xml:space="preserve">位数据）：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C</m:t>
              </m:r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Bandwidth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C</m:t>
              </m:r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bps，单路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一个事务耗时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SPI </w:t>
      </w:r>
      <w:r>
        <w:rPr>
          <w:rFonts w:hint="eastAsia"/>
          <w:b/>
          <w:bCs/>
        </w:rPr>
        <w:t xml:space="preserve">时钟频率↑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传输更快，但对布线、串扰、从设备建立/保持时间要求更高。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片上拉/终端电阻改变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影响边沿斜率，阻值小则边沿陡、反射减小但功耗增加。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走线长度↑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寄生电容增大，最高可用时钟频率下降。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从设备数量↑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需要更多</w:t>
      </w:r>
      <w:r>
        <w:t xml:space="preserve"> CS </w:t>
      </w:r>
      <w:r>
        <w:rPr>
          <w:rFonts w:hint="eastAsia"/>
        </w:rPr>
        <w:t xml:space="preserve">线，且总线负载电容增大。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、单次传输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位：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n</m:t>
            </m:r>
            <m:r>
              <m:t>s</m:t>
            </m:r>
            <m:r>
              <m:t>f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0.8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传输</w:t>
      </w:r>
      <w:r>
        <w:t xml:space="preserve"> 4096 </w:t>
      </w:r>
      <w:r>
        <w:rPr>
          <w:rFonts w:hint="eastAsia"/>
        </w:rPr>
        <w:t xml:space="preserve">字节（</w:t>
      </w:r>
      <m:oMath>
        <m:r>
          <m:t>N</m:t>
        </m:r>
        <m:r>
          <m:rPr>
            <m:sty m:val="p"/>
          </m:rPr>
          <m:t>=</m:t>
        </m:r>
        <m:r>
          <m:t>32768</m:t>
        </m:r>
      </m:oMath>
      <w:r>
        <w:t xml:space="preserve"> </w:t>
      </w:r>
      <w:r>
        <w:rPr>
          <w:rFonts w:hint="eastAsia"/>
        </w:rPr>
        <w:t xml:space="preserve">位）、</w:t>
      </w:r>
      <m:oMath>
        <m:sSub>
          <m:e>
            <m:r>
              <m:t>f</m:t>
            </m:r>
          </m:e>
          <m:sub>
            <m:r>
              <m:t>S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32768</m:t>
            </m:r>
          </m:num>
          <m:den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32.77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主设备：STM32F1/F4</w:t>
      </w:r>
      <w:r>
        <w:t xml:space="preserve"> </w:t>
      </w:r>
      <w:r>
        <w:rPr>
          <w:rFonts w:hint="eastAsia"/>
        </w:rPr>
        <w:t xml:space="preserve">系列、通用</w:t>
      </w:r>
      <w:r>
        <w:t xml:space="preserve"> GPIO </w:t>
      </w:r>
      <w:r>
        <w:rPr>
          <w:rFonts w:hint="eastAsia"/>
        </w:rPr>
        <w:t xml:space="preserve">软件模拟。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从设备：W25Q64（Flash）、ADXL345（加速度计）、MCP3008（ADC）。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电平转换：74LVC245、TXB0104（3.3</w:t>
      </w:r>
      <w:r>
        <w:t xml:space="preserve"> V↔5 </w:t>
      </w:r>
      <w:r>
        <w:rPr>
          <w:rFonts w:hint="eastAsia"/>
        </w:rPr>
        <w:t xml:space="preserve">V）。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需确认时钟极性（CPOL）与相位（CPHA）共四种模式与从设备一致。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片选</w:t>
      </w:r>
      <w:r>
        <w:t xml:space="preserve"> CS </w:t>
      </w:r>
      <w:r>
        <w:rPr>
          <w:rFonts w:hint="eastAsia"/>
        </w:rPr>
        <w:t xml:space="preserve">通常低有效，多从机时各从机独占一根</w:t>
      </w:r>
      <w:r>
        <w:t xml:space="preserve"> CS </w:t>
      </w:r>
      <w:r>
        <w:rPr>
          <w:rFonts w:hint="eastAsia"/>
        </w:rPr>
        <w:t xml:space="preserve">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速率高时注意串扰与走线等长，必要时加端接电阻。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未使用的从机</w:t>
      </w:r>
      <w:r>
        <w:t xml:space="preserve"> CS </w:t>
      </w:r>
      <w:r>
        <w:rPr>
          <w:rFonts w:hint="eastAsia"/>
        </w:rPr>
        <w:t xml:space="preserve">需拉高，防止误选中。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Serial Peripheral Interface。</w:t>
      </w:r>
    </w:p>
    <w:p>
      <w:pPr>
        <w:pStyle w:val="Compact"/>
        <w:numPr>
          <w:ilvl w:val="0"/>
          <w:numId w:val="1006"/>
        </w:numPr>
      </w:pPr>
      <w:r>
        <w:t xml:space="preserve">STM32 </w:t>
      </w:r>
      <w:r>
        <w:rPr>
          <w:rFonts w:hint="eastAsia"/>
        </w:rPr>
        <w:t xml:space="preserve">参考手册（SPI</w:t>
      </w:r>
      <w:r>
        <w:t xml:space="preserve"> </w:t>
      </w:r>
      <w:r>
        <w:rPr>
          <w:rFonts w:hint="eastAsia"/>
        </w:rPr>
        <w:t xml:space="preserve">章节）。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《嵌入式系统接口技术》相关章节。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SPI接口电路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