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米勒钳位电路"/>
    <w:p>
      <w:pPr>
        <w:pStyle w:val="Heading1"/>
      </w:pPr>
      <w:r>
        <w:rPr>
          <w:rFonts w:hint="eastAsia"/>
        </w:rPr>
        <w:t xml:space="preserve">米勒钳位电路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元件组成与节点定义：电路由</w:t>
      </w:r>
      <w:r>
        <w:rPr>
          <w:rFonts w:hint="eastAsia"/>
          <w:b/>
          <w:bCs/>
        </w:rPr>
        <w:t xml:space="preserve">主功率</w:t>
      </w:r>
      <w:r>
        <w:rPr>
          <w:b/>
          <w:bCs/>
        </w:rPr>
        <w:t xml:space="preserve"> MOSFET Q1</w:t>
      </w:r>
      <w:r>
        <w:t xml:space="preserve">、</w:t>
      </w:r>
      <w:r>
        <w:rPr>
          <w:rFonts w:hint="eastAsia"/>
          <w:b/>
          <w:bCs/>
        </w:rPr>
        <w:t xml:space="preserve">钳位</w:t>
      </w:r>
      <w:r>
        <w:rPr>
          <w:b/>
          <w:bCs/>
        </w:rPr>
        <w:t xml:space="preserve"> MOSFET Q2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栅极电阻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组成，钳位管也可内置在驱动器输出级。电路共有</w:t>
      </w:r>
      <w:r>
        <w:t xml:space="preserve"> 5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驱动输出节点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/>
        </w:rPr>
        <w:t xml:space="preserve">（连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一端，接驱动器输出脚）；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主功率管栅极节点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</m:sub>
        </m:sSub>
      </m:oMath>
      <w:r>
        <w:rPr>
          <w:rFonts w:hint="eastAsia"/>
        </w:rPr>
        <w:t xml:space="preserve">（连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另一端、Q1</w:t>
      </w:r>
      <w:r>
        <w:t xml:space="preserve"> </w:t>
      </w:r>
      <w:r>
        <w:rPr>
          <w:rFonts w:hint="eastAsia"/>
        </w:rPr>
        <w:t xml:space="preserve">栅极与</w:t>
      </w:r>
      <w:r>
        <w:t xml:space="preserve"> Q2 </w:t>
      </w:r>
      <w:r>
        <w:rPr>
          <w:rFonts w:hint="eastAsia"/>
        </w:rPr>
        <w:t xml:space="preserve">漏极）；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主功率管源极节点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（连</w:t>
      </w:r>
      <w:r>
        <w:t xml:space="preserve"> Q1 </w:t>
      </w:r>
      <w:r>
        <w:rPr>
          <w:rFonts w:hint="eastAsia"/>
        </w:rPr>
        <w:t xml:space="preserve">源极、Q2</w:t>
      </w:r>
      <w:r>
        <w:t xml:space="preserve"> </w:t>
      </w:r>
      <w:r>
        <w:rPr>
          <w:rFonts w:hint="eastAsia"/>
        </w:rPr>
        <w:t xml:space="preserve">源极，为钳位参考电位，通常为地或负压轨）；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漏极节点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（连</w:t>
      </w:r>
      <w:r>
        <w:t xml:space="preserve"> Q1 </w:t>
      </w:r>
      <w:r>
        <w:rPr>
          <w:rFonts w:hint="eastAsia"/>
        </w:rPr>
        <w:t xml:space="preserve">漏极，接母线/开关节点）；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钳位控制节点</w:t>
      </w:r>
      <w:r>
        <w:rPr>
          <w:rFonts w:hint="eastAsia"/>
        </w:rPr>
        <w:t xml:space="preserve">（连</w:t>
      </w:r>
      <w:r>
        <w:t xml:space="preserve"> Q2 </w:t>
      </w:r>
      <w:r>
        <w:rPr>
          <w:rFonts w:hint="eastAsia"/>
        </w:rPr>
        <w:t xml:space="preserve">栅极，受驱动逻辑控制）。</w:t>
      </w:r>
    </w:p>
    <w:p>
      <w:pPr/>
      <w:r>
        <w:rPr>
          <w:rFonts w:hint="eastAsia"/>
        </w:rPr>
        <w:t xml:space="preserve">各元件管脚连接：Q1</w:t>
      </w:r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接节点②、源极</w:t>
      </w:r>
      <w:r>
        <w:t xml:space="preserve"> S </w:t>
      </w:r>
      <w:r>
        <w:rPr>
          <w:rFonts w:hint="eastAsia"/>
        </w:rPr>
        <w:t xml:space="preserve">接节点③、漏极</w:t>
      </w:r>
      <w:r>
        <w:t xml:space="preserve"> D </w:t>
      </w:r>
      <w:r>
        <w:rPr>
          <w:rFonts w:hint="eastAsia"/>
        </w:rPr>
        <w:t xml:space="preserve">接节点④；Q2</w:t>
      </w:r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接节点②、源极</w:t>
      </w:r>
      <w:r>
        <w:t xml:space="preserve"> S </w:t>
      </w:r>
      <w:r>
        <w:rPr>
          <w:rFonts w:hint="eastAsia"/>
        </w:rPr>
        <w:t xml:space="preserve">接节点③、栅极</w:t>
      </w:r>
      <w:r>
        <w:t xml:space="preserve"> G </w:t>
      </w:r>
      <w:r>
        <w:rPr>
          <w:rFonts w:hint="eastAsia"/>
        </w:rPr>
        <w:t xml:space="preserve">接节点⑤；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一端接节点①、另一端接节点②。钳位管</w:t>
      </w:r>
      <w:r>
        <w:t xml:space="preserve"> Q2 </w:t>
      </w:r>
      <w:r>
        <w:rPr>
          <w:rFonts w:hint="eastAsia"/>
        </w:rPr>
        <w:t xml:space="preserve">跨接在</w:t>
      </w:r>
      <w:r>
        <w:t xml:space="preserve"> Q1 </w:t>
      </w:r>
      <w:r>
        <w:rPr>
          <w:rFonts w:hint="eastAsia"/>
        </w:rPr>
        <w:t xml:space="preserve">的栅极与源极之间，受驱动逻辑控制：在</w:t>
      </w:r>
      <w:r>
        <w:t xml:space="preserve"> Q1 </w:t>
      </w:r>
      <w:r>
        <w:rPr>
          <w:rFonts w:hint="eastAsia"/>
        </w:rPr>
        <w:t xml:space="preserve">关断期间</w:t>
      </w:r>
      <w:r>
        <w:t xml:space="preserve"> Q2 </w:t>
      </w:r>
      <w:r>
        <w:rPr>
          <w:rFonts w:hint="eastAsia"/>
        </w:rPr>
        <w:t xml:space="preserve">导通，把栅极短接到源极（或负压轨），为米勒耦合电流提供低阻泄放通道。</w:t>
      </w:r>
    </w:p>
    <w:p>
      <w:pPr/>
      <w:r>
        <w:rPr>
          <w:rFonts w:hint="eastAsia"/>
        </w:rPr>
        <w:t xml:space="preserve">由此构成”栅源间并联受控钳位</w:t>
      </w:r>
      <w:r>
        <w:t xml:space="preserve"> </w:t>
      </w:r>
      <w:r>
        <w:rPr>
          <w:rFonts w:hint="eastAsia"/>
        </w:rPr>
        <w:t xml:space="preserve">MOSFET”的米勒钳位组态，在互补管导通、主功率管漏极电压快速上升时抑制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耦合注入引起的栅压抬升，把栅压牢牢固定在源极电位，防止误导通与直通。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当上管（或互补管）导通使下管漏极电压快速上升时，米勒电容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会把</w:t>
      </w:r>
      <w:r>
        <w:t xml:space="preserve"> dv/dt </w:t>
      </w:r>
      <w:r>
        <w:rPr>
          <w:rFonts w:hint="eastAsia"/>
        </w:rPr>
        <w:t xml:space="preserve">电流注入栅极，抬升栅压。钳位管在关断期间导通，为米勒电流提供低阻泄放通道，把栅压牢牢固定在源极电位，防止误开通。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米勒耦合注入电流：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无钳位时栅压抬升：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G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钳位管导通电阻要求：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≪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g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钳位有效条件：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  <m:r>
                <m:t>l</m:t>
              </m:r>
              <m:r>
                <m:t>a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栅漏（米勒）电容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漏源电压摆率</w:t>
            </w:r>
          </w:p>
        </w:tc>
        <w:tc>
          <w:tcPr/>
          <w:p>
            <w:pPr>
              <w:pStyle w:val="Compact"/>
            </w:pPr>
            <w:r>
              <w:t xml:space="preserve">V/s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  <m:r>
                    <m:t>g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米勒注入电流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栅极电阻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a</m:t>
                  </m:r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钳位管导通电阻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钳位管导通电阻减小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钳位更有效，防误开通更强。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去掉/禁用钳位</w:t>
      </w:r>
      <w:r>
        <w:t xml:space="preserve"> </w:t>
      </w:r>
      <w:r>
        <w:t xml:space="preserve">→ </w:t>
      </w:r>
      <w:r>
        <w:rPr>
          <w:rFonts w:hint="eastAsia"/>
        </w:rPr>
        <w:t xml:space="preserve">高速</w:t>
      </w:r>
      <w:r>
        <w:t xml:space="preserve"> dv/dt </w:t>
      </w:r>
      <w:r>
        <w:rPr>
          <w:rFonts w:hint="eastAsia"/>
        </w:rPr>
        <w:t xml:space="preserve">下栅压抬升，可能直通。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R_g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米勒抬升更明显，更需要钳位。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钳位驱动时序错误（与关断不同步）</w:t>
      </w:r>
      <w:r>
        <w:t xml:space="preserve"> </w:t>
      </w:r>
      <w:r>
        <w:t xml:space="preserve">→ </w:t>
      </w:r>
      <w:r>
        <w:rPr>
          <w:rFonts w:hint="eastAsia"/>
        </w:rPr>
        <w:t xml:space="preserve">钳位失效或妨碍正常开通。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pF</m:t>
        </m:r>
      </m:oMath>
      <w:r>
        <w:t xml:space="preserve">、</w:t>
      </w:r>
      <m:oMath>
        <m:r>
          <m:t>d</m:t>
        </m:r>
        <m:sSub>
          <m:e>
            <m:r>
              <m:t>V</m:t>
            </m:r>
          </m:e>
          <m:sub>
            <m:r>
              <m:t>D</m:t>
            </m:r>
            <m:r>
              <m:t>S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V/ns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  <m:r>
              <m:t>g</m:t>
            </m:r>
            <m:r>
              <m:t>d</m:t>
            </m:r>
          </m:sub>
        </m:sSub>
        <m:r>
          <m:rPr>
            <m:sty m:val="p"/>
          </m:rPr>
          <m:t>=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（无钳位）：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（远超阈值，必须钳位或负压关断）。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带米勒钳位的驱动：UCC21520、ADuM4135、ISO5852S。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分立钳位管：2N7002、BSS138（小信号</w:t>
      </w:r>
      <w:r>
        <w:t xml:space="preserve"> </w:t>
      </w:r>
      <w:r>
        <w:rPr>
          <w:rFonts w:hint="eastAsia"/>
        </w:rPr>
        <w:t xml:space="preserve">MOSFET）。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钳位管动作必须与主功率管关断严格同步，且死区内有效。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钳位管栅极驱动由驱动器内部逻辑控制，优先选用集成米勒钳位的驱动芯片。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</w:t>
      </w:r>
      <w:r>
        <w:t xml:space="preserve"> GaN </w:t>
      </w:r>
      <w:r>
        <w:rPr>
          <w:rFonts w:hint="eastAsia"/>
        </w:rPr>
        <w:t xml:space="preserve">等低阈值器件，米勒钳位与负压关断往往需联合使用。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布局上钳位管尽量靠近主功率管栅极、源极，减小寄生电感。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SLUA618（栅极驱动与米勒钳位）。</w:t>
      </w:r>
    </w:p>
    <w:p>
      <w:pPr>
        <w:pStyle w:val="Compact"/>
        <w:numPr>
          <w:ilvl w:val="0"/>
          <w:numId w:val="1006"/>
        </w:numPr>
      </w:pPr>
      <w:r>
        <w:t xml:space="preserve">ADI ADuM4135 </w:t>
      </w:r>
      <w:r>
        <w:rPr>
          <w:rFonts w:hint="eastAsia"/>
        </w:rPr>
        <w:t xml:space="preserve">数据手册（集成米勒钳位）。</w:t>
      </w:r>
    </w:p>
    <w:p>
      <w:pPr>
        <w:pStyle w:val="Compact"/>
        <w:numPr>
          <w:ilvl w:val="0"/>
          <w:numId w:val="1006"/>
        </w:numPr>
      </w:pPr>
      <w:r>
        <w:t xml:space="preserve">Wikipedia: Miller effect。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米勒钳位电路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米勒钳位电路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