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红外测距电路"/>
    <w:p>
      <w:pPr>
        <w:pStyle w:val="Heading1"/>
      </w:pPr>
      <w:r>
        <w:rPr>
          <w:rFonts w:hint="eastAsia"/>
        </w:rPr>
        <w:t xml:space="preserve">红外测距电路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元件组成与节点定义：由</w:t>
      </w:r>
      <w:r>
        <w:rPr>
          <w:rFonts w:hint="eastAsia"/>
          <w:b/>
          <w:bCs/>
        </w:rPr>
        <w:t xml:space="preserve">红外发光二极管</w:t>
      </w:r>
      <w:r>
        <w:rPr>
          <w:b/>
          <w:bCs/>
        </w:rPr>
        <w:t xml:space="preserve"> IR </w:t>
      </w:r>
      <w:r>
        <w:rPr>
          <w:rFonts w:hint="eastAsia"/>
          <w:b/>
          <w:bCs/>
        </w:rPr>
        <w:t xml:space="preserve">LED（D1）</w:t>
      </w:r>
      <w:r>
        <w:t xml:space="preserve">、</w:t>
      </w:r>
      <w:r>
        <w:rPr>
          <w:rFonts w:hint="eastAsia"/>
          <w:b/>
          <w:bCs/>
        </w:rPr>
        <w:t xml:space="preserve">发射驱动电路（驱动管与限流电阻）</w:t>
      </w:r>
      <w:r>
        <w:t xml:space="preserve">、</w:t>
      </w:r>
      <w:r>
        <w:rPr>
          <w:rFonts w:hint="eastAsia"/>
          <w:b/>
          <w:bCs/>
        </w:rPr>
        <w:t xml:space="preserve">光电二极管/光敏三极管或一维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PSD（D2）</w:t>
      </w:r>
      <w:r>
        <w:t xml:space="preserve">、</w:t>
      </w:r>
      <w:r>
        <w:rPr>
          <w:rFonts w:hint="eastAsia"/>
          <w:b/>
          <w:bCs/>
        </w:rPr>
        <w:t xml:space="preserve">接收放大电路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ADC/定时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发射节点</w:t>
      </w:r>
      <w:r>
        <w:rPr>
          <w:rFonts w:hint="eastAsia"/>
        </w:rPr>
        <w:t xml:space="preserve">（IR</w:t>
      </w:r>
      <w:r>
        <w:t xml:space="preserve"> LED </w:t>
      </w:r>
      <w:r>
        <w:rPr>
          <w:rFonts w:hint="eastAsia"/>
        </w:rPr>
        <w:t xml:space="preserve">一端、接驱动输出）；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限流/地节点</w:t>
      </w:r>
      <w:r>
        <w:rPr>
          <w:rFonts w:hint="eastAsia"/>
        </w:rPr>
        <w:t xml:space="preserve">（IR</w:t>
      </w:r>
      <w:r>
        <w:t xml:space="preserve"> LED </w:t>
      </w:r>
      <w:r>
        <w:rPr>
          <w:rFonts w:hint="eastAsia"/>
        </w:rPr>
        <w:t xml:space="preserve">另一端经限流电阻接电源或地）；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接收信号节点</w:t>
      </w:r>
      <w:r>
        <w:rPr>
          <w:rFonts w:hint="eastAsia"/>
        </w:rPr>
        <w:t xml:space="preserve">（光电二极管/PSD</w:t>
      </w:r>
      <w:r>
        <w:t xml:space="preserve"> </w:t>
      </w:r>
      <w:r>
        <w:rPr>
          <w:rFonts w:hint="eastAsia"/>
        </w:rPr>
        <w:t xml:space="preserve">输出端）；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放大输入节点</w:t>
      </w:r>
      <w:r>
        <w:rPr>
          <w:rFonts w:hint="eastAsia"/>
        </w:rPr>
        <w:t xml:space="preserve">（接收信号送放大器输入端）；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解调/ADC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（放大输出经同步解调或直接送</w:t>
      </w:r>
      <w:r>
        <w:t xml:space="preserve"> </w:t>
      </w:r>
      <w:r>
        <w:rPr>
          <w:rFonts w:hint="eastAsia"/>
        </w:rPr>
        <w:t xml:space="preserve">ADC）；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IR </w:t>
      </w:r>
      <w:r>
        <w:rPr>
          <w:rFonts w:hint="eastAsia"/>
          <w:b/>
          <w:bCs/>
        </w:rPr>
        <w:t xml:space="preserve">LED（D1）</w:t>
      </w:r>
      <w:r>
        <w:t xml:space="preserve"> </w:t>
      </w:r>
      <w:r>
        <w:rPr>
          <w:rFonts w:hint="eastAsia"/>
        </w:rPr>
        <w:t xml:space="preserve">一端接发射节点①、另一端经限流电阻接电源或地；</w:t>
      </w:r>
      <w:r>
        <w:rPr>
          <w:rFonts w:hint="eastAsia"/>
          <w:b/>
          <w:bCs/>
        </w:rPr>
        <w:t xml:space="preserve">发射驱动管</w:t>
      </w:r>
      <w:r>
        <w:t xml:space="preserve"> </w:t>
      </w:r>
      <w:r>
        <w:rPr>
          <w:rFonts w:hint="eastAsia"/>
        </w:rPr>
        <w:t xml:space="preserve">集电极接发射节点①、发射极接地、基极接</w:t>
      </w:r>
      <w:r>
        <w:t xml:space="preserve"> MCU </w:t>
      </w:r>
      <w:r>
        <w:rPr>
          <w:rFonts w:hint="eastAsia"/>
        </w:rPr>
        <w:t xml:space="preserve">的调制驱动脚；</w:t>
      </w:r>
      <w:r>
        <w:rPr>
          <w:rFonts w:hint="eastAsia"/>
          <w:b/>
          <w:bCs/>
        </w:rPr>
        <w:t xml:space="preserve">光电二极管/PSD（D2）</w:t>
      </w:r>
      <w:r>
        <w:t xml:space="preserve"> </w:t>
      </w:r>
      <w:r>
        <w:rPr>
          <w:rFonts w:hint="eastAsia"/>
        </w:rPr>
        <w:t xml:space="preserve">阳极接地或接偏压、阴极接接收信号节点③，并经负载电阻或跨阻放大接放大输入节点④；</w:t>
      </w:r>
      <w:r>
        <w:rPr>
          <w:rFonts w:hint="eastAsia"/>
          <w:b/>
          <w:bCs/>
        </w:rPr>
        <w:t xml:space="preserve">接收放大器</w:t>
      </w:r>
      <w:r>
        <w:t xml:space="preserve"> </w:t>
      </w:r>
      <w:r>
        <w:rPr>
          <w:rFonts w:hint="eastAsia"/>
        </w:rPr>
        <w:t xml:space="preserve">输入接放大输入节点④、输出接解调/ADC</w:t>
      </w:r>
      <w:r>
        <w:t xml:space="preserve"> </w:t>
      </w:r>
      <w:r>
        <w:rPr>
          <w:rFonts w:hint="eastAsia"/>
        </w:rPr>
        <w:t xml:space="preserve">输入节点⑤、电源与地接</w:t>
      </w:r>
      <w:r>
        <w:t xml:space="preserve"> </w:t>
      </w:r>
      <w:r>
        <w:rPr>
          <w:rFonts w:hint="eastAsia"/>
        </w:rPr>
        <w:t xml:space="preserve">±VCC/GND；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调制输出脚接发射驱动、ADC</w:t>
      </w:r>
      <w:r>
        <w:t xml:space="preserve"> </w:t>
      </w:r>
      <w:r>
        <w:rPr>
          <w:rFonts w:hint="eastAsia"/>
        </w:rPr>
        <w:t xml:space="preserve">输入脚接解调/ADC</w:t>
      </w:r>
      <w:r>
        <w:t xml:space="preserve"> </w:t>
      </w:r>
      <w:r>
        <w:rPr>
          <w:rFonts w:hint="eastAsia"/>
        </w:rPr>
        <w:t xml:space="preserve">输入节点⑤、地脚接地节点⑥。</w:t>
      </w:r>
    </w:p>
    <w:p>
      <w:pPr/>
      <w:r>
        <w:rPr>
          <w:rFonts w:hint="eastAsia"/>
        </w:rPr>
        <w:t xml:space="preserve">由此构成”IR</w:t>
      </w:r>
      <w:r>
        <w:t xml:space="preserve"> LED </w:t>
      </w:r>
      <w:r>
        <w:rPr>
          <w:rFonts w:hint="eastAsia"/>
        </w:rPr>
        <w:t xml:space="preserve">调制发射、光电/PSD</w:t>
      </w:r>
      <w:r>
        <w:t xml:space="preserve"> </w:t>
      </w:r>
      <w:r>
        <w:rPr>
          <w:rFonts w:hint="eastAsia"/>
        </w:rPr>
        <w:t xml:space="preserve">接收并放大、经</w:t>
      </w:r>
      <w:r>
        <w:t xml:space="preserve"> </w:t>
      </w:r>
      <w:r>
        <w:rPr>
          <w:rFonts w:hint="eastAsia"/>
        </w:rPr>
        <w:t xml:space="preserve">ADC/定时</w:t>
      </w:r>
      <w:r>
        <w:t xml:space="preserve"> MCU </w:t>
      </w:r>
      <w:r>
        <w:rPr>
          <w:rFonts w:hint="eastAsia"/>
        </w:rPr>
        <w:t xml:space="preserve">解算距离”的红外测距组态，反射强度法按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、三角法按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f</m:t>
        </m:r>
        <m:r>
          <m:t>B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rPr>
          <w:rFonts w:hint="eastAsia"/>
        </w:rPr>
        <w:t xml:space="preserve">解算距离。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反射强度法通过测量反射回光的光电流/电压估算距离（光越近越强）；三角测距法利用镜头使反射光在</w:t>
      </w:r>
      <w:r>
        <w:t xml:space="preserve"> PSD </w:t>
      </w:r>
      <w:r>
        <w:rPr>
          <w:rFonts w:hint="eastAsia"/>
        </w:rPr>
        <w:t xml:space="preserve">上成像位置随距离移动，由像点位置解算距离。调制发射可抗环境光干扰。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反射光强与距离（平方反比，反射强度法近似）：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三角测距（简化几何关系）：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r>
                <m:t>B</m:t>
              </m:r>
            </m:num>
            <m:den>
              <m:r>
                <m:t>x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光电二极管输出电流：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反射光强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任意（相对）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接收镜头焦距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发射-接收基线距离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PSD </w:t>
            </w:r>
            <w:r>
              <w:rPr>
                <w:rFonts w:hint="eastAsia"/>
              </w:rPr>
              <w:t xml:space="preserve">像点偏移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响应度</w:t>
            </w:r>
          </w:p>
        </w:tc>
        <w:tc>
          <w:tcPr/>
          <w:p>
            <w:pPr>
              <w:pStyle w:val="Compact"/>
            </w:pPr>
            <w:r>
              <w:t xml:space="preserve">A/W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接收光功率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 LED </w:t>
      </w:r>
      <w:r>
        <w:rPr>
          <w:rFonts w:hint="eastAsia"/>
          <w:b/>
          <w:bCs/>
        </w:rPr>
        <w:t xml:space="preserve">驱动电流增大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发射光强增大，量程增大但功耗与发热增加。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接收放大增益增大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弱信号（远距）灵敏度提高，但噪声与饱和风险上升。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三角法基线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或焦距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近距离分辨率提高，但量程与机械尺寸改变。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调制频率提高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抗环境光与荧光干扰能力增强（需接收端同步解调）。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三角测距取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mm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nor/>
            <m:sty m:val="p"/>
          </m:rPr>
          <m:t>m</m:t>
        </m:r>
      </m:oMath>
      <w:r>
        <w:t xml:space="preserve">、</w:t>
      </w:r>
      <m:oMath>
        <m:r>
          <m:t>B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、像点偏移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0.4</m:t>
        </m:r>
        <m:r>
          <m:t> 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反射强度法输出随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变化，距离从</w:t>
      </w:r>
      <w:r>
        <w:t xml:space="preserve"> 10 cm </w:t>
      </w:r>
      <w:r>
        <w:rPr>
          <w:rFonts w:hint="eastAsia"/>
        </w:rPr>
        <w:t xml:space="preserve">增至</w:t>
      </w:r>
      <w:r>
        <w:t xml:space="preserve"> 30 cm </w:t>
      </w:r>
      <w:r>
        <w:rPr>
          <w:rFonts w:hint="eastAsia"/>
        </w:rPr>
        <w:t xml:space="preserve">时接收光强约降至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三角测距模块：GP2Y0A21、GP2Y0A02（Sharp，PSD</w:t>
      </w:r>
      <w:r>
        <w:t xml:space="preserve"> </w:t>
      </w:r>
      <w:r>
        <w:rPr>
          <w:rFonts w:hint="eastAsia"/>
        </w:rPr>
        <w:t xml:space="preserve">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集成接近/环境光芯片：VL6180X。</w:t>
      </w:r>
    </w:p>
    <w:p>
      <w:pPr>
        <w:pStyle w:val="Compact"/>
        <w:numPr>
          <w:ilvl w:val="0"/>
          <w:numId w:val="1004"/>
        </w:numPr>
      </w:pPr>
      <w:r>
        <w:t xml:space="preserve">IR </w:t>
      </w:r>
      <w:r>
        <w:rPr>
          <w:rFonts w:hint="eastAsia"/>
        </w:rPr>
        <w:t xml:space="preserve">LED：TSAL6100；光电二极管/三极管：常用：按需选型。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环境光（阳光、白炽灯）是主要干扰，务必用调制发射</w:t>
      </w:r>
      <w:r>
        <w:t xml:space="preserve"> + </w:t>
      </w:r>
      <w:r>
        <w:rPr>
          <w:rFonts w:hint="eastAsia"/>
        </w:rPr>
        <w:t xml:space="preserve">带通/解调接收。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目标反射率与颜色严重影响反射强度法精度；黑色低反射目标量程骤降。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发射/接收需加光隔离，防止近距离饱和与串扰。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Infrared sensor / Proximity sensor。</w:t>
      </w:r>
    </w:p>
    <w:p>
      <w:pPr>
        <w:pStyle w:val="Compact"/>
        <w:numPr>
          <w:ilvl w:val="0"/>
          <w:numId w:val="1006"/>
        </w:numPr>
      </w:pPr>
      <w:r>
        <w:t xml:space="preserve">Sharp GP2Y0A21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红外测距电路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红外测距电路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