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脑电-eeg-采集电路"/>
    <w:p>
      <w:pPr>
        <w:pStyle w:val="Heading1"/>
      </w:pPr>
      <w:r>
        <w:rPr>
          <w:rFonts w:hint="eastAsia"/>
        </w:rPr>
        <w:t xml:space="preserve">脑电</w:t>
      </w:r>
      <w:r>
        <w:t xml:space="preserve"> EEG </w:t>
      </w:r>
      <w:r>
        <w:rPr>
          <w:rFonts w:hint="eastAsia"/>
        </w:rPr>
        <w:t xml:space="preserve">采集电路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头皮电极（多通道活性/表面电极）</w:t>
      </w:r>
      <w:r>
        <w:t xml:space="preserve">、</w:t>
      </w:r>
      <w:r>
        <w:rPr>
          <w:rFonts w:hint="eastAsia"/>
          <w:b/>
          <w:bCs/>
        </w:rPr>
        <w:t xml:space="preserve">仪表放大器（INA，如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INA333/AD620/AD8222）</w:t>
      </w:r>
      <w:r>
        <w:t xml:space="preserve">、</w:t>
      </w:r>
      <w:r>
        <w:rPr>
          <w:rFonts w:hint="eastAsia"/>
          <w:b/>
          <w:bCs/>
        </w:rPr>
        <w:t xml:space="preserve">多级放大与带通滤波（</w:t>
      </w:r>
      <m:oMath>
        <m:r>
          <m:t>R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与运放）</w:t>
      </w:r>
      <w:r>
        <w:t xml:space="preserve">、</w:t>
      </w:r>
      <w:r>
        <w:rPr>
          <w:rFonts w:hint="eastAsia"/>
          <w:b/>
          <w:bCs/>
        </w:rPr>
        <w:t xml:space="preserve">右腿驱动（RLD）电路</w:t>
      </w:r>
      <w:r>
        <w:t xml:space="preserve"> </w:t>
      </w:r>
      <w:r>
        <w:rPr>
          <w:rFonts w:hint="eastAsia"/>
        </w:rPr>
        <w:t xml:space="preserve">以及</w:t>
      </w:r>
      <w:r>
        <w:t xml:space="preserve"> </w:t>
      </w:r>
      <w:r>
        <w:rPr>
          <w:rFonts w:hint="eastAsia"/>
          <w:b/>
          <w:bCs/>
        </w:rPr>
        <w:t xml:space="preserve">高分辨率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ADC/MCU（如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ADS1298/ADS1299）</w:t>
      </w:r>
      <w:r>
        <w:t xml:space="preserve"> </w:t>
      </w:r>
      <w:r>
        <w:rPr>
          <w:rFonts w:hint="eastAsia"/>
        </w:rPr>
        <w:t xml:space="preserve">组成。电路的关键节点为：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同相电极输入节点</w:t>
      </w:r>
      <w:r>
        <w:rPr>
          <w:rFonts w:hint="eastAsia"/>
        </w:rPr>
        <w:t xml:space="preserve">（一头皮电极引线接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反相电极输入节点</w:t>
      </w:r>
      <w:r>
        <w:rPr>
          <w:rFonts w:hint="eastAsia"/>
        </w:rPr>
        <w:t xml:space="preserve">（另一头皮电极引线接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参考电极节点</w:t>
      </w:r>
      <w:r>
        <w:rPr>
          <w:rFonts w:hint="eastAsia"/>
        </w:rPr>
        <w:t xml:space="preserve">（参考电极接地/接</w:t>
      </w:r>
      <w:r>
        <w:t xml:space="preserve"> </w:t>
      </w:r>
      <w:r>
        <w:rPr>
          <w:rFonts w:hint="eastAsia"/>
        </w:rPr>
        <w:t xml:space="preserve">GND，或经</w:t>
      </w:r>
      <w:r>
        <w:t xml:space="preserve"> RLD </w:t>
      </w:r>
      <w:r>
        <w:rPr>
          <w:rFonts w:hint="eastAsia"/>
        </w:rPr>
        <w:t xml:space="preserve">反馈引出）；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仪表放大器公共参考节点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REF </w:t>
      </w:r>
      <w:r>
        <w:rPr>
          <w:rFonts w:hint="eastAsia"/>
        </w:rPr>
        <w:t xml:space="preserve">引脚）；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仪表放大器输出节点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滤波/增益输出节点</w:t>
      </w:r>
      <w:r>
        <w:rPr>
          <w:rFonts w:hint="eastAsia"/>
        </w:rPr>
        <w:t xml:space="preserve">（带通与增益调节后的信号）；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采样节点</w:t>
      </w:r>
      <w:r>
        <w:rPr>
          <w:rFonts w:hint="eastAsia"/>
        </w:rPr>
        <w:t xml:space="preserve">（接高分辨率</w:t>
      </w:r>
      <w:r>
        <w:t xml:space="preserve"> ADC/MCU </w:t>
      </w:r>
      <w:r>
        <w:rPr>
          <w:rFonts w:hint="eastAsia"/>
        </w:rPr>
        <w:t xml:space="preserve">的模拟输入端）；另有</w:t>
      </w:r>
      <w:r>
        <w:t xml:space="preserve"> +VCC、GND </w:t>
      </w:r>
      <w:r>
        <w:rPr>
          <w:rFonts w:hint="eastAsia"/>
        </w:rPr>
        <w:t xml:space="preserve">两个电源节点。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头皮电极</w:t>
      </w:r>
      <w:r>
        <w:t xml:space="preserve"> </w:t>
      </w:r>
      <w:r>
        <w:rPr>
          <w:rFonts w:hint="eastAsia"/>
        </w:rPr>
        <w:t xml:space="preserve">的电极引线分别接仪表放大器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IN+、IN−；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INA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接节点②、REF</w:t>
      </w:r>
      <w:r>
        <w:t xml:space="preserve"> </w:t>
      </w:r>
      <w:r>
        <w:rPr>
          <w:rFonts w:hint="eastAsia"/>
        </w:rPr>
        <w:t xml:space="preserve">接公共参考节点④、OUT</w:t>
      </w:r>
      <w:r>
        <w:t xml:space="preserve"> </w:t>
      </w:r>
      <w:r>
        <w:rPr>
          <w:rFonts w:hint="eastAsia"/>
        </w:rPr>
        <w:t xml:space="preserve">接节点⑤、正电源脚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右腿驱动（RLD）电路</w:t>
      </w:r>
      <w:r>
        <w:t xml:space="preserve"> </w:t>
      </w:r>
      <w:r>
        <w:rPr>
          <w:rFonts w:hint="eastAsia"/>
        </w:rPr>
        <w:t xml:space="preserve">输入端取公共参考/共模信号、输出端接到参考电极（右腿电极）所在节点③，反向馈入共模电压以抑制工频干扰；</w:t>
      </w:r>
      <w:r>
        <w:rPr>
          <w:rFonts w:hint="eastAsia"/>
          <w:b/>
          <w:bCs/>
        </w:rPr>
        <w:t xml:space="preserve">多级放大与带通滤波级</w:t>
      </w:r>
      <w:r>
        <w:t xml:space="preserve"> </w:t>
      </w:r>
      <w:r>
        <w:rPr>
          <w:rFonts w:hint="eastAsia"/>
        </w:rPr>
        <w:t xml:space="preserve">的高通电阻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与低通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H</m:t>
                </m:r>
              </m:sub>
            </m:sSub>
          </m:den>
        </m:f>
      </m:oMath>
      <w:r>
        <w:t xml:space="preserve">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连接于节点⑤与节点⑥之间，并经多级放大与增益调节；</w:t>
      </w:r>
      <w:r>
        <w:rPr>
          <w:rFonts w:hint="eastAsia"/>
          <w:b/>
          <w:bCs/>
        </w:rPr>
        <w:t xml:space="preserve">高分辨率</w:t>
      </w:r>
      <w:r>
        <w:rPr>
          <w:b/>
          <w:bCs/>
        </w:rPr>
        <w:t xml:space="preserve"> ADC/MCU</w:t>
      </w:r>
      <w:r>
        <w:t xml:space="preserve"> </w:t>
      </w:r>
      <w:r>
        <w:rPr>
          <w:rFonts w:hint="eastAsia"/>
        </w:rPr>
        <w:t xml:space="preserve">的模拟输入端接节点⑦、REF</w:t>
      </w:r>
      <w:r>
        <w:t xml:space="preserve"> </w:t>
      </w:r>
      <w:r>
        <w:rPr>
          <w:rFonts w:hint="eastAsia"/>
        </w:rPr>
        <w:t xml:space="preserve">基准引脚接参考电压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、数字电源接</w:t>
      </w:r>
      <w:r>
        <w:t xml:space="preserve"> </w:t>
      </w:r>
      <w:r>
        <w:rPr>
          <w:rFonts w:hint="eastAsia"/>
        </w:rPr>
        <w:t xml:space="preserve">+VCC、地接</w:t>
      </w:r>
      <w:r>
        <w:t xml:space="preserve"> GND。</w:t>
      </w:r>
    </w:p>
    <w:p>
      <w:pPr/>
      <w:r>
        <w:rPr>
          <w:rFonts w:hint="eastAsia"/>
        </w:rPr>
        <w:t xml:space="preserve">由此构成”头皮电极差分拾取、仪表放大器高共模放大、右腿驱动共模反馈、多级带通与增益调节、高分辨率</w:t>
      </w:r>
      <w:r>
        <w:t xml:space="preserve"> ADC </w:t>
      </w:r>
      <w:r>
        <w:rPr>
          <w:rFonts w:hint="eastAsia"/>
        </w:rPr>
        <w:t xml:space="preserve">同步采样”的典型脑电（EEG）采集组态，仪表放大器增益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脑电信号幅值约几十到几百微伏，频率主要集中在</w:t>
      </w:r>
      <w:r>
        <w:t xml:space="preserve"> δ~γ </w:t>
      </w:r>
      <w:r>
        <w:rPr>
          <w:rFonts w:hint="eastAsia"/>
        </w:rPr>
        <w:t xml:space="preserve">频段；仪表放大器以高共模抑制提取差分电极电压，经带通滤波与增益调节后由</w:t>
      </w:r>
      <w:r>
        <w:t xml:space="preserve"> ADC </w:t>
      </w:r>
      <w:r>
        <w:rPr>
          <w:rFonts w:hint="eastAsia"/>
        </w:rPr>
        <w:t xml:space="preserve">采样，右腿驱动反向馈入共模电压以抑制工频干扰。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仪表放大器增益：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带通滤波截止频率：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高通截止（去基线漂移）：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有效分辨率与噪声：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滤波电阻、电容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ADC </w:t>
            </w: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ADC </w:t>
            </w: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增益增大，微小信号更明显，但易进入饱和。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高通截止频率升高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更强去除基线漂移与直流，但会丢失</w:t>
      </w:r>
      <w:r>
        <w:t xml:space="preserve"> δ </w:t>
      </w:r>
      <w:r>
        <w:rPr>
          <w:rFonts w:hint="eastAsia"/>
        </w:rPr>
        <w:t xml:space="preserve">等慢波成分。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陷波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工频抑制更深，但对容差敏感。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ADC </w:t>
      </w:r>
      <w:r>
        <w:rPr>
          <w:rFonts w:hint="eastAsia"/>
          <w:b/>
          <w:bCs/>
        </w:rPr>
        <w:t xml:space="preserve">位数提高或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电压分辨率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rPr>
          <w:rFonts w:hint="eastAsia"/>
        </w:rPr>
        <w:t xml:space="preserve">提高。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24000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49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高通取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1.6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1.6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0.1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仪表放大器：INA333、AD620、AD8222。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集成生物电前端</w:t>
      </w:r>
      <w:r>
        <w:t xml:space="preserve"> </w:t>
      </w:r>
      <w:r>
        <w:rPr>
          <w:rFonts w:hint="eastAsia"/>
        </w:rPr>
        <w:t xml:space="preserve">ADC：ADS1298、ADS1299（多通道</w:t>
      </w:r>
      <w:r>
        <w:t xml:space="preserve"> </w:t>
      </w:r>
      <w:r>
        <w:rPr>
          <w:rFonts w:hint="eastAsia"/>
        </w:rPr>
        <w:t xml:space="preserve">EEG）。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运放：AD8605、OPA2320。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需极高输入阻抗与低输入偏置电流，避免电极-皮肤接触阻抗造成衰减。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强工频干扰靠差分</w:t>
      </w:r>
      <w:r>
        <w:t xml:space="preserve"> + </w:t>
      </w:r>
      <w:r>
        <w:rPr>
          <w:rFonts w:hint="eastAsia"/>
        </w:rPr>
        <w:t xml:space="preserve">右腿驱动</w:t>
      </w:r>
      <w:r>
        <w:t xml:space="preserve"> + </w:t>
      </w:r>
      <w:r>
        <w:rPr>
          <w:rFonts w:hint="eastAsia"/>
        </w:rPr>
        <w:t xml:space="preserve">陷波抑制；布线需屏蔽。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多通道采集需同步采样，避免通道间相位误差影响溯源分析。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Electroencephalography。</w:t>
      </w:r>
    </w:p>
    <w:p>
      <w:pPr>
        <w:pStyle w:val="Compact"/>
        <w:numPr>
          <w:ilvl w:val="0"/>
          <w:numId w:val="1006"/>
        </w:numPr>
      </w:pPr>
      <w:r>
        <w:t xml:space="preserve">TI ADS1299 </w:t>
      </w:r>
      <w:r>
        <w:rPr>
          <w:rFonts w:hint="eastAsia"/>
        </w:rPr>
        <w:t xml:space="preserve">数据手册与产品页。</w:t>
      </w:r>
    </w:p>
    <w:p>
      <w:pPr>
        <w:pStyle w:val="Compact"/>
        <w:numPr>
          <w:ilvl w:val="0"/>
          <w:numId w:val="1006"/>
        </w:numPr>
      </w:pPr>
      <w:r>
        <w:t xml:space="preserve">ADI AD8222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脑电EEG采集电路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脑电EEG采集电路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