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天线匹配电路"/>
    <w:p>
      <w:pPr>
        <w:pStyle w:val="Heading1"/>
      </w:pPr>
      <w:r>
        <w:rPr>
          <w:rFonts w:hint="eastAsia"/>
        </w:rPr>
        <w:t xml:space="preserve">天线匹配电路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天线匹配电路由</w:t>
      </w:r>
      <w:r>
        <w:t xml:space="preserve"> </w:t>
      </w:r>
      <w:r>
        <w:rPr>
          <w:rFonts w:hint="eastAsia"/>
          <w:b/>
          <w:bCs/>
        </w:rPr>
        <w:t xml:space="preserve">匹配电感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与匹配电容</w:t>
      </w:r>
      <w:r>
        <w:rPr>
          <w:b/>
          <w:bCs/>
        </w:rP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组成的</w:t>
      </w:r>
      <w:r>
        <w:t xml:space="preserve"> </w:t>
      </w:r>
      <w:r>
        <w:rPr>
          <w:b/>
          <w:bCs/>
        </w:rPr>
        <w:t xml:space="preserve">L </w:t>
      </w:r>
      <w:r>
        <w:rPr>
          <w:rFonts w:hint="eastAsia"/>
          <w:b/>
          <w:bCs/>
        </w:rPr>
        <w:t xml:space="preserve">型、π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型或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 xml:space="preserve">型无源网络</w:t>
      </w:r>
      <w:r>
        <w:rPr>
          <w:rFonts w:hint="eastAsia"/>
        </w:rPr>
        <w:t xml:space="preserve">（含串联臂电抗</w:t>
      </w:r>
      <w:r>
        <w:t xml:space="preserve"> </w:t>
      </w:r>
      <m:oMath>
        <m:sSub>
          <m:e>
            <m:r>
              <m:t>X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与并联臂电抗</w:t>
      </w:r>
      <w:r>
        <w:t xml:space="preserve"> </w:t>
      </w:r>
      <m:oMath>
        <m:sSub>
          <m:e>
            <m:r>
              <m:t>X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）构成，接在</w:t>
      </w:r>
      <w:r>
        <w:t xml:space="preserve"> </w:t>
      </w:r>
      <w:r>
        <w:rPr>
          <w:rFonts w:hint="eastAsia"/>
          <w:b/>
          <w:bCs/>
        </w:rPr>
        <w:t xml:space="preserve">发射机/接收机输出端（源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rPr>
          <w:rFonts w:hint="eastAsia"/>
          <w:b/>
          <w:bCs/>
        </w:rPr>
        <w:t xml:space="preserve">，特征阻抗</w:t>
      </w:r>
      <w:r>
        <w:rPr>
          <w:b/>
          <w:bCs/>
        </w:rP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  <w:b/>
          <w:bCs/>
        </w:rPr>
        <w:t xml:space="preserve">）与天线输入阻抗（负载</w:t>
      </w:r>
      <w:r>
        <w:rPr>
          <w:b/>
          <w:bCs/>
        </w:rPr>
        <w:t xml:space="preserve"> </w:t>
      </w:r>
      <m:oMath>
        <m:sSub>
          <m:e>
            <m:r>
              <m:t>Z</m:t>
            </m:r>
          </m:e>
          <m:sub>
            <m:r>
              <m:t>L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 </w:t>
      </w:r>
      <w:r>
        <w:rPr>
          <w:rFonts w:hint="eastAsia"/>
        </w:rPr>
        <w:t xml:space="preserve">之间。电路共有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源端</w:t>
      </w:r>
      <w:r>
        <w:rPr>
          <w:rFonts w:hint="eastAsia"/>
        </w:rPr>
        <w:t xml:space="preserve">（射频驱动/输入，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侧）；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串联臂与并联臂交点（中间节点）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负载端</w:t>
      </w:r>
      <w:r>
        <w:rPr>
          <w:rFonts w:hint="eastAsia"/>
        </w:rPr>
        <w:t xml:space="preserve">（天线，</w:t>
      </w:r>
      <m:oMath>
        <m:sSub>
          <m:e>
            <m:r>
              <m:t>Z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侧）；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</w:t>
      </w:r>
      <w:r>
        <w:rPr>
          <w:rFonts w:hint="eastAsia"/>
        </w:rPr>
        <w:t xml:space="preserve">（GND）。</w:t>
      </w:r>
    </w:p>
    <w:p>
      <w:pPr/>
      <w:r>
        <w:rPr>
          <w:rFonts w:hint="eastAsia"/>
        </w:rPr>
        <w:t xml:space="preserve">各元件管脚连接：L</w:t>
      </w:r>
      <w:r>
        <w:t xml:space="preserve"> </w:t>
      </w:r>
      <w:r>
        <w:rPr>
          <w:rFonts w:hint="eastAsia"/>
        </w:rPr>
        <w:t xml:space="preserve">型网络中，</w:t>
      </w:r>
      <w:r>
        <w:rPr>
          <w:rFonts w:hint="eastAsia"/>
          <w:b/>
          <w:bCs/>
        </w:rPr>
        <w:t xml:space="preserve">串联电抗元件</w:t>
      </w:r>
      <w:r>
        <w:rPr>
          <w:rFonts w:hint="eastAsia"/>
        </w:rPr>
        <w:t xml:space="preserve">（</w:t>
      </w:r>
      <m:oMath>
        <m:sSub>
          <m:e>
            <m:r>
              <m:t>L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）一端接节点①、另一端接节点②；</w:t>
      </w:r>
      <w:r>
        <w:rPr>
          <w:rFonts w:hint="eastAsia"/>
          <w:b/>
          <w:bCs/>
        </w:rPr>
        <w:t xml:space="preserve">并联电抗元件</w:t>
      </w:r>
      <w:r>
        <w:rPr>
          <w:rFonts w:hint="eastAsia"/>
        </w:rPr>
        <w:t xml:space="preserve">（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b>
          <m:e>
            <m:r>
              <m:t>L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）一端接节点②、另一端接地（节点④），节点②</w:t>
      </w:r>
      <w:r>
        <w:t xml:space="preserve"> </w:t>
      </w:r>
      <w:r>
        <w:rPr>
          <w:rFonts w:hint="eastAsia"/>
        </w:rPr>
        <w:t xml:space="preserve">即变换后的阻抗接入点。π</w:t>
      </w:r>
      <w:r>
        <w:t xml:space="preserve"> </w:t>
      </w:r>
      <w:r>
        <w:rPr>
          <w:rFonts w:hint="eastAsia"/>
        </w:rPr>
        <w:t xml:space="preserve">型在节点①</w:t>
      </w:r>
      <w:r>
        <w:t xml:space="preserve"> </w:t>
      </w:r>
      <w:r>
        <w:rPr>
          <w:rFonts w:hint="eastAsia"/>
        </w:rPr>
        <w:t xml:space="preserve">与节点③</w:t>
      </w:r>
      <w:r>
        <w:t xml:space="preserve"> </w:t>
      </w:r>
      <w:r>
        <w:rPr>
          <w:rFonts w:hint="eastAsia"/>
        </w:rPr>
        <w:t xml:space="preserve">各有一个并联臂，公共中间节点②</w:t>
      </w:r>
      <w:r>
        <w:t xml:space="preserve"> </w:t>
      </w:r>
      <w:r>
        <w:rPr>
          <w:rFonts w:hint="eastAsia"/>
        </w:rPr>
        <w:t xml:space="preserve">连接两个并联臂并经串联臂接负载；T</w:t>
      </w:r>
      <w:r>
        <w:t xml:space="preserve"> </w:t>
      </w:r>
      <w:r>
        <w:rPr>
          <w:rFonts w:hint="eastAsia"/>
        </w:rPr>
        <w:t xml:space="preserve">型在节点①</w:t>
      </w:r>
      <w:r>
        <w:t xml:space="preserve"> </w:t>
      </w:r>
      <w:r>
        <w:rPr>
          <w:rFonts w:hint="eastAsia"/>
        </w:rPr>
        <w:t xml:space="preserve">与节点③</w:t>
      </w:r>
      <w:r>
        <w:t xml:space="preserve"> </w:t>
      </w:r>
      <w:r>
        <w:rPr>
          <w:rFonts w:hint="eastAsia"/>
        </w:rPr>
        <w:t xml:space="preserve">各有一个串联臂，自公共中间节点②</w:t>
      </w:r>
      <w:r>
        <w:t xml:space="preserve"> </w:t>
      </w:r>
      <w:r>
        <w:rPr>
          <w:rFonts w:hint="eastAsia"/>
        </w:rPr>
        <w:t xml:space="preserve">分出一并联臂接地。源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在节点①、负载</w:t>
      </w:r>
      <w:r>
        <w:t xml:space="preserve"> </w:t>
      </w:r>
      <m:oMath>
        <m:sSub>
          <m:e>
            <m:r>
              <m:t>Z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在节点③，L、C</w:t>
      </w:r>
      <w:r>
        <w:t xml:space="preserve"> </w:t>
      </w:r>
      <w:r>
        <w:rPr>
          <w:rFonts w:hint="eastAsia"/>
        </w:rPr>
        <w:t xml:space="preserve">取值把</w:t>
      </w:r>
      <w:r>
        <w:t xml:space="preserve"> </w:t>
      </w:r>
      <m:oMath>
        <m:sSub>
          <m:e>
            <m:r>
              <m:t>Z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共轭变换到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，使反射系数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趋近</w:t>
      </w:r>
      <w:r>
        <w:t xml:space="preserve"> </w:t>
      </w:r>
      <w:r>
        <w:rPr>
          <w:rFonts w:hint="eastAsia"/>
        </w:rPr>
        <w:t xml:space="preserve">0（VSWR</w:t>
      </w:r>
      <w:r>
        <w:t xml:space="preserve"> </w:t>
      </w:r>
      <w:r>
        <w:rPr>
          <w:rFonts w:hint="eastAsia"/>
        </w:rPr>
        <w:t xml:space="preserve">趋近</w:t>
      </w:r>
      <w:r>
        <w:t xml:space="preserve"> </w:t>
      </w:r>
      <w:r>
        <w:rPr>
          <w:rFonts w:hint="eastAsia"/>
        </w:rPr>
        <w:t xml:space="preserve">1）。</w:t>
      </w:r>
    </w:p>
    <w:p>
      <w:pPr/>
      <w:r>
        <w:rPr>
          <w:rFonts w:hint="eastAsia"/>
        </w:rPr>
        <w:t xml:space="preserve">由此构成”串联/并联</w:t>
      </w:r>
      <w:r>
        <w:t xml:space="preserve"> L、C </w:t>
      </w:r>
      <w:r>
        <w:rPr>
          <w:rFonts w:hint="eastAsia"/>
        </w:rPr>
        <w:t xml:space="preserve">无源网络把天线复阻抗共轭匹配到</w:t>
      </w:r>
      <w:r>
        <w:t xml:space="preserve"> 50 Ω </w:t>
      </w:r>
      <w:r>
        <w:rPr>
          <w:rFonts w:hint="eastAsia"/>
        </w:rPr>
        <w:t xml:space="preserve">源阻抗”的阻抗匹配组态，实现最大功率传输并兼作谐波滤波，广泛用于射频前端馈线匹配。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L、C </w:t>
      </w:r>
      <w:r>
        <w:rPr>
          <w:rFonts w:hint="eastAsia"/>
        </w:rPr>
        <w:t xml:space="preserve">网络把天线的复阻抗（如</w:t>
      </w:r>
      <w:r>
        <w:t xml:space="preserve"> 30+j20 </w:t>
      </w:r>
      <w:r>
        <w:rPr>
          <w:rFonts w:hint="eastAsia"/>
        </w:rPr>
        <w:t xml:space="preserve">Ω）变换到源阻抗（50</w:t>
      </w:r>
      <w:r>
        <w:t xml:space="preserve"> </w:t>
      </w:r>
      <w:r>
        <w:rPr>
          <w:rFonts w:hint="eastAsia"/>
        </w:rPr>
        <w:t xml:space="preserve">Ω），或反向变换，使源与负载阻抗匹配、反射最小。匹配元件同时构成谐振/滤波结构，可抑制带外谐波。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反射系数：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回波损耗：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R</m:t>
          </m:r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Γ</m:t>
          </m:r>
          <m:r>
            <m:rPr>
              <m:sty m:val="p"/>
            </m:rPr>
            <m:t>|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dB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电压驻波比：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V</m:t>
          </m:r>
          <m:r>
            <m:t>S</m:t>
          </m:r>
          <m:r>
            <m:t>W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|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阻抗与匹配元件关系（L</w:t>
      </w:r>
      <w:r>
        <w:t xml:space="preserve"> </w:t>
      </w:r>
      <w:r>
        <w:rPr>
          <w:rFonts w:hint="eastAsia"/>
        </w:rPr>
        <w:t xml:space="preserve">型，感性/容性换算由工作频率决定）：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j</m:t>
          </m:r>
          <m:sSub>
            <m:e>
              <m:r>
                <m:t>X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j</m:t>
              </m:r>
              <m:r>
                <m:t>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Z</m:t>
                  </m:r>
                </m:e>
                <m:sub>
                  <m:r>
                    <m:t>L</m:t>
                  </m:r>
                </m:sub>
              </m:sSub>
            </m:den>
          </m:f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示例拓扑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失配功率损耗：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l</m:t>
              </m:r>
              <m:r>
                <m:t>o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  <m:r>
                <m:t>n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Γ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负载/源阻抗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Γ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反射系数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回波损耗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  <m:r>
                <m:t>S</m:t>
              </m:r>
              <m:r>
                <m:t>W</m:t>
              </m:r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电压驻波比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串/并联电感电容取值变化</w:t>
      </w:r>
      <w:r>
        <w:t xml:space="preserve"> </w:t>
      </w:r>
      <w:r>
        <w:t xml:space="preserve">→ </w:t>
      </w:r>
      <w:r>
        <w:rPr>
          <w:rFonts w:hint="eastAsia"/>
        </w:rPr>
        <w:t xml:space="preserve">改变变换比与谐振点，匹配点偏移，VSWR</w:t>
      </w:r>
      <w:r>
        <w:t xml:space="preserve"> </w:t>
      </w:r>
      <w:r>
        <w:rPr>
          <w:rFonts w:hint="eastAsia"/>
        </w:rPr>
        <w:t xml:space="preserve">升高。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工作频率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同一元件阻抗改变，匹配网络需重新设计。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元件</w:t>
      </w:r>
      <w:r>
        <w:rPr>
          <w:b/>
          <w:bCs/>
        </w:rPr>
        <w:t xml:space="preserve"> Q </w:t>
      </w:r>
      <w:r>
        <w:rPr>
          <w:rFonts w:hint="eastAsia"/>
          <w:b/>
          <w:bCs/>
        </w:rPr>
        <w:t xml:space="preserve">值/损耗</w:t>
      </w:r>
      <w:r>
        <w:t xml:space="preserve"> </w:t>
      </w:r>
      <w:r>
        <w:t xml:space="preserve">→ </w:t>
      </w:r>
      <w:r>
        <w:rPr>
          <w:rFonts w:hint="eastAsia"/>
        </w:rPr>
        <w:t xml:space="preserve">决定匹配网络插入损耗，高</w:t>
      </w:r>
      <w:r>
        <w:t xml:space="preserve"> Q </w:t>
      </w:r>
      <w:r>
        <w:rPr>
          <w:rFonts w:hint="eastAsia"/>
        </w:rPr>
        <w:t xml:space="preserve">元件损耗更低、带宽更窄。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匹配网络拓扑（L/π/T）</w:t>
      </w:r>
      <w:r>
        <w:t xml:space="preserve"> </w:t>
      </w:r>
      <w:r>
        <w:t xml:space="preserve">→ </w:t>
      </w:r>
      <w:r>
        <w:rPr>
          <w:rFonts w:hint="eastAsia"/>
        </w:rPr>
        <w:t xml:space="preserve">影响带宽与谐波抑制，π/T</w:t>
      </w:r>
      <w:r>
        <w:t xml:space="preserve"> </w:t>
      </w:r>
      <w:r>
        <w:rPr>
          <w:rFonts w:hint="eastAsia"/>
        </w:rPr>
        <w:t xml:space="preserve">型可独立调带宽。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Z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+</m:t>
        </m:r>
        <m:r>
          <m:t>j</m:t>
        </m:r>
        <m:r>
          <m:t>20</m:t>
        </m:r>
        <m:r>
          <m:t> </m:t>
        </m:r>
        <m:r>
          <m:rPr>
            <m:sty m:val="p"/>
          </m:rPr>
          <m:t>Ω</m:t>
        </m:r>
      </m:oMath>
      <w:r>
        <w:t xml:space="preserve">、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：适当</w:t>
      </w:r>
      <w:r>
        <w:t xml:space="preserve"> L、C </w:t>
      </w:r>
      <w:r>
        <w:rPr>
          <w:rFonts w:hint="eastAsia"/>
        </w:rPr>
        <w:t xml:space="preserve">组合可将负载匹配到</w:t>
      </w:r>
      <w:r>
        <w:t xml:space="preserve"> 50 </w:t>
      </w:r>
      <w:r>
        <w:rPr>
          <w:rFonts w:hint="eastAsia"/>
        </w:rPr>
        <w:t xml:space="preserve">Ω，使回波损耗</w:t>
      </w:r>
      <w:r>
        <w:t xml:space="preserve"> &gt;10 </w:t>
      </w:r>
      <w:r>
        <w:rPr>
          <w:rFonts w:hint="eastAsia"/>
        </w:rPr>
        <w:t xml:space="preserve">dB（VSWR</w:t>
      </w:r>
      <w:r>
        <w:t xml:space="preserve"> </w:t>
      </w:r>
      <w:r>
        <w:rPr>
          <w:rFonts w:hint="eastAsia"/>
        </w:rPr>
        <w:t xml:space="preserve">&lt;2）。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Γ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0.05</m:t>
        </m:r>
      </m:oMath>
      <w:r>
        <w:rPr>
          <w:rFonts w:hint="eastAsia"/>
        </w:rPr>
        <w:t xml:space="preserve">：</w:t>
      </w:r>
      <m:oMath>
        <m:r>
          <m:t>R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0.05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26</m:t>
        </m:r>
      </m:oMath>
      <w:r>
        <w:t xml:space="preserve"> </w:t>
      </w:r>
      <w:r>
        <w:rPr>
          <w:rFonts w:hint="eastAsia"/>
        </w:rPr>
        <w:t xml:space="preserve">dB，反射功率仅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  <m:r>
          <m:rPr>
            <m:sty m:val="p"/>
          </m:rPr>
          <m:t>%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常用：高频贴片电感/电容（Murata</w:t>
      </w:r>
      <w:r>
        <w:t xml:space="preserve"> LQW、ATC </w:t>
      </w:r>
      <w:r>
        <w:rPr>
          <w:rFonts w:hint="eastAsia"/>
        </w:rPr>
        <w:t xml:space="preserve">系列），按需选型。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集成匹配/调谐：天线调谐开关与可调电容（如</w:t>
      </w:r>
      <w:r>
        <w:t xml:space="preserve"> Skyworks </w:t>
      </w:r>
      <w:r>
        <w:rPr>
          <w:rFonts w:hint="eastAsia"/>
        </w:rPr>
        <w:t xml:space="preserve">天线调谐器）。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匹配目标是功率传输最大，源阻抗与负载需共轭匹配。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匹配网络兼滤波作用时需兼顾谐波抑制与带宽。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实际天线阻抗随频率/环境变化，匹配带宽内允许一定</w:t>
      </w:r>
      <w:r>
        <w:t xml:space="preserve"> VSWR。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元件含寄生参数，高频需用精确模型或</w:t>
      </w:r>
      <w:r>
        <w:t xml:space="preserve"> EM </w:t>
      </w:r>
      <w:r>
        <w:rPr>
          <w:rFonts w:hint="eastAsia"/>
        </w:rPr>
        <w:t xml:space="preserve">仿真。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Impedance matching / Standing wave ratio。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《射频电路设计——理论与应用》。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天线匹配</w:t>
      </w:r>
      <w:r>
        <w:t xml:space="preserve"> Smith </w:t>
      </w:r>
      <w:r>
        <w:rPr>
          <w:rFonts w:hint="eastAsia"/>
        </w:rPr>
        <w:t xml:space="preserve">圆图设计（《微波工程》相关章节）。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天线匹配电路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天线匹配电路</dc:title>
  <dc:creator>AI 智能体</dc:creator>
  <cp:keywords/>
  <dcterms:created xsi:type="dcterms:W3CDTF">2026-09-08T14:37:25Z</dcterms:created>
  <dcterms:modified xsi:type="dcterms:W3CDTF">2026-09-08T14:37:25Z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