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7" w:name="锁相环-pll-电路"/>
    <w:p>
      <w:pPr>
        <w:pStyle w:val="Heading1"/>
      </w:pPr>
      <w:r>
        <w:rPr>
          <w:rFonts w:hint="eastAsia"/>
        </w:rPr>
        <w:t xml:space="preserve">锁相环</w:t>
      </w:r>
      <w:r>
        <w:t xml:space="preserve"> PLL </w:t>
      </w:r>
      <w:r>
        <w:rPr>
          <w:rFonts w:hint="eastAsia"/>
        </w:rPr>
        <w:t xml:space="preserve">电路</w:t>
      </w:r>
    </w:p>
    <w:bookmarkStart w:id="19" w:name="拓扑描述"/>
    <w:p>
      <w:pPr>
        <w:pStyle w:val="Heading2"/>
      </w:pPr>
      <w:r>
        <w:rPr>
          <w:rFonts w:hint="eastAsia"/>
        </w:rPr>
        <w:t xml:space="preserve">拓扑描述</w:t>
      </w:r>
    </w:p>
    <w:p>
      <w:pPr>
        <w:pStyle w:val="FirstParagraph"/>
      </w:pPr>
      <w:r>
        <w:rPr>
          <w:rFonts w:hint="eastAsia"/>
        </w:rPr>
        <w:t xml:space="preserve">锁相环由</w:t>
      </w:r>
      <w:r>
        <w:t xml:space="preserve"> </w:t>
      </w:r>
      <w:r>
        <w:rPr>
          <w:rFonts w:hint="eastAsia"/>
          <w:b/>
          <w:bCs/>
        </w:rPr>
        <w:t xml:space="preserve">鉴相器/鉴频鉴相器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PD（PFD）</w:t>
      </w:r>
      <w:r>
        <w:t xml:space="preserve">、</w:t>
      </w:r>
      <w:r>
        <w:rPr>
          <w:rFonts w:hint="eastAsia"/>
          <w:b/>
          <w:bCs/>
        </w:rPr>
        <w:t xml:space="preserve">环路滤波器（低通，由</w:t>
      </w:r>
      <w:r>
        <w:rPr>
          <w:b/>
          <w:bCs/>
        </w:rPr>
        <w:t xml:space="preserve"> </w:t>
      </w:r>
      <m:oMath>
        <m:sSub>
          <m:e>
            <m:r>
              <m:t>R</m:t>
            </m:r>
          </m:e>
          <m:sub>
            <m:r>
              <m:t>1</m:t>
            </m:r>
          </m:sub>
        </m:sSub>
      </m:oMath>
      <w:r>
        <w:rPr>
          <w:b/>
          <w:bCs/>
        </w:rPr>
        <w:t xml:space="preserve">、</w:t>
      </w:r>
      <m:oMath>
        <m:sSub>
          <m:e>
            <m:r>
              <m:t>R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、</w:t>
      </w:r>
      <m:oMath>
        <m:sSub>
          <m:e>
            <m:r>
              <m:t>C</m:t>
            </m:r>
          </m:e>
          <m:sub>
            <m:r>
              <m:t>1</m:t>
            </m:r>
          </m:sub>
        </m:sSub>
      </m:oMath>
      <w:r>
        <w:rPr>
          <w:b/>
          <w:bCs/>
        </w:rPr>
        <w:t xml:space="preserve">、</w:t>
      </w:r>
      <m:oMath>
        <m:sSub>
          <m:e>
            <m:r>
              <m:t>C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组成）</w:t>
      </w:r>
      <w:r>
        <w:t xml:space="preserve">、</w:t>
      </w:r>
      <w:r>
        <w:rPr>
          <w:rFonts w:hint="eastAsia"/>
          <w:b/>
          <w:bCs/>
        </w:rPr>
        <w:t xml:space="preserve">压控振荡器</w:t>
      </w:r>
      <w:r>
        <w:rPr>
          <w:b/>
          <w:bCs/>
        </w:rPr>
        <w:t xml:space="preserve"> VCO</w:t>
      </w:r>
      <w:r>
        <w:t xml:space="preserve"> </w:t>
      </w:r>
      <w:r>
        <w:rPr>
          <w:rFonts w:hint="eastAsia"/>
        </w:rPr>
        <w:t xml:space="preserve">与</w:t>
      </w:r>
      <w:r>
        <w:t xml:space="preserve"> </w:t>
      </w:r>
      <w:r>
        <w:rPr>
          <w:rFonts w:hint="eastAsia"/>
          <w:b/>
          <w:bCs/>
        </w:rPr>
        <w:t xml:space="preserve">可编程分频器</w:t>
      </w:r>
      <w:r>
        <w:rPr>
          <w:b/>
          <w:bCs/>
        </w:rPr>
        <w:t xml:space="preserve"> ÷N</w:t>
      </w:r>
      <w:r>
        <w:t xml:space="preserve"> </w:t>
      </w:r>
      <w:r>
        <w:rPr>
          <w:rFonts w:hint="eastAsia"/>
        </w:rPr>
        <w:t xml:space="preserve">组成闭环负反馈系统。电路共有</w:t>
      </w:r>
      <w:r>
        <w:t xml:space="preserve"> 6 </w:t>
      </w:r>
      <w:r>
        <w:rPr>
          <w:rFonts w:hint="eastAsia"/>
        </w:rPr>
        <w:t xml:space="preserve">个关键节点：</w:t>
      </w:r>
      <w:r>
        <w:rPr>
          <w:rFonts w:hint="eastAsia"/>
          <w:b/>
          <w:bCs/>
        </w:rPr>
        <w:t xml:space="preserve">节点①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参考输入</w:t>
      </w:r>
      <w:r>
        <w:rPr>
          <w:b/>
          <w:bCs/>
        </w:rPr>
        <w:t xml:space="preserve"> REF</w:t>
      </w:r>
      <w:r>
        <w:rPr>
          <w:rFonts w:hint="eastAsia"/>
        </w:rPr>
        <w:t xml:space="preserve">；</w:t>
      </w:r>
      <w:r>
        <w:rPr>
          <w:rFonts w:hint="eastAsia"/>
          <w:b/>
          <w:bCs/>
        </w:rPr>
        <w:t xml:space="preserve">节点②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分频反馈输入</w:t>
      </w:r>
      <w:r>
        <w:rPr>
          <w:b/>
          <w:bCs/>
        </w:rPr>
        <w:t xml:space="preserve"> </w:t>
      </w:r>
      <m:oMath>
        <m:sSub>
          <m:e>
            <m:r>
              <m:t>f</m:t>
            </m:r>
          </m:e>
          <m:sub>
            <m:r>
              <m:t>d</m:t>
            </m:r>
            <m:r>
              <m:t>i</m:t>
            </m:r>
            <m:r>
              <m:t>v</m:t>
            </m:r>
          </m:sub>
        </m:sSub>
      </m:oMath>
      <w:r>
        <w:rPr>
          <w:rFonts w:hint="eastAsia"/>
        </w:rPr>
        <w:t xml:space="preserve">；</w:t>
      </w:r>
      <w:r>
        <w:rPr>
          <w:rFonts w:hint="eastAsia"/>
          <w:b/>
          <w:bCs/>
        </w:rPr>
        <w:t xml:space="preserve">节点③</w:t>
      </w:r>
      <w:r>
        <w:rPr>
          <w:b/>
          <w:bCs/>
        </w:rPr>
        <w:t xml:space="preserve"> PFD </w:t>
      </w:r>
      <w:r>
        <w:rPr>
          <w:rFonts w:hint="eastAsia"/>
          <w:b/>
          <w:bCs/>
        </w:rPr>
        <w:t xml:space="preserve">误差输出（UP/DOWN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或电荷泵电流）</w:t>
      </w:r>
      <w:r>
        <w:rPr>
          <w:rFonts w:hint="eastAsia"/>
        </w:rPr>
        <w:t xml:space="preserve">；</w:t>
      </w:r>
      <w:r>
        <w:rPr>
          <w:rFonts w:hint="eastAsia"/>
          <w:b/>
          <w:bCs/>
        </w:rPr>
        <w:t xml:space="preserve">节点④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环路滤波器输出（VCO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控制电压</w:t>
      </w:r>
      <w:r>
        <w:rPr>
          <w:b/>
          <w:bCs/>
        </w:rPr>
        <w:t xml:space="preserve"> </w:t>
      </w:r>
      <m:oMath>
        <m:sSub>
          <m:e>
            <m:r>
              <m:t>V</m:t>
            </m:r>
          </m:e>
          <m:sub>
            <m:r>
              <m:t>t</m:t>
            </m:r>
            <m:r>
              <m:t>u</m:t>
            </m:r>
            <m:r>
              <m:t>n</m:t>
            </m:r>
            <m:r>
              <m:t>e</m:t>
            </m:r>
          </m:sub>
        </m:sSub>
      </m:oMath>
      <w:r>
        <w:rPr>
          <w:rFonts w:hint="eastAsia"/>
          <w:b/>
          <w:bCs/>
        </w:rPr>
        <w:t xml:space="preserve">）</w:t>
      </w:r>
      <w:r>
        <w:rPr>
          <w:rFonts w:hint="eastAsia"/>
        </w:rPr>
        <w:t xml:space="preserve">；</w:t>
      </w:r>
      <w:r>
        <w:rPr>
          <w:rFonts w:hint="eastAsia"/>
          <w:b/>
          <w:bCs/>
        </w:rPr>
        <w:t xml:space="preserve">节点⑤</w:t>
      </w:r>
      <w:r>
        <w:rPr>
          <w:b/>
          <w:bCs/>
        </w:rPr>
        <w:t xml:space="preserve"> VCO </w:t>
      </w:r>
      <w:r>
        <w:rPr>
          <w:rFonts w:hint="eastAsia"/>
          <w:b/>
          <w:bCs/>
        </w:rPr>
        <w:t xml:space="preserve">输出</w:t>
      </w:r>
      <w:r>
        <w:rPr>
          <w:b/>
          <w:bCs/>
        </w:rPr>
        <w:t xml:space="preserve"> </w:t>
      </w:r>
      <m:oMath>
        <m:sSub>
          <m:e>
            <m:r>
              <m:t>f</m:t>
            </m:r>
          </m:e>
          <m:sub>
            <m:r>
              <m:t>o</m:t>
            </m:r>
            <m:r>
              <m:t>u</m:t>
            </m:r>
            <m:r>
              <m:t>t</m:t>
            </m:r>
          </m:sub>
        </m:sSub>
      </m:oMath>
      <w:r>
        <w:rPr>
          <w:rFonts w:hint="eastAsia"/>
        </w:rPr>
        <w:t xml:space="preserve">；</w:t>
      </w:r>
      <w:r>
        <w:rPr>
          <w:rFonts w:hint="eastAsia"/>
          <w:b/>
          <w:bCs/>
        </w:rPr>
        <w:t xml:space="preserve">节点⑥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电源</w:t>
      </w:r>
      <w:r>
        <w:rPr>
          <w:rFonts w:hint="eastAsia"/>
        </w:rPr>
        <w:t xml:space="preserve">（VCC）与</w:t>
      </w:r>
      <w:r>
        <w:t xml:space="preserve"> </w:t>
      </w:r>
      <w:r>
        <w:rPr>
          <w:rFonts w:hint="eastAsia"/>
          <w:b/>
          <w:bCs/>
        </w:rPr>
        <w:t xml:space="preserve">节点⑦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地</w:t>
      </w:r>
      <w:r>
        <w:rPr>
          <w:rFonts w:hint="eastAsia"/>
        </w:rPr>
        <w:t xml:space="preserve">（GND）。</w:t>
      </w:r>
    </w:p>
    <w:p>
      <w:pPr/>
      <w:r>
        <w:rPr>
          <w:rFonts w:hint="eastAsia"/>
        </w:rPr>
        <w:t xml:space="preserve">各器件管脚连接：</w:t>
      </w:r>
      <w:r>
        <w:rPr>
          <w:b/>
          <w:bCs/>
        </w:rPr>
        <w:t xml:space="preserve">PD/PFD</w:t>
      </w:r>
      <w:r>
        <w:t xml:space="preserve"> </w:t>
      </w:r>
      <w:r>
        <w:rPr>
          <w:rFonts w:hint="eastAsia"/>
        </w:rPr>
        <w:t xml:space="preserve">的两个输入分别接节点①（参考）与节点②（分频反馈），输出</w:t>
      </w:r>
      <w:r>
        <w:t xml:space="preserve"> UP/DOWN </w:t>
      </w:r>
      <w:r>
        <w:rPr>
          <w:rFonts w:hint="eastAsia"/>
        </w:rPr>
        <w:t xml:space="preserve">或电荷泵（CP）电流接节点③；</w:t>
      </w:r>
      <w:r>
        <w:rPr>
          <w:rFonts w:hint="eastAsia"/>
          <w:b/>
          <w:bCs/>
        </w:rPr>
        <w:t xml:space="preserve">环路滤波器</w:t>
      </w:r>
      <w:r>
        <w:t xml:space="preserve"> </w:t>
      </w:r>
      <w:r>
        <w:rPr>
          <w:rFonts w:hint="eastAsia"/>
        </w:rPr>
        <w:t xml:space="preserve">的</w:t>
      </w:r>
      <w:r>
        <w:t xml:space="preserve"> R、C </w:t>
      </w:r>
      <w:r>
        <w:rPr>
          <w:rFonts w:hint="eastAsia"/>
        </w:rPr>
        <w:t xml:space="preserve">按二阶/三阶接在节点③</w:t>
      </w:r>
      <w:r>
        <w:t xml:space="preserve"> </w:t>
      </w:r>
      <w:r>
        <w:rPr>
          <w:rFonts w:hint="eastAsia"/>
        </w:rPr>
        <w:t xml:space="preserve">与节点④</w:t>
      </w:r>
      <w:r>
        <w:t xml:space="preserve"> </w:t>
      </w:r>
      <w:r>
        <w:rPr>
          <w:rFonts w:hint="eastAsia"/>
        </w:rPr>
        <w:t xml:space="preserve">之间——</w:t>
      </w:r>
      <m:oMath>
        <m:sSub>
          <m:e>
            <m:r>
              <m:t>R</m:t>
            </m:r>
          </m:e>
          <m:sub>
            <m:r>
              <m:t>1</m:t>
            </m:r>
          </m:sub>
        </m:sSub>
      </m:oMath>
      <w:r>
        <w:t xml:space="preserve"> </w:t>
      </w:r>
      <w:r>
        <w:rPr>
          <w:rFonts w:hint="eastAsia"/>
        </w:rPr>
        <w:t xml:space="preserve">串联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</m:oMath>
      <w:r>
        <w:t xml:space="preserve"> </w:t>
      </w:r>
      <w:r>
        <w:rPr>
          <w:rFonts w:hint="eastAsia"/>
        </w:rPr>
        <w:t xml:space="preserve">从</w:t>
      </w:r>
      <w:r>
        <w:t xml:space="preserve"> </w:t>
      </w:r>
      <m:oMath>
        <m:sSub>
          <m:e>
            <m:r>
              <m:t>V</m:t>
            </m:r>
          </m:e>
          <m:sub>
            <m:r>
              <m:t>t</m:t>
            </m:r>
            <m:r>
              <m:t>u</m:t>
            </m:r>
            <m:r>
              <m:t>n</m:t>
            </m:r>
            <m:r>
              <m:t>e</m:t>
            </m:r>
          </m:sub>
        </m:sSub>
      </m:oMath>
      <w:r>
        <w:t xml:space="preserve"> </w:t>
      </w:r>
      <w:r>
        <w:rPr>
          <w:rFonts w:hint="eastAsia"/>
        </w:rPr>
        <w:t xml:space="preserve">到地，</w:t>
      </w:r>
      <m:oMath>
        <m:sSub>
          <m:e>
            <m:r>
              <m:t>R</m:t>
            </m:r>
          </m:e>
          <m:sub>
            <m:r>
              <m:t>2</m:t>
            </m:r>
          </m:sub>
        </m:sSub>
      </m:oMath>
      <w:r>
        <w:t xml:space="preserve"> </w:t>
      </w:r>
      <w:r>
        <w:rPr>
          <w:rFonts w:hint="eastAsia"/>
        </w:rPr>
        <w:t xml:space="preserve">与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</m:oMath>
      <w:r>
        <w:t xml:space="preserve"> </w:t>
      </w:r>
      <w:r>
        <w:rPr>
          <w:rFonts w:hint="eastAsia"/>
        </w:rPr>
        <w:t xml:space="preserve">串联后并联在</w:t>
      </w:r>
      <w:r>
        <w:t xml:space="preserve"> </w:t>
      </w:r>
      <m:oMath>
        <m:sSub>
          <m:e>
            <m:r>
              <m:t>V</m:t>
            </m:r>
          </m:e>
          <m:sub>
            <m:r>
              <m:t>t</m:t>
            </m:r>
            <m:r>
              <m:t>u</m:t>
            </m:r>
            <m:r>
              <m:t>n</m:t>
            </m:r>
            <m:r>
              <m:t>e</m:t>
            </m:r>
          </m:sub>
        </m:sSub>
      </m:oMath>
      <w:r>
        <w:t xml:space="preserve"> </w:t>
      </w:r>
      <w:r>
        <w:rPr>
          <w:rFonts w:hint="eastAsia"/>
        </w:rPr>
        <w:t xml:space="preserve">与地之间（二阶</w:t>
      </w:r>
      <w:r>
        <w:t xml:space="preserve"> </w:t>
      </w:r>
      <w:r>
        <w:rPr>
          <w:rFonts w:hint="eastAsia"/>
        </w:rPr>
        <w:t xml:space="preserve">lag-lead/三阶滤波），决定环路带宽与相位裕度。</w:t>
      </w:r>
      <w:r>
        <w:rPr>
          <w:b/>
          <w:bCs/>
        </w:rPr>
        <w:t xml:space="preserve">VCO</w:t>
      </w:r>
      <w:r>
        <w:t xml:space="preserve"> </w:t>
      </w:r>
      <w:r>
        <w:rPr>
          <w:rFonts w:hint="eastAsia"/>
        </w:rPr>
        <w:t xml:space="preserve">的控制电压输入接节点④、输出接节点⑤；节点⑤</w:t>
      </w:r>
      <w:r>
        <w:t xml:space="preserve"> </w:t>
      </w:r>
      <w:r>
        <w:rPr>
          <w:rFonts w:hint="eastAsia"/>
        </w:rPr>
        <w:t xml:space="preserve">经</w:t>
      </w:r>
      <w:r>
        <w:t xml:space="preserve"> </w:t>
      </w:r>
      <w:r>
        <w:rPr>
          <w:rFonts w:hint="eastAsia"/>
          <w:b/>
          <w:bCs/>
        </w:rPr>
        <w:t xml:space="preserve">分频器</w:t>
      </w:r>
      <w:r>
        <w:rPr>
          <w:b/>
          <w:bCs/>
        </w:rPr>
        <w:t xml:space="preserve"> ÷N</w:t>
      </w:r>
      <w:r>
        <w:t xml:space="preserve"> </w:t>
      </w:r>
      <w:r>
        <w:rPr>
          <w:rFonts w:hint="eastAsia"/>
        </w:rPr>
        <w:t xml:space="preserve">分频后接节点②</w:t>
      </w:r>
      <w:r>
        <w:t xml:space="preserve"> </w:t>
      </w:r>
      <w:r>
        <w:rPr>
          <w:rFonts w:hint="eastAsia"/>
        </w:rPr>
        <w:t xml:space="preserve">作为反馈，同时作为</w:t>
      </w:r>
      <w:r>
        <w:t xml:space="preserve"> </w:t>
      </w:r>
      <m:oMath>
        <m:sSub>
          <m:e>
            <m:r>
              <m:t>f</m:t>
            </m:r>
          </m:e>
          <m:sub>
            <m:r>
              <m:t>o</m:t>
            </m:r>
            <m:r>
              <m:t>u</m:t>
            </m:r>
            <m:r>
              <m:t>t</m:t>
            </m:r>
          </m:sub>
        </m:sSub>
        <m:r>
          <m:rPr>
            <m:sty m:val="p"/>
          </m:rPr>
          <m:t>=</m:t>
        </m:r>
        <m:r>
          <m:t>N</m:t>
        </m:r>
        <m:sSub>
          <m:e>
            <m:r>
              <m:t>f</m:t>
            </m:r>
          </m:e>
          <m:sub>
            <m:r>
              <m:t>r</m:t>
            </m:r>
            <m:r>
              <m:t>e</m:t>
            </m:r>
            <m:r>
              <m:t>f</m:t>
            </m:r>
          </m:sub>
        </m:sSub>
      </m:oMath>
      <w:r>
        <w:t xml:space="preserve"> </w:t>
      </w:r>
      <w:r>
        <w:rPr>
          <w:rFonts w:hint="eastAsia"/>
        </w:rPr>
        <w:t xml:space="preserve">的输出。电源</w:t>
      </w:r>
      <w:r>
        <w:t xml:space="preserve"> VCC </w:t>
      </w:r>
      <w:r>
        <w:rPr>
          <w:rFonts w:hint="eastAsia"/>
        </w:rPr>
        <w:t xml:space="preserve">与地</w:t>
      </w:r>
      <w:r>
        <w:t xml:space="preserve"> </w:t>
      </w:r>
      <w:r>
        <w:rPr>
          <w:rFonts w:hint="eastAsia"/>
        </w:rPr>
        <w:t xml:space="preserve">GND（节点⑥/⑦）送</w:t>
      </w:r>
      <w:r>
        <w:t xml:space="preserve"> VCO </w:t>
      </w:r>
      <w:r>
        <w:rPr>
          <w:rFonts w:hint="eastAsia"/>
        </w:rPr>
        <w:t xml:space="preserve">与</w:t>
      </w:r>
      <w:r>
        <w:t xml:space="preserve"> PFD </w:t>
      </w:r>
      <w:r>
        <w:rPr>
          <w:rFonts w:hint="eastAsia"/>
        </w:rPr>
        <w:t xml:space="preserve">并去耦，VCO</w:t>
      </w:r>
      <w:r>
        <w:t xml:space="preserve"> </w:t>
      </w:r>
      <w:r>
        <w:rPr>
          <w:rFonts w:hint="eastAsia"/>
        </w:rPr>
        <w:t xml:space="preserve">供电需低噪声、加退耦电容。</w:t>
      </w:r>
    </w:p>
    <w:p>
      <w:pPr/>
      <w:r>
        <w:rPr>
          <w:rFonts w:hint="eastAsia"/>
        </w:rPr>
        <w:t xml:space="preserve">由此构成”PFD</w:t>
      </w:r>
      <w:r>
        <w:t xml:space="preserve"> </w:t>
      </w:r>
      <w:r>
        <w:rPr>
          <w:rFonts w:hint="eastAsia"/>
        </w:rPr>
        <w:t xml:space="preserve">比较参考与分频反馈、环路滤波器平滑误差电压、VCO</w:t>
      </w:r>
      <w:r>
        <w:t xml:space="preserve"> </w:t>
      </w:r>
      <w:r>
        <w:rPr>
          <w:rFonts w:hint="eastAsia"/>
        </w:rPr>
        <w:t xml:space="preserve">受控调谐、分频器反馈闭合”的锁相环负反馈系统，锁定后</w:t>
      </w:r>
      <w:r>
        <w:t xml:space="preserve"> </w:t>
      </w:r>
      <m:oMath>
        <m:sSub>
          <m:e>
            <m:r>
              <m:t>f</m:t>
            </m:r>
          </m:e>
          <m:sub>
            <m:r>
              <m:t>o</m:t>
            </m:r>
            <m:r>
              <m:t>u</m:t>
            </m:r>
            <m:r>
              <m:t>t</m:t>
            </m:r>
          </m:sub>
        </m:sSub>
        <m:r>
          <m:rPr>
            <m:sty m:val="p"/>
          </m:rPr>
          <m:t>=</m:t>
        </m:r>
        <m:r>
          <m:t>N</m:t>
        </m:r>
        <m:sSub>
          <m:e>
            <m:r>
              <m:t>f</m:t>
            </m:r>
          </m:e>
          <m:sub>
            <m:r>
              <m:t>r</m:t>
            </m:r>
            <m:r>
              <m:t>e</m:t>
            </m:r>
            <m:r>
              <m:t>f</m:t>
            </m:r>
          </m:sub>
        </m:sSub>
      </m:oMath>
      <w:r>
        <w:rPr>
          <w:rFonts w:hint="eastAsia"/>
        </w:rPr>
        <w:t xml:space="preserve">、相位差恒定，用于时钟产生、频率合成、时钟恢复与解调。</w:t>
      </w:r>
    </w:p>
    <w:bookmarkEnd w:id="19"/>
    <w:bookmarkStart w:id="20" w:name="工作原理"/>
    <w:p>
      <w:pPr>
        <w:pStyle w:val="Heading2"/>
      </w:pPr>
      <w:r>
        <w:rPr>
          <w:rFonts w:hint="eastAsia"/>
        </w:rPr>
        <w:t xml:space="preserve">工作原理</w:t>
      </w:r>
    </w:p>
    <w:p>
      <w:pPr>
        <w:pStyle w:val="FirstParagraph"/>
      </w:pPr>
      <w:r>
        <w:t xml:space="preserve">PFD </w:t>
      </w:r>
      <w:r>
        <w:rPr>
          <w:rFonts w:hint="eastAsia"/>
        </w:rPr>
        <w:t xml:space="preserve">比较参考信号与分频后</w:t>
      </w:r>
      <w:r>
        <w:t xml:space="preserve"> VCO </w:t>
      </w:r>
      <w:r>
        <w:rPr>
          <w:rFonts w:hint="eastAsia"/>
        </w:rPr>
        <w:t xml:space="preserve">信号的相位，输出误差脉冲经环路滤波器滤波后作为</w:t>
      </w:r>
      <w:r>
        <w:t xml:space="preserve"> VCO </w:t>
      </w:r>
      <w:r>
        <w:rPr>
          <w:rFonts w:hint="eastAsia"/>
        </w:rPr>
        <w:t xml:space="preserve">控制电压；VCO</w:t>
      </w:r>
      <w:r>
        <w:t xml:space="preserve"> </w:t>
      </w:r>
      <w:r>
        <w:rPr>
          <w:rFonts w:hint="eastAsia"/>
        </w:rPr>
        <w:t xml:space="preserve">频率随之调整，最终使两信号频率相等、相位差恒定（锁定）。锁定后输出频率为参考的</w:t>
      </w:r>
      <w:r>
        <w:t xml:space="preserve"> N </w:t>
      </w:r>
      <w:r>
        <w:rPr>
          <w:rFonts w:hint="eastAsia"/>
        </w:rPr>
        <w:t xml:space="preserve">倍。</w:t>
      </w:r>
    </w:p>
    <w:bookmarkEnd w:id="20"/>
    <w:bookmarkStart w:id="21" w:name="关键计算公式"/>
    <w:p>
      <w:pPr>
        <w:pStyle w:val="Heading2"/>
      </w:pPr>
      <w:r>
        <w:rPr>
          <w:rFonts w:hint="eastAsia"/>
        </w:rPr>
        <w:t xml:space="preserve">关键计算公式</w:t>
      </w:r>
    </w:p>
    <w:p>
      <w:pPr>
        <w:numPr>
          <w:ilvl w:val="0"/>
          <w:numId w:val="1001"/>
        </w:numPr>
      </w:pPr>
      <w:r>
        <w:rPr>
          <w:rFonts w:hint="eastAsia"/>
        </w:rPr>
        <w:t xml:space="preserve">锁定频率：</w:t>
      </w:r>
    </w:p>
    <w:p>
      <w:pPr>
        <w:spacing w:before="120" w:after="120"/>
        <w:jc w:val="center"/>
      </w:pPr>
      <m:oMathPara>
        <m:oMathParaPr>
          <m:jc m:val="center"/>
        </m:oMathParaPr>
        <m:oMath>
          <m:sSub>
            <m:e>
              <m:r>
                <m:t>f</m:t>
              </m:r>
            </m:e>
            <m:sub>
              <m:r>
                <m:t>o</m:t>
              </m:r>
              <m:r>
                <m:t>u</m:t>
              </m:r>
              <m:r>
                <m:t>t</m:t>
              </m:r>
            </m:sub>
          </m:sSub>
          <m:r>
            <m:rPr>
              <m:sty m:val="p"/>
            </m:rPr>
            <m:t>=</m:t>
          </m:r>
          <m:r>
            <m:t>N</m:t>
          </m:r>
          <m:sSub>
            <m:e>
              <m:r>
                <m:t>f</m:t>
              </m:r>
            </m:e>
            <m:sub>
              <m:r>
                <m:t>r</m:t>
              </m:r>
              <m:r>
                <m:t>e</m:t>
              </m:r>
              <m:r>
                <m:t>f</m:t>
              </m:r>
            </m:sub>
          </m:sSub>
        </m:oMath>
      </m:oMathPara>
    </w:p>
    <w:p>
      <w:pPr>
        <w:numPr>
          <w:ilvl w:val="0"/>
          <w:numId w:val="1001"/>
        </w:numPr>
      </w:pPr>
      <w:r>
        <w:rPr>
          <w:rFonts w:hint="eastAsia"/>
        </w:rPr>
        <w:t xml:space="preserve">二阶环路自然频率：</w:t>
      </w:r>
    </w:p>
    <w:p>
      <w:pPr>
        <w:spacing w:before="120" w:after="120"/>
        <w:jc w:val="center"/>
      </w:pPr>
      <m:oMathPara>
        <m:oMathParaPr>
          <m:jc m:val="center"/>
        </m:oMathParaPr>
        <m:oMath>
          <m:sSub>
            <m:e>
              <m:r>
                <m:t>ω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sSub>
                    <m:e>
                      <m:r>
                        <m:t>K</m:t>
                      </m:r>
                    </m:e>
                    <m:sub>
                      <m:r>
                        <m:t>P</m:t>
                      </m:r>
                      <m:r>
                        <m:t>D</m:t>
                      </m:r>
                    </m:sub>
                  </m:sSub>
                  <m:sSub>
                    <m:e>
                      <m:r>
                        <m:t>K</m:t>
                      </m:r>
                    </m:e>
                    <m:sub>
                      <m:r>
                        <m:t>V</m:t>
                      </m:r>
                      <m:r>
                        <m:t>C</m:t>
                      </m:r>
                      <m:r>
                        <m:t>O</m:t>
                      </m:r>
                    </m:sub>
                  </m:sSub>
                </m:num>
                <m:den>
                  <m:r>
                    <m:t>N</m:t>
                  </m:r>
                  <m:r>
                    <m:t>τ</m:t>
                  </m:r>
                </m:den>
              </m:f>
            </m:e>
          </m:rad>
        </m:oMath>
      </m:oMathPara>
    </w:p>
    <w:p>
      <w:pPr>
        <w:numPr>
          <w:ilvl w:val="0"/>
          <w:numId w:val="1001"/>
        </w:numPr>
      </w:pPr>
      <w:r>
        <w:rPr>
          <w:rFonts w:hint="eastAsia"/>
        </w:rPr>
        <w:t xml:space="preserve">阻尼因子：</w:t>
      </w:r>
    </w:p>
    <w:p>
      <w:pPr>
        <w:spacing w:before="120" w:after="120"/>
        <w:jc w:val="center"/>
      </w:pPr>
      <m:oMathPara>
        <m:oMathParaPr>
          <m:jc m:val="center"/>
        </m:oMathParaPr>
        <m:oMath>
          <m:r>
            <m:t>ζ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ω</m:t>
                  </m:r>
                </m:e>
                <m:sub>
                  <m:r>
                    <m:t>n</m:t>
                  </m:r>
                </m:sub>
              </m:sSub>
              <m:sSub>
                <m:e>
                  <m:r>
                    <m:t>R</m:t>
                  </m:r>
                </m:e>
                <m:sub>
                  <m:r>
                    <m:t>2</m:t>
                  </m:r>
                </m:sub>
              </m:sSub>
              <m:sSub>
                <m:e>
                  <m:r>
                    <m:t>C</m:t>
                  </m:r>
                </m:e>
                <m:sub>
                  <m:r>
                    <m:t>2</m:t>
                  </m:r>
                </m:sub>
              </m:sSub>
            </m:num>
            <m:den>
              <m:r>
                <m:t>2</m:t>
              </m:r>
            </m:den>
          </m:f>
        </m:oMath>
      </m:oMathPara>
    </w:p>
    <w:p>
      <w:pPr>
        <w:numPr>
          <w:ilvl w:val="0"/>
          <w:numId w:val="1001"/>
        </w:numPr>
      </w:pPr>
      <w:r>
        <w:rPr>
          <w:rFonts w:hint="eastAsia"/>
        </w:rPr>
        <w:t xml:space="preserve">环路带宽（近似与</w:t>
      </w:r>
      <w:r>
        <w:t xml:space="preserve"> </w:t>
      </w:r>
      <m:oMath>
        <m:sSub>
          <m:e>
            <m:r>
              <m:t>ω</m:t>
            </m:r>
          </m:e>
          <m:sub>
            <m:r>
              <m:t>n</m:t>
            </m:r>
          </m:sub>
        </m:sSub>
      </m:oMath>
      <w:r>
        <w:t xml:space="preserve">、</w:t>
      </w:r>
      <m:oMath>
        <m:r>
          <m:t>ζ</m:t>
        </m:r>
      </m:oMath>
      <w:r>
        <w:t xml:space="preserve"> </w:t>
      </w:r>
      <w:r>
        <w:rPr>
          <w:rFonts w:hint="eastAsia"/>
        </w:rPr>
        <w:t xml:space="preserve">相关）。</w:t>
      </w:r>
    </w:p>
    <w:p>
      <w:pPr>
        <w:numPr>
          <w:ilvl w:val="0"/>
          <w:numId w:val="1001"/>
        </w:numPr>
      </w:pPr>
      <w:r>
        <w:rPr>
          <w:rFonts w:hint="eastAsia"/>
        </w:rPr>
        <w:t xml:space="preserve">锁定时间（经验估算）：</w:t>
      </w:r>
    </w:p>
    <w:p>
      <w:pPr>
        <w:spacing w:before="120" w:after="120"/>
        <w:jc w:val="center"/>
      </w:pPr>
      <m:oMathPara>
        <m:oMathParaPr>
          <m:jc m:val="center"/>
        </m:oMathParaPr>
        <m:oMath>
          <m:sSub>
            <m:e>
              <m:r>
                <m:t>t</m:t>
              </m:r>
            </m:e>
            <m:sub>
              <m:r>
                <m:t>l</m:t>
              </m:r>
              <m:r>
                <m:t>o</m:t>
              </m:r>
              <m:r>
                <m:t>c</m:t>
              </m:r>
              <m:r>
                <m:t>k</m:t>
              </m:r>
            </m:sub>
          </m:sSub>
          <m:r>
            <m:rPr>
              <m:sty m:val="p"/>
            </m:rPr>
            <m:t>≈</m:t>
          </m:r>
          <m:f>
            <m:fPr>
              <m:type m:val="bar"/>
            </m:fPr>
            <m:num>
              <m:r>
                <m:t>4</m:t>
              </m:r>
            </m:num>
            <m:den>
              <m:sSub>
                <m:e>
                  <m:r>
                    <m:t>ω</m:t>
                  </m:r>
                </m:e>
                <m:sub>
                  <m:r>
                    <m:t>n</m:t>
                  </m:r>
                </m:sub>
              </m:sSub>
            </m:den>
          </m:f>
        </m:oMath>
      </m:oMathPara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符号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含义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单位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K</m:t>
                  </m:r>
                </m:e>
                <m:sub>
                  <m:r>
                    <m:t>P</m:t>
                  </m:r>
                  <m:r>
                    <m:t>D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鉴相增益</w:t>
            </w:r>
          </w:p>
        </w:tc>
        <w:tc>
          <w:tcPr/>
          <w:p>
            <w:pPr>
              <w:pStyle w:val="Compact"/>
            </w:pPr>
            <w:r>
              <w:t xml:space="preserve">V/rad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K</m:t>
                  </m:r>
                </m:e>
                <m:sub>
                  <m:r>
                    <m:t>V</m:t>
                  </m:r>
                  <m:r>
                    <m:t>C</m:t>
                  </m:r>
                  <m:r>
                    <m:t>O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压控灵敏度</w:t>
            </w:r>
          </w:p>
        </w:tc>
        <w:tc>
          <w:tcPr/>
          <w:p>
            <w:pPr>
              <w:pStyle w:val="Compact"/>
            </w:pPr>
            <w:r>
              <w:t xml:space="preserve">Hz/V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ω</m:t>
                  </m:r>
                </m:e>
                <m:sub>
                  <m:r>
                    <m:t>n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自然角频率</w:t>
            </w:r>
          </w:p>
        </w:tc>
        <w:tc>
          <w:tcPr/>
          <w:p>
            <w:pPr>
              <w:pStyle w:val="Compact"/>
            </w:pPr>
            <w:r>
              <w:t xml:space="preserve">rad/s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ζ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阻尼因子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N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分频比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t</m:t>
                  </m:r>
                </m:e>
                <m:sub>
                  <m:r>
                    <m:t>l</m:t>
                  </m:r>
                  <m:r>
                    <m:t>o</m:t>
                  </m:r>
                  <m:r>
                    <m:t>c</m:t>
                  </m:r>
                  <m:r>
                    <m:t>k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锁定时间</w:t>
            </w:r>
          </w:p>
        </w:tc>
        <w:tc>
          <w:tcPr/>
          <w:p>
            <w:pPr>
              <w:pStyle w:val="Compact"/>
            </w:pPr>
            <w:r>
              <w:t xml:space="preserve">s</w:t>
            </w:r>
          </w:p>
        </w:tc>
      </w:tr>
    </w:tbl>
    <w:bookmarkEnd w:id="21"/>
    <w:bookmarkStart w:id="22" w:name="元件调整影响"/>
    <w:p>
      <w:pPr>
        <w:pStyle w:val="Heading2"/>
      </w:pPr>
      <w:r>
        <w:rPr>
          <w:rFonts w:hint="eastAsia"/>
        </w:rPr>
        <w:t xml:space="preserve">元件调整影响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环路滤波器带宽</w:t>
      </w:r>
      <w:r>
        <w:rPr>
          <w:b/>
          <w:bCs/>
        </w:rPr>
        <w:t xml:space="preserve"> ↑</w:t>
      </w:r>
      <w:r>
        <w:t xml:space="preserve"> </w:t>
      </w:r>
      <w:r>
        <w:t xml:space="preserve">→ </w:t>
      </w:r>
      <w:r>
        <w:rPr>
          <w:rFonts w:hint="eastAsia"/>
        </w:rPr>
        <w:t xml:space="preserve">锁定快，但抑制</w:t>
      </w:r>
      <w:r>
        <w:t xml:space="preserve"> VCO </w:t>
      </w:r>
      <w:r>
        <w:rPr>
          <w:rFonts w:hint="eastAsia"/>
        </w:rPr>
        <w:t xml:space="preserve">相位噪声与杂散能力差。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带宽</w:t>
      </w:r>
      <w:r>
        <w:rPr>
          <w:b/>
          <w:bCs/>
        </w:rPr>
        <w:t xml:space="preserve"> ↓</w:t>
      </w:r>
      <w:r>
        <w:t xml:space="preserve"> </w:t>
      </w:r>
      <w:r>
        <w:t xml:space="preserve">→ </w:t>
      </w:r>
      <w:r>
        <w:rPr>
          <w:rFonts w:hint="eastAsia"/>
        </w:rPr>
        <w:t xml:space="preserve">锁定慢、近端相位噪声改善，但稳定裕量变小。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分频比</w:t>
      </w:r>
      <w:r>
        <w:rPr>
          <w:b/>
          <w:bCs/>
        </w:rPr>
        <w:t xml:space="preserve"> N ↑</w:t>
      </w:r>
      <w:r>
        <w:t xml:space="preserve"> </w:t>
      </w:r>
      <w:r>
        <w:t xml:space="preserve">→ </w:t>
      </w:r>
      <w:r>
        <w:rPr>
          <w:rFonts w:hint="eastAsia"/>
        </w:rPr>
        <w:t xml:space="preserve">输出频率升高，相位噪声被放大，环路稳定设计更苛刻。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VCO </w:t>
      </w:r>
      <w:r>
        <w:rPr>
          <w:rFonts w:hint="eastAsia"/>
          <w:b/>
          <w:bCs/>
        </w:rPr>
        <w:t xml:space="preserve">增益</w:t>
      </w:r>
      <w:r>
        <w:rPr>
          <w:b/>
          <w:bCs/>
        </w:rPr>
        <w:t xml:space="preserve"> K_VCO ↑</w:t>
      </w:r>
      <w:r>
        <w:t xml:space="preserve"> </w:t>
      </w:r>
      <w:r>
        <w:t xml:space="preserve">→ </w:t>
      </w:r>
      <w:r>
        <w:rPr>
          <w:rFonts w:hint="eastAsia"/>
        </w:rPr>
        <w:t xml:space="preserve">环路增益增大，需同步调整滤波器保证稳定。</w:t>
      </w:r>
    </w:p>
    <w:bookmarkEnd w:id="22"/>
    <w:bookmarkStart w:id="23" w:name="典型参数示例"/>
    <w:p>
      <w:pPr>
        <w:pStyle w:val="Heading2"/>
      </w:pPr>
      <w:r>
        <w:rPr>
          <w:rFonts w:hint="eastAsia"/>
        </w:rPr>
        <w:t xml:space="preserve">典型参数示例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取</w:t>
      </w:r>
      <w:r>
        <w:t xml:space="preserve"> </w:t>
      </w:r>
      <m:oMath>
        <m:sSub>
          <m:e>
            <m:r>
              <m:t>f</m:t>
            </m:r>
          </m:e>
          <m:sub>
            <m:r>
              <m:t>r</m:t>
            </m:r>
            <m:r>
              <m:t>e</m:t>
            </m:r>
            <m:r>
              <m:t>f</m:t>
            </m:r>
          </m:sub>
        </m:sSub>
        <m:r>
          <m:rPr>
            <m:sty m:val="p"/>
          </m:rPr>
          <m:t>=</m:t>
        </m:r>
        <m:r>
          <m:t>16</m:t>
        </m:r>
      </m:oMath>
      <w:r>
        <w:t xml:space="preserve"> </w:t>
      </w:r>
      <w:r>
        <w:t xml:space="preserve">MHz、</w:t>
      </w:r>
      <m:oMath>
        <m:r>
          <m:t>N</m:t>
        </m:r>
        <m:r>
          <m:rPr>
            <m:sty m:val="p"/>
          </m:rPr>
          <m:t>=</m:t>
        </m:r>
        <m:r>
          <m:t>100</m:t>
        </m:r>
      </m:oMath>
      <w:r>
        <w:rPr>
          <w:rFonts w:hint="eastAsia"/>
        </w:rPr>
        <w:t xml:space="preserve">：</w:t>
      </w:r>
      <m:oMath>
        <m:sSub>
          <m:e>
            <m:r>
              <m:t>f</m:t>
            </m:r>
          </m:e>
          <m:sub>
            <m:r>
              <m:t>o</m:t>
            </m:r>
            <m:r>
              <m:t>u</m:t>
            </m:r>
            <m:r>
              <m:t>t</m:t>
            </m:r>
          </m:sub>
        </m:sSub>
        <m:r>
          <m:rPr>
            <m:sty m:val="p"/>
          </m:rPr>
          <m:t>=</m:t>
        </m:r>
        <m:r>
          <m:t>16</m:t>
        </m:r>
        <m:r>
          <m:rPr>
            <m:sty m:val="p"/>
          </m:rPr>
          <m:t>×</m:t>
        </m:r>
        <m:r>
          <m:t>100</m:t>
        </m:r>
        <m:r>
          <m:rPr>
            <m:sty m:val="p"/>
          </m:rPr>
          <m:t>=</m:t>
        </m:r>
        <m:r>
          <m:t>1600</m:t>
        </m:r>
      </m:oMath>
      <w:r>
        <w:t xml:space="preserve"> </w:t>
      </w:r>
      <w:r>
        <w:t xml:space="preserve">MHz。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取</w:t>
      </w:r>
      <w:r>
        <w:t xml:space="preserve"> </w:t>
      </w:r>
      <m:oMath>
        <m:sSub>
          <m:e>
            <m:r>
              <m:t>K</m:t>
            </m:r>
          </m:e>
          <m:sub>
            <m:r>
              <m:t>V</m:t>
            </m:r>
            <m:r>
              <m:t>C</m:t>
            </m:r>
            <m:r>
              <m:t>O</m:t>
            </m:r>
          </m:sub>
        </m:sSub>
        <m:r>
          <m:rPr>
            <m:sty m:val="p"/>
          </m:rPr>
          <m:t>=</m:t>
        </m:r>
        <m:r>
          <m:t>100</m:t>
        </m:r>
      </m:oMath>
      <w:r>
        <w:t xml:space="preserve"> </w:t>
      </w:r>
      <w:r>
        <w:t xml:space="preserve">MHz/V、</w:t>
      </w:r>
      <m:oMath>
        <m:sSub>
          <m:e>
            <m:r>
              <m:t>K</m:t>
            </m:r>
          </m:e>
          <m:sub>
            <m:r>
              <m:t>P</m:t>
            </m:r>
            <m:r>
              <m:t>D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V/rad、</w:t>
      </w:r>
      <m:oMath>
        <m:r>
          <m:t>N</m:t>
        </m:r>
        <m:r>
          <m:rPr>
            <m:sty m:val="p"/>
          </m:rPr>
          <m:t>=</m:t>
        </m:r>
        <m:r>
          <m:t>100</m:t>
        </m:r>
      </m:oMath>
      <w:r>
        <w:t xml:space="preserve">、</w:t>
      </w:r>
      <m:oMath>
        <m:r>
          <m:t>τ</m:t>
        </m:r>
        <m:r>
          <m:rPr>
            <m:sty m:val="p"/>
          </m:rPr>
          <m:t>=</m:t>
        </m:r>
        <m:r>
          <m:t>R</m:t>
        </m:r>
        <m:r>
          <m:t>C</m:t>
        </m:r>
      </m:oMath>
      <w:r>
        <w:t xml:space="preserve"> </w:t>
      </w:r>
      <w:r>
        <w:rPr>
          <w:rFonts w:hint="eastAsia"/>
        </w:rPr>
        <w:t xml:space="preserve">使</w:t>
      </w:r>
      <w:r>
        <w:t xml:space="preserve"> </w:t>
      </w:r>
      <m:oMath>
        <m:sSub>
          <m:e>
            <m:r>
              <m:t>ω</m:t>
            </m:r>
          </m:e>
          <m:sub>
            <m:r>
              <m:t>n</m:t>
            </m:r>
          </m:sub>
        </m:sSub>
      </m:oMath>
      <w:r>
        <w:t xml:space="preserve"> </w:t>
      </w:r>
      <w:r>
        <w:rPr>
          <w:rFonts w:hint="eastAsia"/>
        </w:rPr>
        <w:t xml:space="preserve">落在环路带宽内，可估算锁定时间</w:t>
      </w:r>
      <w:r>
        <w:t xml:space="preserve"> </w:t>
      </w:r>
      <m:oMath>
        <m:sSub>
          <m:e>
            <m:r>
              <m:t>t</m:t>
            </m:r>
          </m:e>
          <m:sub>
            <m:r>
              <m:t>l</m:t>
            </m:r>
            <m:r>
              <m:t>o</m:t>
            </m:r>
            <m:r>
              <m:t>c</m:t>
            </m:r>
            <m:r>
              <m:t>k</m:t>
            </m:r>
          </m:sub>
        </m:sSub>
        <m:r>
          <m:rPr>
            <m:sty m:val="p"/>
          </m:rPr>
          <m:t>≈</m:t>
        </m:r>
        <m:r>
          <m:t>4</m:t>
        </m:r>
        <m:r>
          <m:rPr>
            <m:sty m:val="p"/>
          </m:rPr>
          <m:t>/</m:t>
        </m:r>
        <m:sSub>
          <m:e>
            <m:r>
              <m:t>ω</m:t>
            </m:r>
          </m:e>
          <m:sub>
            <m:r>
              <m:t>n</m:t>
            </m:r>
          </m:sub>
        </m:sSub>
      </m:oMath>
      <w:r>
        <w:t xml:space="preserve">。</w:t>
      </w:r>
    </w:p>
    <w:bookmarkEnd w:id="23"/>
    <w:bookmarkStart w:id="24" w:name="常见器件型号"/>
    <w:p>
      <w:pPr>
        <w:pStyle w:val="Heading2"/>
      </w:pPr>
      <w:r>
        <w:rPr>
          <w:rFonts w:hint="eastAsia"/>
        </w:rPr>
        <w:t xml:space="preserve">常见器件型号</w:t>
      </w:r>
    </w:p>
    <w:p>
      <w:pPr>
        <w:pStyle w:val="Compact"/>
        <w:numPr>
          <w:ilvl w:val="0"/>
          <w:numId w:val="1004"/>
        </w:numPr>
      </w:pPr>
      <w:r>
        <w:t xml:space="preserve">PLL </w:t>
      </w:r>
      <w:r>
        <w:rPr>
          <w:rFonts w:hint="eastAsia"/>
        </w:rPr>
        <w:t xml:space="preserve">芯片：CD4046（经典模拟/数字</w:t>
      </w:r>
      <w:r>
        <w:t xml:space="preserve"> </w:t>
      </w:r>
      <w:r>
        <w:rPr>
          <w:rFonts w:hint="eastAsia"/>
        </w:rPr>
        <w:t xml:space="preserve">PLL）、74HC4046。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集成频率合成</w:t>
      </w:r>
      <w:r>
        <w:t xml:space="preserve"> </w:t>
      </w:r>
      <w:r>
        <w:rPr>
          <w:rFonts w:hint="eastAsia"/>
        </w:rPr>
        <w:t xml:space="preserve">PLL：ADF4351、LMX2594。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VCO：MAX2606、MC1648。</w:t>
      </w:r>
    </w:p>
    <w:bookmarkEnd w:id="24"/>
    <w:bookmarkStart w:id="25" w:name="注意事项"/>
    <w:p>
      <w:pPr>
        <w:pStyle w:val="Heading2"/>
      </w:pPr>
      <w:r>
        <w:rPr>
          <w:rFonts w:hint="eastAsia"/>
        </w:rPr>
        <w:t xml:space="preserve">注意事项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环路滤波器决定稳定性与噪声，务必按相位裕度（约</w:t>
      </w:r>
      <w:r>
        <w:t xml:space="preserve"> </w:t>
      </w:r>
      <w:r>
        <w:rPr>
          <w:rFonts w:hint="eastAsia"/>
        </w:rPr>
        <w:t xml:space="preserve">45°~60°）设计。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数字</w:t>
      </w:r>
      <w:r>
        <w:t xml:space="preserve"> </w:t>
      </w:r>
      <w:r>
        <w:rPr>
          <w:rFonts w:hint="eastAsia"/>
        </w:rPr>
        <w:t xml:space="preserve">PLL（DPLL）注意鉴相死区与循环滑步。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参考源抖动（相位噪声）会传递到输出，需选低抖动晶振。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锁定后要监测失锁（锁定检测/</w:t>
      </w:r>
      <w:r>
        <w:t xml:space="preserve"> Lock Detect </w:t>
      </w:r>
      <w:r>
        <w:rPr>
          <w:rFonts w:hint="eastAsia"/>
        </w:rPr>
        <w:t xml:space="preserve">引脚）。</w:t>
      </w:r>
    </w:p>
    <w:bookmarkEnd w:id="25"/>
    <w:bookmarkStart w:id="26" w:name="参考资料"/>
    <w:p>
      <w:pPr>
        <w:pStyle w:val="Heading2"/>
      </w:pPr>
      <w:r>
        <w:rPr>
          <w:rFonts w:hint="eastAsia"/>
        </w:rPr>
        <w:t xml:space="preserve">参考资料</w:t>
      </w:r>
    </w:p>
    <w:p>
      <w:pPr>
        <w:pStyle w:val="Compact"/>
        <w:numPr>
          <w:ilvl w:val="0"/>
          <w:numId w:val="1006"/>
        </w:numPr>
      </w:pPr>
      <w:r>
        <w:t xml:space="preserve">Wikipedia: Phase-locked loop。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《锁相环（PLL）电路设计与应用》。</w:t>
      </w:r>
    </w:p>
    <w:p>
      <w:pPr>
        <w:pStyle w:val="Compact"/>
        <w:numPr>
          <w:ilvl w:val="0"/>
          <w:numId w:val="1006"/>
        </w:numPr>
      </w:pPr>
      <w:r>
        <w:t xml:space="preserve">TI CD4046 </w:t>
      </w:r>
      <w:r>
        <w:rPr>
          <w:rFonts w:hint="eastAsia"/>
        </w:rPr>
        <w:t xml:space="preserve">数据手册。</w:t>
      </w:r>
    </w:p>
    <w:bookmarkEnd w:id="26"/>
    <w:bookmarkEnd w:id="27"/>
    <w:sectPr w:rsidR="00FC693F" w:rsidRPr="0006063C" w:rsidSect="00034616">
      <w:headerReference r:id="rId9" w:type="default"/>
      <w:footerReference r:id="rId10" w:type="default"/>
      <w:pgSz w:h="16838" w:w="11906"/>
      <w:pgMar w:bottom="1134" w:footer="720" w:gutter="0" w:header="720" w:left="1361" w:right="1361" w:top="1247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8"/>
      </w:rPr>
      <w:t xml:space="preserve">第 </w:t>
    </w:r>
    <w:r>
      <w:rPr>
        <w:sz w:val="18"/>
      </w:rPr>
      <w:fldChar w:fldCharType="begin"/>
      <w:instrText xml:space="preserve">PAGE</w:instrText>
      <w:fldChar w:fldCharType="end"/>
    </w:r>
    <w:r>
      <w:rPr>
        <w:sz w:val="18"/>
      </w:rPr>
      <w:t xml:space="preserve"> 页</w:t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Times New Roman" w:hAnsi="Times New Roman"/>
        <w:sz w:val="18"/>
        <w:rFonts w:eastAsia="黑体"/>
        <w:rFonts w:eastAsia="黑体"/>
      </w:rPr>
      <w:t>锁相环PLL电路</w:t>
    </w:r>
  </w:p>
</w:hdr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pPr>
      <w:spacing w:after="80" w:line="300" w:lineRule="auto"/>
    </w:pPr>
    <w:rPr>
      <w:rFonts w:ascii="Times New Roman" w:eastAsia="黑体" w:hAnsi="Times New Roman"/>
      <w:sz w:val="22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160" w:before="280"/>
      <w:outlineLvl w:val="0"/>
    </w:pPr>
    <w:rPr>
      <w:rFonts w:ascii="Times New Roman" w:asciiTheme="majorHAnsi" w:cstheme="majorBidi" w:eastAsia="黑体" w:eastAsiaTheme="majorEastAsia" w:hAnsi="Times New Roman" w:hAnsiTheme="majorHAnsi"/>
      <w:b/>
      <w:bCs/>
      <w:color w:val="1F3864"/>
      <w:sz w:val="32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120" w:before="240"/>
      <w:outlineLvl w:val="1"/>
    </w:pPr>
    <w:rPr>
      <w:rFonts w:ascii="Times New Roman" w:asciiTheme="majorHAnsi" w:cstheme="majorBidi" w:eastAsia="黑体" w:eastAsiaTheme="majorEastAsia" w:hAnsi="Times New Roman" w:hAnsiTheme="majorHAnsi"/>
      <w:b/>
      <w:bCs/>
      <w:color w:val="2E4E7E"/>
      <w:sz w:val="28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120" w:before="200"/>
      <w:outlineLvl w:val="2"/>
    </w:pPr>
    <w:rPr>
      <w:rFonts w:ascii="Times New Roman" w:asciiTheme="majorHAnsi" w:cstheme="majorBidi" w:eastAsia="黑体" w:eastAsiaTheme="majorEastAsia" w:hAnsi="Times New Roman" w:hAnsiTheme="majorHAnsi"/>
      <w:b/>
      <w:bCs/>
      <w:color w:val="2E4E7E"/>
      <w:sz w:val="24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80" w:before="160"/>
      <w:outlineLvl w:val="3"/>
    </w:pPr>
    <w:rPr>
      <w:rFonts w:ascii="Times New Roman" w:asciiTheme="majorHAnsi" w:cstheme="majorBidi" w:eastAsia="黑体" w:eastAsiaTheme="majorEastAsia" w:hAnsi="Times New Roman" w:hAnsiTheme="majorHAnsi"/>
      <w:b/>
      <w:bCs/>
      <w:i/>
      <w:iCs/>
      <w:color w:val="333333"/>
      <w:sz w:val="22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60" w:before="120"/>
      <w:outlineLvl w:val="4"/>
    </w:pPr>
    <w:rPr>
      <w:rFonts w:ascii="Times New Roman" w:asciiTheme="majorHAnsi" w:cstheme="majorBidi" w:eastAsia="黑体" w:eastAsiaTheme="majorEastAsia" w:hAnsi="Times New Roman" w:hAnsiTheme="majorHAnsi"/>
      <w:b/>
      <w:color w:val="333333"/>
      <w:sz w:val="22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keepNext/>
      <w:pBdr>
        <w:bottom w:color="4F81BD" w:space="4" w:sz="8" w:themeColor="accent1" w:val="single"/>
      </w:pBdr>
      <w:spacing w:after="160" w:before="280" w:line="240" w:lineRule="auto"/>
      <w:contextualSpacing/>
    </w:pPr>
    <w:rPr>
      <w:rFonts w:ascii="Times New Roman" w:asciiTheme="majorHAnsi" w:cstheme="majorBidi" w:eastAsia="黑体" w:eastAsiaTheme="majorEastAsia" w:hAnsi="Times New Roman" w:hAnsiTheme="majorHAnsi"/>
      <w:b/>
      <w:color w:val="1F3864"/>
      <w:spacing w:val="5"/>
      <w:kern w:val="28"/>
      <w:sz w:val="44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pPr>
      <w:pBdr>
        <w:left w:color="2E4E7E" w:space="6" w:sz="12" w:val="single"/>
      </w:pBdr>
      <w:shd w:fill="F2F7FD" w:val="clear"/>
      <w:spacing w:after="40" w:before="40"/>
      <w:ind w:left="170" w:right="170"/>
    </w:pPr>
    <w:rPr>
      <w:rFonts w:ascii="Times New Roman" w:eastAsia="黑体" w:hAnsi="Times New Roman"/>
      <w:i/>
      <w:iCs/>
      <w:color w:themeColor="text1" w:val="000000"/>
      <w:sz w:val="21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18" Type="http://schemas.openxmlformats.org/officeDocument/2006/relationships/numbering" Target="numbering.xml"/><Relationship Id="rId17" Type="http://schemas.openxmlformats.org/officeDocument/2006/relationships/styles" Target="styles.xml"/><Relationship Id="rId16" Type="http://schemas.openxmlformats.org/officeDocument/2006/relationships/settings" Target="settings.xml"/><Relationship Id="rId15" Type="http://schemas.openxmlformats.org/officeDocument/2006/relationships/webSettings" Target="webSettings.xml"/><Relationship Id="rId14" Type="http://schemas.openxmlformats.org/officeDocument/2006/relationships/fontTable" Target="fontTable.xml"/><Relationship Id="rId13" Type="http://schemas.openxmlformats.org/officeDocument/2006/relationships/theme" Target="theme/theme1.xml"/><Relationship Id="rId12" Type="http://schemas.openxmlformats.org/officeDocument/2006/relationships/footnotes" Target="footnotes.xml"/><Relationship Id="rId11" Type="http://schemas.openxmlformats.org/officeDocument/2006/relationships/comments" Target="comments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锁相环PLL电路</dc:title>
  <dc:creator>AI 智能体</dc:creator>
  <cp:keywords/>
  <dcterms:created xsi:type="dcterms:W3CDTF">2026-09-08T14:37:26Z</dcterms:created>
  <dcterms:modified xsi:type="dcterms:W3CDTF">2026-09-08T14:37:26Z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