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保险丝保护电路"/>
    <w:p>
      <w:pPr>
        <w:pStyle w:val="Heading1"/>
      </w:pPr>
      <w:r>
        <w:rPr>
          <w:rFonts w:hint="eastAsia"/>
        </w:rPr>
        <w:t xml:space="preserve">保险丝保护电路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一颗保险丝（熔断器）</w:t>
      </w:r>
      <w:r>
        <w:t xml:space="preserve"> </w:t>
      </w:r>
      <w:r>
        <w:rPr>
          <w:rFonts w:hint="eastAsia"/>
        </w:rPr>
        <w:t xml:space="preserve">组成，实质是一段低阻值熔体。电路共有</w:t>
      </w:r>
      <w:r>
        <w:t xml:space="preserve"> 2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（接电源输入或回路上一级，连保险丝一端）；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负载节点</w:t>
      </w:r>
      <w:r>
        <w:rPr>
          <w:rFonts w:hint="eastAsia"/>
        </w:rPr>
        <w:t xml:space="preserve">（保险丝另一端接负载/后级回路）。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保险丝</w:t>
      </w:r>
      <w:r>
        <w:t xml:space="preserve"> </w:t>
      </w:r>
      <w:r>
        <w:rPr>
          <w:rFonts w:hint="eastAsia"/>
        </w:rPr>
        <w:t xml:space="preserve">一端接节点①、另一端接节点②，串联在电源正极（火线）或负载回路的正极一侧。</w:t>
      </w:r>
    </w:p>
    <w:p>
      <w:pPr/>
      <w:r>
        <w:rPr>
          <w:rFonts w:hint="eastAsia"/>
        </w:rPr>
        <w:t xml:space="preserve">由此构成”保险丝串联在电源输入正极与负载之间”的基本过流保护组态，当电流超过额定值一定时间后熔体发热熔断、永久切断回路，是最基本、最经济的过流/短路保护器件。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电路正常时熔体电阻很小、压降可忽略，电流通过几乎不发热；当发生过流或短路，电流超过熔断特性（安秒特性）阈值，熔体因热积累升温到熔点而熔断，产生电弧并被灭弧介质熄灭，永久断开回路。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焦耳热（熔断能量，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t>t</m:t>
        </m:r>
      </m:oMath>
      <w:r>
        <w:t xml:space="preserve"> </w:t>
      </w:r>
      <w:r>
        <w:rPr>
          <w:rFonts w:hint="eastAsia"/>
        </w:rPr>
        <w:t xml:space="preserve">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t>t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熔断前功耗：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f</m:t>
              </m:r>
              <m:r>
                <m:t>u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额定电流与正常工作电流裕量：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≈</m:t>
          </m:r>
          <m:r>
            <m:t>1.25</m:t>
          </m:r>
          <m:r>
            <m:rPr>
              <m:sty m:val="p"/>
            </m:rPr>
            <m:t>∼</m:t>
          </m:r>
          <m:r>
            <m:t>1.5</m:t>
          </m:r>
          <m:r>
            <m:rPr>
              <m:sty m:val="p"/>
            </m:rPr>
            <m:t>×</m:t>
          </m:r>
          <m:sSub>
            <m:e>
              <m:r>
                <m:t>I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  <m:r>
                <m:t>a</m:t>
              </m:r>
              <m:r>
                <m:t>l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电压/电流额定（分断能力须覆盖短路电流）。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熔断时间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  <m:r>
                    <m:t>u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熔体电阻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熔断积分（能量）</w:t>
            </w:r>
          </w:p>
        </w:tc>
        <w:tc>
          <w:tcPr/>
          <w:p>
            <w:pPr>
              <w:pStyle w:val="Compact"/>
            </w:pPr>
            <w:r>
              <w:t xml:space="preserve">A²·s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额定电流</w:t>
      </w:r>
      <w:r>
        <w:rPr>
          <w:b/>
          <w:bCs/>
        </w:rPr>
        <w:t xml:space="preserve">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更易熔断、保护更灵敏，但可能正常工作时误断。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额定电流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不易误断，但过流保护阈值升高、反应变慢。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熔断特性（快断/慢断）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慢断适合冲击电流（如电机启动），快断适合短路保护。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分断能力（额定遮断容量）↑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能安全切断更大短路电流而不爆裂。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取负载正常工作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  <m:r>
              <m:t>o</m:t>
            </m:r>
            <m:r>
              <m:t>r</m:t>
            </m:r>
            <m:r>
              <m:t>m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A：选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  <m:r>
              <m:t>a</m:t>
            </m:r>
            <m:r>
              <m:t>t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1.25</m:t>
        </m:r>
        <m:r>
          <m:rPr>
            <m:sty m:val="p"/>
          </m:rPr>
          <m:t>∼</m:t>
        </m:r>
        <m:r>
          <m:t>1.5</m:t>
        </m:r>
      </m:oMath>
      <w:r>
        <w:t xml:space="preserve"> </w:t>
      </w:r>
      <w:r>
        <w:rPr>
          <w:rFonts w:hint="eastAsia"/>
        </w:rPr>
        <w:t xml:space="preserve">A，取</w:t>
      </w:r>
      <w:r>
        <w:t xml:space="preserve"> 1.25 A </w:t>
      </w:r>
      <w:r>
        <w:rPr>
          <w:rFonts w:hint="eastAsia"/>
        </w:rPr>
        <w:t xml:space="preserve">慢断保险丝。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熔体电阻典型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  <m:r>
              <m:t>u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：正常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W。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管状保险丝：5×20</w:t>
      </w:r>
      <w:r>
        <w:t xml:space="preserve"> mm、6×30 mm </w:t>
      </w:r>
      <w:r>
        <w:rPr>
          <w:rFonts w:hint="eastAsia"/>
        </w:rPr>
        <w:t xml:space="preserve">玻璃/陶瓷管（F/T</w:t>
      </w:r>
      <w:r>
        <w:t xml:space="preserve"> </w:t>
      </w:r>
      <w:r>
        <w:rPr>
          <w:rFonts w:hint="eastAsia"/>
        </w:rPr>
        <w:t xml:space="preserve">快慢断）。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贴片保险丝：0402/0603/1206</w:t>
      </w:r>
      <w:r>
        <w:t xml:space="preserve"> </w:t>
      </w:r>
      <w:r>
        <w:rPr>
          <w:rFonts w:hint="eastAsia"/>
        </w:rPr>
        <w:t xml:space="preserve">系列（如</w:t>
      </w:r>
      <w:r>
        <w:t xml:space="preserve"> Littelfuse 434、Bourns </w:t>
      </w:r>
      <w:r>
        <w:rPr>
          <w:rFonts w:hint="eastAsia"/>
        </w:rPr>
        <w:t xml:space="preserve">SF）。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自恢复保险丝（PPTC）：RXE、nanoSMD</w:t>
      </w:r>
      <w:r>
        <w:t xml:space="preserve"> </w:t>
      </w:r>
      <w:r>
        <w:rPr>
          <w:rFonts w:hint="eastAsia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保险丝是一次性器件（除</w:t>
      </w:r>
      <w:r>
        <w:t xml:space="preserve"> PPTC </w:t>
      </w:r>
      <w:r>
        <w:rPr>
          <w:rFonts w:hint="eastAsia"/>
        </w:rPr>
        <w:t xml:space="preserve">自恢复型），熔断后需更换并查明原因。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必须串在火线/正极侧并符合安规（UL/CCC），保证安全分断。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分断能力要大于可能的最大短路电流，否则会电弧失控。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环境温度会影响额定电流，高温需降额使用。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Fuse (electrical)。</w:t>
      </w:r>
    </w:p>
    <w:p>
      <w:pPr>
        <w:pStyle w:val="Compact"/>
        <w:numPr>
          <w:ilvl w:val="0"/>
          <w:numId w:val="1006"/>
        </w:numPr>
      </w:pPr>
      <w:r>
        <w:t xml:space="preserve">Littelfuse / Bussmann </w:t>
      </w:r>
      <w:r>
        <w:rPr>
          <w:rFonts w:hint="eastAsia"/>
        </w:rPr>
        <w:t xml:space="preserve">保险丝选型指南。</w:t>
      </w:r>
    </w:p>
    <w:p>
      <w:pPr>
        <w:pStyle w:val="Compact"/>
        <w:numPr>
          <w:ilvl w:val="0"/>
          <w:numId w:val="1006"/>
        </w:numPr>
      </w:pPr>
      <w:r>
        <w:t xml:space="preserve">IEC 60127 </w:t>
      </w:r>
      <w:r>
        <w:rPr>
          <w:rFonts w:hint="eastAsia"/>
        </w:rPr>
        <w:t xml:space="preserve">小型熔断器标准。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保险丝保护电路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保险丝保护电路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