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多级级联结构"/>
    <w:p>
      <w:pPr>
        <w:pStyle w:val="Heading1"/>
      </w:pPr>
      <w:r>
        <w:rPr>
          <w:rFonts w:hint="eastAsia"/>
        </w:rPr>
        <w:t xml:space="preserve">多级级联结构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多个放大级（或其他功能级）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首尾依次串联组成的链路结构，前一级的输出作为后一级的输入。电路共有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（信号源与第一级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输入端相连）；</w:t>
      </w:r>
      <w:r>
        <w:rPr>
          <w:rFonts w:hint="eastAsia"/>
          <w:b/>
          <w:bCs/>
        </w:rPr>
        <w:t xml:space="preserve">节点②…节点n（级间节点）</w:t>
      </w:r>
      <w:r>
        <w:rPr>
          <w:rFonts w:hint="eastAsia"/>
        </w:rPr>
        <w:t xml:space="preserve">（前一级输出与后一级输入相连处）；</w:t>
      </w:r>
      <w:r>
        <w:rPr>
          <w:rFonts w:hint="eastAsia"/>
          <w:b/>
          <w:bCs/>
        </w:rPr>
        <w:t xml:space="preserve">节点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（末级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输出端，作为总输出）。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输入端接输入节点、输出端接第一个级间节点；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输入端接第一个级间节点、输出端接第二个级间节点；依此类推，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输入端接第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个级间节点、输出端接总输出节点。信号逐级传递，各级增益相乘叠加。</w:t>
      </w:r>
    </w:p>
    <w:p>
      <w:pPr/>
      <w:r>
        <w:rPr>
          <w:rFonts w:hint="eastAsia"/>
        </w:rPr>
        <w:t xml:space="preserve">由此构成”多个功能单元首尾串联、前级输出驱动后级输入”的多级级联组态，用于获得单级无法达到的总增益、总衰减或总体滤波特性，是放大、滤波、信号链的基本组织方式。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信号逐级传递，每一级的输出电压作为下一级的输入电压，各级增益（衰减）相乘叠加，从而以小的单元级实现大的整体增益或陡峭的频率响应。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总电压增益（各级相乘）：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总增益（分贝形式）：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lg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lg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lg</m:t>
          </m:r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总带宽（各级带宽不相同时近似）：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B</m:t>
                          </m:r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B</m:t>
                          </m:r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总噪声系数（Friis</w:t>
      </w:r>
      <w:r>
        <w:t xml:space="preserve"> </w:t>
      </w:r>
      <w:r>
        <w:rPr>
          <w:rFonts w:hint="eastAsia"/>
        </w:rPr>
        <w:t xml:space="preserve">公式）：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各级电压增益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各级功率增益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增加级数</w:t>
      </w:r>
      <w:r>
        <w:rPr>
          <w:b/>
          <w:bCs/>
        </w:rPr>
        <w:t xml:space="preserve"> N↑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总增益增大，但总带宽变窄、噪声与功耗上升。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前级增益↑</w:t>
      </w:r>
      <w:r>
        <w:t xml:space="preserve"> </w:t>
      </w:r>
      <w:r>
        <w:t xml:space="preserve">→ </w:t>
      </w:r>
      <w:r>
        <w:rPr>
          <w:rFonts w:hint="eastAsia"/>
        </w:rPr>
        <w:t xml:space="preserve">总增益上升，且对总噪声系数改善最明显。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任一级增益↓</w:t>
      </w:r>
      <w:r>
        <w:t xml:space="preserve"> </w:t>
      </w:r>
      <w:r>
        <w:t xml:space="preserve">→ </w:t>
      </w:r>
      <w:r>
        <w:rPr>
          <w:rFonts w:hint="eastAsia"/>
        </w:rPr>
        <w:t xml:space="preserve">总增益等比例下降。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各级阻抗失配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级间耦合损耗增大，需做阻抗匹配。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三级各增益</w:t>
      </w:r>
      <w:r>
        <w:t xml:space="preserve"> 10、20、5 </w:t>
      </w:r>
      <w:r>
        <w:rPr>
          <w:rFonts w:hint="eastAsia"/>
        </w:rPr>
        <w:t xml:space="preserve">倍：</w:t>
      </w:r>
      <m:oMath>
        <m:sSub>
          <m:e>
            <m:r>
              <m:t>A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倍（60</w:t>
      </w:r>
      <w:r>
        <w:t xml:space="preserve"> </w:t>
      </w:r>
      <w:r>
        <w:rPr>
          <w:rFonts w:hint="eastAsia"/>
        </w:rPr>
        <w:t xml:space="preserve">dB）。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dB </w:t>
      </w:r>
      <w:r>
        <w:rPr>
          <w:rFonts w:hint="eastAsia"/>
        </w:rPr>
        <w:t xml:space="preserve">表示：</w:t>
      </w:r>
      <m:oMath>
        <m:r>
          <m:t>20</m:t>
        </m:r>
        <m:r>
          <m:rPr>
            <m:sty m:val="p"/>
          </m:rPr>
          <m:t>lg</m:t>
        </m:r>
        <m:r>
          <m:t>10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lg</m:t>
        </m:r>
        <m:r>
          <m:t>20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lg</m:t>
        </m:r>
        <m:r>
          <m:t>5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+</m:t>
        </m:r>
        <m:r>
          <m:t>26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运放：LM358、NE5532、OPA2134、TL072。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晶体管：2N3904、2N2222、S8050。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级联越多带宽越窄（增益带宽乘积受限制），需折衷增益与带宽。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前级噪声对整机噪声起主导作用，前级应选低噪声器件。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各级需设置合适的直流偏置并防止级间直流耦合漂移。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t xml:space="preserve">Wikipedia: Amplifier。</w:t>
      </w:r>
    </w:p>
    <w:p>
      <w:pPr>
        <w:pStyle w:val="Compact"/>
        <w:numPr>
          <w:ilvl w:val="0"/>
          <w:numId w:val="1005"/>
        </w:numPr>
      </w:pPr>
      <w:r>
        <w:t xml:space="preserve">Wikipedia: Friis formulas for noise。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多级级联结构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多级级联结构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