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结构"/>
    <w:p>
      <w:pPr>
        <w:pStyle w:val="Heading1"/>
      </w:pPr>
      <w:r>
        <w:rPr>
          <w:rFonts w:hint="eastAsia"/>
        </w:rPr>
        <w:t xml:space="preserve">推挽结构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两只同型或互补型晶体管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轮流工作、从同一端点交替”推”电流和”拉”电流的输出级结构。以互补型为例，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NPN、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PNP。电路共有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相连的驱动端）；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正电源端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（与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C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负电源端</w:t>
      </w:r>
      <w:r>
        <w:rPr>
          <w:b/>
          <w:bCs/>
        </w:rPr>
        <w:t xml:space="preserve"> −VEE</w:t>
      </w:r>
      <w:r>
        <w:rPr>
          <w:rFonts w:hint="eastAsia"/>
        </w:rPr>
        <w:t xml:space="preserve">（与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C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发射极</w:t>
      </w:r>
      <w:r>
        <w:t xml:space="preserve"> E </w:t>
      </w:r>
      <w:r>
        <w:rPr>
          <w:rFonts w:hint="eastAsia"/>
        </w:rPr>
        <w:t xml:space="preserve">相连并与负载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一端相连）。</w:t>
      </w:r>
    </w:p>
    <w:p>
      <w:pPr/>
      <w:r>
        <w:rPr>
          <w:rFonts w:hint="eastAsia"/>
        </w:rPr>
        <w:t xml:space="preserve">各管脚连接：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接输入节点、C</w:t>
      </w:r>
      <w:r>
        <w:t xml:space="preserve"> </w:t>
      </w:r>
      <w:r>
        <w:rPr>
          <w:rFonts w:hint="eastAsia"/>
        </w:rPr>
        <w:t xml:space="preserve">接正电源端、E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接输入节点、C</w:t>
      </w:r>
      <w:r>
        <w:t xml:space="preserve"> </w:t>
      </w:r>
      <w:r>
        <w:rPr>
          <w:rFonts w:hint="eastAsia"/>
        </w:rPr>
        <w:t xml:space="preserve">接负电源端、E</w:t>
      </w:r>
      <w:r>
        <w:t xml:space="preserve"> </w:t>
      </w:r>
      <w:r>
        <w:rPr>
          <w:rFonts w:hint="eastAsia"/>
        </w:rPr>
        <w:t xml:space="preserve">接输出节点；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</w:t>
      </w:r>
      <w:r>
        <w:t xml:space="preserve"> </w:t>
      </w:r>
      <w:r>
        <w:rPr>
          <w:rFonts w:hint="eastAsia"/>
        </w:rPr>
        <w:t xml:space="preserve">GND。（变压器耦合形式则两管交替驱动原边两半绕组，负载经变压器耦合折算。）</w:t>
      </w:r>
    </w:p>
    <w:p>
      <w:pPr/>
      <w:r>
        <w:rPr>
          <w:rFonts w:hint="eastAsia"/>
        </w:rPr>
        <w:t xml:space="preserve">由此构成”两只管子轮流导通、在输出端交替推拉电流”的推挽输出组态，两管分时工作、静态电流小、效率高，向负载提供双向电流。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对称的两只管子轮流导通：一只在信号正半周向负载输出（source）电流，另一只在负半周从负载吸入（sink）电流，负载上得到完整的双向波形。两管分时工作，静态电流小、效率高。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输出功率（正弦、峰值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/>
        </w:rPr>
        <w:t xml:space="preserve">、负载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最大输出功率：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乙类推挽最大效率：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/>
        </w:rPr>
        <w:t xml:space="preserve">变压器耦合匝比与负载折合（匝比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变压器匝比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输出功率增大，电流与功耗上升。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最大输出功率平方增大。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两管参数不一致</w:t>
      </w:r>
      <w:r>
        <w:t xml:space="preserve"> </w:t>
      </w:r>
      <w:r>
        <w:t xml:space="preserve">→ </w:t>
      </w:r>
      <w:r>
        <w:rPr>
          <w:rFonts w:hint="eastAsia"/>
        </w:rPr>
        <w:t xml:space="preserve">正负半周不对称，引入失真。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变压器匝比</w:t>
      </w:r>
      <w:r>
        <w:rPr>
          <w:b/>
          <w:bCs/>
        </w:rPr>
        <w:t xml:space="preserve"> n↑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折算到初级的负载阻抗增大，匹配更易实现。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最大效率</w:t>
      </w:r>
      <w: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≈</m:t>
        </m:r>
        <m:r>
          <m:t>78.5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，实际因饱和压降略低。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互补对管：S8050/S8550、TIP41C/TIP42C、2N3055。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集成功放：LM386、TDA2030、LM1875。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栅极/驱动推挽：各</w:t>
      </w:r>
      <w:r>
        <w:t xml:space="preserve"> MOSFET </w:t>
      </w:r>
      <w:r>
        <w:rPr>
          <w:rFonts w:hint="eastAsia"/>
        </w:rPr>
        <w:t xml:space="preserve">栅极驱动器（如</w:t>
      </w:r>
      <w:r>
        <w:t xml:space="preserve"> </w:t>
      </w:r>
      <w:r>
        <w:rPr>
          <w:rFonts w:hint="eastAsia"/>
        </w:rPr>
        <w:t xml:space="preserve">TC4420）。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乙类推挽存在交越失真，需加偏置（甲乙类）改善。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两管需配对，否则输出不对称引入失真。</w:t>
      </w:r>
    </w:p>
    <w:p>
      <w:pPr>
        <w:pStyle w:val="Compact"/>
        <w:numPr>
          <w:ilvl w:val="0"/>
          <w:numId w:val="1004"/>
        </w:numPr>
      </w:pPr>
      <w:r>
        <w:t xml:space="preserve">BJT </w:t>
      </w:r>
      <w:r>
        <w:rPr>
          <w:rFonts w:hint="eastAsia"/>
        </w:rPr>
        <w:t xml:space="preserve">推挽需防基极区存储导致关断延迟；MOS</w:t>
      </w:r>
      <w:r>
        <w:t xml:space="preserve"> </w:t>
      </w:r>
      <w:r>
        <w:rPr>
          <w:rFonts w:hint="eastAsia"/>
        </w:rPr>
        <w:t xml:space="preserve">推挽注意米勒效应。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Push–pull output。</w:t>
      </w:r>
    </w:p>
    <w:p>
      <w:pPr>
        <w:pStyle w:val="Compact"/>
        <w:numPr>
          <w:ilvl w:val="0"/>
          <w:numId w:val="1005"/>
        </w:numPr>
      </w:pPr>
      <w:r>
        <w:t xml:space="preserve">Wikipedia: Class-AB amplifier。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推挽结构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