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SUGARCOAT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</w:t>
      </w:r>
    </w:p>
    <w:p>
      <w:pPr>
        <w:spacing w:before="0" w:after="6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Version 1.0  |  March 2026  |  Personal Portfolio Project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Product Overview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Sugarcoat is a personal glucose companion web app built for Type 1 diabetics. It connects to a user's Dexcom CGM data via the Dexcom Developer API or accepts a Clarity PDF export, stores readings over time, and uses the Claude AI API to generate in-depth, plain-English lifestyle analysis — the kind of pattern breakdown a knowledgeable T1D friend would give you, not a generic wellness report.</w:t>
      </w:r>
    </w:p>
    <w:p>
      <w:pPr>
        <w:spacing w:before="120" w:after="80"/>
      </w:pP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a personal portfolio project built by Damien Washington, a CIS student at Temple College. The app runs locally and is scoped to personal use. It is not a medical device and does not provide medical advice.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Built by: Damien Washington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Stack: Python + Flask backend, single-file HTML/CSS/JS frontend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Data: Dexcom Developer API (OAuth) + Dexcom Clarity PDF upload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AI: Claude API (Anthropic)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Storage: SQLite (local)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Scope: Personal use / portfolio demonstration</w:t>
            </w:r>
          </w:p>
        </w:tc>
      </w:tr>
    </w:tbl>
    <w:p>
      <w:pPr>
        <w:spacing w:before="200" w:after="80"/>
      </w:pP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Problem Statement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Dexcom Clarity shows you your data but it doesn't tell you what it means in plain language. There's no comparison between this week and last week in a readable format, no pattern flagging tied to real T1D lifestyle factors (meals, pod failures, site absorption issues), and no persistent analysis that grows smarter over time as more data accumulates.</w:t>
      </w:r>
    </w:p>
    <w:p>
      <w:pPr>
        <w:spacing w:before="100" w:after="80"/>
      </w:pP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Most T1Ds see their endocrinologist twice a year for 15-minute appointments. Sugarcoat fills the gap between those appointments with the kind of honest, specific, lifestyle-aware feedback that actually helps day to day.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Target User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Primary user: Damien Washington (personal use, portfolio demo).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for a Type 1 diabetic who: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Uses a Dexcom CGM (G6 or G7) or any Clarity-compatible sensor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May use an Omnipod, t:slim, or other insulin pump, or MDI (multiple daily injections)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Understands basic T1D vocabulary — bolus, basal, time in range, sensor gap, site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Wants actionable lifestyle feedback, not clinical jargon or generic wellness tips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Checks their data regularly and wants to understand trends over days and weeks, not just in the moment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Core Features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4.1 Data Input — Dual Mode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app supports two ways to get data in. Both land in the same SQLite database and feed the same analysis engine.</w:t>
      </w:r>
    </w:p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Mode A: Dexcom API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authenticates via Dexcom OAuth (developer.dexcom.com)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 pulls glucose readings automatically in the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appends to the local database on each session — grows over time without any manual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Supports sandbox mode for development and testing with fake data</w:t>
      </w:r>
    </w:p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Mode B: PDF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exports Daily Statistics and Hourly Statistics from Dexcom Clarity as a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uploads the PDF through the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 parses the PDF and extracts structured glucose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Parsed data is stored in the same local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mode keeps the app accessible to anyone with a Clarity account regardless of developer API access</w:t>
      </w:r>
    </w:p>
    <w:p>
      <w:pPr>
        <w:spacing w:before="100" w:after="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4.2 Dashboard — Results 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data loads, the app displays a full analysis dashboard. Inspired visually by the VirusTotal results page — dark background, stat cards across the top, detailed breakdown below.</w:t>
      </w:r>
    </w:p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Top Stat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Time in Range (%)  |  Average Glucose  |  % High  |  % Very High  |  % Low / Very 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Bold numbers, short labels, dividers between cards — communicates the big picture instantly</w:t>
      </w:r>
    </w:p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Circular TIR Gauge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Large arc gauge showing Time in Range as a percentage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Color coded: green if above 70%, yellow if 60-70%, red below 60%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Mirrors the VirusTotal analysis circular indicator aesthetic</w:t>
      </w:r>
    </w:p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Hourly Breakdown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24-row grid showing each hour of the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row shows: % in range, mean glucose, and a color status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Makes it easy to spot problem windows at a glance</w:t>
      </w:r>
    </w:p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Day of Week Rings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Seven circular rings, one per day of the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ring shows Time in Range % and average glucose for that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Color coded green / yellow / red based on TIR target</w:t>
      </w:r>
    </w:p>
    <w:p>
      <w:pPr>
        <w:spacing w:before="100" w:after="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4.3 AI Analysis — The Core Feature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what makes Sugarcoat different from just looking at Clarity. The Claude API receives a structured summary of the user's glucose data and returns a detailed, T1D-aware lifestyle analysis written in plain English.</w:t>
      </w:r>
    </w:p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What the AI analyzes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Pattern: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Sensor gap detection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 If readings go missing for an extended stretch, flag it. Example: "You had no CGM data for 3 hours on Wednesday afternoon. If your sensor fell off or your pod failed, that gap lines up with the spike right after."</w:t>
      </w:r>
    </w:p>
    <w:p>
      <w:pPr>
        <w:spacing w:before="8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Pattern: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Meal pattern inference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 Identify delayed rises vs fast spikes. Example: "Your glucose rose slowly over 3-4 hours on Saturday night rather than spiking quickly. That's a fat and protein delayed rise pattern, common with heavier meals like pizza or pasta. A dual-wave or extended bolus might help here."</w:t>
      </w:r>
    </w:p>
    <w:p>
      <w:pPr>
        <w:spacing w:before="8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Pattern: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Pod and pump behavior flags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 Example: "You had three separate unexplained highs this week that corrected unusually slowly. That can indicate absorption issues — worth checking your site rotation or how long you're leaving pods on."</w:t>
      </w:r>
    </w:p>
    <w:p>
      <w:pPr>
        <w:spacing w:before="8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Pattern: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Time of day patterns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 Example: "Your 2am-4am numbers run consistently higher on nights after high activity days. That could be a rebound from exercise-induced lows earlier in the evening."</w:t>
      </w:r>
    </w:p>
    <w:p>
      <w:pPr>
        <w:spacing w:before="8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Pattern: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Week over week comparison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 Example: "Your time in range improved from 61% last week to 68% this week. Your overnight numbers are more stable — whatever you changed on Wednesday night seems to be working."</w:t>
      </w:r>
    </w:p>
    <w:p>
      <w:pPr>
        <w:spacing w:before="8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AI tone and style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Written like a knowledgeable T1D friend, not a doctor or a wellness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Uses T1D-specific vocabulary naturally: bolus, basal, pod, site, Libre, Omnipod, CGM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Honest about what it doesn't know — flags possibilities, doesn't diagnose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Always closes with one or two actionable lifestyle suggestions the user actually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Includes a one-line disclaimer: "This is lifestyle context, not medical advice. Talk to your endo about any clinical concerns."</w:t>
      </w:r>
    </w:p>
    <w:p>
      <w:pPr>
        <w:spacing w:before="100" w:after="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4.4 Comparative Analysis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Since data accumulates in SQLite over time, the AI can compare across time periods. Available comparisons: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week vs last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week vs 2 weeks ago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Best week in the last 30 days vs current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Day-over-day comparison for a specific day of the week (e.g. this Monday vs last Monday)</w:t>
      </w:r>
    </w:p>
    <w:p>
      <w:pPr>
        <w:spacing w:before="100" w:after="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4.5 Loading / Processing State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data is being fetched from the API or parsed from a PDF, the app shows a loading screen styled after the VirusTotal analysis-in-progress page: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Circular progress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"Analysing your data..." status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Subtle animation to show the app is working</w:t>
      </w:r>
    </w:p>
    <w:p>
      <w:pPr>
        <w:spacing w:before="100" w:after="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4.6 Light / Dark Mode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Dark mode is the default — dark navy background, muted whites and blues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Light mode available via a sun/moon toggle button in the top right corner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Theme preference persists across sessions using localStorage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Both themes use the same layout — only colors swap via CSS variables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Screen Map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Screen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Page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Up / Log In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Loading / Processing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Analysis Detail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centered landing, logo, tab bar (CONNECT / UPLOAD), action button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username + password form, minimal design, no email required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Processing animation while API pulls or PDF parses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results view: stat bar, gauge, hourly grid, day rings, AI summary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Expanded AI analysis view with full text, week comparisons, pattern flags</w:t>
            </w:r>
          </w:p>
        </w:tc>
      </w:tr>
    </w:tbl>
    <w:p>
      <w:pPr>
        <w:spacing w:before="200" w:after="80"/>
      </w:pP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Visual Design Spec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6.1 Design 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Landing page: VirusTotal homepage (virustotal.com) — dark navy, centered logo, tab bar, upload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Processing state: VirusTotal analysis page — circular gauge, status text, progress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stat bar: Copyleaks results page — bold numbers, short labels, clean dividers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Overall aesthetic: flat, technical, no gradients, no noise, no shadows</w:t>
      </w:r>
    </w:p>
    <w:p>
      <w:pPr>
        <w:spacing w:before="100" w:after="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Dark background:     #0d1117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Surface / card:      #111720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Border:              #1e2d3d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Primary blue:        #38bdf8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In range green:      #22c55e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High yellow:         #f59e0b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Very high red:       #ef4444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Text primary:        #e2e8f0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Text muted:          #64748b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Light mode bg:       #f8fafc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Light mode surface:  #ffffff</w:t>
            </w:r>
          </w:p>
        </w:tc>
      </w:tr>
    </w:tbl>
    <w:p>
      <w:pPr>
        <w:spacing w:before="100" w:after="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6.3 Typography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Headings / logo: Space Mono (monospace, technical feel)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Body / UI: DM Sans (clean, readable)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All-caps labels in Space Mono for stat card labels and tab 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Inter, no Roboto, no system fonts</w:t>
      </w:r>
    </w:p>
    <w:p>
      <w:pPr>
        <w:spacing w:before="100" w:after="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6.4 Layout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Single HTML file frontend — no separate CSS or JS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Tailwind CDN for utility classes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Fully responsive — works on both desktop and mobile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 bar on landing: CONNECT | UPLOAD |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 right corner: theme toggle (moon/sun icon) + sign out button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Technical Stack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Dexcom Integration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Parsing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Technology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HTML file — Tailwind CDN, vanilla JS, Chart.js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+ Flask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(local file)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Dexcom Developer API — OAuth 2.0, sandbox + production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API (claude-sonnet-4-20250514)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pdfplumber or PyMuPDF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local username/password — bcrypt hashed, stored in SQLite</w:t>
            </w:r>
          </w:p>
        </w:tc>
      </w:tr>
    </w:tbl>
    <w:p>
      <w:pPr>
        <w:spacing w:before="200" w:after="80"/>
      </w:pP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Dexcom API Notes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Sign up at developer.dexcom.com to get API credentials. The app uses OAuth 2.0 — the user logs in with their Dexcom account and grants the app permission to read their data.</w:t>
      </w:r>
    </w:p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Key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/v3/users/self/egvs — pulls estimated glucose values (readings)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/v3/users/self/devices — pulls device/sensor info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/v3/users/self/events — pulls logged events (meals, exercise, insulin if logged)</w:t>
      </w:r>
    </w:p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Development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Start with Dexcom sandbox — free, instant access, fake but realistic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and test everything against sandbox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Apply for production access once the app is working end to 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Production approval is straightforward for personal use projects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AI Prompt Specification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Claude API call should include a system prompt that sets the tone and a user message that contains the structured glucose data summary. The system prompt is the most important part — it defines how Sugarcoat sounds.</w:t>
      </w:r>
    </w:p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System prompt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You are a knowledgeable Type 1 diabetes lifestyle analyst. You speak like a friend who also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has T1D — honest, specific, and practical. You know the vocabulary: bolus, basal, pod,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site change, Omnipod, Libre, CGM, dual-wave bolus, extended bolus, time in range, dawn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phenomenon, Somogyi effect.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You analyze glucose patterns and explain what they likely mean in terms of lifestyle factors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the user can actually do something about — meals, timing, pod placement, activity, sleep.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You flag sensor gaps. You notice when highs are fast vs slow (fast = carbs, slow = fat/protein).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You compare this week to last week and call out what changed.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You are not a doctor. You do not diagnose. You always close with a one-line reminder that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this is lifestyle context and they should talk to their endo about clinical concerns.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Be specific. Be direct. Skip the generic wellness language.</w:t>
            </w:r>
          </w:p>
        </w:tc>
      </w:tr>
    </w:tbl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Data passed to the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Time in range % (current week + last week + 2 weeks ago)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Average glucose by hour of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Average glucose by day of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Any detected sensor gaps (start time, duration)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Days and times with highest variability (%CV)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Notable spikes — time, peak value, rise rate (fast vs slow)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Week over week delta for key metrics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Out of Scope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Multi-user support — this is personal use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 hosting or deployment — runs locally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HIPAA compliance — not storing other people's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Multiple AI model selection — Claude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iOS or Android native app — web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Meal logging / food journal — AI infers from patterns, no manual logging required in V1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Integration with insulin pumps directly — Dexcom data only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11. Future Ideas (Post 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Manual meal logging so AI can cross-reference actual food entries with spikes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Nightscout integration as an alternative data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 analysis as a PDF to share with an endocrinologist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Libre / Abbott FreeStyle integration for non-Dexcom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Mobile-optimized PWA (progressive web app) so it works like an app on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Weekly email digest — AI summary delivered to your inbox every Sunday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12. What Success Looks Like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this project, success means: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app runs locally end to end — connect Dexcom, data populates, AI analysis generates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analysis actually sounds like it was written for a T1D, not a generic patient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Week over week comparison works and surfaces real pattern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UI looks clean and intentional enough to show in an interview or on a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Damien understands every part of the codebase he built</w:t>
      </w:r>
    </w:p>
    <w:p>
      <w:pPr>
        <w:spacing w:before="200" w:after="80"/>
      </w:pPr>
    </w:p>
    <w:p>
      <w:pPr>
        <w:pBdr>
          <w:bottom w:val="single" w:color="E2E8F0" w:sz="4" w:space="1"/>
        </w:pBdr>
        <w:spacing w:before="200" w:after="200"/>
      </w:pPr>
    </w:p>
    <w:p>
      <w:pPr>
        <w:spacing w:before="200" w:after="60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Sugarcoat — Product Requirements Document v1.0</w:t>
      </w:r>
    </w:p>
    <w:p>
      <w:pPr>
        <w:spacing w:before="40" w:after="0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Built by Damien Washington  |  Temple College CIS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2026-03-12T01:15:08.147Z</dcterms:created>
  <dcterms:modified xsi:type="dcterms:W3CDTF">2026-03-12T01:15:08.148Z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