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Hat GenStudio Products</w:t>
      </w:r>
    </w:p>
    <w:p>
      <w:r>
        <w:rPr>
          <w:i/>
          <w:color w:val="555555"/>
          <w:sz w:val="20"/>
        </w:rPr>
        <w:t>Paste each product’s Description, Value proposition, and Messaging preferences into GenStudio → Products. One product per GenStudio Product record. These fields are injected when the product is selected in Parameters—do not also paste them into email prompts.</w:t>
      </w:r>
    </w:p>
    <w:p>
      <w:pPr>
        <w:pStyle w:val="Heading2"/>
      </w:pPr>
      <w:r>
        <w:t>Red Hat Enterprise Linux</w:t>
      </w:r>
    </w:p>
    <w:p>
      <w:r>
        <w:rPr>
          <w:b/>
          <w:sz w:val="24"/>
        </w:rPr>
        <w:t>Description</w:t>
      </w:r>
    </w:p>
    <w:p>
      <w:r>
        <w:t>Red Hat® Enterprise Linux® is the consistent operating system for building, deploying, and managing workloads across hybrid cloud. It is for organizations that need a hardened Linux foundation from datacenter to public cloud to the edge of the network.</w:t>
      </w:r>
    </w:p>
    <w:p>
      <w:r>
        <w:rPr>
          <w:b/>
          <w:sz w:val="24"/>
        </w:rPr>
        <w:t>Value proposition</w:t>
      </w:r>
    </w:p>
    <w:p>
      <w:pPr>
        <w:pStyle w:val="ListBullet"/>
      </w:pPr>
      <w:r>
        <w:t>Provides a hardened foundation as the starting point for protection, with compliance baselines, live kernel patching, and proactive risk reduction across physical, virtual, public cloud, and edge computing locations.</w:t>
      </w:r>
    </w:p>
    <w:p>
      <w:pPr>
        <w:pStyle w:val="ListBullet"/>
      </w:pPr>
      <w:r>
        <w:t>Closes the gap between vulnerability detection and deployment with Lightspeed-assisted triage and remediation, so teams can collapse mean time to remediation (MTTR) from weeks to hours.</w:t>
      </w:r>
    </w:p>
    <w:p>
      <w:pPr>
        <w:pStyle w:val="ListBullet"/>
      </w:pPr>
      <w:r>
        <w:t>Simplifies day-to-day operations with intelligent guidance from Red Hat Lightspeed and trusted expertise, so teams can manage Linux as environments and skill gaps grow.</w:t>
      </w:r>
    </w:p>
    <w:p>
      <w:pPr>
        <w:pStyle w:val="ListBullet"/>
      </w:pPr>
      <w:r>
        <w:t>Gives organizations one consistent operating foundation to run and migrate traditional, containerized, and AI workloads without rebuilding for each platform.</w:t>
      </w:r>
    </w:p>
    <w:p>
      <w:pPr>
        <w:pStyle w:val="ListBullet"/>
      </w:pPr>
      <w:r>
        <w:t>Provides a trusted subscription: expert support, a predictable 10-year major release lifecycle, and 30 years of open source leadership.</w:t>
      </w:r>
    </w:p>
    <w:p>
      <w:r>
        <w:rPr>
          <w:b/>
          <w:sz w:val="24"/>
        </w:rPr>
        <w:t>Messaging preferences</w:t>
      </w:r>
    </w:p>
    <w:p>
      <w:pPr>
        <w:pStyle w:val="ListBullet"/>
      </w:pPr>
      <w:r>
        <w:t>Lead with why Red Hat Enterprise Linux—not why Linux. Assume the audience has already chosen Linux.</w:t>
      </w:r>
    </w:p>
    <w:p>
      <w:pPr>
        <w:pStyle w:val="ListBullet"/>
      </w:pPr>
      <w:r>
        <w:t>Position Red Hat Enterprise Linux as the foundation against AI-accelerated threats, where human-speed patching cycles increase exposure. Name capabilities (compliance baselines, live kernel patching, Lightspeed-assisted detection) and outcomes (lower risk, less unplanned downtime).</w:t>
      </w:r>
    </w:p>
    <w:p>
      <w:pPr>
        <w:pStyle w:val="ListBullet"/>
      </w:pPr>
      <w:r>
        <w:t>When the brief is about vulnerability remediation, frame see it, stage it, ship it: Red Hat Enterprise Linux is the hardened OS, Lightspeed identifies vulnerabilities, Satellite gates patches, and Ansible Automation Platform remediates at scale. Do not lead with Satellite or Ansible, or force that campaign phrase, when Red Hat Enterprise Linux is the only selected product.</w:t>
      </w:r>
    </w:p>
    <w:p>
      <w:pPr>
        <w:pStyle w:val="ListBullet"/>
      </w:pPr>
      <w:r>
        <w:t>Frame the offer as a subscription to confidence, not as support insurance or a one-time download.</w:t>
      </w:r>
    </w:p>
    <w:p>
      <w:pPr>
        <w:pStyle w:val="ListBullet"/>
      </w:pPr>
      <w:r>
        <w:t>Anchor copy on four pillars: trust, protection, simplification, and innovation. Lead with outcomes; use capabilities only to prove those outcomes.</w:t>
      </w:r>
    </w:p>
    <w:p>
      <w:pPr>
        <w:pStyle w:val="ListBullet"/>
      </w:pPr>
      <w:r>
        <w:t>Tell a hybrid cloud story: one operating experience across bare metal, virtual, public cloud, and the edge of the network. Do not frame Red Hat Enterprise Linux as public-cloud-only.</w:t>
      </w:r>
    </w:p>
    <w:p>
      <w:pPr>
        <w:pStyle w:val="ListBullet"/>
      </w:pPr>
      <w:r>
        <w:t>Use Red Hat Lightspeed when the topic is simpler operations, the Linux skills gap, or proactive risk reduction and compliance work. Do not make Lightspeed the entire product story.</w:t>
      </w:r>
    </w:p>
    <w:p>
      <w:pPr>
        <w:pStyle w:val="ListBullet"/>
      </w:pPr>
      <w:r>
        <w:t>Address one audience at a time: Champions get risk mitigation, compliance, operational stability, and a predictable lifecycle. Technical Practitioners / Architects get workload portability, automated patch staging, less manual friction, and closing the gap between exploit detection and deployment.</w:t>
      </w:r>
    </w:p>
    <w:p>
      <w:pPr>
        <w:pStyle w:val="ListBullet"/>
      </w:pPr>
      <w:r>
        <w:t>Use the full product name, Red Hat Enterprise Linux, on first mention; after that, RHEL is acceptable. Never use Enterprise Linux, EL, or Linux as the product name.</w:t>
      </w:r>
    </w:p>
    <w:p>
      <w:pPr>
        <w:pStyle w:val="ListBullet"/>
      </w:pPr>
      <w:r>
        <w:t>Cite proof points in the copy—not in footnotes: 1,400+ certified cloud partners, a 10-year major release lifecycle, 30 years of open source leadership, and collapsing MTTR from weeks to hours. Avoid hype, unproven superlatives, and competitor attacks.</w:t>
      </w:r>
    </w:p>
    <w:p>
      <w:pPr>
        <w:pStyle w:val="Heading2"/>
      </w:pPr>
      <w:r>
        <w:t>Red Hat product trial</w:t>
      </w:r>
    </w:p>
    <w:p>
      <w:r>
        <w:rPr>
          <w:b/>
          <w:sz w:val="24"/>
        </w:rPr>
        <w:t>Description</w:t>
      </w:r>
    </w:p>
    <w:p>
      <w:r>
        <w:t>Red Hat product trials provide no-cost, time-limited access to evaluate Red Hat solutions with the same benefits as a paid subscription. They are for organizations and practitioners who need to test a product in their own environment before committing to a purchase—not for production use.</w:t>
      </w:r>
    </w:p>
    <w:p>
      <w:r>
        <w:rPr>
          <w:b/>
          <w:sz w:val="24"/>
        </w:rPr>
        <w:t>Value proposition</w:t>
      </w:r>
    </w:p>
    <w:p>
      <w:pPr>
        <w:pStyle w:val="ListBullet"/>
      </w:pPr>
      <w:r>
        <w:t>Gives teams no-cost, time-limited access to the same software versions, patches, updates, and Red Hat Customer Portal included with a paid subscription—so evaluation reflects real subscription value, not a limited demo.</w:t>
      </w:r>
    </w:p>
    <w:p>
      <w:pPr>
        <w:pStyle w:val="ListBullet"/>
      </w:pPr>
      <w:r>
        <w:t>Lets organizations test a Red Hat product in their own environment—by download or in a public cloud—and judge real-world fit before committing budget.</w:t>
      </w:r>
    </w:p>
    <w:p>
      <w:pPr>
        <w:pStyle w:val="ListBullet"/>
      </w:pPr>
      <w:r>
        <w:t>Puts a clock on evaluation (most trials last 60 days) so teams move from discovery to a decision instead of an open-ended experiment.</w:t>
      </w:r>
    </w:p>
    <w:p>
      <w:pPr>
        <w:pStyle w:val="ListBullet"/>
      </w:pPr>
      <w:r>
        <w:t>Shortens time to a useful evaluation with get-started guidance, documentation, and a My Trials dashboard that shows how to access the product after activation.</w:t>
      </w:r>
    </w:p>
    <w:p>
      <w:pPr>
        <w:pStyle w:val="ListBullet"/>
      </w:pPr>
      <w:r>
        <w:t>Creates a clear next step from evaluation to a paid subscription when the trial is a fit, including converting trial work to production instances.</w:t>
      </w:r>
    </w:p>
    <w:p>
      <w:pPr>
        <w:pStyle w:val="ListBullet"/>
      </w:pPr>
      <w:r>
        <w:t>Supports hands-on experience and certification prep as well as purchase evaluation—without treating the trial as a production environment.</w:t>
      </w:r>
    </w:p>
    <w:p>
      <w:r>
        <w:rPr>
          <w:b/>
          <w:sz w:val="24"/>
        </w:rPr>
        <w:t>Messaging preferences</w:t>
      </w:r>
    </w:p>
    <w:p>
      <w:pPr>
        <w:pStyle w:val="ListBullet"/>
      </w:pPr>
      <w:r>
        <w:t>Lead with no-cost, time-limited, try-before-you-buy evaluation—never “free,” “win,” or “unlock.”</w:t>
      </w:r>
    </w:p>
    <w:p>
      <w:pPr>
        <w:pStyle w:val="ListBullet"/>
      </w:pPr>
      <w:r>
        <w:t>Emphasize full subscription value: all software versions, patches, updates, and Red Hat Customer Portal—not just the latest code.</w:t>
      </w:r>
    </w:p>
    <w:p>
      <w:pPr>
        <w:pStyle w:val="ListBullet"/>
      </w:pPr>
      <w:r>
        <w:t>Frame as evaluation only: product trials are not for production use, and using them in production violates trial terms.</w:t>
      </w:r>
    </w:p>
    <w:p>
      <w:pPr>
        <w:pStyle w:val="ListBullet"/>
      </w:pPr>
      <w:r>
        <w:t>Most self-serve trials last 60 days and are self-supported; do not promise 24x7 production support unless the specific trial includes it.</w:t>
      </w:r>
    </w:p>
    <w:p>
      <w:pPr>
        <w:pStyle w:val="ListBullet"/>
      </w:pPr>
      <w:r>
        <w:t>Distinguish from the Red Hat Developer program (renewable no-cost membership for development-use) and from pay-as-you-go (not a trial; can run in production).</w:t>
      </w:r>
    </w:p>
    <w:p>
      <w:pPr>
        <w:pStyle w:val="ListBullet"/>
      </w:pPr>
      <w:r>
        <w:t>Address one audience at a time: Champions need proof to justify a purchase; Technical Practitioners / Architects need hands-on testing in their environment; Developers need to validate locally without production or sales language.</w:t>
      </w:r>
    </w:p>
    <w:p>
      <w:pPr>
        <w:pStyle w:val="ListBullet"/>
      </w:pPr>
      <w:r>
        <w:t>Pair the trial with a specific product in multipod emails—the trial is the offer, not a substitute for the product story.</w:t>
      </w:r>
    </w:p>
    <w:p>
      <w:pPr>
        <w:pStyle w:val="ListBullet"/>
      </w:pPr>
      <w:r>
        <w:t>Point to documentation, get-started guides, requirements, and My Trials, then a path to a paid subscription after evaluation.</w:t>
      </w:r>
    </w:p>
    <w:p>
      <w:pPr>
        <w:pStyle w:val="ListBullet"/>
      </w:pPr>
      <w:r>
        <w:t>Use CTAs such as Start your trial, Explore the trial, or Start evaluating; purchase language is the next step after a successful evaluation, not the trial offer itself.</w:t>
      </w:r>
    </w:p>
    <w:p>
      <w:pPr>
        <w:pStyle w:val="ListBullet"/>
      </w:pPr>
      <w:r>
        <w:t>Keep the tone clear, direct, and practical; avoid hype, unproven superlatives, and competitor-trial comparisons.</w:t>
      </w:r>
    </w:p>
    <w:p>
      <w:pPr>
        <w:pStyle w:val="ListBullet"/>
      </w:pPr>
      <w:r>
        <w:t>Use Red Hat product trial on first mention, then product trial or trial; never “free trial.”</w:t>
      </w:r>
    </w:p>
    <w:p>
      <w:pPr>
        <w:pStyle w:val="Heading2"/>
      </w:pPr>
      <w:r>
        <w:t>Red Hat Developer program</w:t>
      </w:r>
    </w:p>
    <w:p>
      <w:r>
        <w:rPr>
          <w:b/>
          <w:sz w:val="24"/>
        </w:rPr>
        <w:t>Description</w:t>
      </w:r>
    </w:p>
    <w:p>
      <w:r>
        <w:t>The Red Hat Developer program is a no-cost membership that helps developers build, test, and learn with Red Hat technologies. It is for developers, engineers, architects, and technical team leads who want a trusted place to start building and keep learning.</w:t>
      </w:r>
    </w:p>
    <w:p>
      <w:r>
        <w:rPr>
          <w:b/>
          <w:sz w:val="24"/>
        </w:rPr>
        <w:t>Value proposition</w:t>
      </w:r>
    </w:p>
    <w:p>
      <w:pPr>
        <w:pStyle w:val="ListBullet"/>
      </w:pPr>
      <w:r>
        <w:t>No-cost access to a renewable one-year subscription to build and test with Red Hat products without buying a production license.</w:t>
      </w:r>
    </w:p>
    <w:p>
      <w:pPr>
        <w:pStyle w:val="ListBullet"/>
      </w:pPr>
      <w:r>
        <w:t>Removes the setup barrier: start in minutes with the Developer Sandbox, trials, and downloads instead of standing up enterprise environments.</w:t>
      </w:r>
    </w:p>
    <w:p>
      <w:pPr>
        <w:pStyle w:val="ListBullet"/>
      </w:pPr>
      <w:r>
        <w:t>Stay current and advance your career with curated learning, expert content, events, and early access to betas—including AI and emerging technologies.</w:t>
      </w:r>
    </w:p>
    <w:p>
      <w:pPr>
        <w:pStyle w:val="ListBullet"/>
      </w:pPr>
      <w:r>
        <w:t>Connects members to a trusted community of builders and Red Hat knowledge in Red Hat Customer Portal.</w:t>
      </w:r>
    </w:p>
    <w:p>
      <w:r>
        <w:rPr>
          <w:b/>
          <w:sz w:val="24"/>
        </w:rPr>
        <w:t>Messaging preferences</w:t>
      </w:r>
    </w:p>
    <w:p>
      <w:pPr>
        <w:pStyle w:val="ListBullet"/>
      </w:pPr>
      <w:r>
        <w:t>Speak peer-to-peer to builders, not enterprise buyers. Tone: practical, inviting, useful.</w:t>
      </w:r>
    </w:p>
    <w:p>
      <w:pPr>
        <w:pStyle w:val="ListBullet"/>
      </w:pPr>
      <w:r>
        <w:t>Lead with joining at no cost and getting started quickly. This is a membership to join, not a platform to purchase.</w:t>
      </w:r>
    </w:p>
    <w:p>
      <w:pPr>
        <w:pStyle w:val="ListBullet"/>
      </w:pPr>
      <w:r>
        <w:t>Do not position as a production subscription, paid support plan, or partner program. Development-use access is the offer.</w:t>
      </w:r>
    </w:p>
    <w:p>
      <w:pPr>
        <w:pStyle w:val="ListBullet"/>
      </w:pPr>
      <w:r>
        <w:t>Treat Red Hat products (such as Red Hat Enterprise Linux or Red Hat OpenShift Platform Plus) as things members can try and learn—not as the product being promoted.</w:t>
      </w:r>
    </w:p>
    <w:p>
      <w:pPr>
        <w:pStyle w:val="ListBullet"/>
      </w:pPr>
      <w:r>
        <w:t>Invite a broad technical audience while keeping developers as the primary reader.</w:t>
      </w:r>
    </w:p>
    <w:p>
      <w:pPr>
        <w:pStyle w:val="ListBullet"/>
      </w:pPr>
      <w:r>
        <w:t>Use action-oriented CTAs such as Join Red Hat Developer, Register for an account, or Start building. Avoid “Buy now,” “Talk to sales,” or other purchase language.</w:t>
      </w:r>
    </w:p>
    <w:p>
      <w:pPr>
        <w:pStyle w:val="Heading2"/>
      </w:pPr>
      <w:r>
        <w:t>Red Hat OpenShift Platform Plus</w:t>
      </w:r>
    </w:p>
    <w:p>
      <w:r>
        <w:rPr>
          <w:b/>
          <w:sz w:val="24"/>
        </w:rPr>
        <w:t>Description</w:t>
      </w:r>
    </w:p>
    <w:p>
      <w:r>
        <w:t>Red Hat® OpenShift® Platform Plus is a unified platform for enterprises to build, modernize, and deploy applications at scale. It is for organizations that need one consistent hybrid cloud foundation to bring applications to market across datacenter, public cloud, and the edge of the network.</w:t>
      </w:r>
    </w:p>
    <w:p>
      <w:r>
        <w:rPr>
          <w:b/>
          <w:sz w:val="24"/>
        </w:rPr>
        <w:t>Value proposition</w:t>
      </w:r>
    </w:p>
    <w:p>
      <w:pPr>
        <w:pStyle w:val="ListBullet"/>
      </w:pPr>
      <w:r>
        <w:t>Unifies application development, operations, governance, and data management on one hybrid cloud platform—so teams no longer assemble separate tools as they scale beyond a few Kubernetes clusters.</w:t>
      </w:r>
    </w:p>
    <w:p>
      <w:pPr>
        <w:pStyle w:val="ListBullet"/>
      </w:pPr>
      <w:r>
        <w:t>Consistent way to build, modernize, and deploy across on-premises, public cloud, and the edge of the network—without trading away quality or governance.</w:t>
      </w:r>
    </w:p>
    <w:p>
      <w:pPr>
        <w:pStyle w:val="ListBullet"/>
      </w:pPr>
      <w:r>
        <w:t>Helps development teams deliver faster, with languages and frameworks they choose, while access controls and policy stay in the workflow.</w:t>
      </w:r>
    </w:p>
    <w:p>
      <w:pPr>
        <w:pStyle w:val="ListBullet"/>
      </w:pPr>
      <w:r>
        <w:t>Enables IT operations and security teams to govern many clusters from one place, reducing operational risk as the environment grows.</w:t>
      </w:r>
    </w:p>
    <w:p>
      <w:pPr>
        <w:pStyle w:val="ListBullet"/>
      </w:pPr>
      <w:r>
        <w:t>Improves developer productivity and time to value; a Forrester Consulting Total Economic Impact™ study commissioned by Red Hat found a composite organization realized 203% three-year ROI, 12-month payback, and $3.1 million in improved developer productivity.</w:t>
      </w:r>
    </w:p>
    <w:p>
      <w:r>
        <w:rPr>
          <w:b/>
          <w:sz w:val="24"/>
        </w:rPr>
        <w:t>Messaging preferences</w:t>
      </w:r>
    </w:p>
    <w:p>
      <w:pPr>
        <w:pStyle w:val="ListBullet"/>
      </w:pPr>
      <w:r>
        <w:t>Speak as the complete, self-managed OpenShift edition for organizations scaling beyond a few clusters—not as a starter Kubernetes offering or a managed cloud service.</w:t>
      </w:r>
    </w:p>
    <w:p>
      <w:pPr>
        <w:pStyle w:val="ListBullet"/>
      </w:pPr>
      <w:r>
        <w:t>Lead with outcomes: faster application delivery with policy and access controls in the workflow, and one consistent experience from datacenter to public cloud to the edge of the network. Use capabilities only to prove those outcomes.</w:t>
      </w:r>
    </w:p>
    <w:p>
      <w:pPr>
        <w:pStyle w:val="ListBullet"/>
      </w:pPr>
      <w:r>
        <w:t>Keep the tone clear, direct, and practical. Avoid hype, unproven superlatives, and competitor attacks.</w:t>
      </w:r>
    </w:p>
    <w:p>
      <w:pPr>
        <w:pStyle w:val="ListBullet"/>
      </w:pPr>
      <w:r>
        <w:t>Tell a hybrid cloud story. Do not frame as public-cloud-only.</w:t>
      </w:r>
    </w:p>
    <w:p>
      <w:pPr>
        <w:pStyle w:val="ListBullet"/>
      </w:pPr>
      <w:r>
        <w:t>Treat access controls and policy as part of the application lifecycle and as something that helps developers move faster—not a bolt-on that slows them down.</w:t>
      </w:r>
    </w:p>
    <w:p>
      <w:pPr>
        <w:pStyle w:val="ListBullet"/>
      </w:pPr>
      <w:r>
        <w:t>Address one audience at a time: business leaders (quality and governance without trade-offs), developers (speed and choice), and IT operations and security teams (governance and lower risk).</w:t>
      </w:r>
    </w:p>
    <w:p>
      <w:pPr>
        <w:pStyle w:val="ListBullet"/>
      </w:pPr>
      <w:r>
        <w:t>Use the full product name, Red Hat OpenShift Platform Plus, on first mention. After that, OpenShift Platform Plus is acceptable; never use OpenShift alone or informal shorthand such as OPP.</w:t>
      </w:r>
    </w:p>
    <w:p>
      <w:pPr>
        <w:pStyle w:val="ListBullet"/>
      </w:pPr>
      <w:r>
        <w:t>When proof points are used, attribute them. Do not present Forrester TEI figures as guaranteed results for every customer.</w:t>
      </w:r>
    </w:p>
    <w:p>
      <w:pPr>
        <w:pStyle w:val="Heading2"/>
      </w:pPr>
      <w:r>
        <w:t>Red Hat Ansible Automation Platform</w:t>
      </w:r>
    </w:p>
    <w:p>
      <w:r>
        <w:rPr>
          <w:b/>
          <w:sz w:val="24"/>
        </w:rPr>
        <w:t>Description</w:t>
      </w:r>
    </w:p>
    <w:p>
      <w:r>
        <w:t>Red Hat® Ansible® Automation Platform is an enterprise IT automation solution for building, deploying, and managing end-to-end automation at scale. It is for organizations that need one consistent, governed foundation to automate across datacenter, hybrid cloud, network, and the edge of the network.</w:t>
      </w:r>
    </w:p>
    <w:p>
      <w:r>
        <w:rPr>
          <w:b/>
          <w:sz w:val="24"/>
        </w:rPr>
        <w:t>Value proposition</w:t>
      </w:r>
    </w:p>
    <w:p>
      <w:pPr>
        <w:pStyle w:val="ListBullet"/>
      </w:pPr>
      <w:r>
        <w:t>Gives organizations one platform to create, run, govern, and measure automation at scale, so teams move from fragmented scripts and homegrown tools to a consistent enterprise practice.</w:t>
      </w:r>
    </w:p>
    <w:p>
      <w:pPr>
        <w:pStyle w:val="ListBullet"/>
      </w:pPr>
      <w:r>
        <w:t>Lets teams automate across datacenter, hybrid cloud, network, and the edge of the network under a single set of processes and policies—without rebuilding for each domain.</w:t>
      </w:r>
    </w:p>
    <w:p>
      <w:pPr>
        <w:pStyle w:val="ListBullet"/>
      </w:pPr>
      <w:r>
        <w:t>Helps more people contribute to automation with certified content, development tools, and a self-service portal, while role-based access keeps work governed as adoption grows.</w:t>
      </w:r>
    </w:p>
    <w:p>
      <w:pPr>
        <w:pStyle w:val="ListBullet"/>
      </w:pPr>
      <w:r>
        <w:t>Responds to changing IT conditions with Event-Driven Ansible, turning monitoring alerts into consistent, repeatable actions instead of manual ticket work.</w:t>
      </w:r>
    </w:p>
    <w:p>
      <w:pPr>
        <w:pStyle w:val="ListBullet"/>
      </w:pPr>
      <w:r>
        <w:t>Speeds playbook creation and day-to-day platform operations with Red Hat Ansible Lightspeed, so teams close the automation skills gap without making AI the entire product story.</w:t>
      </w:r>
    </w:p>
    <w:p>
      <w:pPr>
        <w:pStyle w:val="ListBullet"/>
      </w:pPr>
      <w:r>
        <w:t>Improves return on investment, resilience, and compliance; an IDC Snapshot sponsored by Red Hat found a composite organization realized 668% three-year ROI, 8-month payback, and 61% less unplanned downtime.</w:t>
      </w:r>
    </w:p>
    <w:p>
      <w:r>
        <w:rPr>
          <w:b/>
          <w:sz w:val="24"/>
        </w:rPr>
        <w:t>Messaging preferences</w:t>
      </w:r>
    </w:p>
    <w:p>
      <w:pPr>
        <w:pStyle w:val="ListBullet"/>
      </w:pPr>
      <w:r>
        <w:t>Speak as the enterprise automation platform—not community Ansible, Ansible Core, or AWX—and lead with why Ansible Automation Platform, not why automation.</w:t>
      </w:r>
    </w:p>
    <w:p>
      <w:pPr>
        <w:pStyle w:val="ListBullet"/>
      </w:pPr>
      <w:r>
        <w:t>Lead with outcomes: less unplanned work, faster consistent operations, and visible ROI; use capabilities only to prove those outcomes.</w:t>
      </w:r>
    </w:p>
    <w:p>
      <w:pPr>
        <w:pStyle w:val="ListBullet"/>
      </w:pPr>
      <w:r>
        <w:t>Tell a hybrid story—automate across datacenter, public cloud, network, and the edge of the network—and do not frame as public-cloud-only.</w:t>
      </w:r>
    </w:p>
    <w:p>
      <w:pPr>
        <w:pStyle w:val="ListBullet"/>
      </w:pPr>
      <w:r>
        <w:t>Use Red Hat Ansible Lightspeed when the topic is the automation skills gap, faster playbook creation, or simpler platform administration; do not make Lightspeed the entire product story.</w:t>
      </w:r>
    </w:p>
    <w:p>
      <w:pPr>
        <w:pStyle w:val="ListBullet"/>
      </w:pPr>
      <w:r>
        <w:t>Address one audience at a time: Champions need ROI and risk reduction; Technical Practitioners / Architects need governed execution at scale and Event-Driven responses; Developers need trusted content and faster playbooks.</w:t>
      </w:r>
    </w:p>
    <w:p>
      <w:pPr>
        <w:pStyle w:val="ListBullet"/>
      </w:pPr>
      <w:r>
        <w:t>Use Red Hat Ansible Automation Platform on first mention, then Ansible Automation Platform; never Ansible alone, AAP, or Ansible Tower as the product name.</w:t>
      </w:r>
    </w:p>
    <w:p>
      <w:pPr>
        <w:pStyle w:val="ListBullet"/>
      </w:pPr>
      <w:r>
        <w:t>Keep the tone clear, direct, and practical; avoid hype, unproven superlatives, and competitor attacks.</w:t>
      </w:r>
    </w:p>
    <w:p>
      <w:pPr>
        <w:pStyle w:val="ListBullet"/>
      </w:pPr>
      <w:r>
        <w:t>When proof points are used, attribute the IDC Snapshot sponsored by Red Hat (March 2024) and do not present the figures as guaranteed results for every customer.</w:t>
      </w:r>
    </w:p>
    <w:p>
      <w:pPr>
        <w:pStyle w:val="ListBullet"/>
      </w:pPr>
      <w:r>
        <w:t>In multipod emails, pair the platform with the product being automated (such as Red Hat Enterprise Linux or Red Hat OpenShift Platform Plus); Ansible Automation Platform is the automation layer, not a substitute for that product story.</w:t>
      </w:r>
    </w:p>
    <w:p>
      <w:pPr>
        <w:pStyle w:val="Heading2"/>
      </w:pPr>
      <w:r>
        <w:t>How to use this document</w:t>
      </w:r>
    </w:p>
    <w:p>
      <w:pPr>
        <w:pStyle w:val="ListBullet"/>
      </w:pPr>
      <w:r>
        <w:t>Upload to Google Drive, then Open with Google Docs if you want to edit online.</w:t>
      </w:r>
    </w:p>
    <w:p>
      <w:pPr>
        <w:pStyle w:val="ListBullet"/>
      </w:pPr>
      <w:r>
        <w:t>Create or update one GenStudio Product per heading. Paste Description, Value proposition, and Messaging preferences into the three product fields.</w:t>
      </w:r>
    </w:p>
    <w:p>
      <w:pPr>
        <w:pStyle w:val="ListBullet"/>
      </w:pPr>
      <w:r>
        <w:t>Do not paste these product fields into the email prompt when the product is selected in Parameters.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151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15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151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