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4F4A" w14:textId="40EBF483" w:rsidR="32FF0BDF" w:rsidRDefault="32FF0BDF" w:rsidP="2DF19709">
      <w:pPr>
        <w:jc w:val="center"/>
        <w:rPr>
          <w:b/>
          <w:bCs/>
        </w:rPr>
      </w:pPr>
      <w:r w:rsidRPr="2DF19709">
        <w:rPr>
          <w:b/>
          <w:bCs/>
        </w:rPr>
        <w:t>AI-based Recommendation Engine Helps a Global Information Services Company Increase Customer Retention by 35% and Revenue by 25%</w:t>
      </w:r>
    </w:p>
    <w:p w14:paraId="32D59261" w14:textId="546C7B33" w:rsidR="2DF19709" w:rsidRDefault="2DF19709" w:rsidP="2DF19709">
      <w:pPr>
        <w:jc w:val="center"/>
        <w:rPr>
          <w:b/>
          <w:bCs/>
        </w:rPr>
      </w:pPr>
    </w:p>
    <w:p w14:paraId="0448A374" w14:textId="68A7C820" w:rsidR="32FF0BDF" w:rsidRDefault="32FF0BDF" w:rsidP="2DF19709">
      <w:pPr>
        <w:rPr>
          <w:b/>
          <w:bCs/>
        </w:rPr>
      </w:pPr>
      <w:r w:rsidRPr="2DF19709">
        <w:rPr>
          <w:b/>
          <w:bCs/>
        </w:rPr>
        <w:t>Key Highlights</w:t>
      </w:r>
    </w:p>
    <w:p w14:paraId="386431FD" w14:textId="430E9A81" w:rsidR="32FF0BDF" w:rsidRDefault="32FF0BDF" w:rsidP="2DF19709">
      <w:r>
        <w:t>35%: Improvement in customer retention through personalized recommendations.</w:t>
      </w:r>
    </w:p>
    <w:p w14:paraId="61A6A3BD" w14:textId="4C94C285" w:rsidR="32FF0BDF" w:rsidRDefault="32FF0BDF" w:rsidP="2DF19709">
      <w:r>
        <w:t>25%: Increase in revenue driven by improved user engagement and course completion.</w:t>
      </w:r>
    </w:p>
    <w:p w14:paraId="22EA4A38" w14:textId="632FDA70" w:rsidR="32FF0BDF" w:rsidRDefault="32FF0BDF" w:rsidP="2DF19709">
      <w:r w:rsidRPr="2DF19709">
        <w:rPr>
          <w:b/>
          <w:bCs/>
        </w:rPr>
        <w:t xml:space="preserve"> </w:t>
      </w:r>
    </w:p>
    <w:p w14:paraId="3613D4E6" w14:textId="57351A3C" w:rsidR="32FF0BDF" w:rsidRDefault="32FF0BDF" w:rsidP="2DF19709">
      <w:r w:rsidRPr="2DF19709">
        <w:rPr>
          <w:b/>
          <w:bCs/>
        </w:rPr>
        <w:t>About the Client</w:t>
      </w:r>
    </w:p>
    <w:p w14:paraId="4A367B33" w14:textId="50B7EDD1" w:rsidR="32FF0BDF" w:rsidRDefault="32FF0BDF" w:rsidP="2DF19709">
      <w:r>
        <w:t>The client is a global leader in information, software solutions, and services, catering to sectors such as healthcare, finance, law, and regulatory compliance. They are committed to empowering users with innovative tools and data-driven insights to advance their professional growth and expertise.</w:t>
      </w:r>
    </w:p>
    <w:p w14:paraId="363AB125" w14:textId="6545D5B2" w:rsidR="32FF0BDF" w:rsidRDefault="32FF0BDF" w:rsidP="2DF19709">
      <w:r w:rsidRPr="2DF19709">
        <w:rPr>
          <w:b/>
          <w:bCs/>
        </w:rPr>
        <w:t xml:space="preserve"> </w:t>
      </w:r>
    </w:p>
    <w:p w14:paraId="02EF26E7" w14:textId="1EE8AEBC" w:rsidR="32FF0BDF" w:rsidRDefault="32FF0BDF" w:rsidP="2DF19709">
      <w:r w:rsidRPr="2DF19709">
        <w:rPr>
          <w:b/>
          <w:bCs/>
        </w:rPr>
        <w:t>Challenges</w:t>
      </w:r>
    </w:p>
    <w:p w14:paraId="71B8480F" w14:textId="70D23791" w:rsidR="32FF0BDF" w:rsidRDefault="32FF0BDF" w:rsidP="2DF19709">
      <w:r>
        <w:t xml:space="preserve">The client aimed to develop a next-generation AI-powered portal for medical professionals to manage their Continuing Medical Education (CME) and Maintenance of Certification (MOC) requirements effectively. Key challenges included: </w:t>
      </w:r>
    </w:p>
    <w:p w14:paraId="11D7844E" w14:textId="3781FB68" w:rsidR="32FF0BDF" w:rsidRDefault="32FF0BDF" w:rsidP="2DF19709">
      <w:r>
        <w:t>1. Automating user account creation, login, and password management.</w:t>
      </w:r>
    </w:p>
    <w:p w14:paraId="28E70F6B" w14:textId="6DB052BB" w:rsidR="32FF0BDF" w:rsidRDefault="32FF0BDF" w:rsidP="2DF19709">
      <w:r>
        <w:t>2. Recommending relevant courses based on the medical professionals' specialties and interests.</w:t>
      </w:r>
    </w:p>
    <w:p w14:paraId="25465086" w14:textId="2A40E389" w:rsidR="32FF0BDF" w:rsidRDefault="32FF0BDF" w:rsidP="2DF19709">
      <w:r>
        <w:t>3. Centralizing CME/CPD record tracking across multiple products and websites.</w:t>
      </w:r>
    </w:p>
    <w:p w14:paraId="32768C1F" w14:textId="47803539" w:rsidR="32FF0BDF" w:rsidRDefault="32FF0BDF" w:rsidP="2DF19709">
      <w:r>
        <w:t>4. Enabling users to track earned CME/CPD hours and retrieve lost certificates effortlessly.</w:t>
      </w:r>
    </w:p>
    <w:p w14:paraId="0DE90994" w14:textId="59990335" w:rsidR="32FF0BDF" w:rsidRDefault="32FF0BDF" w:rsidP="2DF19709">
      <w:r>
        <w:t>5. Simplifying the process of retrieving lost CME/CPD certificates.</w:t>
      </w:r>
    </w:p>
    <w:p w14:paraId="399198B7" w14:textId="2B5029E8" w:rsidR="32FF0BDF" w:rsidRDefault="32FF0BDF" w:rsidP="2DF19709">
      <w:r>
        <w:t>These challenges hindered user satisfaction and engagement, limiting their ability to scale CME services.</w:t>
      </w:r>
    </w:p>
    <w:p w14:paraId="106821DC" w14:textId="75BAC614" w:rsidR="32FF0BDF" w:rsidRDefault="32FF0BDF" w:rsidP="2DF19709">
      <w:r w:rsidRPr="2DF19709">
        <w:rPr>
          <w:b/>
          <w:bCs/>
        </w:rPr>
        <w:t xml:space="preserve"> </w:t>
      </w:r>
    </w:p>
    <w:p w14:paraId="750FD797" w14:textId="7987A718" w:rsidR="32FF0BDF" w:rsidRDefault="32FF0BDF" w:rsidP="2DF19709">
      <w:r w:rsidRPr="2DF19709">
        <w:rPr>
          <w:b/>
          <w:bCs/>
        </w:rPr>
        <w:t>What We Did</w:t>
      </w:r>
    </w:p>
    <w:p w14:paraId="10057720" w14:textId="120F9064" w:rsidR="32FF0BDF" w:rsidRDefault="32FF0BDF" w:rsidP="2DF19709">
      <w:r>
        <w:t>DXFactor implemented a multi-faceted approach to provide a comprehensive solution, focusing on:</w:t>
      </w:r>
    </w:p>
    <w:p w14:paraId="35298467" w14:textId="63786B42" w:rsidR="32FF0BDF" w:rsidRDefault="32FF0BDF" w:rsidP="2DF19709">
      <w:r>
        <w:lastRenderedPageBreak/>
        <w:t>1. Enterprise Web Application Development: Developed a centralized portal for seamless user management and interactions.</w:t>
      </w:r>
    </w:p>
    <w:p w14:paraId="2AC83F36" w14:textId="59E12B52" w:rsidR="32FF0BDF" w:rsidRDefault="32FF0BDF" w:rsidP="2DF19709">
      <w:r>
        <w:t>2. Predictive Analytics: Enabled data-driven insights to optimize course recommendations.</w:t>
      </w:r>
    </w:p>
    <w:p w14:paraId="36382B41" w14:textId="23DBE154" w:rsidR="32FF0BDF" w:rsidRDefault="32FF0BDF" w:rsidP="2DF19709">
      <w:r>
        <w:t>3. Digital Content and Asset Management (DAM): Organized and streamlined access to CME resources.</w:t>
      </w:r>
    </w:p>
    <w:p w14:paraId="3FB7DD6A" w14:textId="4863B766" w:rsidR="32FF0BDF" w:rsidRDefault="32FF0BDF" w:rsidP="2DF19709">
      <w:r>
        <w:t>4. Machine Learning: Implemented advanced recommendation systems based on user behavior and preferences.</w:t>
      </w:r>
    </w:p>
    <w:p w14:paraId="2A28781D" w14:textId="62402050" w:rsidR="32FF0BDF" w:rsidRDefault="32FF0BDF" w:rsidP="2DF19709">
      <w:r w:rsidRPr="2DF19709">
        <w:rPr>
          <w:b/>
          <w:bCs/>
        </w:rPr>
        <w:t xml:space="preserve"> </w:t>
      </w:r>
    </w:p>
    <w:p w14:paraId="72167CDC" w14:textId="186ACC07" w:rsidR="32FF0BDF" w:rsidRDefault="32FF0BDF" w:rsidP="2DF19709">
      <w:r w:rsidRPr="2DF19709">
        <w:rPr>
          <w:b/>
          <w:bCs/>
        </w:rPr>
        <w:t>Solution</w:t>
      </w:r>
    </w:p>
    <w:p w14:paraId="1B384E88" w14:textId="45C3B5EE" w:rsidR="32FF0BDF" w:rsidRDefault="32FF0BDF" w:rsidP="2DF19709">
      <w:r>
        <w:t>DXFactor developed an AI-powered CME portal designed to meet the client's needs and enhance user experience. Key components included:</w:t>
      </w:r>
    </w:p>
    <w:p w14:paraId="0E7DC847" w14:textId="6B0C6461" w:rsidR="32FF0BDF" w:rsidRDefault="32FF0BDF" w:rsidP="2DF19709">
      <w:r>
        <w:t>1. User Profile and Data Capture: Captured granular data about users for precise personalization.</w:t>
      </w:r>
    </w:p>
    <w:p w14:paraId="6A7CB652" w14:textId="277D2CCB" w:rsidR="32FF0BDF" w:rsidRDefault="32FF0BDF" w:rsidP="2DF19709">
      <w:r>
        <w:t>2. AI-Powered Recommendations: Leveraged transactional data, content metadata, and user interactions to recommend courses according to individual needs.</w:t>
      </w:r>
    </w:p>
    <w:p w14:paraId="54C4150E" w14:textId="6AB292CB" w:rsidR="32FF0BDF" w:rsidRDefault="32FF0BDF" w:rsidP="2DF19709">
      <w:r>
        <w:t>Offered multiple recommendation types, such as:</w:t>
      </w:r>
    </w:p>
    <w:p w14:paraId="1AB87B74" w14:textId="59C18BFD" w:rsidR="32FF0BDF" w:rsidRDefault="32FF0BDF" w:rsidP="2DF19709">
      <w:r>
        <w:t>- Content-based recommendations</w:t>
      </w:r>
    </w:p>
    <w:p w14:paraId="660652E1" w14:textId="717441BC" w:rsidR="32FF0BDF" w:rsidRDefault="32FF0BDF" w:rsidP="2DF19709">
      <w:r>
        <w:t>- Collaborative filtering</w:t>
      </w:r>
    </w:p>
    <w:p w14:paraId="2EB4FD8C" w14:textId="0F511E61" w:rsidR="32FF0BDF" w:rsidRDefault="32FF0BDF" w:rsidP="2DF19709">
      <w:r>
        <w:t>- Geography-based suggestions</w:t>
      </w:r>
    </w:p>
    <w:p w14:paraId="36364344" w14:textId="3FD295AD" w:rsidR="32FF0BDF" w:rsidRDefault="32FF0BDF" w:rsidP="2DF19709">
      <w:r>
        <w:t>- License-based recommendations</w:t>
      </w:r>
    </w:p>
    <w:p w14:paraId="220AAAD9" w14:textId="471E4805" w:rsidR="32FF0BDF" w:rsidRDefault="32FF0BDF" w:rsidP="2DF19709">
      <w:r>
        <w:t>- Specialty and Sub-specialty-based courses</w:t>
      </w:r>
    </w:p>
    <w:p w14:paraId="0E1B6BD5" w14:textId="4E4F313E" w:rsidR="32FF0BDF" w:rsidRDefault="32FF0BDF" w:rsidP="2DF19709">
      <w:r>
        <w:t xml:space="preserve"> </w:t>
      </w:r>
    </w:p>
    <w:p w14:paraId="7C5A9C19" w14:textId="5760C8EE" w:rsidR="32FF0BDF" w:rsidRDefault="32FF0BDF" w:rsidP="2DF19709">
      <w:r>
        <w:t>3. CME Credit Tracking and Reporting: Developed a dashboard for users to log and monitor earned CME/MOC credits. It simplified reporting with a comprehensive course completion report generator.</w:t>
      </w:r>
    </w:p>
    <w:p w14:paraId="690DD38F" w14:textId="46F8051C" w:rsidR="32FF0BDF" w:rsidRDefault="32FF0BDF" w:rsidP="2DF19709">
      <w:r>
        <w:t>4. Streamlined Processes: Automated user creation, login, and password management. It centralized CME/CPD record capture from multiple sources for seamless tracking and retrieval.</w:t>
      </w:r>
    </w:p>
    <w:p w14:paraId="2F090F8D" w14:textId="341DF5E6" w:rsidR="32FF0BDF" w:rsidRDefault="32FF0BDF" w:rsidP="2DF19709">
      <w:r w:rsidRPr="2DF19709">
        <w:rPr>
          <w:b/>
          <w:bCs/>
        </w:rPr>
        <w:t xml:space="preserve"> </w:t>
      </w:r>
    </w:p>
    <w:p w14:paraId="00E6E5AE" w14:textId="62BCC662" w:rsidR="32FF0BDF" w:rsidRDefault="32FF0BDF" w:rsidP="2DF19709">
      <w:r w:rsidRPr="2DF19709">
        <w:rPr>
          <w:b/>
          <w:bCs/>
        </w:rPr>
        <w:lastRenderedPageBreak/>
        <w:t>Benefits</w:t>
      </w:r>
    </w:p>
    <w:p w14:paraId="662A9678" w14:textId="55142190" w:rsidR="32FF0BDF" w:rsidRDefault="32FF0BDF" w:rsidP="2DF19709">
      <w:r>
        <w:t>Enhanced User Engagement: Delivered personalized course recommendations that boosted course completion rates and customer satisfaction.</w:t>
      </w:r>
    </w:p>
    <w:p w14:paraId="139D7C1C" w14:textId="6EB8ED0B" w:rsidR="32FF0BDF" w:rsidRDefault="32FF0BDF" w:rsidP="2DF19709">
      <w:r>
        <w:t>Operational Efficiency: Automated user management and credit tracking for greater efficiency.</w:t>
      </w:r>
    </w:p>
    <w:p w14:paraId="43B749A2" w14:textId="0A608EAA" w:rsidR="32FF0BDF" w:rsidRDefault="32FF0BDF" w:rsidP="2DF19709">
      <w:r>
        <w:t>Comprehensive Tracking: Improved visibility into CME credits and professional development progress.</w:t>
      </w:r>
    </w:p>
    <w:p w14:paraId="3A85F2C3" w14:textId="609B6606" w:rsidR="32FF0BDF" w:rsidRDefault="32FF0BDF" w:rsidP="2DF19709">
      <w:r>
        <w:t>Future-Ready Platform: Built a scalable and adaptive system to cater to evolving user needs.</w:t>
      </w:r>
    </w:p>
    <w:p w14:paraId="58CBA27E" w14:textId="055D6C94" w:rsidR="32FF0BDF" w:rsidRDefault="32FF0BDF" w:rsidP="2DF19709">
      <w:r w:rsidRPr="2DF19709">
        <w:rPr>
          <w:b/>
          <w:bCs/>
        </w:rPr>
        <w:t xml:space="preserve"> </w:t>
      </w:r>
    </w:p>
    <w:p w14:paraId="317659F9" w14:textId="2B6F8E83" w:rsidR="32FF0BDF" w:rsidRDefault="32FF0BDF" w:rsidP="2DF19709">
      <w:r w:rsidRPr="2DF19709">
        <w:rPr>
          <w:b/>
          <w:bCs/>
        </w:rPr>
        <w:t>Results and Outcomes</w:t>
      </w:r>
    </w:p>
    <w:p w14:paraId="3E07CB2F" w14:textId="38B83608" w:rsidR="32FF0BDF" w:rsidRDefault="32FF0BDF" w:rsidP="2DF19709">
      <w:r>
        <w:t>DXFactor's solution empowered the client with a transformative portal that addressed all major pain points and delivered measurable outcomes:</w:t>
      </w:r>
    </w:p>
    <w:p w14:paraId="00D80791" w14:textId="2D6C6FBE" w:rsidR="32FF0BDF" w:rsidRDefault="32FF0BDF" w:rsidP="2DF19709">
      <w:r>
        <w:t>35% Improvement: In customer retention through AI-driven personalization.</w:t>
      </w:r>
    </w:p>
    <w:p w14:paraId="4031CD1E" w14:textId="0DDB82C5" w:rsidR="32FF0BDF" w:rsidRDefault="32FF0BDF" w:rsidP="2DF19709">
      <w:r>
        <w:t>25% Revenue Growth: Due to enhanced engagement and streamlined processes.</w:t>
      </w:r>
    </w:p>
    <w:p w14:paraId="64E52C2B" w14:textId="55C35006" w:rsidR="32FF0BDF" w:rsidRDefault="32FF0BDF" w:rsidP="2DF19709">
      <w:r>
        <w:t>Encouraged by this success, the client is exploring the implementation of similar AI-driven solutions in their financial and taxation sectors.</w:t>
      </w:r>
    </w:p>
    <w:p w14:paraId="0369987C" w14:textId="38468970" w:rsidR="2DF19709" w:rsidRDefault="2DF19709" w:rsidP="2DF19709">
      <w:pPr>
        <w:rPr>
          <w:b/>
          <w:bCs/>
        </w:rPr>
      </w:pPr>
    </w:p>
    <w:sectPr w:rsidR="2DF19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7C333"/>
    <w:rsid w:val="00537A2A"/>
    <w:rsid w:val="00B47626"/>
    <w:rsid w:val="2236D67D"/>
    <w:rsid w:val="2DF19709"/>
    <w:rsid w:val="32FF0BDF"/>
    <w:rsid w:val="7AB7C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C333"/>
  <w15:chartTrackingRefBased/>
  <w15:docId w15:val="{51B60123-5149-4EF5-A4FB-37AA8CD5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2025-05-30T13:44:00Z</dcterms:created>
  <dcterms:modified xsi:type="dcterms:W3CDTF">2025-05-30T13:44:00Z</dcterms:modified>
</cp:coreProperties>
</file>