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65CAA387" w:rsidR="004306EE" w:rsidRDefault="77ABB861" w:rsidP="6D724ECD">
      <w:pPr>
        <w:jc w:val="center"/>
        <w:rPr>
          <w:b/>
          <w:bCs/>
        </w:rPr>
      </w:pPr>
      <w:r w:rsidRPr="6D724ECD">
        <w:rPr>
          <w:b/>
          <w:bCs/>
        </w:rPr>
        <w:t>Multi-National America-Based Clothing Manufacturer, Distributor, and Retailer Catering with 20000+ SKUs to Their Customers Across Globe</w:t>
      </w:r>
    </w:p>
    <w:p w14:paraId="1F866D15" w14:textId="67594254" w:rsidR="6D724ECD" w:rsidRDefault="6D724ECD" w:rsidP="6D724ECD">
      <w:pPr>
        <w:jc w:val="center"/>
        <w:rPr>
          <w:b/>
          <w:bCs/>
        </w:rPr>
      </w:pPr>
    </w:p>
    <w:p w14:paraId="19D28121" w14:textId="6E4A3F67" w:rsidR="77ABB861" w:rsidRDefault="77ABB861" w:rsidP="6D724ECD">
      <w:pPr>
        <w:rPr>
          <w:b/>
          <w:bCs/>
        </w:rPr>
      </w:pPr>
      <w:r w:rsidRPr="6D724ECD">
        <w:rPr>
          <w:b/>
          <w:bCs/>
        </w:rPr>
        <w:t>Key Highlights</w:t>
      </w:r>
    </w:p>
    <w:p w14:paraId="05F85637" w14:textId="5A8816B2" w:rsidR="77ABB861" w:rsidRDefault="77ABB861" w:rsidP="6D724ECD">
      <w:r>
        <w:t>100%: Transparency with customer behavior insights</w:t>
      </w:r>
    </w:p>
    <w:p w14:paraId="7D49BE9B" w14:textId="5ED54A4B" w:rsidR="77ABB861" w:rsidRDefault="77ABB861" w:rsidP="6D724ECD">
      <w:r>
        <w:t>45%: Accuracy in estimating pricing adjustments based on target audiences</w:t>
      </w:r>
    </w:p>
    <w:p w14:paraId="12214A76" w14:textId="22137DF2" w:rsidR="77ABB861" w:rsidRDefault="77ABB861" w:rsidP="6D724ECD">
      <w:r>
        <w:t>85%: Boost in customer engagement through predictive modeling</w:t>
      </w:r>
    </w:p>
    <w:p w14:paraId="7A03105F" w14:textId="3B13B3A4" w:rsidR="77ABB861" w:rsidRDefault="77ABB861" w:rsidP="6D724ECD">
      <w:r w:rsidRPr="6D724ECD">
        <w:rPr>
          <w:b/>
          <w:bCs/>
        </w:rPr>
        <w:t xml:space="preserve"> </w:t>
      </w:r>
    </w:p>
    <w:p w14:paraId="5E0CB379" w14:textId="6A358777" w:rsidR="77ABB861" w:rsidRDefault="77ABB861" w:rsidP="6D724ECD">
      <w:r w:rsidRPr="6D724ECD">
        <w:rPr>
          <w:b/>
          <w:bCs/>
        </w:rPr>
        <w:t>About the Client</w:t>
      </w:r>
    </w:p>
    <w:p w14:paraId="6BDCCB04" w14:textId="6C7BE547" w:rsidR="77ABB861" w:rsidRDefault="77ABB861" w:rsidP="6D724ECD">
      <w:r>
        <w:t>The client is a multinational, America-based clothing manufacturer, distributor, and retailer offering over 20,000 SKUs to customers across the globe. With a wide product range and extensive market presence, they aim to provide premium pricing strategies tailored to their diverse clientele.</w:t>
      </w:r>
    </w:p>
    <w:p w14:paraId="5A037F1D" w14:textId="64A0CB1E" w:rsidR="77ABB861" w:rsidRDefault="77ABB861" w:rsidP="6D724ECD">
      <w:r w:rsidRPr="6D724ECD">
        <w:rPr>
          <w:b/>
          <w:bCs/>
        </w:rPr>
        <w:t xml:space="preserve"> </w:t>
      </w:r>
    </w:p>
    <w:p w14:paraId="5061C528" w14:textId="3F8C125D" w:rsidR="77ABB861" w:rsidRDefault="77ABB861" w:rsidP="6D724ECD">
      <w:r w:rsidRPr="6D724ECD">
        <w:rPr>
          <w:b/>
          <w:bCs/>
        </w:rPr>
        <w:t>Challenges</w:t>
      </w:r>
    </w:p>
    <w:p w14:paraId="61B1C997" w14:textId="5D0AF862" w:rsidR="77ABB861" w:rsidRDefault="77ABB861" w:rsidP="6D724ECD">
      <w:r>
        <w:t>Operating in a competitive retail environment with a traditional approach to data analysis, the client faced significant hurdles in managing dynamic pricing. Key challenges included:</w:t>
      </w:r>
    </w:p>
    <w:p w14:paraId="79139B94" w14:textId="6D2F2AE3" w:rsidR="77ABB861" w:rsidRDefault="77ABB861" w:rsidP="6D724ECD">
      <w:r>
        <w:t>1. Difficulty setting unique and competitive pricing for premium customers.</w:t>
      </w:r>
    </w:p>
    <w:p w14:paraId="1E66CF92" w14:textId="27401958" w:rsidR="77ABB861" w:rsidRDefault="77ABB861" w:rsidP="6D724ECD">
      <w:r>
        <w:t>2. Lack of a dynamic pricing policy to address the ever-expanding SKU inventory.</w:t>
      </w:r>
    </w:p>
    <w:p w14:paraId="044D0263" w14:textId="791AC5CE" w:rsidR="77ABB861" w:rsidRDefault="77ABB861" w:rsidP="6D724ECD">
      <w:r>
        <w:t>3. Limited insights into customer behavior, leading to inefficiencies in pricing decisions.</w:t>
      </w:r>
    </w:p>
    <w:p w14:paraId="5655A72A" w14:textId="1FF06C3F" w:rsidR="77ABB861" w:rsidRDefault="77ABB861" w:rsidP="6D724ECD">
      <w:r>
        <w:t>The client needed a robust solution leveraging machine learning to optimize pricing in real-time, enhance decision-making, and maintain a competitive edge.</w:t>
      </w:r>
    </w:p>
    <w:p w14:paraId="7848A007" w14:textId="2720C9B0" w:rsidR="77ABB861" w:rsidRDefault="77ABB861" w:rsidP="6D724ECD">
      <w:r w:rsidRPr="6D724ECD">
        <w:rPr>
          <w:b/>
          <w:bCs/>
        </w:rPr>
        <w:t xml:space="preserve"> </w:t>
      </w:r>
    </w:p>
    <w:p w14:paraId="2451B71B" w14:textId="261E6E89" w:rsidR="77ABB861" w:rsidRDefault="77ABB861" w:rsidP="6D724ECD">
      <w:r w:rsidRPr="6D724ECD">
        <w:rPr>
          <w:b/>
          <w:bCs/>
        </w:rPr>
        <w:t>What We Did</w:t>
      </w:r>
    </w:p>
    <w:p w14:paraId="7236DC7D" w14:textId="58E47B44" w:rsidR="77ABB861" w:rsidRDefault="77ABB861" w:rsidP="6D724ECD">
      <w:r>
        <w:t>DXFactor implemented a comprehensive solution that included:</w:t>
      </w:r>
    </w:p>
    <w:p w14:paraId="1D5815FA" w14:textId="346C7091" w:rsidR="77ABB861" w:rsidRDefault="77ABB861" w:rsidP="6D724ECD">
      <w:r>
        <w:t>1. Data Acquisition: Collected and organized extensive data (customer and product) from multiple customer touchpoints.</w:t>
      </w:r>
    </w:p>
    <w:p w14:paraId="5DECEE37" w14:textId="2280D9FE" w:rsidR="77ABB861" w:rsidRDefault="77ABB861" w:rsidP="6D724ECD">
      <w:r>
        <w:t>2. Predictive Analysis: Used machine learning algorithms to forecast pricing trends.</w:t>
      </w:r>
    </w:p>
    <w:p w14:paraId="18699A10" w14:textId="59BB6D88" w:rsidR="77ABB861" w:rsidRDefault="77ABB861" w:rsidP="6D724ECD">
      <w:r>
        <w:lastRenderedPageBreak/>
        <w:t>3. Classification and Clustering: Organized SKUs based on performance and attributes for precise insights.</w:t>
      </w:r>
    </w:p>
    <w:p w14:paraId="473EE663" w14:textId="7DECB255" w:rsidR="77ABB861" w:rsidRDefault="77ABB861" w:rsidP="6D724ECD">
      <w:r>
        <w:t>4. Data Cleansing and Optimization: Ensured data accuracy and relevance for analysis.</w:t>
      </w:r>
    </w:p>
    <w:p w14:paraId="5D295449" w14:textId="1F1BAE6C" w:rsidR="77ABB861" w:rsidRDefault="77ABB861" w:rsidP="6D724ECD">
      <w:r>
        <w:t>5. RFM Analysis: Analyzed customer value through Recency, Frequency, and Monetary metrics.</w:t>
      </w:r>
    </w:p>
    <w:p w14:paraId="474F6781" w14:textId="56732427" w:rsidR="77ABB861" w:rsidRDefault="77ABB861" w:rsidP="6D724ECD">
      <w:r>
        <w:t>6. Deep Learning: Developed sophisticated models for pricing predictions.</w:t>
      </w:r>
    </w:p>
    <w:p w14:paraId="646E5C19" w14:textId="6E7964D6" w:rsidR="77ABB861" w:rsidRDefault="77ABB861" w:rsidP="6D724ECD">
      <w:r w:rsidRPr="6D724ECD">
        <w:rPr>
          <w:b/>
          <w:bCs/>
        </w:rPr>
        <w:t xml:space="preserve"> </w:t>
      </w:r>
    </w:p>
    <w:p w14:paraId="1A13438E" w14:textId="320CCAB1" w:rsidR="77ABB861" w:rsidRDefault="77ABB861" w:rsidP="6D724ECD">
      <w:r w:rsidRPr="6D724ECD">
        <w:rPr>
          <w:b/>
          <w:bCs/>
        </w:rPr>
        <w:t>Solution</w:t>
      </w:r>
    </w:p>
    <w:p w14:paraId="5524AEAE" w14:textId="2E47FB06" w:rsidR="77ABB861" w:rsidRDefault="77ABB861" w:rsidP="6D724ECD">
      <w:r>
        <w:t>DXFactor's team of Data Scientists and Machine Learning engineers developed and deployed a Dynamic Pricing Model to empower the client with smarter pricing strategies. Key components of the solution included:</w:t>
      </w:r>
    </w:p>
    <w:p w14:paraId="31C015DC" w14:textId="2B773F9B" w:rsidR="77ABB861" w:rsidRDefault="77ABB861" w:rsidP="6D724ECD">
      <w:r>
        <w:t>1. Dynamic Pricing Policy: Designed policies based on customer behavior and medium-performing SKUs to optimize pricing decisions.</w:t>
      </w:r>
    </w:p>
    <w:p w14:paraId="3D49F9EF" w14:textId="0E68810A" w:rsidR="77ABB861" w:rsidRDefault="77ABB861" w:rsidP="6D724ECD">
      <w:r>
        <w:t>2. Real-Time Pricing Suggestions: Developed a pricing model to automatically suggest optimal pricing policies for real-world scenarios.</w:t>
      </w:r>
    </w:p>
    <w:p w14:paraId="1F4E679E" w14:textId="6446A58D" w:rsidR="77ABB861" w:rsidRDefault="77ABB861" w:rsidP="6D724ECD">
      <w:r>
        <w:t xml:space="preserve">3. Predictive Pricing Model: </w:t>
      </w:r>
      <w:r w:rsidR="30D0FCBB">
        <w:t>Built</w:t>
      </w:r>
      <w:r>
        <w:t xml:space="preserve"> a predictive model leveraging user feedback, RFM analysis, and historical pricing data to predict optimal pricing.</w:t>
      </w:r>
    </w:p>
    <w:p w14:paraId="3DE51D56" w14:textId="452A60C2" w:rsidR="77ABB861" w:rsidRDefault="77ABB861" w:rsidP="6D724ECD">
      <w:r>
        <w:t>4. Advanced Monitoring Algorithm: Implemented algorithms to monitor SKU characteristics, including category, quality, description, usage, availability, and shipping parameters, to forecast the appropriate price dynamically.</w:t>
      </w:r>
    </w:p>
    <w:p w14:paraId="13466A81" w14:textId="558EBA12" w:rsidR="77ABB861" w:rsidRDefault="77ABB861" w:rsidP="6D724ECD">
      <w:r w:rsidRPr="6D724ECD">
        <w:rPr>
          <w:b/>
          <w:bCs/>
        </w:rPr>
        <w:t xml:space="preserve"> </w:t>
      </w:r>
    </w:p>
    <w:p w14:paraId="265683FC" w14:textId="0AAC6949" w:rsidR="77ABB861" w:rsidRDefault="77ABB861" w:rsidP="6D724ECD">
      <w:r w:rsidRPr="6D724ECD">
        <w:rPr>
          <w:b/>
          <w:bCs/>
        </w:rPr>
        <w:t>Benefits</w:t>
      </w:r>
    </w:p>
    <w:p w14:paraId="5B4BE007" w14:textId="378F9DBA" w:rsidR="77ABB861" w:rsidRDefault="77ABB861" w:rsidP="6D724ECD">
      <w:r>
        <w:t>Transparency in Consumer Insights: Improved understanding of customer behavior, leading to data-driven decisions.</w:t>
      </w:r>
    </w:p>
    <w:p w14:paraId="6EEEF8D1" w14:textId="264D5245" w:rsidR="77ABB861" w:rsidRDefault="77ABB861" w:rsidP="6D724ECD">
      <w:r>
        <w:t>Accurate Pricing Adjustments: Achieved 45% accuracy in price adjustments tailored to the target audience.</w:t>
      </w:r>
    </w:p>
    <w:p w14:paraId="7CBB5167" w14:textId="3D7C711F" w:rsidR="77ABB861" w:rsidRDefault="77ABB861" w:rsidP="6D724ECD">
      <w:r>
        <w:t>Increased Customer Engagement: Boosted customer engagement and satisfaction by 85% through predictive pricing models that align with customer expectations.</w:t>
      </w:r>
    </w:p>
    <w:p w14:paraId="0F7D98B7" w14:textId="22799DA4" w:rsidR="77ABB861" w:rsidRDefault="77ABB861" w:rsidP="6D724ECD">
      <w:r>
        <w:t>Operational Efficiency: Automated and streamlined pricing workflows, reducing manual effort.</w:t>
      </w:r>
    </w:p>
    <w:p w14:paraId="6D6B4BC9" w14:textId="38E981B9" w:rsidR="77ABB861" w:rsidRDefault="77ABB861" w:rsidP="6D724ECD">
      <w:r w:rsidRPr="6D724ECD">
        <w:rPr>
          <w:b/>
          <w:bCs/>
        </w:rPr>
        <w:lastRenderedPageBreak/>
        <w:t xml:space="preserve"> </w:t>
      </w:r>
    </w:p>
    <w:p w14:paraId="28C8BBEA" w14:textId="637A5234" w:rsidR="77ABB861" w:rsidRDefault="77ABB861" w:rsidP="6D724ECD">
      <w:r w:rsidRPr="6D724ECD">
        <w:rPr>
          <w:b/>
          <w:bCs/>
        </w:rPr>
        <w:t>Results and Outcomes</w:t>
      </w:r>
    </w:p>
    <w:p w14:paraId="0A7D7AED" w14:textId="74B5DD27" w:rsidR="77ABB861" w:rsidRDefault="77ABB861" w:rsidP="6D724ECD">
      <w:r>
        <w:t xml:space="preserve">DXFactor transformed the client's pricing strategy, making it dynamic, scalable, and </w:t>
      </w:r>
      <w:r w:rsidR="336BC3DA">
        <w:t>results driven</w:t>
      </w:r>
      <w:r>
        <w:t>. Outcomes included:</w:t>
      </w:r>
    </w:p>
    <w:p w14:paraId="13F9AF45" w14:textId="62D3FA94" w:rsidR="77ABB861" w:rsidRDefault="77ABB861" w:rsidP="6D724ECD">
      <w:r>
        <w:t>100% Transparency: With customer behavior insights, enhancing trust and engagement.</w:t>
      </w:r>
    </w:p>
    <w:p w14:paraId="206EBBDB" w14:textId="4D137D18" w:rsidR="77ABB861" w:rsidRDefault="77ABB861" w:rsidP="6D724ECD">
      <w:r>
        <w:t>45% Accuracy: In estimating pricing adjustments based on target audience needs.</w:t>
      </w:r>
    </w:p>
    <w:p w14:paraId="1D4A1A47" w14:textId="76C68841" w:rsidR="77ABB861" w:rsidRDefault="77ABB861" w:rsidP="6D724ECD">
      <w:r>
        <w:t>85% Increase: In customer engagement driven by predictive modeling and tailored pricing.</w:t>
      </w:r>
    </w:p>
    <w:p w14:paraId="4142F832" w14:textId="5873C88B" w:rsidR="77ABB861" w:rsidRDefault="77ABB861" w:rsidP="6D724ECD">
      <w:r>
        <w:t>Building on this success, the client has extended the solution to sub-vendors to maximize its impact.</w:t>
      </w:r>
    </w:p>
    <w:sectPr w:rsidR="77ABB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yUozN2SJWOK0q" int2:id="X5PBCp8b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71BAA3"/>
    <w:rsid w:val="004306EE"/>
    <w:rsid w:val="00AE6262"/>
    <w:rsid w:val="00B47626"/>
    <w:rsid w:val="0EC7E40B"/>
    <w:rsid w:val="30D0FCBB"/>
    <w:rsid w:val="336BC3DA"/>
    <w:rsid w:val="4D71BAA3"/>
    <w:rsid w:val="50E5500D"/>
    <w:rsid w:val="6D724ECD"/>
    <w:rsid w:val="77ABB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BAA3"/>
  <w15:chartTrackingRefBased/>
  <w15:docId w15:val="{20D1C3C9-BDEC-4918-B404-32D38FBA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Karmakar</dc:creator>
  <cp:keywords/>
  <dc:description/>
  <cp:lastModifiedBy>Rohan Shroff</cp:lastModifiedBy>
  <cp:revision>2</cp:revision>
  <dcterms:created xsi:type="dcterms:W3CDTF">2025-05-30T13:43:00Z</dcterms:created>
  <dcterms:modified xsi:type="dcterms:W3CDTF">2025-05-30T13:43:00Z</dcterms:modified>
</cp:coreProperties>
</file>