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ind w:left="0" w:firstLine="0"/>
        <w:rPr>
          <w:sz w:val="40"/>
          <w:szCs w:val="40"/>
        </w:rPr>
      </w:pPr>
      <w:bookmarkStart w:colFirst="0" w:colLast="0" w:name="_xrypmgqy9bwd" w:id="0"/>
      <w:bookmarkEnd w:id="0"/>
      <w:r w:rsidDel="00000000" w:rsidR="00000000" w:rsidRPr="00000000">
        <w:rPr>
          <w:sz w:val="40"/>
          <w:szCs w:val="40"/>
          <w:rtl w:val="0"/>
        </w:rPr>
        <w:t xml:space="preserve">🩺 PHẦN 1: PROBLEM &amp; DATA PAIN POINT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iz7o93qluj94" w:id="1"/>
      <w:bookmarkEnd w:id="1"/>
      <w:r w:rsidDel="00000000" w:rsidR="00000000" w:rsidRPr="00000000">
        <w:rPr>
          <w:sz w:val="26"/>
          <w:szCs w:val="26"/>
          <w:rtl w:val="0"/>
        </w:rPr>
        <w:t xml:space="preserve">1️⃣ Hành vi điều trị và quên thuốc</w:t>
      </w:r>
    </w:p>
    <w:p w:rsidR="00000000" w:rsidDel="00000000" w:rsidP="00000000" w:rsidRDefault="00000000" w:rsidRPr="00000000" w14:paraId="0000000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Tỷ lệ tuân thủ điều trị</w:t>
      </w:r>
      <w:r w:rsidDel="00000000" w:rsidR="00000000" w:rsidRPr="00000000">
        <w:rPr>
          <w:rtl w:val="0"/>
        </w:rPr>
        <w:t xml:space="preserve"> ở bệnh nhân Việt Nam nói chung vẫn thấp: nhiều nghiên cứu ghi nhận </w:t>
      </w:r>
      <w:r w:rsidDel="00000000" w:rsidR="00000000" w:rsidRPr="00000000">
        <w:rPr>
          <w:b w:val="1"/>
          <w:rtl w:val="0"/>
        </w:rPr>
        <w:t xml:space="preserve">mức độ trung bình-thấp</w:t>
      </w:r>
      <w:r w:rsidDel="00000000" w:rsidR="00000000" w:rsidRPr="00000000">
        <w:rPr>
          <w:rtl w:val="0"/>
        </w:rPr>
        <w:t xml:space="preserve">, đặc biệt trong nhóm bệnh mạn tính (Pham et al., 2022).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Ở </w:t>
      </w:r>
      <w:r w:rsidDel="00000000" w:rsidR="00000000" w:rsidRPr="00000000">
        <w:rPr>
          <w:b w:val="1"/>
          <w:rtl w:val="0"/>
        </w:rPr>
        <w:t xml:space="preserve">TP.HCM</w:t>
      </w:r>
      <w:r w:rsidDel="00000000" w:rsidR="00000000" w:rsidRPr="00000000">
        <w:rPr>
          <w:rtl w:val="0"/>
        </w:rPr>
        <w:t xml:space="preserve">, nghiên cứu tại Bệnh viện Quận 7 cho thấy chỉ </w:t>
      </w:r>
      <w:r w:rsidDel="00000000" w:rsidR="00000000" w:rsidRPr="00000000">
        <w:rPr>
          <w:b w:val="1"/>
          <w:rtl w:val="0"/>
        </w:rPr>
        <w:t xml:space="preserve">25% người cao tuổi tuân thủ đầy đủ phác đồ</w:t>
      </w:r>
      <w:r w:rsidDel="00000000" w:rsidR="00000000" w:rsidRPr="00000000">
        <w:rPr>
          <w:rtl w:val="0"/>
        </w:rPr>
        <w:t xml:space="preserve"> (Thuong et al., 2022).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Dù chưa có số liệu riêng cho giới trẻ, hành vi “</w:t>
      </w:r>
      <w:r w:rsidDel="00000000" w:rsidR="00000000" w:rsidRPr="00000000">
        <w:rPr>
          <w:b w:val="1"/>
          <w:rtl w:val="0"/>
        </w:rPr>
        <w:t xml:space="preserve">mất tập trung – dễ quên – ưu tiên công việc hơn sức khỏe</w:t>
      </w:r>
      <w:r w:rsidDel="00000000" w:rsidR="00000000" w:rsidRPr="00000000">
        <w:rPr>
          <w:rtl w:val="0"/>
        </w:rPr>
        <w:t xml:space="preserve">” ngày càng phổ biến trong nhóm nhân viên văn phòng.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Về ứng dụng sức khỏe: </w:t>
      </w:r>
      <w:r w:rsidDel="00000000" w:rsidR="00000000" w:rsidRPr="00000000">
        <w:rPr>
          <w:b w:val="1"/>
          <w:rtl w:val="0"/>
        </w:rPr>
        <w:t xml:space="preserve">71% người dùng bỏ app trong 90 ngày đầu</w:t>
      </w:r>
      <w:r w:rsidDel="00000000" w:rsidR="00000000" w:rsidRPr="00000000">
        <w:rPr>
          <w:rtl w:val="0"/>
        </w:rPr>
        <w:t xml:space="preserve">; sau 7 ngày còn 8,3% (Android) và 28,6% (iOS) → người dùng trẻ dễ chán, thiếu động lực duy trì thói quen (Amagai, 2022; Lin et al., 2020).</w:t>
        <w:br w:type="textWrapping"/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ob7ty24bg69s" w:id="2"/>
      <w:bookmarkEnd w:id="2"/>
      <w:r w:rsidDel="00000000" w:rsidR="00000000" w:rsidRPr="00000000">
        <w:rPr>
          <w:sz w:val="26"/>
          <w:szCs w:val="26"/>
          <w:rtl w:val="0"/>
        </w:rPr>
        <w:t xml:space="preserve">2️⃣ Tự ý dùng thuốc giảm đau và “bỏ liệu trình”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71,6% hộ gia đình Việt Nam có thuốc trữ sẵn</w:t>
      </w:r>
      <w:r w:rsidDel="00000000" w:rsidR="00000000" w:rsidRPr="00000000">
        <w:rPr>
          <w:rtl w:val="0"/>
        </w:rPr>
        <w:t xml:space="preserve">, trong đó </w:t>
      </w:r>
      <w:r w:rsidDel="00000000" w:rsidR="00000000" w:rsidRPr="00000000">
        <w:rPr>
          <w:b w:val="1"/>
          <w:rtl w:val="0"/>
        </w:rPr>
        <w:t xml:space="preserve">80,8% là thuốc giảm đau – hạ sốt</w:t>
      </w:r>
      <w:r w:rsidDel="00000000" w:rsidR="00000000" w:rsidRPr="00000000">
        <w:rPr>
          <w:rtl w:val="0"/>
        </w:rPr>
        <w:t xml:space="preserve"> (Diep et al., 2024).</w:t>
        <w:br w:type="textWrapping"/>
        <w:t xml:space="preserve"> → Nhiều người trẻ khi bị đau đầu/viêm xoang </w:t>
      </w:r>
      <w:r w:rsidDel="00000000" w:rsidR="00000000" w:rsidRPr="00000000">
        <w:rPr>
          <w:b w:val="1"/>
          <w:rtl w:val="0"/>
        </w:rPr>
        <w:t xml:space="preserve">tự uống Panadol hoặc thuốc cảm</w:t>
      </w:r>
      <w:r w:rsidDel="00000000" w:rsidR="00000000" w:rsidRPr="00000000">
        <w:rPr>
          <w:rtl w:val="0"/>
        </w:rPr>
        <w:t xml:space="preserve"> thay vì dùng thuốc bác sĩ kê, dẫn đến </w:t>
      </w:r>
      <w:r w:rsidDel="00000000" w:rsidR="00000000" w:rsidRPr="00000000">
        <w:rPr>
          <w:b w:val="1"/>
          <w:rtl w:val="0"/>
        </w:rPr>
        <w:t xml:space="preserve">điều trị không đủ liều – tái phát bệnh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635v5yjr46zc" w:id="3"/>
      <w:bookmarkEnd w:id="3"/>
      <w:r w:rsidDel="00000000" w:rsidR="00000000" w:rsidRPr="00000000">
        <w:rPr>
          <w:sz w:val="26"/>
          <w:szCs w:val="26"/>
          <w:rtl w:val="0"/>
        </w:rPr>
        <w:t xml:space="preserve">3️⃣ Bối cảnh đô thị – máy lạnh – bệnh mũi xoang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Nguy cơ viêm mũi dị ứng cao hơn ở đô thị</w:t>
      </w:r>
      <w:r w:rsidDel="00000000" w:rsidR="00000000" w:rsidRPr="00000000">
        <w:rPr>
          <w:rtl w:val="0"/>
        </w:rPr>
        <w:t xml:space="preserve">, do ô nhiễm và môi trường kín (Lam et al., 2011).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Sử dụng máy lạnh thường xuyên</w:t>
      </w:r>
      <w:r w:rsidDel="00000000" w:rsidR="00000000" w:rsidRPr="00000000">
        <w:rPr>
          <w:rtl w:val="0"/>
        </w:rPr>
        <w:t xml:space="preserve"> trong khí hậu nóng ẩm gây khô niêm mạc, làm tăng triệu chứng hô hấp (Graudenz et al., 2005).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Nghiên cứu tại </w:t>
      </w:r>
      <w:r w:rsidDel="00000000" w:rsidR="00000000" w:rsidRPr="00000000">
        <w:rPr>
          <w:b w:val="1"/>
          <w:rtl w:val="0"/>
        </w:rPr>
        <w:t xml:space="preserve">TP.HCM 2024</w:t>
      </w:r>
      <w:r w:rsidDel="00000000" w:rsidR="00000000" w:rsidRPr="00000000">
        <w:rPr>
          <w:rtl w:val="0"/>
        </w:rPr>
        <w:t xml:space="preserve"> xác nhận </w:t>
      </w:r>
      <w:r w:rsidDel="00000000" w:rsidR="00000000" w:rsidRPr="00000000">
        <w:rPr>
          <w:b w:val="1"/>
          <w:rtl w:val="0"/>
        </w:rPr>
        <w:t xml:space="preserve">nồng độ bụi PM 2.5 cao</w:t>
      </w:r>
      <w:r w:rsidDel="00000000" w:rsidR="00000000" w:rsidRPr="00000000">
        <w:rPr>
          <w:rtl w:val="0"/>
        </w:rPr>
        <w:t xml:space="preserve"> liên quan trực tiếp đến </w:t>
      </w:r>
      <w:r w:rsidDel="00000000" w:rsidR="00000000" w:rsidRPr="00000000">
        <w:rPr>
          <w:b w:val="1"/>
          <w:rtl w:val="0"/>
        </w:rPr>
        <w:t xml:space="preserve">ho, khò khè, viêm mũi</w:t>
      </w:r>
      <w:r w:rsidDel="00000000" w:rsidR="00000000" w:rsidRPr="00000000">
        <w:rPr>
          <w:rtl w:val="0"/>
        </w:rPr>
        <w:t xml:space="preserve"> (Thanh et al., 2024).</w:t>
        <w:br w:type="textWrapping"/>
        <w:t xml:space="preserve"> → Điều này phản ánh nhóm nhân viên văn phòng ở TP.HCM – “ngồi máy lạnh, hít PM 2.5, làm nhiều – uống thuốc ít”.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gv9j1ua8mk5g" w:id="4"/>
      <w:bookmarkEnd w:id="4"/>
      <w:r w:rsidDel="00000000" w:rsidR="00000000" w:rsidRPr="00000000">
        <w:rPr>
          <w:sz w:val="26"/>
          <w:szCs w:val="26"/>
          <w:rtl w:val="0"/>
        </w:rPr>
        <w:t xml:space="preserve">4️⃣ Lifestyle nhanh &amp; khả năng tiếp cận công nghệ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Giới trẻ Việt Nam</w:t>
      </w:r>
      <w:r w:rsidDel="00000000" w:rsidR="00000000" w:rsidRPr="00000000">
        <w:rPr>
          <w:rtl w:val="0"/>
        </w:rPr>
        <w:t xml:space="preserve"> có tần suất dùng mạng xã hội </w:t>
      </w:r>
      <w:r w:rsidDel="00000000" w:rsidR="00000000" w:rsidRPr="00000000">
        <w:rPr>
          <w:b w:val="1"/>
          <w:rtl w:val="0"/>
        </w:rPr>
        <w:t xml:space="preserve">hàng ngày – nhiều giờ</w:t>
      </w:r>
      <w:r w:rsidDel="00000000" w:rsidR="00000000" w:rsidRPr="00000000">
        <w:rPr>
          <w:rtl w:val="0"/>
        </w:rPr>
        <w:t xml:space="preserve">, là nhóm phù hợp để </w:t>
      </w:r>
      <w:r w:rsidDel="00000000" w:rsidR="00000000" w:rsidRPr="00000000">
        <w:rPr>
          <w:b w:val="1"/>
          <w:rtl w:val="0"/>
        </w:rPr>
        <w:t xml:space="preserve">gamify (trò chơi hóa) và social proof (hiệu ứng xã hội)</w:t>
      </w:r>
      <w:r w:rsidDel="00000000" w:rsidR="00000000" w:rsidRPr="00000000">
        <w:rPr>
          <w:rtl w:val="0"/>
        </w:rPr>
        <w:t xml:space="preserve"> (Nguyen et al., 2025).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Kết nối di động</w:t>
      </w:r>
      <w:r w:rsidDel="00000000" w:rsidR="00000000" w:rsidRPr="00000000">
        <w:rPr>
          <w:rtl w:val="0"/>
        </w:rPr>
        <w:t xml:space="preserve"> tại VN (2025): khoảng </w:t>
      </w:r>
      <w:r w:rsidDel="00000000" w:rsidR="00000000" w:rsidRPr="00000000">
        <w:rPr>
          <w:b w:val="1"/>
          <w:rtl w:val="0"/>
        </w:rPr>
        <w:t xml:space="preserve">127 triệu kết nối</w:t>
      </w:r>
      <w:r w:rsidDel="00000000" w:rsidR="00000000" w:rsidRPr="00000000">
        <w:rPr>
          <w:rtl w:val="0"/>
        </w:rPr>
        <w:t xml:space="preserve">, thể hiện hạ tầng mobile đủ mạnh cho </w:t>
      </w:r>
      <w:r w:rsidDel="00000000" w:rsidR="00000000" w:rsidRPr="00000000">
        <w:rPr>
          <w:b w:val="1"/>
          <w:rtl w:val="0"/>
        </w:rPr>
        <w:t xml:space="preserve">push notification và AI automation</w:t>
      </w:r>
      <w:r w:rsidDel="00000000" w:rsidR="00000000" w:rsidRPr="00000000">
        <w:rPr>
          <w:rtl w:val="0"/>
        </w:rPr>
        <w:t xml:space="preserve"> (DataReportal &amp; GSMA, 2025).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10h1p5ia86g2" w:id="5"/>
      <w:bookmarkEnd w:id="5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Insight cốt lõi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Người trẻ không thiếu thốn điều kiện y tế – họ thiếu động lực, sự cá nhân hóa và “cảm giác được đồng hành”.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Với lifestyle nhanh, app cần </w:t>
      </w:r>
      <w:r w:rsidDel="00000000" w:rsidR="00000000" w:rsidRPr="00000000">
        <w:rPr>
          <w:b w:val="1"/>
          <w:rtl w:val="0"/>
        </w:rPr>
        <w:t xml:space="preserve">vui – đơn giản – thông minh</w:t>
      </w:r>
      <w:r w:rsidDel="00000000" w:rsidR="00000000" w:rsidRPr="00000000">
        <w:rPr>
          <w:rtl w:val="0"/>
        </w:rPr>
        <w:t xml:space="preserve">, tạo “micro-habit (gamified thói quen nhỏ)” và feedback tích cực mỗi lần tuân thủ liệu trình.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uy8t45y2jflm" w:id="6"/>
      <w:bookmarkEnd w:id="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Khoảng trống thị trường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Chưa có ứng dụng nào tại Đông Nam Á kết hợp được: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Dữ liệu y tế xác thực</w:t>
      </w:r>
      <w:r w:rsidDel="00000000" w:rsidR="00000000" w:rsidRPr="00000000">
        <w:rPr>
          <w:rtl w:val="0"/>
        </w:rPr>
        <w:t xml:space="preserve"> (VSSID, đơn thuốc điện tử).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phân tích hành vi và dự đoán bỏ thuốc.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Gamification và Cộng đồng đồng hành (Community Support).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→ </w:t>
      </w:r>
      <w:r w:rsidDel="00000000" w:rsidR="00000000" w:rsidRPr="00000000">
        <w:rPr>
          <w:b w:val="1"/>
          <w:rtl w:val="0"/>
        </w:rPr>
        <w:t xml:space="preserve">Meddy</w:t>
      </w:r>
      <w:r w:rsidDel="00000000" w:rsidR="00000000" w:rsidRPr="00000000">
        <w:rPr>
          <w:rtl w:val="0"/>
        </w:rPr>
        <w:t xml:space="preserve"> sẽ định vị là </w:t>
      </w:r>
      <w:r w:rsidDel="00000000" w:rsidR="00000000" w:rsidRPr="00000000">
        <w:rPr>
          <w:b w:val="1"/>
          <w:rtl w:val="0"/>
        </w:rPr>
        <w:t xml:space="preserve">nền tảng HealthTech hành vi (Behavioral HealthTech)</w:t>
      </w:r>
      <w:r w:rsidDel="00000000" w:rsidR="00000000" w:rsidRPr="00000000">
        <w:rPr>
          <w:rtl w:val="0"/>
        </w:rPr>
        <w:t xml:space="preserve"> cho người trẻ đô thị, biến việc uống thuốc từ “nghĩa vụ” thành “thói quen tích cực”.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mj92qk6imd6" w:id="7"/>
      <w:bookmarkEnd w:id="7"/>
      <w:r w:rsidDel="00000000" w:rsidR="00000000" w:rsidRPr="00000000">
        <w:rPr>
          <w:sz w:val="26"/>
          <w:szCs w:val="26"/>
          <w:rtl w:val="0"/>
        </w:rPr>
        <w:t xml:space="preserve">7️⃣ Tác động xã hội – kinh tế</w:t>
      </w:r>
    </w:p>
    <w:tbl>
      <w:tblPr>
        <w:tblStyle w:val="Table1"/>
        <w:tblW w:w="86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6755"/>
        <w:tblGridChange w:id="0">
          <w:tblGrid>
            <w:gridCol w:w="1880"/>
            <w:gridCol w:w="6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Hệ quả của việc không tuân thủ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Người trẻ đô thị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Giảm hiệu quả điều trị, tái phát bệnh, ảnh hưởng hiệu suất làm việc.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Doanh nghiệp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Tăng ngày nghỉ ốm và chi phí y tế nhân viên.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Hệ thống y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Quá tải bệnh viện – tăng chi BHYT.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Tăng 10% tỷ lệ tuân thủ thuốc</w:t>
      </w:r>
      <w:r w:rsidDel="00000000" w:rsidR="00000000" w:rsidRPr="00000000">
        <w:rPr>
          <w:rFonts w:ascii="Cardo" w:cs="Cardo" w:eastAsia="Cardo" w:hAnsi="Cardo"/>
          <w:rtl w:val="0"/>
        </w:rPr>
        <w:t xml:space="preserve"> → có thể </w:t>
      </w:r>
      <w:r w:rsidDel="00000000" w:rsidR="00000000" w:rsidRPr="00000000">
        <w:rPr>
          <w:b w:val="1"/>
          <w:rtl w:val="0"/>
        </w:rPr>
        <w:t xml:space="preserve">tiết kiệm hàng nghìn tỷ đồng/năm</w:t>
      </w:r>
      <w:r w:rsidDel="00000000" w:rsidR="00000000" w:rsidRPr="00000000">
        <w:rPr>
          <w:rtl w:val="0"/>
        </w:rPr>
        <w:t xml:space="preserve"> cho hệ thống BHYT Việt Nam và giảm tái nhập viện.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jtnwgnlte7br" w:id="8"/>
      <w:bookmarkEnd w:id="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8️⃣ Kết luận Pain Point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Cốt lõi vấn đề nằm ở </w:t>
      </w:r>
      <w:r w:rsidDel="00000000" w:rsidR="00000000" w:rsidRPr="00000000">
        <w:rPr>
          <w:b w:val="1"/>
          <w:rtl w:val="0"/>
        </w:rPr>
        <w:t xml:space="preserve">kỷ luật và động lực của người trẻ</w:t>
      </w:r>
      <w:r w:rsidDel="00000000" w:rsidR="00000000" w:rsidRPr="00000000">
        <w:rPr>
          <w:rtl w:val="0"/>
        </w:rPr>
        <w:t xml:space="preserve">, không phải ở thuốc hay bác sĩ.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Giải pháp cần là một </w:t>
      </w:r>
      <w:r w:rsidDel="00000000" w:rsidR="00000000" w:rsidRPr="00000000">
        <w:rPr>
          <w:b w:val="1"/>
          <w:rtl w:val="0"/>
        </w:rPr>
        <w:t xml:space="preserve">AI Companion (Trợ lý AI đồng hành)</w:t>
      </w:r>
      <w:r w:rsidDel="00000000" w:rsidR="00000000" w:rsidRPr="00000000">
        <w:rPr>
          <w:rtl w:val="0"/>
        </w:rPr>
        <w:t xml:space="preserve"> biết tạo cảm xúc, thưởng và duy trì kỷ luật điều trị qua thói quen nhỏ vui vẻ và liên tục.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10dc8ay8ozne" w:id="9"/>
      <w:bookmarkEnd w:id="9"/>
      <w:r w:rsidDel="00000000" w:rsidR="00000000" w:rsidRPr="00000000">
        <w:rPr>
          <w:sz w:val="26"/>
          <w:szCs w:val="26"/>
          <w:rtl w:val="0"/>
        </w:rPr>
        <w:t xml:space="preserve">📚 Tài liệu tham khảo (APA 7)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Amagai, S. (2022). </w:t>
      </w:r>
      <w:r w:rsidDel="00000000" w:rsidR="00000000" w:rsidRPr="00000000">
        <w:rPr>
          <w:i w:val="1"/>
          <w:rtl w:val="0"/>
        </w:rPr>
        <w:t xml:space="preserve">Journal of Medical Internet Research, 24</w:t>
      </w:r>
      <w:r w:rsidDel="00000000" w:rsidR="00000000" w:rsidRPr="00000000">
        <w:rPr>
          <w:rtl w:val="0"/>
        </w:rPr>
        <w:t xml:space="preserve">(4), e35120.</w:t>
        <w:br w:type="textWrapping"/>
        <w:t xml:space="preserve"> Diep, T. T. M., et al. (2024). </w:t>
      </w:r>
      <w:r w:rsidDel="00000000" w:rsidR="00000000" w:rsidRPr="00000000">
        <w:rPr>
          <w:i w:val="1"/>
          <w:rtl w:val="0"/>
        </w:rPr>
        <w:t xml:space="preserve">Prevalence and determinants of household medicine storage in Vietnam.</w:t>
        <w:br w:type="textWrapping"/>
      </w:r>
      <w:r w:rsidDel="00000000" w:rsidR="00000000" w:rsidRPr="00000000">
        <w:rPr>
          <w:rtl w:val="0"/>
        </w:rPr>
        <w:t xml:space="preserve"> Graudenz, G. S., et al. (2005). </w:t>
      </w:r>
      <w:r w:rsidDel="00000000" w:rsidR="00000000" w:rsidRPr="00000000">
        <w:rPr>
          <w:i w:val="1"/>
          <w:rtl w:val="0"/>
        </w:rPr>
        <w:t xml:space="preserve">Association of air-conditioning with respiratory symptoms in a hot and humid climate.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Allergy.</w:t>
        <w:br w:type="textWrapping"/>
      </w:r>
      <w:r w:rsidDel="00000000" w:rsidR="00000000" w:rsidRPr="00000000">
        <w:rPr>
          <w:rtl w:val="0"/>
        </w:rPr>
        <w:t xml:space="preserve"> Lam, H. T., et al. (2011). </w:t>
      </w:r>
      <w:r w:rsidDel="00000000" w:rsidR="00000000" w:rsidRPr="00000000">
        <w:rPr>
          <w:i w:val="1"/>
          <w:rtl w:val="0"/>
        </w:rPr>
        <w:t xml:space="preserve">Allergic rhinitis in northern Vietnam: Increased risk of urban living.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Allergy, Asthma &amp; Clinical Immunology.</w:t>
        <w:br w:type="textWrapping"/>
      </w:r>
      <w:r w:rsidDel="00000000" w:rsidR="00000000" w:rsidRPr="00000000">
        <w:rPr>
          <w:rtl w:val="0"/>
        </w:rPr>
        <w:t xml:space="preserve"> Lin, Y. H., et al. (2020). </w:t>
      </w:r>
      <w:r w:rsidDel="00000000" w:rsidR="00000000" w:rsidRPr="00000000">
        <w:rPr>
          <w:i w:val="1"/>
          <w:rtl w:val="0"/>
        </w:rPr>
        <w:t xml:space="preserve">JMIR mHealth and uHealth, 8</w:t>
      </w:r>
      <w:r w:rsidDel="00000000" w:rsidR="00000000" w:rsidRPr="00000000">
        <w:rPr>
          <w:rtl w:val="0"/>
        </w:rPr>
        <w:t xml:space="preserve">(11), e16309.</w:t>
        <w:br w:type="textWrapping"/>
        <w:t xml:space="preserve"> Nguyen, T. T., et al. (2025). </w:t>
      </w:r>
      <w:r w:rsidDel="00000000" w:rsidR="00000000" w:rsidRPr="00000000">
        <w:rPr>
          <w:i w:val="1"/>
          <w:rtl w:val="0"/>
        </w:rPr>
        <w:t xml:space="preserve">Patterns of social media use in Vietnamese youths.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BMC Public Health.</w:t>
        <w:br w:type="textWrapping"/>
      </w:r>
      <w:r w:rsidDel="00000000" w:rsidR="00000000" w:rsidRPr="00000000">
        <w:rPr>
          <w:rtl w:val="0"/>
        </w:rPr>
        <w:t xml:space="preserve"> Pham, S. T., et al. (2022). </w:t>
      </w:r>
      <w:r w:rsidDel="00000000" w:rsidR="00000000" w:rsidRPr="00000000">
        <w:rPr>
          <w:i w:val="1"/>
          <w:rtl w:val="0"/>
        </w:rPr>
        <w:t xml:space="preserve">Medication adherence of Vietnamese outpatients with chronic diseases.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Patient Preference and Adherence.</w:t>
        <w:br w:type="textWrapping"/>
      </w:r>
      <w:r w:rsidDel="00000000" w:rsidR="00000000" w:rsidRPr="00000000">
        <w:rPr>
          <w:rtl w:val="0"/>
        </w:rPr>
        <w:t xml:space="preserve"> Thanh, H. N., et al. (2024). </w:t>
      </w:r>
      <w:r w:rsidDel="00000000" w:rsidR="00000000" w:rsidRPr="00000000">
        <w:rPr>
          <w:i w:val="1"/>
          <w:rtl w:val="0"/>
        </w:rPr>
        <w:t xml:space="preserve">PM2.5 and respiratory symptoms among HCMC schoolchildren.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JHSMR.</w:t>
        <w:br w:type="textWrapping"/>
      </w:r>
      <w:r w:rsidDel="00000000" w:rsidR="00000000" w:rsidRPr="00000000">
        <w:rPr>
          <w:rtl w:val="0"/>
        </w:rPr>
        <w:t xml:space="preserve"> Thuong, C. N. H., et al. (2022). </w:t>
      </w:r>
      <w:r w:rsidDel="00000000" w:rsidR="00000000" w:rsidRPr="00000000">
        <w:rPr>
          <w:i w:val="1"/>
          <w:rtl w:val="0"/>
        </w:rPr>
        <w:t xml:space="preserve">Medication adherence among older adults in HCMC District 7 Hospital.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Clinical Epidemiology and Global Health.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ind w:left="0" w:firstLine="0"/>
        <w:rPr>
          <w:sz w:val="40"/>
          <w:szCs w:val="40"/>
        </w:rPr>
      </w:pPr>
      <w:bookmarkStart w:colFirst="0" w:colLast="0" w:name="_jxt38dupqoiz" w:id="10"/>
      <w:bookmarkEnd w:id="10"/>
      <w:r w:rsidDel="00000000" w:rsidR="00000000" w:rsidRPr="00000000">
        <w:rPr>
          <w:sz w:val="40"/>
          <w:szCs w:val="40"/>
          <w:rtl w:val="0"/>
        </w:rPr>
        <w:t xml:space="preserve">💡 PHẦN 2 &amp;3: INSIGHT &amp; CREATIVE CONCEPT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tz1lmduls67" w:id="11"/>
      <w:bookmarkEnd w:id="1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Insight hành vi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Từ dữ liệu (Data-driven Insight):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Người trẻ tại các đô thị lớn như TP.HCM thường </w:t>
      </w:r>
      <w:r w:rsidDel="00000000" w:rsidR="00000000" w:rsidRPr="00000000">
        <w:rPr>
          <w:b w:val="1"/>
          <w:rtl w:val="0"/>
        </w:rPr>
        <w:t xml:space="preserve">đặt ưu tiên công việc &amp; tiện lợi ngắn hạn</w:t>
      </w:r>
      <w:r w:rsidDel="00000000" w:rsidR="00000000" w:rsidRPr="00000000">
        <w:rPr>
          <w:rtl w:val="0"/>
        </w:rPr>
        <w:t xml:space="preserve"> lên trước sức khỏe cá nhân.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Họ </w:t>
      </w:r>
      <w:r w:rsidDel="00000000" w:rsidR="00000000" w:rsidRPr="00000000">
        <w:rPr>
          <w:b w:val="1"/>
          <w:rtl w:val="0"/>
        </w:rPr>
        <w:t xml:space="preserve">biết rằng phải uống thuốc đủ liều</w:t>
      </w:r>
      <w:r w:rsidDel="00000000" w:rsidR="00000000" w:rsidRPr="00000000">
        <w:rPr>
          <w:rtl w:val="0"/>
        </w:rPr>
        <w:t xml:space="preserve">, nhưng cảm thấy đó là </w:t>
      </w:r>
      <w:r w:rsidDel="00000000" w:rsidR="00000000" w:rsidRPr="00000000">
        <w:rPr>
          <w:b w:val="1"/>
          <w:rtl w:val="0"/>
        </w:rPr>
        <w:t xml:space="preserve">nhiệm vụ nhàm chán</w:t>
      </w:r>
      <w:r w:rsidDel="00000000" w:rsidR="00000000" w:rsidRPr="00000000">
        <w:rPr>
          <w:rtl w:val="0"/>
        </w:rPr>
        <w:t xml:space="preserve">, không có cảm xúc gắn kết.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Thói quen dùng </w:t>
      </w:r>
      <w:r w:rsidDel="00000000" w:rsidR="00000000" w:rsidRPr="00000000">
        <w:rPr>
          <w:b w:val="1"/>
          <w:rtl w:val="0"/>
        </w:rPr>
        <w:t xml:space="preserve">Panadol, thuốc cảm, vitamin tổng hợp</w:t>
      </w:r>
      <w:r w:rsidDel="00000000" w:rsidR="00000000" w:rsidRPr="00000000">
        <w:rPr>
          <w:rtl w:val="0"/>
        </w:rPr>
        <w:t xml:space="preserve"> thay thế phác đồ bác sĩ kê là rất phổ biến — vì </w:t>
      </w:r>
      <w:r w:rsidDel="00000000" w:rsidR="00000000" w:rsidRPr="00000000">
        <w:rPr>
          <w:b w:val="1"/>
          <w:rtl w:val="0"/>
        </w:rPr>
        <w:t xml:space="preserve">cảm giác “tự chủ”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muốn nhanh gọn</w:t>
      </w:r>
      <w:r w:rsidDel="00000000" w:rsidR="00000000" w:rsidRPr="00000000">
        <w:rPr>
          <w:rtl w:val="0"/>
        </w:rPr>
        <w:t xml:space="preserve"> (Diep et al., 2024).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ứng dụng sức khỏe hiện nay chỉ dừng ở mức </w:t>
      </w:r>
      <w:r w:rsidDel="00000000" w:rsidR="00000000" w:rsidRPr="00000000">
        <w:rPr>
          <w:b w:val="1"/>
          <w:rtl w:val="0"/>
        </w:rPr>
        <w:t xml:space="preserve">“báo thức uống thuốc”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thiếu cảm xúc và phản hồi cá nhân hóa</w:t>
      </w:r>
      <w:r w:rsidDel="00000000" w:rsidR="00000000" w:rsidRPr="00000000">
        <w:rPr>
          <w:rtl w:val="0"/>
        </w:rPr>
        <w:t xml:space="preserve">, nên không tạo được </w:t>
      </w:r>
      <w:r w:rsidDel="00000000" w:rsidR="00000000" w:rsidRPr="00000000">
        <w:rPr>
          <w:b w:val="1"/>
          <w:rtl w:val="0"/>
        </w:rPr>
        <w:t xml:space="preserve">sự gắn bó cảm xúc (emotional stickiness)</w:t>
      </w:r>
      <w:r w:rsidDel="00000000" w:rsidR="00000000" w:rsidRPr="00000000">
        <w:rPr>
          <w:rtl w:val="0"/>
        </w:rPr>
        <w:t xml:space="preserve"> (Amagai, 2022).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Insight cốt lõi: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Người trẻ không thiếu thông tin – họ thiếu “cảm xúc gắn kết” để duy trì hành vi kỷ luật.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Một hành vi chỉ được duy trì khi nó </w:t>
      </w:r>
      <w:r w:rsidDel="00000000" w:rsidR="00000000" w:rsidRPr="00000000">
        <w:rPr>
          <w:b w:val="1"/>
          <w:rtl w:val="0"/>
        </w:rPr>
        <w:t xml:space="preserve">trở nên thú vị, có phần thưởng và phản ánh hình ảnh bản thân tích cực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wsm620hex1pl" w:id="12"/>
      <w:bookmarkEnd w:id="12"/>
      <w:r w:rsidDel="00000000" w:rsidR="00000000" w:rsidRPr="00000000">
        <w:rPr>
          <w:sz w:val="26"/>
          <w:szCs w:val="26"/>
          <w:rtl w:val="0"/>
        </w:rPr>
        <w:t xml:space="preserve">2️⃣ Concept tổng thể – Định hướng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Tư tưởng cốt lõi: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“Sức khỏe bền vững không đến từ điều trị ngắn hạn, mà từ sự duy trì và kết nối liên tục.”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Giá trị trung tâm: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Continuity (Liên tục):</w:t>
      </w:r>
      <w:r w:rsidDel="00000000" w:rsidR="00000000" w:rsidRPr="00000000">
        <w:rPr>
          <w:rtl w:val="0"/>
        </w:rPr>
        <w:t xml:space="preserve"> theo dõi xuyên suốt quá trình điều trị, không chỉ nhắc thuốc mà cả lịch tái khám, xét nghiệm, kiểm tra sức khỏe.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(Kết nối):</w:t>
      </w:r>
      <w:r w:rsidDel="00000000" w:rsidR="00000000" w:rsidRPr="00000000">
        <w:rPr>
          <w:rtl w:val="0"/>
        </w:rPr>
        <w:t xml:space="preserve"> kết nối dữ liệu giữa người dùng – bác sĩ – bảo hiểm – hệ thống y tế.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Companionship (Đồng hành):</w:t>
      </w:r>
      <w:r w:rsidDel="00000000" w:rsidR="00000000" w:rsidRPr="00000000">
        <w:rPr>
          <w:rtl w:val="0"/>
        </w:rPr>
        <w:t xml:space="preserve"> mang lại cảm giác được quan tâm, chứ không bị giám sát.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Định vị:</w:t>
        <w:br w:type="textWrapping"/>
      </w:r>
      <w:r w:rsidDel="00000000" w:rsidR="00000000" w:rsidRPr="00000000">
        <w:rPr>
          <w:rtl w:val="0"/>
        </w:rPr>
        <w:t xml:space="preserve"> → Nền tảng HealthTech thông minh giúp người trẻ đô thị duy trì chăm sóc sức khỏe toàn diện bằng AI – kết nối, nhắc nhở và đồng hành trong suốt hành trình điều trị.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Giọng điệu thương hiệu: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Thân thiện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rtl w:val="0"/>
        </w:rPr>
        <w:t xml:space="preserve">chuyên nghiệp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Gần gũi</w:t>
      </w:r>
      <w:r w:rsidDel="00000000" w:rsidR="00000000" w:rsidRPr="00000000">
        <w:rPr>
          <w:rtl w:val="0"/>
        </w:rPr>
        <w:t xml:space="preserve"> nhưng </w:t>
      </w:r>
      <w:r w:rsidDel="00000000" w:rsidR="00000000" w:rsidRPr="00000000">
        <w:rPr>
          <w:b w:val="1"/>
          <w:rtl w:val="0"/>
        </w:rPr>
        <w:t xml:space="preserve">chuẩn y khoa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5szoci9tqwvs" w:id="13"/>
      <w:bookmarkEnd w:id="13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NHÂN VẬT BIỂU TRƯNG (AI MASCOT – MEDDY)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irzz9pydu33d" w:id="14"/>
      <w:bookmarkEnd w:id="14"/>
      <w:r w:rsidDel="00000000" w:rsidR="00000000" w:rsidRPr="00000000">
        <w:rPr>
          <w:sz w:val="26"/>
          <w:szCs w:val="26"/>
          <w:rtl w:val="0"/>
        </w:rPr>
        <w:t xml:space="preserve">Tên chính thức: Meddy</w:t>
      </w:r>
    </w:p>
    <w:p w:rsidR="00000000" w:rsidDel="00000000" w:rsidP="00000000" w:rsidRDefault="00000000" w:rsidRPr="00000000" w14:paraId="00000049">
      <w:pPr>
        <w:spacing w:after="240" w:before="240" w:lineRule="auto"/>
        <w:ind w:left="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(Tổ hợp giữa “Medical” và “Buddy” – nghĩa là “người bạn sức khỏe”)</w:t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Meddy</w:t>
      </w:r>
      <w:r w:rsidDel="00000000" w:rsidR="00000000" w:rsidRPr="00000000">
        <w:rPr>
          <w:rtl w:val="0"/>
        </w:rPr>
        <w:t xml:space="preserve"> là linh hồn của sản phẩm — một </w:t>
      </w:r>
      <w:r w:rsidDel="00000000" w:rsidR="00000000" w:rsidRPr="00000000">
        <w:rPr>
          <w:b w:val="1"/>
          <w:rtl w:val="0"/>
        </w:rPr>
        <w:t xml:space="preserve">AI Health Companion</w:t>
      </w:r>
      <w:r w:rsidDel="00000000" w:rsidR="00000000" w:rsidRPr="00000000">
        <w:rPr>
          <w:rtl w:val="0"/>
        </w:rPr>
        <w:t xml:space="preserve"> (Trợ lý sức khỏe đồng hành) giúp người dùng duy trì thói quen điều trị, tái khám, và chăm sóc sức khỏe tổng thể.</w:t>
        <w:br w:type="textWrapping"/>
        <w:t xml:space="preserve"> Tương tự như cách </w:t>
      </w:r>
      <w:r w:rsidDel="00000000" w:rsidR="00000000" w:rsidRPr="00000000">
        <w:rPr>
          <w:i w:val="1"/>
          <w:rtl w:val="0"/>
        </w:rPr>
        <w:t xml:space="preserve">Duolingo</w:t>
      </w:r>
      <w:r w:rsidDel="00000000" w:rsidR="00000000" w:rsidRPr="00000000">
        <w:rPr>
          <w:rtl w:val="0"/>
        </w:rPr>
        <w:t xml:space="preserve"> khiến người học gắn bó với “Duo the Owl”, </w:t>
      </w:r>
      <w:r w:rsidDel="00000000" w:rsidR="00000000" w:rsidRPr="00000000">
        <w:rPr>
          <w:b w:val="1"/>
          <w:rtl w:val="0"/>
        </w:rPr>
        <w:t xml:space="preserve">Meddy</w:t>
      </w:r>
      <w:r w:rsidDel="00000000" w:rsidR="00000000" w:rsidRPr="00000000">
        <w:rPr>
          <w:rtl w:val="0"/>
        </w:rPr>
        <w:t xml:space="preserve"> chính là “bạn đồng hành số” giúp người dùng cảm thấy được quan tâm, hướng dẫn và khích lệ từng bước.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mxove2b9lh5v" w:id="15"/>
      <w:bookmarkEnd w:id="15"/>
      <w:r w:rsidDel="00000000" w:rsidR="00000000" w:rsidRPr="00000000">
        <w:rPr>
          <w:sz w:val="26"/>
          <w:szCs w:val="26"/>
          <w:rtl w:val="0"/>
        </w:rPr>
        <w:t xml:space="preserve">🧭 Vai trò &amp; Tầm nhìn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Meddy</w:t>
      </w:r>
      <w:r w:rsidDel="00000000" w:rsidR="00000000" w:rsidRPr="00000000">
        <w:rPr>
          <w:rtl w:val="0"/>
        </w:rPr>
        <w:t xml:space="preserve"> không chỉ là chatbot nhắc nhở, mà là </w:t>
      </w:r>
      <w:r w:rsidDel="00000000" w:rsidR="00000000" w:rsidRPr="00000000">
        <w:rPr>
          <w:b w:val="1"/>
          <w:rtl w:val="0"/>
        </w:rPr>
        <w:t xml:space="preserve">AI có tính cách (AI with Personality)</w:t>
      </w:r>
      <w:r w:rsidDel="00000000" w:rsidR="00000000" w:rsidRPr="00000000">
        <w:rPr>
          <w:rtl w:val="0"/>
        </w:rPr>
        <w:t xml:space="preserve"> — hiểu người dùng, điều chỉnh tone giao tiếp và tạo động lực bằng micro-feedback.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3 Vai trò chính:</w:t>
      </w:r>
      <w:r w:rsidDel="00000000" w:rsidR="00000000" w:rsidRPr="00000000">
        <w:rPr>
          <w:rtl w:val="0"/>
        </w:rPr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7235"/>
        <w:tblGridChange w:id="0">
          <w:tblGrid>
            <w:gridCol w:w="2000"/>
            <w:gridCol w:w="7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🩺 </w:t>
            </w:r>
            <w:r w:rsidDel="00000000" w:rsidR="00000000" w:rsidRPr="00000000">
              <w:rPr>
                <w:b w:val="1"/>
                <w:rtl w:val="0"/>
              </w:rPr>
              <w:t xml:space="preserve">Health Guide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Giúp người dùng hiểu, ghi nhớ và tuân thủ phác đồ điều trị (uống thuốc, tái khám, xét nghiệm).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b w:val="1"/>
                <w:rtl w:val="0"/>
              </w:rPr>
              <w:t xml:space="preserve">Behavior Coach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Phân tích hành vi sử dụng, gửi lời nhắc hoặc khuyến khích cá nhân hóa dựa trên lịch sinh hoạt thực tế.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🤝 </w:t>
            </w:r>
            <w:r w:rsidDel="00000000" w:rsidR="00000000" w:rsidRPr="00000000">
              <w:rPr>
                <w:b w:val="1"/>
                <w:rtl w:val="0"/>
              </w:rPr>
              <w:t xml:space="preserve">Companion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Giữ cảm xúc tích cực – khiến hành vi “giữ kỷ luật sức khỏe” trở thành trải nghiệm vui vẻ, bền vững.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vn6ls2lq8soy" w:id="16"/>
      <w:bookmarkEnd w:id="16"/>
      <w:r w:rsidDel="00000000" w:rsidR="00000000" w:rsidRPr="00000000">
        <w:rPr>
          <w:sz w:val="26"/>
          <w:szCs w:val="26"/>
          <w:rtl w:val="0"/>
        </w:rPr>
        <w:t xml:space="preserve">🎨 Tính cách thương hiệu (Brand Personality of Meddy)</w:t>
      </w:r>
      <w:r w:rsidDel="00000000" w:rsidR="00000000" w:rsidRPr="00000000">
        <w:rPr>
          <w:rtl w:val="0"/>
        </w:rPr>
      </w:r>
    </w:p>
    <w:tbl>
      <w:tblPr>
        <w:tblStyle w:val="Table3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1880"/>
        <w:gridCol w:w="4715"/>
        <w:tblGridChange w:id="0">
          <w:tblGrid>
            <w:gridCol w:w="2810"/>
            <w:gridCol w:w="1880"/>
            <w:gridCol w:w="4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Mức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Empathetic (Thấu cảm)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🔵🔵🔵🔵🔵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Luôn quan tâm, phản hồi nhẹ nhàng, không phán xét.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Encouraging (Khích lệ)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🔵🔵🔵🔵⚪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cảm giác “cùng làm”, thay vì “bị nhắc nhở”.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Professional (Chuyên nghiệp)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🔵🔵🔵🔵🔵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Ngôn ngữ chính xác, tuân thủ chuẩn HealthTech.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Playful (Tươi sáng)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🔵🔵🔵⚪⚪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Tươi trẻ, gần gũi, nhưng không cợt nhả.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Adaptive (Linh hoạt)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🔵🔵🔵🔵⚪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Giọng điệu thay đổi theo tâm trạng và hành vi người dùng.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wyjx0dxzyail" w:id="17"/>
      <w:bookmarkEnd w:id="17"/>
      <w:r w:rsidDel="00000000" w:rsidR="00000000" w:rsidRPr="00000000">
        <w:rPr>
          <w:sz w:val="26"/>
          <w:szCs w:val="26"/>
          <w:rtl w:val="0"/>
        </w:rPr>
        <w:t xml:space="preserve">💬 Giọng điệu giao tiếp (Tone of Voice)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Thân thiện, tự nhiên, dễ hiểu, giống một người bạn chăm sóc sức khỏe tận tâm.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Duy trì “micro-interactions” nhẹ, vui nhưng không lố.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Ví dụ lời thoại mẫu: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“Hôm nay Ngân đã uống thuốc đầy đủ, giỏi lắm 👏 Một thói quen nhỏ, một bước tiến lớn cho sức khỏe!”</w:t>
      </w:r>
    </w:p>
    <w:p w:rsidR="00000000" w:rsidDel="00000000" w:rsidP="00000000" w:rsidRDefault="00000000" w:rsidRPr="00000000" w14:paraId="0000006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“Ngân đã giữ chuỗi được 5 ngày 🎯 Cơ thể bạn chắc chắn đang thấy khác hơn rồi đó.”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“Hôm nay Ngân có lịch tái khám tại Vinmec. Meddy đã đặt hẹn, mời Ngân vào xem nha.”</w:t>
      </w:r>
    </w:p>
    <w:p w:rsidR="00000000" w:rsidDel="00000000" w:rsidP="00000000" w:rsidRDefault="00000000" w:rsidRPr="00000000" w14:paraId="0000007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lf72ebmx4b5i" w:id="18"/>
      <w:bookmarkEnd w:id="18"/>
      <w:r w:rsidDel="00000000" w:rsidR="00000000" w:rsidRPr="00000000">
        <w:rPr>
          <w:sz w:val="26"/>
          <w:szCs w:val="26"/>
          <w:rtl w:val="0"/>
        </w:rPr>
        <w:t xml:space="preserve">🧩 Hình ảnh &amp; Thiết kế nhân vật</w:t>
      </w:r>
    </w:p>
    <w:p w:rsidR="00000000" w:rsidDel="00000000" w:rsidP="00000000" w:rsidRDefault="00000000" w:rsidRPr="00000000" w14:paraId="0000007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Định hướng thiết kế:</w:t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Phong cách </w:t>
      </w:r>
      <w:r w:rsidDel="00000000" w:rsidR="00000000" w:rsidRPr="00000000">
        <w:rPr>
          <w:b w:val="1"/>
          <w:rtl w:val="0"/>
        </w:rPr>
        <w:t xml:space="preserve">digital-friendly mascot</w:t>
      </w:r>
      <w:r w:rsidDel="00000000" w:rsidR="00000000" w:rsidRPr="00000000">
        <w:rPr>
          <w:rtl w:val="0"/>
        </w:rPr>
        <w:t xml:space="preserve">: có thể hiển thị ở cả 2D (app UI) và 3D (video / animation).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Dáng vẻ trung tính (gender-neutral), biểu cảm mềm mại, vui tươi — vừa công nghệ, vừa đáng tin.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before="360" w:lineRule="auto"/>
        <w:ind w:left="0" w:firstLine="0"/>
        <w:rPr>
          <w:sz w:val="26"/>
          <w:szCs w:val="26"/>
        </w:rPr>
      </w:pPr>
      <w:bookmarkStart w:colFirst="0" w:colLast="0" w:name="_n04yx17cgnom" w:id="19"/>
      <w:bookmarkEnd w:id="19"/>
      <w:r w:rsidDel="00000000" w:rsidR="00000000" w:rsidRPr="00000000">
        <w:rPr>
          <w:sz w:val="26"/>
          <w:szCs w:val="26"/>
          <w:rtl w:val="0"/>
        </w:rPr>
        <w:t xml:space="preserve">🎨 BRAND PERSONA CARD — MEDDY: HEALTHMATE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emrlq0ixbmdq" w:id="20"/>
      <w:bookmarkEnd w:id="20"/>
      <w:r w:rsidDel="00000000" w:rsidR="00000000" w:rsidRPr="00000000">
        <w:rPr>
          <w:sz w:val="26"/>
          <w:szCs w:val="26"/>
          <w:rtl w:val="0"/>
        </w:rPr>
        <w:t xml:space="preserve">🩺 BẢN SẮC CỐT LÕI (CORE IDENTITY)</w:t>
      </w:r>
    </w:p>
    <w:tbl>
      <w:tblPr>
        <w:tblStyle w:val="Table4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6590"/>
        <w:tblGridChange w:id="0">
          <w:tblGrid>
            <w:gridCol w:w="2645"/>
            <w:gridCol w:w="6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tố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Diễn giải học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thương hiệu: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Meddy – HealthMate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Từ “Meddy” (Medical + Buddy) gợi sự thân thiện, cá nhân hóa; “HealthMate” củng cố định vị như người bạn sức khỏe đáng tin cậy.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Sứ mệnh (Mission):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Giúp người trẻ đô thị hình thành kỷ luật chăm sóc sức khỏe cá nhân thông qua công nghệ AI – cảm xúc hóa, cá nhân hóa và liền mạch.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Định vị (Positioning):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“AI Companion for Sustainable Health Discipline” – ứng dụng kết hợp công nghệ nhắc nhở thông minh, gamification và phân tích hành vi y tế để nâng cao tuân thủ điều trị.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Tính cách thương hiệu (Brand Personality):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Thấu cảm – Chuyên nghiệp – Trấn an – Khích lệ – Tương tác.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Tone tổng thể: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70% Calm / 20% Tech / 10% Playful → cân bằng giữa y tế, công nghệ và cảm xúc.</w:t>
            </w:r>
          </w:p>
        </w:tc>
      </w:tr>
    </w:tbl>
    <w:p w:rsidR="00000000" w:rsidDel="00000000" w:rsidP="00000000" w:rsidRDefault="00000000" w:rsidRPr="00000000" w14:paraId="00000084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eevk5ijpzjcu" w:id="21"/>
      <w:bookmarkEnd w:id="21"/>
      <w:r w:rsidDel="00000000" w:rsidR="00000000" w:rsidRPr="00000000">
        <w:rPr>
          <w:sz w:val="26"/>
          <w:szCs w:val="26"/>
          <w:rtl w:val="0"/>
        </w:rPr>
        <w:t xml:space="preserve">🌊 BẢNG MÀU THƯƠNG HIỆU (COLOR SYSTEM)</w:t>
      </w:r>
    </w:p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Định hướng:</w:t>
      </w:r>
      <w:r w:rsidDel="00000000" w:rsidR="00000000" w:rsidRPr="00000000">
        <w:rPr>
          <w:rtl w:val="0"/>
        </w:rPr>
        <w:t xml:space="preserve"> Oceanic Deep – tạo cảm giác “sâu nhưng trong”, phản ánh sự bền vững và đáng tin của HealthTech.</w:t>
      </w:r>
    </w:p>
    <w:tbl>
      <w:tblPr>
        <w:tblStyle w:val="Table5"/>
        <w:tblW w:w="10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1335"/>
        <w:gridCol w:w="4380"/>
        <w:gridCol w:w="2490"/>
        <w:tblGridChange w:id="0">
          <w:tblGrid>
            <w:gridCol w:w="2130"/>
            <w:gridCol w:w="1335"/>
            <w:gridCol w:w="4380"/>
            <w:gridCol w:w="249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Vai trò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Mã màu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Ý nghĩa khoa học &amp; cảm xúc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Trích dẫn học thuật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– Deep Calm Blue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#5080BE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Màu xanh dương đậm gợi sự tin cậy, ổn định và chuyên nghiệp. Giúp giảm nhịp tim và căng thẳng (Küller et al., 2009).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Kaya &amp; Epps (2004); Küller et al. (2009)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Secondary – Aqua Serenity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#7EBBDA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sự nhẹ nhõm, phục hồi và chữa lành. Dễ liên tưởng đến nước, biểu tượng cho “dòng chảy sức khỏe” (Tractinsky et al., 2000).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Valdez &amp; Mehrabian (1994); Tractinsky et al. (2000)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Accent – Smart Teal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#0D74B1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Điểm nhấn mang tính công nghệ, tạo tương phản trực quan, giúp tập trung vào hành động (CTA) (Norman, 2004).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Norman (2004)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Neutral – Mist 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#B8ACAA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Giảm độ căng thị giác, giúp nội dung chính nổi bật.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Lidwell et al. (2010)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Background – White Air / Light Aqua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#E6F5FA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Tăng cảm giác “thở được”, giảm tải nhận thức (cognitive load).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Nielsen Norman Group (2022)</w:t>
            </w:r>
          </w:p>
        </w:tc>
      </w:tr>
    </w:tbl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i w:val="1"/>
          <w:rtl w:val="0"/>
        </w:rPr>
        <w:t xml:space="preserve">Theo Elliot &amp; Maier (2014), các tông xanh – trắng giúp tăng niềm tin vào độ chính xác và an toàn trong hệ thống y tế số.</w:t>
      </w:r>
    </w:p>
    <w:p w:rsidR="00000000" w:rsidDel="00000000" w:rsidP="00000000" w:rsidRDefault="00000000" w:rsidRPr="00000000" w14:paraId="000000A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dc6bihktn255" w:id="22"/>
      <w:bookmarkEnd w:id="22"/>
      <w:r w:rsidDel="00000000" w:rsidR="00000000" w:rsidRPr="00000000">
        <w:rPr>
          <w:sz w:val="26"/>
          <w:szCs w:val="26"/>
          <w:rtl w:val="0"/>
        </w:rPr>
        <w:t xml:space="preserve">🔠 FONT &amp; KIẾN TRÚC CHỮ (TYPOGRAPHY SYSTEM)</w:t>
      </w:r>
    </w:p>
    <w:tbl>
      <w:tblPr>
        <w:tblStyle w:val="Table6"/>
        <w:tblW w:w="83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965"/>
        <w:gridCol w:w="2210"/>
        <w:tblGridChange w:id="0">
          <w:tblGrid>
            <w:gridCol w:w="2210"/>
            <w:gridCol w:w="3965"/>
            <w:gridCol w:w="221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Cấp độ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Cơ sở khoa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Font (UI):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Nunito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Dễ đọc, bo tròn nhẹ giúp giảm căng thẳng thị giác, phù hợp giao diện Health UX.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Dyson &amp; Suen (2016)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Display / Heading: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Montserrat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Font hình học cân xứng, tạo cảm giác chuyên nghiệp và cân bằng thị giác.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Shneiderman (2022)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Fallback Font: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Helvetica Neue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Giữ độ tương thích cao trên đa thiết bị, thể hiện tính quốc tế hóa.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Nielsen Norman Group (2022)</w:t>
            </w:r>
          </w:p>
        </w:tc>
      </w:tr>
    </w:tbl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1m088t79bwf" w:id="23"/>
      <w:bookmarkEnd w:id="23"/>
      <w:r w:rsidDel="00000000" w:rsidR="00000000" w:rsidRPr="00000000">
        <w:rPr>
          <w:sz w:val="26"/>
          <w:szCs w:val="26"/>
          <w:rtl w:val="0"/>
        </w:rPr>
        <w:t xml:space="preserve">💡 PHONG CÁCH THỊ GIÁC (VISUAL LANGUAGE)</w:t>
      </w:r>
    </w:p>
    <w:tbl>
      <w:tblPr>
        <w:tblStyle w:val="Table7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095"/>
        <w:gridCol w:w="3005"/>
        <w:tblGridChange w:id="0">
          <w:tblGrid>
            <w:gridCol w:w="3320"/>
            <w:gridCol w:w="3095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tố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Đặc trưng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 tiêu cảm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Phong cách tổng thể: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Soft Futurism + Digital Empathy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Giao diện trắng thoáng, viền bo tròn, hiệu ứng ánh sáng lan tỏa nhẹ (soft glow).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Cảm giác “sạch – thân thiện – tương lai gần”.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Chuyển động (Animation):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Micro-interactions &amp; Breathing 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Chuyển động nhịp nhàng, có “hơi thở” giúp người dùng cảm nhận tính “sống”.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Giảm cảm giác khô cứng của hệ thống y tế (Tractinsky et al., 2000).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Texture: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Glassmorphism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Trong suốt nhẹ, tạo chiều sâu “digital health cloud”.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“dữ liệu trong suốt – minh bạch – đáng tin”.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v5jt7ur3nhkx" w:id="24"/>
      <w:bookmarkEnd w:id="24"/>
      <w:r w:rsidDel="00000000" w:rsidR="00000000" w:rsidRPr="00000000">
        <w:rPr>
          <w:sz w:val="26"/>
          <w:szCs w:val="26"/>
          <w:rtl w:val="0"/>
        </w:rPr>
        <w:t xml:space="preserve">🤖 MASCOT VISUAL SYSTEM – “MEDDY”</w:t>
      </w:r>
    </w:p>
    <w:tbl>
      <w:tblPr>
        <w:tblStyle w:val="Table8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60"/>
        <w:gridCol w:w="3305"/>
        <w:gridCol w:w="2855"/>
        <w:tblGridChange w:id="0">
          <w:tblGrid>
            <w:gridCol w:w="3260"/>
            <w:gridCol w:w="3305"/>
            <w:gridCol w:w="2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 tiêu 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Hình khối:</w:t>
            </w:r>
            <w:r w:rsidDel="00000000" w:rsidR="00000000" w:rsidRPr="00000000">
              <w:rPr>
                <w:rtl w:val="0"/>
              </w:rPr>
              <w:t xml:space="preserve"> Cầu mềm / giọt nước phát sáng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Tượng trưng cho “sức sống &amp; sự tuần hoàn”.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liên tưởng tự nhiên – cơ thể người.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Màu:</w:t>
            </w:r>
            <w:r w:rsidDel="00000000" w:rsidR="00000000" w:rsidRPr="00000000">
              <w:rPr>
                <w:rtl w:val="0"/>
              </w:rPr>
              <w:t xml:space="preserve"> Gradient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#7EBBDA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#0D74B1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Biểu hiện dòng năng lượng – dữ liệu – sức khỏe.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Tạo cảm giác động năng và hướng dẫn.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Biểu cảm:</w:t>
            </w:r>
            <w:r w:rsidDel="00000000" w:rsidR="00000000" w:rsidRPr="00000000">
              <w:rPr>
                <w:rtl w:val="0"/>
              </w:rPr>
              <w:t xml:space="preserve"> 3 mức (Bình thường – Khen thưởng – Động viên)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Tối giản để giữ trọng tâm vào thông điệp.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Tránh overload cảm xúc, tăng tính chuyên nghiệp.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Âm thanh (Optional):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Soft chime / heartbeat 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Liên kết cảm xúc trực tiếp với trải nghiệm Health Monitoring.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Tăng engagement không gây stress.</w:t>
            </w:r>
          </w:p>
        </w:tc>
      </w:tr>
    </w:tbl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6qnjv760ab0d" w:id="25"/>
      <w:bookmarkEnd w:id="25"/>
      <w:r w:rsidDel="00000000" w:rsidR="00000000" w:rsidRPr="00000000">
        <w:rPr>
          <w:sz w:val="26"/>
          <w:szCs w:val="26"/>
          <w:rtl w:val="0"/>
        </w:rPr>
        <w:t xml:space="preserve">💬 TỪ KHÓA THƯƠNG HIỆU (BRAND KEYWORDS)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Calm – Reliable – Empathic – Interactive – Mindful – Humanized AI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momdbss71486" w:id="26"/>
      <w:bookmarkEnd w:id="26"/>
      <w:r w:rsidDel="00000000" w:rsidR="00000000" w:rsidRPr="00000000">
        <w:rPr>
          <w:sz w:val="26"/>
          <w:szCs w:val="26"/>
          <w:rtl w:val="0"/>
        </w:rPr>
        <w:t xml:space="preserve">🗣️ GIỌNG ĐIỆU &amp; ĐỐI THOẠI (VOICE &amp; DIALOGUE GUIDE)</w:t>
      </w:r>
    </w:p>
    <w:tbl>
      <w:tblPr>
        <w:tblStyle w:val="Table9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3815"/>
        <w:gridCol w:w="3395"/>
        <w:tblGridChange w:id="0">
          <w:tblGrid>
            <w:gridCol w:w="2210"/>
            <w:gridCol w:w="381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Lời thoại mẫu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Chiến lược tâm lý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Khen thưởng (Reward)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“Hôm nay bạn duy trì tốt hơn 92% người dùng rồi đó 🌿.”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Social reinforcement</w:t>
            </w:r>
            <w:r w:rsidDel="00000000" w:rsidR="00000000" w:rsidRPr="00000000">
              <w:rPr>
                <w:rtl w:val="0"/>
              </w:rPr>
              <w:t xml:space="preserve"> – tạo cảm giác tiến bộ.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Động viên (Encourage)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“Hôm nay có vẻ bận rộn hả? Chúng ta thử lại thời gian khác nhé 💙.”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Compassionate AI</w:t>
            </w:r>
            <w:r w:rsidDel="00000000" w:rsidR="00000000" w:rsidRPr="00000000">
              <w:rPr>
                <w:rtl w:val="0"/>
              </w:rPr>
              <w:t xml:space="preserve"> – thấu hiểu, giảm áp lực.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Cảnh báo nhẹ (Reminder)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“Đã đến giờ dùng thuốc rồi, đừng để cơ thể phải chờ nhé.”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Positive nudging</w:t>
            </w:r>
            <w:r w:rsidDel="00000000" w:rsidR="00000000" w:rsidRPr="00000000">
              <w:rPr>
                <w:rtl w:val="0"/>
              </w:rPr>
              <w:t xml:space="preserve"> – chuyển nhắc nhở thành hành động tích cực.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Kích hoạt tái khám /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“Ngày mai có lịch khám ở Vinmec, bạn muốn Meddy sắp lịch di chuyển giúp không?”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Behavioral trigger</w:t>
            </w:r>
            <w:r w:rsidDel="00000000" w:rsidR="00000000" w:rsidRPr="00000000">
              <w:rPr>
                <w:rtl w:val="0"/>
              </w:rPr>
              <w:t xml:space="preserve"> – nhắc hành động cụ thể, mang tính hỗ trợ.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d1lw8mrrjpa3" w:id="27"/>
      <w:bookmarkEnd w:id="27"/>
      <w:r w:rsidDel="00000000" w:rsidR="00000000" w:rsidRPr="00000000">
        <w:rPr>
          <w:sz w:val="26"/>
          <w:szCs w:val="26"/>
          <w:rtl w:val="0"/>
        </w:rPr>
        <w:t xml:space="preserve">📚 TÀI LIỆU THAM KHẢO (APA 7th Edition)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Kaya, N., &amp; Epps, H. H. (2004). </w:t>
      </w:r>
      <w:r w:rsidDel="00000000" w:rsidR="00000000" w:rsidRPr="00000000">
        <w:rPr>
          <w:i w:val="1"/>
          <w:rtl w:val="0"/>
        </w:rPr>
        <w:t xml:space="preserve">Relationship between color and emotion: A study of college students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College Student Journal</w:t>
      </w:r>
      <w:r w:rsidDel="00000000" w:rsidR="00000000" w:rsidRPr="00000000">
        <w:rPr>
          <w:rtl w:val="0"/>
        </w:rPr>
        <w:t xml:space="preserve">, 38(3), 396–405.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Valdez, P., &amp; Mehrabian, A. (1994). </w:t>
      </w:r>
      <w:r w:rsidDel="00000000" w:rsidR="00000000" w:rsidRPr="00000000">
        <w:rPr>
          <w:i w:val="1"/>
          <w:rtl w:val="0"/>
        </w:rPr>
        <w:t xml:space="preserve">Effects of color on emotions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Journal of Experimental Psychology: General</w:t>
      </w:r>
      <w:r w:rsidDel="00000000" w:rsidR="00000000" w:rsidRPr="00000000">
        <w:rPr>
          <w:rtl w:val="0"/>
        </w:rPr>
        <w:t xml:space="preserve">, 123(4), 394–409.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Norman, D. (2004). </w:t>
      </w:r>
      <w:r w:rsidDel="00000000" w:rsidR="00000000" w:rsidRPr="00000000">
        <w:rPr>
          <w:i w:val="1"/>
          <w:rtl w:val="0"/>
        </w:rPr>
        <w:t xml:space="preserve">Emotional Design: Why We Love (or Hate) Everyday Things</w:t>
      </w:r>
      <w:r w:rsidDel="00000000" w:rsidR="00000000" w:rsidRPr="00000000">
        <w:rPr>
          <w:rtl w:val="0"/>
        </w:rPr>
        <w:t xml:space="preserve">. Basic Books.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Tractinsky, N., Katz, A., &amp; Ikar, D. (2000). </w:t>
      </w:r>
      <w:r w:rsidDel="00000000" w:rsidR="00000000" w:rsidRPr="00000000">
        <w:rPr>
          <w:i w:val="1"/>
          <w:rtl w:val="0"/>
        </w:rPr>
        <w:t xml:space="preserve">What is beautiful is usable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Interacting with Computers</w:t>
      </w:r>
      <w:r w:rsidDel="00000000" w:rsidR="00000000" w:rsidRPr="00000000">
        <w:rPr>
          <w:rtl w:val="0"/>
        </w:rPr>
        <w:t xml:space="preserve">, 13(2), 127–145.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Küller, R., Mikellides, B., &amp; Janssens, J. (2009). </w:t>
      </w:r>
      <w:r w:rsidDel="00000000" w:rsidR="00000000" w:rsidRPr="00000000">
        <w:rPr>
          <w:i w:val="1"/>
          <w:rtl w:val="0"/>
        </w:rPr>
        <w:t xml:space="preserve">Color, arousal, and performance – A comparison of three experiments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Color Research &amp; Application</w:t>
      </w:r>
      <w:r w:rsidDel="00000000" w:rsidR="00000000" w:rsidRPr="00000000">
        <w:rPr>
          <w:rtl w:val="0"/>
        </w:rPr>
        <w:t xml:space="preserve">, 34(2), 141–152.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Dyson, M. C., &amp; Suen, C. Y. (2016). </w:t>
      </w:r>
      <w:r w:rsidDel="00000000" w:rsidR="00000000" w:rsidRPr="00000000">
        <w:rPr>
          <w:i w:val="1"/>
          <w:rtl w:val="0"/>
        </w:rPr>
        <w:t xml:space="preserve">Typography and Reading: Empirical Research</w:t>
      </w:r>
      <w:r w:rsidDel="00000000" w:rsidR="00000000" w:rsidRPr="00000000">
        <w:rPr>
          <w:rtl w:val="0"/>
        </w:rPr>
        <w:t xml:space="preserve">. Springer.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Nielsen Norman Group (2022). </w:t>
      </w:r>
      <w:r w:rsidDel="00000000" w:rsidR="00000000" w:rsidRPr="00000000">
        <w:rPr>
          <w:i w:val="1"/>
          <w:rtl w:val="0"/>
        </w:rPr>
        <w:t xml:space="preserve">UX Design for Healthcare Applications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Shneiderman, B. (2022). </w:t>
      </w:r>
      <w:r w:rsidDel="00000000" w:rsidR="00000000" w:rsidRPr="00000000">
        <w:rPr>
          <w:i w:val="1"/>
          <w:rtl w:val="0"/>
        </w:rPr>
        <w:t xml:space="preserve">Designing the User Interface: Strategies for Effective Human-Computer Interaction</w:t>
      </w:r>
      <w:r w:rsidDel="00000000" w:rsidR="00000000" w:rsidRPr="00000000">
        <w:rPr>
          <w:rtl w:val="0"/>
        </w:rPr>
        <w:t xml:space="preserve">. Pearson.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p7ihpnwaz4bc" w:id="28"/>
      <w:bookmarkEnd w:id="28"/>
      <w:r w:rsidDel="00000000" w:rsidR="00000000" w:rsidRPr="00000000">
        <w:rPr>
          <w:sz w:val="26"/>
          <w:szCs w:val="26"/>
          <w:rtl w:val="0"/>
        </w:rPr>
        <w:t xml:space="preserve">🎮 Mối quan hệ giữa Meddy &amp; User trong app</w:t>
      </w:r>
    </w:p>
    <w:p w:rsidR="00000000" w:rsidDel="00000000" w:rsidP="00000000" w:rsidRDefault="00000000" w:rsidRPr="00000000" w14:paraId="000000E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Nguyên tắc thiết kế trải nghiệm: “Cộng tác – Không giám sát”</w:t>
      </w:r>
    </w:p>
    <w:tbl>
      <w:tblPr>
        <w:tblStyle w:val="Table10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4820"/>
        <w:gridCol w:w="2030"/>
        <w:tblGridChange w:id="0">
          <w:tblGrid>
            <w:gridCol w:w="2555"/>
            <w:gridCol w:w="482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Tình huống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Cách Meddy phản ứng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Kết quả cảm xúc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uống thuốc đúng giờ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Gửi lời khen + mở badge nhỏ (mini reward)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Tự hào &amp; duy trì hành vi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quên liều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Nhắc nhẹ bằng giọng ấm + gợi lý do linh hoạt (“Hôm nay bận hả?”)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Không cảm giác tội lỗi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sắp tái khám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Nhắc trước 1 ngày + hiển thị bản đồ + gợi “mẹo nhỏ khi đi khám”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Tiện ích &amp; tin cậy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lâu không vào app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Gửi email / noti thân mật: “Meddy nhớ bạn đó 💙”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cảm giác gắn bó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7zq63flxik2u" w:id="29"/>
      <w:bookmarkEnd w:id="29"/>
      <w:r w:rsidDel="00000000" w:rsidR="00000000" w:rsidRPr="00000000">
        <w:rPr>
          <w:sz w:val="26"/>
          <w:szCs w:val="26"/>
          <w:rtl w:val="0"/>
        </w:rPr>
        <w:t xml:space="preserve">🪄 Tên mở rộng cho app (Brand Naming Options)</w:t>
      </w:r>
    </w:p>
    <w:p w:rsidR="00000000" w:rsidDel="00000000" w:rsidP="00000000" w:rsidRDefault="00000000" w:rsidRPr="00000000" w14:paraId="000000F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Tên gốc: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Meddy - </w:t>
      </w:r>
      <w:r w:rsidDel="00000000" w:rsidR="00000000" w:rsidRPr="00000000">
        <w:rPr>
          <w:rtl w:val="0"/>
        </w:rPr>
        <w:t xml:space="preserve">“Daily Health Mate”</w:t>
      </w:r>
    </w:p>
    <w:p w:rsidR="00000000" w:rsidDel="00000000" w:rsidP="00000000" w:rsidRDefault="00000000" w:rsidRPr="00000000" w14:paraId="00000100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Một số hậu tố gợi ý cho “...Mate”:</w:t>
      </w:r>
    </w:p>
    <w:tbl>
      <w:tblPr>
        <w:tblStyle w:val="Table1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2330"/>
        <w:gridCol w:w="4895"/>
        <w:tblGridChange w:id="0">
          <w:tblGrid>
            <w:gridCol w:w="2180"/>
            <w:gridCol w:w="2330"/>
            <w:gridCol w:w="4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Tên đầy đủ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Gợi cảm xúc thương hiệu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Meddy – HealthMate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bạn sức khỏe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Cân bằng giữa thân thiện &amp; chuyên nghiệp.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Meddy – CareMate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Đồng hành chăm sóc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Nhấn yếu tố hỗ trợ tinh tế, phù hợp HealthTech.</w:t>
            </w:r>
          </w:p>
        </w:tc>
      </w:tr>
    </w:tbl>
    <w:p w:rsidR="00000000" w:rsidDel="00000000" w:rsidP="00000000" w:rsidRDefault="00000000" w:rsidRPr="00000000" w14:paraId="0000010A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rtl w:val="0"/>
        </w:rPr>
        <w:t xml:space="preserve">Khuyến nghị: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Với tệp người dùng trẻ &amp; định vị HealthTech thương mại hóa,</w:t>
        <w:br w:type="textWrapping"/>
        <w:t xml:space="preserve"> → “</w:t>
      </w:r>
      <w:r w:rsidDel="00000000" w:rsidR="00000000" w:rsidRPr="00000000">
        <w:rPr>
          <w:b w:val="1"/>
          <w:rtl w:val="0"/>
        </w:rPr>
        <w:t xml:space="preserve">Meddy – HealthMate</w:t>
      </w:r>
      <w:r w:rsidDel="00000000" w:rsidR="00000000" w:rsidRPr="00000000">
        <w:rPr>
          <w:rtl w:val="0"/>
        </w:rPr>
        <w:t xml:space="preserve">” hoặc “</w:t>
      </w:r>
      <w:r w:rsidDel="00000000" w:rsidR="00000000" w:rsidRPr="00000000">
        <w:rPr>
          <w:b w:val="1"/>
          <w:rtl w:val="0"/>
        </w:rPr>
        <w:t xml:space="preserve">Meddy – CareMate</w:t>
      </w:r>
      <w:r w:rsidDel="00000000" w:rsidR="00000000" w:rsidRPr="00000000">
        <w:rPr>
          <w:rtl w:val="0"/>
        </w:rPr>
        <w:t xml:space="preserve">” là hai lựa chọn cân bằng nhất giữa </w:t>
      </w:r>
      <w:r w:rsidDel="00000000" w:rsidR="00000000" w:rsidRPr="00000000">
        <w:rPr>
          <w:i w:val="1"/>
          <w:rtl w:val="0"/>
        </w:rPr>
        <w:t xml:space="preserve">empathy + tech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after="120" w:before="480" w:lineRule="auto"/>
        <w:ind w:left="0" w:firstLine="0"/>
        <w:rPr>
          <w:sz w:val="40"/>
          <w:szCs w:val="40"/>
        </w:rPr>
      </w:pPr>
      <w:bookmarkStart w:colFirst="0" w:colLast="0" w:name="_yabnhrvn4704" w:id="30"/>
      <w:bookmarkEnd w:id="30"/>
      <w:r w:rsidDel="00000000" w:rsidR="00000000" w:rsidRPr="00000000">
        <w:rPr>
          <w:sz w:val="40"/>
          <w:szCs w:val="40"/>
          <w:rtl w:val="0"/>
        </w:rPr>
        <w:t xml:space="preserve">🩺 PHẦN 4️⃣: GIẢI PHÁP &amp; TRẢI NGHIỆM (SOLUTION CONCEPT)</w:t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e8ocvom7km4e" w:id="31"/>
      <w:bookmarkEnd w:id="31"/>
      <w:r w:rsidDel="00000000" w:rsidR="00000000" w:rsidRPr="00000000">
        <w:rPr>
          <w:sz w:val="34"/>
          <w:szCs w:val="34"/>
          <w:rtl w:val="0"/>
        </w:rPr>
        <w:t xml:space="preserve">4.1. Tư tưởng giải pháp tổng thể</w:t>
      </w:r>
    </w:p>
    <w:p w:rsidR="00000000" w:rsidDel="00000000" w:rsidP="00000000" w:rsidRDefault="00000000" w:rsidRPr="00000000" w14:paraId="000001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Meddy – HealthMate</w:t>
      </w:r>
      <w:r w:rsidDel="00000000" w:rsidR="00000000" w:rsidRPr="00000000">
        <w:rPr>
          <w:rtl w:val="0"/>
        </w:rPr>
        <w:t xml:space="preserve"> là một nền tảng </w:t>
      </w:r>
      <w:r w:rsidDel="00000000" w:rsidR="00000000" w:rsidRPr="00000000">
        <w:rPr>
          <w:b w:val="1"/>
          <w:rtl w:val="0"/>
        </w:rPr>
        <w:t xml:space="preserve">AI Health Companion</w:t>
      </w:r>
      <w:r w:rsidDel="00000000" w:rsidR="00000000" w:rsidRPr="00000000">
        <w:rPr>
          <w:rtl w:val="0"/>
        </w:rPr>
        <w:t xml:space="preserve"> ứng dụng công nghệ </w:t>
      </w:r>
      <w:r w:rsidDel="00000000" w:rsidR="00000000" w:rsidRPr="00000000">
        <w:rPr>
          <w:b w:val="1"/>
          <w:rtl w:val="0"/>
        </w:rPr>
        <w:t xml:space="preserve">Behavioral Artificial Intelligence (AI hành vi)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b w:val="1"/>
          <w:rtl w:val="0"/>
        </w:rPr>
        <w:t xml:space="preserve">Adaptive Persuasive Design</w:t>
      </w:r>
      <w:r w:rsidDel="00000000" w:rsidR="00000000" w:rsidRPr="00000000">
        <w:rPr>
          <w:rtl w:val="0"/>
        </w:rPr>
        <w:t xml:space="preserve"> nhằm hỗ trợ người trẻ Việt Nam duy trì kỷ luật điều trị, đồng thời hình thành thói quen chăm sóc sức khỏe chủ động.</w:t>
      </w:r>
    </w:p>
    <w:p w:rsidR="00000000" w:rsidDel="00000000" w:rsidP="00000000" w:rsidRDefault="00000000" w:rsidRPr="00000000" w14:paraId="000001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Thay vì chỉ nhắc nhở thụ động, Meddy </w:t>
      </w:r>
      <w:r w:rsidDel="00000000" w:rsidR="00000000" w:rsidRPr="00000000">
        <w:rPr>
          <w:b w:val="1"/>
          <w:rtl w:val="0"/>
        </w:rPr>
        <w:t xml:space="preserve">phân tích dữ liệu hành vi và cảm xúc sức khỏe (health–emotion analytics)</w:t>
      </w:r>
      <w:r w:rsidDel="00000000" w:rsidR="00000000" w:rsidRPr="00000000">
        <w:rPr>
          <w:rtl w:val="0"/>
        </w:rPr>
        <w:t xml:space="preserve"> để dự đoán rủi ro bỏ thuốc, suy giảm tuân thủ, hoặc mất động lực; từ đó tự động </w:t>
      </w:r>
      <w:r w:rsidDel="00000000" w:rsidR="00000000" w:rsidRPr="00000000">
        <w:rPr>
          <w:b w:val="1"/>
          <w:rtl w:val="0"/>
        </w:rPr>
        <w:t xml:space="preserve">kích hoạt kế hoạch can thiệp cá nhân hóa (personalized intervention)</w:t>
      </w:r>
      <w:r w:rsidDel="00000000" w:rsidR="00000000" w:rsidRPr="00000000">
        <w:rPr>
          <w:rtl w:val="0"/>
        </w:rPr>
        <w:t xml:space="preserve">, ví dụ: thay đổi giọng điệu, gửi thông điệp khích lệ, hoặc đề xuất trò chuyện cùng chuyên viên y tế.</w:t>
      </w:r>
    </w:p>
    <w:p w:rsidR="00000000" w:rsidDel="00000000" w:rsidP="00000000" w:rsidRDefault="00000000" w:rsidRPr="00000000" w14:paraId="0000011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tiêu: biến việc tuân thủ phác đồ điều trị từ một “nghĩa vụ y tế” thành một </w:t>
      </w:r>
      <w:r w:rsidDel="00000000" w:rsidR="00000000" w:rsidRPr="00000000">
        <w:rPr>
          <w:b w:val="1"/>
          <w:rtl w:val="0"/>
        </w:rPr>
        <w:t xml:space="preserve">trải nghiệm đồng hành dễ chịu, chủ động và bền vững</w:t>
      </w:r>
      <w:r w:rsidDel="00000000" w:rsidR="00000000" w:rsidRPr="00000000">
        <w:rPr>
          <w:rtl w:val="0"/>
        </w:rPr>
        <w:t xml:space="preserve"> (Norman, 2004; Fogg, 2009).</w:t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before="360" w:lineRule="auto"/>
        <w:ind w:left="0" w:right="600" w:firstLine="0"/>
        <w:rPr>
          <w:sz w:val="34"/>
          <w:szCs w:val="34"/>
        </w:rPr>
      </w:pPr>
      <w:bookmarkStart w:colFirst="0" w:colLast="0" w:name="_d0zxrobrtbqp" w:id="32"/>
      <w:bookmarkEnd w:id="32"/>
      <w:r w:rsidDel="00000000" w:rsidR="00000000" w:rsidRPr="00000000">
        <w:rPr>
          <w:sz w:val="34"/>
          <w:szCs w:val="34"/>
          <w:rtl w:val="0"/>
        </w:rPr>
        <w:t xml:space="preserve">Mục tiêu thiết kế chức năng</w:t>
      </w:r>
    </w:p>
    <w:p w:rsidR="00000000" w:rsidDel="00000000" w:rsidP="00000000" w:rsidRDefault="00000000" w:rsidRPr="00000000" w14:paraId="0000011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Các tính năng của </w:t>
      </w:r>
      <w:r w:rsidDel="00000000" w:rsidR="00000000" w:rsidRPr="00000000">
        <w:rPr>
          <w:b w:val="1"/>
          <w:rtl w:val="0"/>
        </w:rPr>
        <w:t xml:space="preserve">Meddy – HealthMate</w:t>
      </w:r>
      <w:r w:rsidDel="00000000" w:rsidR="00000000" w:rsidRPr="00000000">
        <w:rPr>
          <w:rtl w:val="0"/>
        </w:rPr>
        <w:t xml:space="preserve"> được phát triển dựa trên ba trụ cột hành vi chính:</w:t>
        <w:br w:type="textWrapping"/>
        <w:t xml:space="preserve"> 1️⃣ </w:t>
      </w:r>
      <w:r w:rsidDel="00000000" w:rsidR="00000000" w:rsidRPr="00000000">
        <w:rPr>
          <w:b w:val="1"/>
          <w:rtl w:val="0"/>
        </w:rPr>
        <w:t xml:space="preserve">Adherence (Tuân thủ)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giúp người dùng duy trì kỷ luật sức khỏe thông qua nhắc nhở thông minh.</w:t>
        <w:br w:type="textWrapping"/>
        <w:t xml:space="preserve"> 2️⃣ </w:t>
      </w:r>
      <w:r w:rsidDel="00000000" w:rsidR="00000000" w:rsidRPr="00000000">
        <w:rPr>
          <w:b w:val="1"/>
          <w:rtl w:val="0"/>
        </w:rPr>
        <w:t xml:space="preserve">Awareness (Nhận thức)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cung cấp phản hồi và dữ liệu giúp người dùng hiểu rõ mối liên hệ giữa hành vi và sức khỏe.</w:t>
        <w:br w:type="textWrapping"/>
        <w:t xml:space="preserve"> 3️⃣ </w:t>
      </w:r>
      <w:r w:rsidDel="00000000" w:rsidR="00000000" w:rsidRPr="00000000">
        <w:rPr>
          <w:b w:val="1"/>
          <w:rtl w:val="0"/>
        </w:rPr>
        <w:t xml:space="preserve">Engagement (Gắn kết)</w:t>
      </w:r>
      <w:r w:rsidDel="00000000" w:rsidR="00000000" w:rsidRPr="00000000">
        <w:rPr>
          <w:rtl w:val="0"/>
        </w:rPr>
        <w:t xml:space="preserve"> – tạo trải nghiệm tích cực, vui vẻ, và cảm xúc để củng cố hành vi dài hạn.</w:t>
      </w:r>
    </w:p>
    <w:p w:rsidR="00000000" w:rsidDel="00000000" w:rsidP="00000000" w:rsidRDefault="00000000" w:rsidRPr="00000000" w14:paraId="000001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Cấu trúc tính năng được chia theo </w:t>
      </w:r>
      <w:r w:rsidDel="00000000" w:rsidR="00000000" w:rsidRPr="00000000">
        <w:rPr>
          <w:rFonts w:ascii="Caudex" w:cs="Caudex" w:eastAsia="Caudex" w:hAnsi="Caudex"/>
          <w:b w:val="1"/>
          <w:rtl w:val="0"/>
        </w:rPr>
        <w:t xml:space="preserve">mô hình phát triển sản phẩm số MVP → Scale-up</w:t>
      </w:r>
      <w:r w:rsidDel="00000000" w:rsidR="00000000" w:rsidRPr="00000000">
        <w:rPr>
          <w:rtl w:val="0"/>
        </w:rPr>
        <w:t xml:space="preserve"> (Ries, 2011; Blank, 2013).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tv78lsalndno" w:id="33"/>
      <w:bookmarkEnd w:id="33"/>
      <w:r w:rsidDel="00000000" w:rsidR="00000000" w:rsidRPr="00000000">
        <w:rPr>
          <w:sz w:val="34"/>
          <w:szCs w:val="34"/>
          <w:rtl w:val="0"/>
        </w:rPr>
        <w:t xml:space="preserve">4.2. Cách hoạt động tổng thể (How it Works)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kj79e6cb9vtr" w:id="34"/>
      <w:bookmarkEnd w:id="34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1️⃣ Nhập liệu &amp; xác thực</w:t>
      </w:r>
    </w:p>
    <w:p w:rsidR="00000000" w:rsidDel="00000000" w:rsidP="00000000" w:rsidRDefault="00000000" w:rsidRPr="00000000" w14:paraId="0000011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Người dùng nhập đơn thuốc hoặc </w:t>
      </w:r>
      <w:r w:rsidDel="00000000" w:rsidR="00000000" w:rsidRPr="00000000">
        <w:rPr>
          <w:b w:val="1"/>
          <w:rtl w:val="0"/>
        </w:rPr>
        <w:t xml:space="preserve">quét mã QR từ đơn bác sĩ / bệnh viện</w:t>
      </w:r>
      <w:r w:rsidDel="00000000" w:rsidR="00000000" w:rsidRPr="00000000">
        <w:rPr>
          <w:rtl w:val="0"/>
        </w:rPr>
        <w:t xml:space="preserve">.</w:t>
        <w:br w:type="textWrapping"/>
        <w:t xml:space="preserve"> Hệ thống sử dụng </w:t>
      </w:r>
      <w:r w:rsidDel="00000000" w:rsidR="00000000" w:rsidRPr="00000000">
        <w:rPr>
          <w:b w:val="1"/>
          <w:rtl w:val="0"/>
        </w:rPr>
        <w:t xml:space="preserve">AI Optical Recognition &amp; NLP</w:t>
      </w:r>
      <w:r w:rsidDel="00000000" w:rsidR="00000000" w:rsidRPr="00000000">
        <w:rPr>
          <w:rtl w:val="0"/>
        </w:rPr>
        <w:t xml:space="preserve"> để nhận dạng tên thuốc, liều lượng, và thời gian dùng.</w:t>
        <w:br w:type="textWrapping"/>
        <w:t xml:space="preserve"> Sau khi xác thực, Meddy tự động </w:t>
      </w:r>
      <w:r w:rsidDel="00000000" w:rsidR="00000000" w:rsidRPr="00000000">
        <w:rPr>
          <w:b w:val="1"/>
          <w:rtl w:val="0"/>
        </w:rPr>
        <w:t xml:space="preserve">đồng bộ với hồ sơ sức khỏe VSSID hoặc hệ thống đối tác y tế (VinMec, Pharmacity, eHospital)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Mục tiêu giai đoạn này: loại bỏ sai sót dữ liệu và chuẩn hóa quy trình nhập liệu (WHO, 2023).</w:t>
      </w:r>
    </w:p>
    <w:p w:rsidR="00000000" w:rsidDel="00000000" w:rsidP="00000000" w:rsidRDefault="00000000" w:rsidRPr="00000000" w14:paraId="0000011A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n2pkb6hi80ls" w:id="35"/>
      <w:bookmarkEnd w:id="35"/>
      <w:r w:rsidDel="00000000" w:rsidR="00000000" w:rsidRPr="00000000">
        <w:rPr>
          <w:sz w:val="26"/>
          <w:szCs w:val="26"/>
          <w:rtl w:val="0"/>
        </w:rPr>
        <w:t xml:space="preserve">2️⃣ Cá nhân hóa &amp; lập lịch điều trị</w:t>
      </w:r>
    </w:p>
    <w:p w:rsidR="00000000" w:rsidDel="00000000" w:rsidP="00000000" w:rsidRDefault="00000000" w:rsidRPr="00000000" w14:paraId="000001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AI phân tích </w:t>
      </w:r>
      <w:r w:rsidDel="00000000" w:rsidR="00000000" w:rsidRPr="00000000">
        <w:rPr>
          <w:b w:val="1"/>
          <w:rtl w:val="0"/>
        </w:rPr>
        <w:t xml:space="preserve">pattern hành vi sinh hoạt</w:t>
      </w:r>
      <w:r w:rsidDel="00000000" w:rsidR="00000000" w:rsidRPr="00000000">
        <w:rPr>
          <w:rtl w:val="0"/>
        </w:rPr>
        <w:t xml:space="preserve"> của người dùng (giờ làm, thói quen ngủ, thời tiết, GPS, hoạt động thể chất) để thiết lập </w:t>
      </w:r>
      <w:r w:rsidDel="00000000" w:rsidR="00000000" w:rsidRPr="00000000">
        <w:rPr>
          <w:b w:val="1"/>
          <w:rtl w:val="0"/>
        </w:rPr>
        <w:t xml:space="preserve">lịch nhắc phù hợp nhất</w:t>
      </w:r>
      <w:r w:rsidDel="00000000" w:rsidR="00000000" w:rsidRPr="00000000">
        <w:rPr>
          <w:rtl w:val="0"/>
        </w:rPr>
        <w:t xml:space="preserve">.</w:t>
        <w:br w:type="textWrapping"/>
        <w:t xml:space="preserve"> Thuật toán sử dụng mô hình </w:t>
      </w:r>
      <w:r w:rsidDel="00000000" w:rsidR="00000000" w:rsidRPr="00000000">
        <w:rPr>
          <w:b w:val="1"/>
          <w:rtl w:val="0"/>
        </w:rPr>
        <w:t xml:space="preserve">Behavioral Adherence Scoring (BAS)</w:t>
      </w:r>
      <w:r w:rsidDel="00000000" w:rsidR="00000000" w:rsidRPr="00000000">
        <w:rPr>
          <w:rtl w:val="0"/>
        </w:rPr>
        <w:t xml:space="preserve"> – dựa trên dữ liệu quá khứ và phản hồi thời gian thực để </w:t>
      </w:r>
      <w:r w:rsidDel="00000000" w:rsidR="00000000" w:rsidRPr="00000000">
        <w:rPr>
          <w:b w:val="1"/>
          <w:rtl w:val="0"/>
        </w:rPr>
        <w:t xml:space="preserve">dự đoán xác suất bỏ thuốc (adherence probability)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Dựa trên các nguyên lý của </w:t>
      </w:r>
      <w:r w:rsidDel="00000000" w:rsidR="00000000" w:rsidRPr="00000000">
        <w:rPr>
          <w:i w:val="1"/>
          <w:rtl w:val="0"/>
        </w:rPr>
        <w:t xml:space="preserve">Theory of Planned Behavior</w:t>
      </w:r>
      <w:r w:rsidDel="00000000" w:rsidR="00000000" w:rsidRPr="00000000">
        <w:rPr>
          <w:rtl w:val="0"/>
        </w:rPr>
        <w:t xml:space="preserve"> (Ajzen, 1991) và </w:t>
      </w:r>
      <w:r w:rsidDel="00000000" w:rsidR="00000000" w:rsidRPr="00000000">
        <w:rPr>
          <w:i w:val="1"/>
          <w:rtl w:val="0"/>
        </w:rPr>
        <w:t xml:space="preserve">Self-Efficacy Theory</w:t>
      </w:r>
      <w:r w:rsidDel="00000000" w:rsidR="00000000" w:rsidRPr="00000000">
        <w:rPr>
          <w:rtl w:val="0"/>
        </w:rPr>
        <w:t xml:space="preserve"> (Bandura, 1997).</w:t>
      </w:r>
    </w:p>
    <w:p w:rsidR="00000000" w:rsidDel="00000000" w:rsidP="00000000" w:rsidRDefault="00000000" w:rsidRPr="00000000" w14:paraId="0000011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scrknpbtj68" w:id="36"/>
      <w:bookmarkEnd w:id="36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3️⃣ Hành vi nhắc nhở &amp; hỗ trợ cảm xúc (Behavioral Coaching)</w:t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Meddy – nhân vật AI trung tâm – thực hiện vai trò </w:t>
      </w:r>
      <w:r w:rsidDel="00000000" w:rsidR="00000000" w:rsidRPr="00000000">
        <w:rPr>
          <w:b w:val="1"/>
          <w:rtl w:val="0"/>
        </w:rPr>
        <w:t xml:space="preserve">“Coach cảm xúc và hành vi”</w:t>
      </w:r>
      <w:r w:rsidDel="00000000" w:rsidR="00000000" w:rsidRPr="00000000">
        <w:rPr>
          <w:rtl w:val="0"/>
        </w:rPr>
        <w:t xml:space="preserve">, sử dụng kỹ thuật </w:t>
      </w:r>
      <w:r w:rsidDel="00000000" w:rsidR="00000000" w:rsidRPr="00000000">
        <w:rPr>
          <w:b w:val="1"/>
          <w:rtl w:val="0"/>
        </w:rPr>
        <w:t xml:space="preserve">Affective Computing</w:t>
      </w:r>
      <w:r w:rsidDel="00000000" w:rsidR="00000000" w:rsidRPr="00000000">
        <w:rPr>
          <w:rtl w:val="0"/>
        </w:rPr>
        <w:t xml:space="preserve"> để điều chỉnh cách tương tác: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Nếu người dùng bỏ lỡ thông báo hôm qua, hôm nay Meddy nhắc bằng giọng điệu nhẹ nhàng hơn hoặc kèm lời khuyến khích.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người dùng tuân thủ tốt, AI gợi thưởng (voucher, huy hiệu, lời chúc).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Nếu liên tục vi phạm &gt;24h, hệ thống kích hoạt “Care Loop”: gửi cảnh báo cho dược sĩ / người thân / nhân viên y tế tùy cài đặt.</w:t>
        <w:br w:type="textWrapping"/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Mục tiêu là tạo ra cảm giác </w:t>
      </w:r>
      <w:r w:rsidDel="00000000" w:rsidR="00000000" w:rsidRPr="00000000">
        <w:rPr>
          <w:b w:val="1"/>
          <w:rtl w:val="0"/>
        </w:rPr>
        <w:t xml:space="preserve">“được hiểu và được đồng hành”</w:t>
      </w:r>
      <w:r w:rsidDel="00000000" w:rsidR="00000000" w:rsidRPr="00000000">
        <w:rPr>
          <w:rtl w:val="0"/>
        </w:rPr>
        <w:t xml:space="preserve"> thay vì “bị giám sát” (Kahneman, 2011).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xgusuoec8ljo" w:id="37"/>
      <w:bookmarkEnd w:id="37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4️⃣ Phản hồi &amp; học tập liên tục</w:t>
      </w:r>
    </w:p>
    <w:p w:rsidR="00000000" w:rsidDel="00000000" w:rsidP="00000000" w:rsidRDefault="00000000" w:rsidRPr="00000000" w14:paraId="000001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Mỗi lần người dùng tương tác, hệ thống thu thập dữ liệu từ:</w:t>
      </w:r>
    </w:p>
    <w:p w:rsidR="00000000" w:rsidDel="00000000" w:rsidP="00000000" w:rsidRDefault="00000000" w:rsidRPr="00000000" w14:paraId="0000012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nhật ký cảm xúc (mood log),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mức độ hoàn thành nhiệm vụ,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thay đổi chỉ số sinh học (nếu có wearable).</w:t>
        <w:br w:type="textWrapping"/>
      </w:r>
    </w:p>
    <w:p w:rsidR="00000000" w:rsidDel="00000000" w:rsidP="00000000" w:rsidRDefault="00000000" w:rsidRPr="00000000" w14:paraId="000001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Tất cả được gửi vào </w:t>
      </w:r>
      <w:r w:rsidDel="00000000" w:rsidR="00000000" w:rsidRPr="00000000">
        <w:rPr>
          <w:b w:val="1"/>
          <w:rtl w:val="0"/>
        </w:rPr>
        <w:t xml:space="preserve">AI Learning Loop</w:t>
      </w:r>
      <w:r w:rsidDel="00000000" w:rsidR="00000000" w:rsidRPr="00000000">
        <w:rPr>
          <w:rtl w:val="0"/>
        </w:rPr>
        <w:t xml:space="preserve"> để:</w:t>
      </w:r>
    </w:p>
    <w:p w:rsidR="00000000" w:rsidDel="00000000" w:rsidP="00000000" w:rsidRDefault="00000000" w:rsidRPr="00000000" w14:paraId="000001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Tinh chỉnh tần suất / tone nhắc nhở,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Cập nhật mô hình hành vi cá nhân hóa,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Đề xuất điều chỉnh cho bác sĩ (nếu kết nối B2B/B2G).</w:t>
      </w:r>
    </w:p>
    <w:p w:rsidR="00000000" w:rsidDel="00000000" w:rsidP="00000000" w:rsidRDefault="00000000" w:rsidRPr="00000000" w14:paraId="000001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Đây là nguyên lý “Learning Health System” – mô hình được WHO và OECD khuyến nghị cho y tế số cá nhân hóa (OECD, 2022).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1o8p8c2d2qhb" w:id="38"/>
      <w:bookmarkEnd w:id="3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5️⃣ Trải nghiệm gamification</w:t>
      </w:r>
    </w:p>
    <w:p w:rsidR="00000000" w:rsidDel="00000000" w:rsidP="00000000" w:rsidRDefault="00000000" w:rsidRPr="00000000" w14:paraId="0000013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Để giải quyết vấn đề “mất động lực” phổ biến ở người trẻ đô thị, Meddy áp dụng cơ chế </w:t>
      </w:r>
      <w:r w:rsidDel="00000000" w:rsidR="00000000" w:rsidRPr="00000000">
        <w:rPr>
          <w:b w:val="1"/>
          <w:rtl w:val="0"/>
        </w:rPr>
        <w:t xml:space="preserve">gamification có chọn lọc</w:t>
      </w:r>
      <w:r w:rsidDel="00000000" w:rsidR="00000000" w:rsidRPr="00000000">
        <w:rPr>
          <w:rtl w:val="0"/>
        </w:rPr>
        <w:t xml:space="preserve"> (Fogg, 2009):</w:t>
      </w:r>
    </w:p>
    <w:p w:rsidR="00000000" w:rsidDel="00000000" w:rsidP="00000000" w:rsidRDefault="00000000" w:rsidRPr="00000000" w14:paraId="0000013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Ghi nhận chuỗi ngày tuân thủ (streak).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Mini-mission theo tuần (uống đủ 7 ngày, chia sẻ cảm xúc tích cực, cập nhật mood).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Tặng “HealthCoin” đổi voucher y tế hoặc khám định kỳ.</w:t>
        <w:br w:type="textWrapping"/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Gamification giúp tăng engagement trung bình 40–60% so với ứng dụng nhắc nhở y tế truyền thống (Statista HealthTech Insight, 2024).</w:t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cbom7vs8457x" w:id="39"/>
      <w:bookmarkEnd w:id="39"/>
      <w:r w:rsidDel="00000000" w:rsidR="00000000" w:rsidRPr="00000000">
        <w:rPr>
          <w:sz w:val="34"/>
          <w:szCs w:val="34"/>
          <w:rtl w:val="0"/>
        </w:rPr>
        <w:t xml:space="preserve">4.3. Trải nghiệm người dùng (User Flow)</w:t>
      </w:r>
    </w:p>
    <w:tbl>
      <w:tblPr>
        <w:tblStyle w:val="Table1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515"/>
        <w:gridCol w:w="3545"/>
        <w:tblGridChange w:id="0">
          <w:tblGrid>
            <w:gridCol w:w="2345"/>
            <w:gridCol w:w="3515"/>
            <w:gridCol w:w="35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Bước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Hoạt động người dùng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AI xử lý / phản hồi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① Onboarding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Đăng ký, nhập hồ sơ, quét đơn thuốc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Nhận dạng, xác thực, đồng bộ hồ sơ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② Personalization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Thiết lập lịch nhắc cá nhân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 dự đoán hành vi &amp; tạo lịch tối ưu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③ Daily Reminder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Nhận thông báo từ Meddy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Giao tiếp cảm xúc, ghi nhận phản hồi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④ Feedback Loop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Ghi lại cảm xúc, tình trạng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 cập nhật mô hình hành vi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⑤ Report &amp; Coaching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Xem báo cáo, nhận hướng dẫn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ý cá nhân hóa / kết nối bác sĩ</w:t>
            </w:r>
          </w:p>
        </w:tc>
      </w:tr>
    </w:tbl>
    <w:p w:rsidR="00000000" w:rsidDel="00000000" w:rsidP="00000000" w:rsidRDefault="00000000" w:rsidRPr="00000000" w14:paraId="0000014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ocfvjxfk1bsg" w:id="40"/>
      <w:bookmarkEnd w:id="40"/>
      <w:r w:rsidDel="00000000" w:rsidR="00000000" w:rsidRPr="00000000">
        <w:rPr>
          <w:sz w:val="34"/>
          <w:szCs w:val="34"/>
          <w:rtl w:val="0"/>
        </w:rPr>
        <w:t xml:space="preserve">4.4. Cấu trúc công nghệ &amp; vận hành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Engine Layer:</w:t>
      </w:r>
      <w:r w:rsidDel="00000000" w:rsidR="00000000" w:rsidRPr="00000000">
        <w:rPr>
          <w:rtl w:val="0"/>
        </w:rPr>
        <w:t xml:space="preserve"> mô hình học máy dự đoán rủi ro tuân thủ, học hành vi, và chọn chiến lược nhắc nhở phù hợp.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Integration Layer:</w:t>
      </w:r>
      <w:r w:rsidDel="00000000" w:rsidR="00000000" w:rsidRPr="00000000">
        <w:rPr>
          <w:rtl w:val="0"/>
        </w:rPr>
        <w:t xml:space="preserve"> API kết nối VSSID, bệnh viện tư nhân, nhà thuốc, và thiết bị đeo.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UX &amp; Gamification Layer:</w:t>
      </w:r>
      <w:r w:rsidDel="00000000" w:rsidR="00000000" w:rsidRPr="00000000">
        <w:rPr>
          <w:rtl w:val="0"/>
        </w:rPr>
        <w:t xml:space="preserve"> tương tác Meddy – giao diện động, mini-reward, social feedback.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Ethics &amp; Compliance Layer:</w:t>
      </w:r>
      <w:r w:rsidDel="00000000" w:rsidR="00000000" w:rsidRPr="00000000">
        <w:rPr>
          <w:rtl w:val="0"/>
        </w:rPr>
        <w:t xml:space="preserve"> kiểm duyệt dữ liệu y tế theo chuẩn ISO/IEC 27001 &amp; HIPAA-like (VN adaptation).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5sbv6zkh7u9u" w:id="41"/>
      <w:bookmarkEnd w:id="41"/>
      <w:r w:rsidDel="00000000" w:rsidR="00000000" w:rsidRPr="00000000">
        <w:rPr>
          <w:sz w:val="34"/>
          <w:szCs w:val="34"/>
          <w:rtl w:val="0"/>
        </w:rPr>
        <w:t xml:space="preserve">4.5. Giá trị lõi (Core Value Proposition)</w:t>
      </w:r>
    </w:p>
    <w:tbl>
      <w:tblPr>
        <w:tblStyle w:val="Table13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5"/>
        <w:gridCol w:w="6380"/>
        <w:tblGridChange w:id="0">
          <w:tblGrid>
            <w:gridCol w:w="2855"/>
            <w:gridCol w:w="6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Góc nhìn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 trị tạo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🧍‍♂️ </w:t>
            </w:r>
            <w:r w:rsidDel="00000000" w:rsidR="00000000" w:rsidRPr="00000000">
              <w:rPr>
                <w:b w:val="1"/>
                <w:rtl w:val="0"/>
              </w:rPr>
              <w:t xml:space="preserve">Người dùng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Giữ cam kết điều trị, giảm tái phát, cải thiện sức khỏe tâm lý.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🏥 </w:t>
            </w:r>
            <w:r w:rsidDel="00000000" w:rsidR="00000000" w:rsidRPr="00000000">
              <w:rPr>
                <w:b w:val="1"/>
                <w:rtl w:val="0"/>
              </w:rPr>
              <w:t xml:space="preserve">Bệnh viện / Nhà thuốc (B2B)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Nâng tỷ lệ tuân thủ, giảm tái nhập viện, tăng uy tín thương hiệu.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🏛️ </w:t>
            </w:r>
            <w:r w:rsidDel="00000000" w:rsidR="00000000" w:rsidRPr="00000000">
              <w:rPr>
                <w:b w:val="1"/>
                <w:rtl w:val="0"/>
              </w:rPr>
              <w:t xml:space="preserve">Chính phủ / Cơ quan y tế (B2G)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Tạo dữ liệu “tuân thủ y tế” có thể đo lường, hỗ trợ hoạch định chính sách sức khỏe cộng đồng.</w:t>
            </w:r>
          </w:p>
        </w:tc>
      </w:tr>
    </w:tbl>
    <w:p w:rsidR="00000000" w:rsidDel="00000000" w:rsidP="00000000" w:rsidRDefault="00000000" w:rsidRPr="00000000" w14:paraId="0000015B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vbyskaosoisl" w:id="42"/>
      <w:bookmarkEnd w:id="42"/>
      <w:r w:rsidDel="00000000" w:rsidR="00000000" w:rsidRPr="00000000">
        <w:rPr>
          <w:sz w:val="26"/>
          <w:szCs w:val="26"/>
          <w:rtl w:val="0"/>
        </w:rPr>
        <w:t xml:space="preserve">📚 Tài liệu tham khảo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Ajzen, I. (1991). </w:t>
      </w:r>
      <w:r w:rsidDel="00000000" w:rsidR="00000000" w:rsidRPr="00000000">
        <w:rPr>
          <w:i w:val="1"/>
          <w:rtl w:val="0"/>
        </w:rPr>
        <w:t xml:space="preserve">The Theory of Planned Behavior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Bandura, A. (1997). </w:t>
      </w:r>
      <w:r w:rsidDel="00000000" w:rsidR="00000000" w:rsidRPr="00000000">
        <w:rPr>
          <w:i w:val="1"/>
          <w:rtl w:val="0"/>
        </w:rPr>
        <w:t xml:space="preserve">Self-Efficacy: The Exercise of Control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Fogg, B. J. (2009). </w:t>
      </w:r>
      <w:r w:rsidDel="00000000" w:rsidR="00000000" w:rsidRPr="00000000">
        <w:rPr>
          <w:i w:val="1"/>
          <w:rtl w:val="0"/>
        </w:rPr>
        <w:t xml:space="preserve">A Behavior Model for Persuasive Design</w:t>
      </w:r>
      <w:r w:rsidDel="00000000" w:rsidR="00000000" w:rsidRPr="00000000">
        <w:rPr>
          <w:rtl w:val="0"/>
        </w:rPr>
        <w:t xml:space="preserve">. Stanford Persuasive Tech Lab.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Kahneman, D. (2011). </w:t>
      </w:r>
      <w:r w:rsidDel="00000000" w:rsidR="00000000" w:rsidRPr="00000000">
        <w:rPr>
          <w:i w:val="1"/>
          <w:rtl w:val="0"/>
        </w:rPr>
        <w:t xml:space="preserve">Thinking, Fast and Slow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Norman, D. (2004). </w:t>
      </w:r>
      <w:r w:rsidDel="00000000" w:rsidR="00000000" w:rsidRPr="00000000">
        <w:rPr>
          <w:i w:val="1"/>
          <w:rtl w:val="0"/>
        </w:rPr>
        <w:t xml:space="preserve">Emotional Design: Why We Love (or Hate) Everyday Things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OECD (2022). </w:t>
      </w:r>
      <w:r w:rsidDel="00000000" w:rsidR="00000000" w:rsidRPr="00000000">
        <w:rPr>
          <w:i w:val="1"/>
          <w:rtl w:val="0"/>
        </w:rPr>
        <w:t xml:space="preserve">Personalized Health Systems and AI Integration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(2023). </w:t>
      </w:r>
      <w:r w:rsidDel="00000000" w:rsidR="00000000" w:rsidRPr="00000000">
        <w:rPr>
          <w:i w:val="1"/>
          <w:rtl w:val="0"/>
        </w:rPr>
        <w:t xml:space="preserve">Medication Adherence and Digital Health Report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Statista (2024). </w:t>
      </w:r>
      <w:r w:rsidDel="00000000" w:rsidR="00000000" w:rsidRPr="00000000">
        <w:rPr>
          <w:i w:val="1"/>
          <w:rtl w:val="0"/>
        </w:rPr>
        <w:t xml:space="preserve">Global HealthTech Engagement Statistics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jplwr99tgeys" w:id="43"/>
      <w:bookmarkEnd w:id="43"/>
      <w:r w:rsidDel="00000000" w:rsidR="00000000" w:rsidRPr="00000000">
        <w:rPr>
          <w:sz w:val="34"/>
          <w:szCs w:val="34"/>
          <w:rtl w:val="0"/>
        </w:rPr>
        <w:t xml:space="preserve">🌱 MVP (Minimum Viable Product)</w:t>
      </w:r>
    </w:p>
    <w:tbl>
      <w:tblPr>
        <w:tblStyle w:val="Table14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4505"/>
        <w:gridCol w:w="2675"/>
        <w:tblGridChange w:id="0">
          <w:tblGrid>
            <w:gridCol w:w="2225"/>
            <w:gridCol w:w="4505"/>
            <w:gridCol w:w="267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 trị tạo ra cho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💊 </w:t>
            </w:r>
            <w:r w:rsidDel="00000000" w:rsidR="00000000" w:rsidRPr="00000000">
              <w:rPr>
                <w:b w:val="1"/>
                <w:rtl w:val="0"/>
              </w:rPr>
              <w:t xml:space="preserve">Prescription Input (OCR + NLP)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nhập tay hoặc quét mã QR đơn thuốc từ bác sĩ. AI xử lý nhận dạng tên thuốc, liều, và thời gian.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Giảm sai sót nhập liệu, tiết kiệm thời gian.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⏰ </w:t>
            </w:r>
            <w:r w:rsidDel="00000000" w:rsidR="00000000" w:rsidRPr="00000000">
              <w:rPr>
                <w:b w:val="1"/>
                <w:rtl w:val="0"/>
              </w:rPr>
              <w:t xml:space="preserve">Smart Reminder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Hệ thống nhắc đúng thuốc, đúng giờ, đúng cảm xúc. Nếu người dùng hay “snooze”, AI sẽ đổi tone nhẹ hơn hoặc gợi động viên.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Tăng tính cá nhân hóa và khả năng tuân thủ.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rtl w:val="0"/>
              </w:rPr>
              <w:t xml:space="preserve">Adherence Tracker (Gamified)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Ghi nhận chuỗi ngày uống thuốc đầy đủ, tặng huy hiệu và điểm thưởng.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Khuyến khích hành vi tích cực, tạo động lực vui vẻ.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📱 </w:t>
            </w:r>
            <w:r w:rsidDel="00000000" w:rsidR="00000000" w:rsidRPr="00000000">
              <w:rPr>
                <w:b w:val="1"/>
                <w:rtl w:val="0"/>
              </w:rPr>
              <w:t xml:space="preserve">Missed Dose 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Nếu người dùng bỏ thuốc &gt;24h → gửi push noti hoặc SMS, có thể gọi tự động bằng voice bot (nếu bật).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Can thiệp kịp thời, tránh gián đoạn điều trị.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rtl w:val="0"/>
              </w:rPr>
              <w:t xml:space="preserve">Dashboard Cá nhân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Giao diện theo dõi % tuân thủ, lịch sử dùng thuốc, và feedback từ Meddy AI.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Giúp người dùng tự đánh giá tiến trình và thấy “thành quả” rõ ràng.</w:t>
            </w:r>
          </w:p>
        </w:tc>
      </w:tr>
    </w:tbl>
    <w:p w:rsidR="00000000" w:rsidDel="00000000" w:rsidP="00000000" w:rsidRDefault="00000000" w:rsidRPr="00000000" w14:paraId="00000178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i w:val="1"/>
          <w:rtl w:val="0"/>
        </w:rPr>
        <w:t xml:space="preserve">Các tính năng MVP tập trung giải quyết pain point cốt lõi: người dùng trẻ “thiếu động lực và phản hồi cảm xúc”, chứ không thiếu công cụ nhắc nhở (Fogg, 2009).</w:t>
      </w:r>
    </w:p>
    <w:p w:rsidR="00000000" w:rsidDel="00000000" w:rsidP="00000000" w:rsidRDefault="00000000" w:rsidRPr="00000000" w14:paraId="00000179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dpw63vmo63hv" w:id="44"/>
      <w:bookmarkEnd w:id="44"/>
      <w:r w:rsidDel="00000000" w:rsidR="00000000" w:rsidRPr="00000000">
        <w:rPr>
          <w:sz w:val="34"/>
          <w:szCs w:val="34"/>
          <w:rtl w:val="0"/>
        </w:rPr>
        <w:t xml:space="preserve">🚀 Version 2 – SCALE-UP &amp; PARTNERSHIP STAGE</w:t>
      </w:r>
    </w:p>
    <w:tbl>
      <w:tblPr>
        <w:tblStyle w:val="Table15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4235"/>
        <w:gridCol w:w="2945"/>
        <w:tblGridChange w:id="0">
          <w:tblGrid>
            <w:gridCol w:w="2240"/>
            <w:gridCol w:w="4235"/>
            <w:gridCol w:w="29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Tính năng nâng cấp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mở rộng / đối tác tiềm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 trị gia tăng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🔗 </w:t>
            </w:r>
            <w:r w:rsidDel="00000000" w:rsidR="00000000" w:rsidRPr="00000000">
              <w:rPr>
                <w:b w:val="1"/>
                <w:rtl w:val="0"/>
              </w:rPr>
              <w:t xml:space="preserve">Integration với VSSID (B2G)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Kết nối với dữ liệu Bảo hiểm Y tế Việt Nam để tự động xác minh đơn thuốc &amp; đồng bộ bệnh án.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Nâng độ tin cậy dữ liệu, tăng tính pháp lý.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rtl w:val="0"/>
              </w:rPr>
              <w:t xml:space="preserve">AI Behavior Predictor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Phân tích lịch sử tương tác + cảm xúc để dự đoán khả năng bỏ thuốc và tự động kích hoạt nhắc nhở/động viên.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Giúp can thiệp sớm, giảm rủi ro mất adherence.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💬 </w:t>
            </w:r>
            <w:r w:rsidDel="00000000" w:rsidR="00000000" w:rsidRPr="00000000">
              <w:rPr>
                <w:b w:val="1"/>
                <w:rtl w:val="0"/>
              </w:rPr>
              <w:t xml:space="preserve">AI Chat Companion (Meddy Coach)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Chatbot AI dựa trên mô hình ngôn ngữ (LLM) hiểu ngữ cảnh và tone cảm xúc của người dùng để phản hồi tự nhiên, ấm áp.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Tạo cảm giác được quan tâm thật sự, cải thiện hành vi.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🏥 </w:t>
            </w:r>
            <w:r w:rsidDel="00000000" w:rsidR="00000000" w:rsidRPr="00000000">
              <w:rPr>
                <w:b w:val="1"/>
                <w:rtl w:val="0"/>
              </w:rPr>
              <w:t xml:space="preserve">Doctor / Pharmacist Portal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Bác sĩ và dược sĩ có thể theo dõi tiến trình adherence của bệnh nhân.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Hỗ trợ điều trị chính xác hơn, giảm quá tải tái khám.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👥 </w:t>
            </w:r>
            <w:r w:rsidDel="00000000" w:rsidR="00000000" w:rsidRPr="00000000">
              <w:rPr>
                <w:b w:val="1"/>
                <w:rtl w:val="0"/>
              </w:rPr>
              <w:t xml:space="preserve">Community &amp; Challenge 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tham gia các nhóm “7-Day Adherence Challenge”, chia sẻ tips, thi đua giữ streak.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Biến chăm sóc sức khỏe thành hành trình xã hội hóa và có cảm xúc tích cực.</w:t>
            </w:r>
          </w:p>
        </w:tc>
      </w:tr>
    </w:tbl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i w:val="1"/>
          <w:rtl w:val="0"/>
        </w:rPr>
        <w:t xml:space="preserve">Giai đoạn scale-up mở rộng mô hình từ app B2C → nền tảng HealthTech kết nối B2B (bệnh viện, dược phẩm) và B2G (chính phủ).</w:t>
      </w:r>
    </w:p>
    <w:p w:rsidR="00000000" w:rsidDel="00000000" w:rsidP="00000000" w:rsidRDefault="00000000" w:rsidRPr="00000000" w14:paraId="0000018E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before="360" w:lineRule="auto"/>
        <w:ind w:left="0" w:firstLine="0"/>
        <w:rPr>
          <w:sz w:val="34"/>
          <w:szCs w:val="34"/>
        </w:rPr>
      </w:pPr>
      <w:bookmarkStart w:colFirst="0" w:colLast="0" w:name="_v71v1cbet678" w:id="45"/>
      <w:bookmarkEnd w:id="45"/>
      <w:r w:rsidDel="00000000" w:rsidR="00000000" w:rsidRPr="00000000">
        <w:rPr>
          <w:sz w:val="34"/>
          <w:szCs w:val="34"/>
          <w:rtl w:val="0"/>
        </w:rPr>
        <w:t xml:space="preserve">🧩 Khả năng mở rộng sản phẩm (Scalability Logic)</w:t>
      </w:r>
    </w:p>
    <w:tbl>
      <w:tblPr>
        <w:tblStyle w:val="Table16"/>
        <w:tblW w:w="94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3890"/>
        <w:gridCol w:w="3260"/>
        <w:tblGridChange w:id="0">
          <w:tblGrid>
            <w:gridCol w:w="2270"/>
            <w:gridCol w:w="389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Giai đoạn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 tiêu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Trọng tâm công nghệ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MVP (0–6 tháng)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Xây dựng nền tảng cơ bản: reminder, tracker, dashboard.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AppSheet / Flutter + AI microservice (Python)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Scale-up (6–18 tháng)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Mở rộng tính năng AI hành vi &amp; liên kết dữ liệu y tế.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Reinforcement Learning + API VSSID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Commercial (18–36 tháng)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Mô hình hoá dữ liệu &amp; cung cấp API cho đối tác HealthTech.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 Adherence-as-a-Service Platform</w:t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j7oq8diwux3" w:id="46"/>
      <w:bookmarkEnd w:id="46"/>
      <w:r w:rsidDel="00000000" w:rsidR="00000000" w:rsidRPr="00000000">
        <w:rPr>
          <w:sz w:val="26"/>
          <w:szCs w:val="26"/>
          <w:rtl w:val="0"/>
        </w:rPr>
        <w:t xml:space="preserve">🧠 Học thuật nền tảng:</w:t>
      </w:r>
    </w:p>
    <w:p w:rsidR="00000000" w:rsidDel="00000000" w:rsidP="00000000" w:rsidRDefault="00000000" w:rsidRPr="00000000" w14:paraId="0000019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Fogg, B. (2009). </w:t>
      </w:r>
      <w:r w:rsidDel="00000000" w:rsidR="00000000" w:rsidRPr="00000000">
        <w:rPr>
          <w:i w:val="1"/>
          <w:rtl w:val="0"/>
        </w:rPr>
        <w:t xml:space="preserve">A Behavior Model for Persuasive Design.</w:t>
      </w:r>
      <w:r w:rsidDel="00000000" w:rsidR="00000000" w:rsidRPr="00000000">
        <w:rPr>
          <w:rtl w:val="0"/>
        </w:rPr>
        <w:t xml:space="preserve"> Stanford University.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Norman, D. (2004). </w:t>
      </w:r>
      <w:r w:rsidDel="00000000" w:rsidR="00000000" w:rsidRPr="00000000">
        <w:rPr>
          <w:i w:val="1"/>
          <w:rtl w:val="0"/>
        </w:rPr>
        <w:t xml:space="preserve">Emotional Design: Why We Love (or Hate) Everyday Things.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Ries, E. (2011). </w:t>
      </w:r>
      <w:r w:rsidDel="00000000" w:rsidR="00000000" w:rsidRPr="00000000">
        <w:rPr>
          <w:i w:val="1"/>
          <w:rtl w:val="0"/>
        </w:rPr>
        <w:t xml:space="preserve">The Lean Startup.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Blank, S. (2013). </w:t>
      </w:r>
      <w:r w:rsidDel="00000000" w:rsidR="00000000" w:rsidRPr="00000000">
        <w:rPr>
          <w:i w:val="1"/>
          <w:rtl w:val="0"/>
        </w:rPr>
        <w:t xml:space="preserve">The Startup Owner’s Manual.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(2023). </w:t>
      </w:r>
      <w:r w:rsidDel="00000000" w:rsidR="00000000" w:rsidRPr="00000000">
        <w:rPr>
          <w:i w:val="1"/>
          <w:rtl w:val="0"/>
        </w:rPr>
        <w:t xml:space="preserve">Medication Adherence and Digital Health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after="80" w:before="280" w:lineRule="auto"/>
        <w:ind w:left="0" w:firstLine="0"/>
        <w:rPr/>
      </w:pPr>
      <w:bookmarkStart w:colFirst="0" w:colLast="0" w:name="_marg33i7ljku" w:id="47"/>
      <w:bookmarkEnd w:id="47"/>
      <w:r w:rsidDel="00000000" w:rsidR="00000000" w:rsidRPr="00000000">
        <w:rPr>
          <w:sz w:val="26"/>
          <w:szCs w:val="26"/>
          <w:rtl w:val="0"/>
        </w:rPr>
        <w:t xml:space="preserve">5️⃣ Các tính năng cốt lõi (Core Features)</w:t>
      </w:r>
      <w:r w:rsidDel="00000000" w:rsidR="00000000" w:rsidRPr="00000000">
        <w:rPr>
          <w:rtl w:val="0"/>
        </w:rPr>
      </w:r>
    </w:p>
    <w:tbl>
      <w:tblPr>
        <w:tblStyle w:val="Table17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5135"/>
        <w:gridCol w:w="2240"/>
        <w:tblGridChange w:id="0">
          <w:tblGrid>
            <w:gridCol w:w="2030"/>
            <w:gridCol w:w="5135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Tính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Mô tả chi tiết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 trị người dùng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Smart Reminder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Nhắc nhở thông minh dựa trên hành vi – ví dụ: nếu hôm qua user snooze thông báo, hôm nay hệ thống đổi tone nhắc nhẹ nhàng hơn.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Cảm giác “được hiểu”, không bị ép.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Gamified Streak &amp; Rewards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Ghi nhận chuỗi ngày uống thuốc đủ, kèm điểm và quà (voucher y tế, mini reward).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Tạo động lực tích cực, duy trì hành vi.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Mood &amp; Symptom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ghi lại cảm nhận sức khỏe mỗi ngày → AI học được mối quan hệ giữa việc tuân thủ và cải thiện sức khỏe.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Feedback trực quan, khuyến khích tiếp tục.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Community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Kết nối nhóm người có cùng bệnh lý hoặc mục tiêu → động viên, thi đua, chia sẻ.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Cảm giác đồng hành, tăng cam kết.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Health Report for Clinics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Tự động tạo báo cáo ngắn gửi bác sĩ (nếu user bật liên kết).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Tăng hiệu quả theo dõi điều trị.</w:t>
            </w:r>
          </w:p>
        </w:tc>
      </w:tr>
    </w:tbl>
    <w:p w:rsidR="00000000" w:rsidDel="00000000" w:rsidP="00000000" w:rsidRDefault="00000000" w:rsidRPr="00000000" w14:paraId="000001B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929ewknt1ml5" w:id="48"/>
      <w:bookmarkEnd w:id="48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6️⃣ Trải nghiệm người dùng (User Flow Simplified)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ind w:left="0" w:firstLine="0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Chức năng nhắc uống thuốc sẽ được lấy ra để làm demo trước: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Đăng ký &amp; onboarding: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Chọn “</w:t>
      </w:r>
      <w:commentRangeStart w:id="0"/>
      <w:r w:rsidDel="00000000" w:rsidR="00000000" w:rsidRPr="00000000">
        <w:rPr>
          <w:highlight w:val="yellow"/>
          <w:rtl w:val="0"/>
        </w:rPr>
        <w:t xml:space="preserve">Tôi muốn cải thiện bệnh gì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” → Nhập đơn thuốc → Đặt mục tiêu kỷ luật.</w:t>
        <w:br w:type="textWrapping"/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AI setup:</w:t>
      </w:r>
    </w:p>
    <w:p w:rsidR="00000000" w:rsidDel="00000000" w:rsidP="00000000" w:rsidRDefault="00000000" w:rsidRPr="00000000" w14:paraId="000001BD">
      <w:pPr>
        <w:numPr>
          <w:ilvl w:val="0"/>
          <w:numId w:val="7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Medd</w:t>
      </w:r>
      <w:r w:rsidDel="00000000" w:rsidR="00000000" w:rsidRPr="00000000">
        <w:rPr>
          <w:rtl w:val="0"/>
        </w:rPr>
        <w:t xml:space="preserve">y đọc dữ liệu, tạo </w:t>
      </w:r>
      <w:r w:rsidDel="00000000" w:rsidR="00000000" w:rsidRPr="00000000">
        <w:rPr>
          <w:b w:val="1"/>
          <w:rtl w:val="0"/>
        </w:rPr>
        <w:t xml:space="preserve">timeline dùng thuốc + push schedule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rtl w:val="0"/>
        </w:rPr>
        <w:t xml:space="preserve">Duy trì Streak: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Mỗi lần user confirm “Đã uống thuốc”, Meddy khen thưởng + update biểu đồ sức khỏe.</w:t>
        <w:br w:type="textWrapping"/>
      </w:r>
    </w:p>
    <w:p w:rsidR="00000000" w:rsidDel="00000000" w:rsidP="00000000" w:rsidRDefault="00000000" w:rsidRPr="00000000" w14:paraId="000001C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</w:t>
      </w:r>
      <w:r w:rsidDel="00000000" w:rsidR="00000000" w:rsidRPr="00000000">
        <w:rPr>
          <w:b w:val="1"/>
          <w:rtl w:val="0"/>
        </w:rPr>
        <w:t xml:space="preserve">Gamification:</w:t>
      </w:r>
    </w:p>
    <w:p w:rsidR="00000000" w:rsidDel="00000000" w:rsidP="00000000" w:rsidRDefault="00000000" w:rsidRPr="00000000" w14:paraId="000001C1">
      <w:pPr>
        <w:numPr>
          <w:ilvl w:val="0"/>
          <w:numId w:val="23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Tích điểm, đổi voucher hoặc “skin” cho Meddy → duy trì cảm xúc tích cực.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</w:t>
      </w:r>
      <w:r w:rsidDel="00000000" w:rsidR="00000000" w:rsidRPr="00000000">
        <w:rPr>
          <w:b w:val="1"/>
          <w:rtl w:val="0"/>
        </w:rPr>
        <w:t xml:space="preserve">Cộng đồng:</w:t>
      </w:r>
    </w:p>
    <w:p w:rsidR="00000000" w:rsidDel="00000000" w:rsidP="00000000" w:rsidRDefault="00000000" w:rsidRPr="00000000" w14:paraId="000001C3">
      <w:pPr>
        <w:numPr>
          <w:ilvl w:val="0"/>
          <w:numId w:val="2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Chia sẻ tiến trình, nhận lời động viên → “Team Uống Thuốc Đều Đặn 💊”.</w:t>
        <w:br w:type="textWrapping"/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f6lni1h0kc4u" w:id="49"/>
      <w:bookmarkEnd w:id="49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7️⃣ Cấu trúc cảm xúc của giải pháp (Emotional Design Framework)</w:t>
      </w:r>
    </w:p>
    <w:tbl>
      <w:tblPr>
        <w:tblStyle w:val="Table18"/>
        <w:tblW w:w="8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2285"/>
        <w:gridCol w:w="4190"/>
        <w:tblGridChange w:id="0">
          <w:tblGrid>
            <w:gridCol w:w="2450"/>
            <w:gridCol w:w="2285"/>
            <w:gridCol w:w="4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Tầng cảm xúc (Level)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Mục tiêu thiết kế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Biểu hiện cụ thể trong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Functional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Dễ dùng, đáng 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AI đọc đơn thuốc, cảnh báo đúng giờ.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Emotional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Gợi cảm xúc tích cực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Mascot thân thiện, lời thoại vui.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Reflective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Tự hào, tự kỷ luật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Biểu đồ streak, thành tích “7 ngày vàng”.</w:t>
            </w:r>
          </w:p>
        </w:tc>
      </w:tr>
    </w:tbl>
    <w:p w:rsidR="00000000" w:rsidDel="00000000" w:rsidP="00000000" w:rsidRDefault="00000000" w:rsidRPr="00000000" w14:paraId="000001D2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naajch94pydw" w:id="50"/>
      <w:bookmarkEnd w:id="50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8️⃣ Giá trị cốt lõi (Value Proposition)</w:t>
      </w:r>
    </w:p>
    <w:tbl>
      <w:tblPr>
        <w:tblStyle w:val="Table19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6350"/>
        <w:tblGridChange w:id="0">
          <w:tblGrid>
            <w:gridCol w:w="2090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Góc nhìn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ind w:left="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Giá trị cụ thể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Người dùng trẻ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App thân thiện, thú vị, có cảm giác “được quan tâm” mỗi ngày.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Bác sĩ/Phòng khám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Có dữ liệu adherence thực tế để đánh giá hiệu quả điều trị.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Xã hội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Giảm tỷ lệ tái phát, tăng ý thức kỷ luật y tế trong cộng đồng trẻ.</w:t>
            </w:r>
          </w:p>
        </w:tc>
      </w:tr>
    </w:tbl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ssk4d2nm95mn" w:id="51"/>
      <w:bookmarkEnd w:id="51"/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9️⃣ Tuyên ngôn thương hiệu (Brand Manifesto)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commentRangeStart w:id="1"/>
      <w:r w:rsidDel="00000000" w:rsidR="00000000" w:rsidRPr="00000000">
        <w:rPr>
          <w:rtl w:val="0"/>
        </w:rPr>
        <w:t xml:space="preserve">“Meddy không chỉ nhắc bạn uống thuốc.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Meddy giúp bạn luyện thói quen sống kỷ luật, bằng niềm vui nhỏ mỗi ngày.”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ox4stldhpsro" w:id="52"/>
      <w:bookmarkEnd w:id="52"/>
      <w:r w:rsidDel="00000000" w:rsidR="00000000" w:rsidRPr="00000000">
        <w:rPr>
          <w:rFonts w:ascii="Andika" w:cs="Andika" w:eastAsia="Andika" w:hAnsi="Andika"/>
          <w:b w:val="0"/>
          <w:rtl w:val="0"/>
        </w:rPr>
        <w:t xml:space="preserve">1️⃣</w:t>
      </w:r>
      <w:r w:rsidDel="00000000" w:rsidR="00000000" w:rsidRPr="00000000">
        <w:rPr>
          <w:rFonts w:ascii="Andika" w:cs="Andika" w:eastAsia="Andika" w:hAnsi="Andika"/>
          <w:sz w:val="26"/>
          <w:szCs w:val="26"/>
          <w:rtl w:val="0"/>
        </w:rPr>
        <w:t xml:space="preserve">0️⃣ Tóm tắt USP (Unique Selling Point)</w:t>
      </w:r>
    </w:p>
    <w:p w:rsidR="00000000" w:rsidDel="00000000" w:rsidP="00000000" w:rsidRDefault="00000000" w:rsidRPr="00000000" w14:paraId="000001E2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Meddy = AI (Personalization) + Psychology (Behavioral Reinforcement) + Gamification (Motivation Loop)</w:t>
      </w:r>
    </w:p>
    <w:p w:rsidR="00000000" w:rsidDel="00000000" w:rsidP="00000000" w:rsidRDefault="00000000" w:rsidRPr="00000000" w14:paraId="000001E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 học thói quen từng người.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Gamify việc tuân thủ thành hành vi vui.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Tạo cảm xúc kết nối – không áp lực, không giám sát.</w:t>
        <w:br w:type="textWrapping"/>
      </w:r>
    </w:p>
    <w:p w:rsidR="00000000" w:rsidDel="00000000" w:rsidP="00000000" w:rsidRDefault="00000000" w:rsidRPr="00000000" w14:paraId="000001E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after="80" w:before="280" w:lineRule="auto"/>
        <w:ind w:left="0" w:firstLine="0"/>
        <w:rPr>
          <w:sz w:val="26"/>
          <w:szCs w:val="26"/>
        </w:rPr>
      </w:pPr>
      <w:bookmarkStart w:colFirst="0" w:colLast="0" w:name="_wi1avnfeino" w:id="53"/>
      <w:bookmarkEnd w:id="53"/>
      <w:r w:rsidDel="00000000" w:rsidR="00000000" w:rsidRPr="00000000">
        <w:rPr>
          <w:sz w:val="26"/>
          <w:szCs w:val="26"/>
          <w:rtl w:val="0"/>
        </w:rPr>
        <w:t xml:space="preserve">📘 Trích dẫn chính (APA 7)</w:t>
      </w:r>
    </w:p>
    <w:p w:rsidR="00000000" w:rsidDel="00000000" w:rsidP="00000000" w:rsidRDefault="00000000" w:rsidRPr="00000000" w14:paraId="000001E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Amagai, S. (2022); Diep, T. T. M. (2024); Lin, Y. H. (2020); Nguyen, T. T. (2025); Pham, S. T. (2022); Thanh, H. N. (2024).</w:t>
      </w:r>
    </w:p>
    <w:p w:rsidR="00000000" w:rsidDel="00000000" w:rsidP="00000000" w:rsidRDefault="00000000" w:rsidRPr="00000000" w14:paraId="000001E9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aeee" w:id="1" w:date="2025-10-26T09:42:02Z"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Sửa hộ luôn</w:t>
      </w:r>
    </w:p>
  </w:comment>
  <w:comment w:author="Baeee" w:id="0" w:date="2025-10-26T09:41:27Z"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sửa content giùm nhé =))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Gungsuh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Caudex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Roboto Mono">
    <w:embedRegular w:fontKey="{00000000-0000-0000-0000-000000000000}" r:id="rId12" w:subsetted="0"/>
    <w:embedBold w:fontKey="{00000000-0000-0000-0000-000000000000}" r:id="rId13" w:subsetted="0"/>
    <w:embedItalic w:fontKey="{00000000-0000-0000-0000-000000000000}" r:id="rId14" w:subsetted="0"/>
    <w:embedBoldItalic w:fontKey="{00000000-0000-0000-0000-000000000000}" r:id="rId1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Rule="auto"/>
        <w:ind w:left="216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ind w:left="2160" w:hanging="360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ind w:left="2880" w:hanging="360"/>
    </w:pPr>
    <w:rPr>
      <w:rFonts w:ascii="Times New Roman" w:cs="Times New Roman" w:eastAsia="Times New Roman" w:hAnsi="Times New Roman"/>
      <w:b w:val="1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ind w:left="3600" w:hanging="360"/>
    </w:pPr>
    <w:rPr>
      <w:rFonts w:ascii="Times New Roman" w:cs="Times New Roman" w:eastAsia="Times New Roman" w:hAnsi="Times New Roman"/>
      <w:b w:val="1"/>
      <w:color w:val="999999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audex-boldItalic.ttf"/><Relationship Id="rId10" Type="http://schemas.openxmlformats.org/officeDocument/2006/relationships/font" Target="fonts/Caudex-italic.ttf"/><Relationship Id="rId13" Type="http://schemas.openxmlformats.org/officeDocument/2006/relationships/font" Target="fonts/RobotoMono-bold.ttf"/><Relationship Id="rId12" Type="http://schemas.openxmlformats.org/officeDocument/2006/relationships/font" Target="fonts/RobotoMono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Caudex-bold.ttf"/><Relationship Id="rId15" Type="http://schemas.openxmlformats.org/officeDocument/2006/relationships/font" Target="fonts/RobotoMono-boldItalic.ttf"/><Relationship Id="rId14" Type="http://schemas.openxmlformats.org/officeDocument/2006/relationships/font" Target="fonts/RobotoMono-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Caudex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