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CA67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1. Marketing phát triển thương hiệu là gì?</w:t>
      </w:r>
    </w:p>
    <w:p w14:paraId="66B80CD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Phát triển thương hiệu là quá trình xây dựng và duy trì một thương hiệu độc đáo, bao gồm các hoạt động:</w:t>
      </w:r>
    </w:p>
    <w:p w14:paraId="3B135B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Xây dựng </w:t>
      </w:r>
      <w:r>
        <w:rPr>
          <w:rStyle w:val="8"/>
          <w:rFonts w:hint="default" w:ascii="Times New Roman" w:hAnsi="Times New Roman" w:cs="Times New Roman"/>
        </w:rPr>
        <w:t>nhận diện thương hiệu</w:t>
      </w:r>
      <w:r>
        <w:rPr>
          <w:rFonts w:hint="default" w:ascii="Times New Roman" w:hAnsi="Times New Roman" w:cs="Times New Roman"/>
        </w:rPr>
        <w:t>: Logo, màu sắc, khẩu hiệu, câu chuyện thương hiệu.</w:t>
      </w:r>
    </w:p>
    <w:p w14:paraId="5B418D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</w:t>
      </w:r>
      <w:r>
        <w:rPr>
          <w:rStyle w:val="8"/>
          <w:rFonts w:hint="default" w:ascii="Times New Roman" w:hAnsi="Times New Roman" w:cs="Times New Roman"/>
        </w:rPr>
        <w:t>hình ảnh và danh tiếng thương hiệu</w:t>
      </w:r>
      <w:r>
        <w:rPr>
          <w:rFonts w:hint="default" w:ascii="Times New Roman" w:hAnsi="Times New Roman" w:cs="Times New Roman"/>
        </w:rPr>
        <w:t>: Đảm bảo thương hiệu luôn được khách hàng đánh giá cao.</w:t>
      </w:r>
    </w:p>
    <w:p w14:paraId="5B1EBE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</w:t>
      </w:r>
      <w:r>
        <w:rPr>
          <w:rStyle w:val="8"/>
          <w:rFonts w:hint="default" w:ascii="Times New Roman" w:hAnsi="Times New Roman" w:cs="Times New Roman"/>
        </w:rPr>
        <w:t>liên kết cảm xúc</w:t>
      </w:r>
      <w:r>
        <w:rPr>
          <w:rFonts w:hint="default" w:ascii="Times New Roman" w:hAnsi="Times New Roman" w:cs="Times New Roman"/>
        </w:rPr>
        <w:t xml:space="preserve"> với khách hàng: Khiến thương hiệu trở thành một phần trong cuộc sống của họ.</w:t>
      </w:r>
    </w:p>
    <w:p w14:paraId="7BAB6C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Triển khai </w:t>
      </w:r>
      <w:r>
        <w:rPr>
          <w:rStyle w:val="8"/>
          <w:rFonts w:hint="default" w:ascii="Times New Roman" w:hAnsi="Times New Roman" w:cs="Times New Roman"/>
        </w:rPr>
        <w:t>các chiến dịch truyền thông</w:t>
      </w:r>
      <w:r>
        <w:rPr>
          <w:rFonts w:hint="default" w:ascii="Times New Roman" w:hAnsi="Times New Roman" w:cs="Times New Roman"/>
        </w:rPr>
        <w:t>: Quảng bá giá trị và sứ mệnh của thương hiệu.</w:t>
      </w:r>
    </w:p>
    <w:p w14:paraId="734688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DDB8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2. Những kỹ năng cần có:</w:t>
      </w:r>
    </w:p>
    <w:p w14:paraId="1E111F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Kỹ năng sáng tạo:</w:t>
      </w:r>
    </w:p>
    <w:p w14:paraId="4B0BCD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Sáng tạo ý tưởng cho các chiến dịch truyền thông và quảng cáo.</w:t>
      </w:r>
    </w:p>
    <w:p w14:paraId="513C5F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kế thông điệp thương hiệu độc đáo, thu hút.</w:t>
      </w:r>
    </w:p>
    <w:p w14:paraId="5BB5F1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Kỹ năng phân tích:</w:t>
      </w:r>
    </w:p>
    <w:p w14:paraId="5C85BE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được thị trường và đối tượng khách hàng mục tiêu.</w:t>
      </w:r>
    </w:p>
    <w:p w14:paraId="5C08C6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Đánh giá hiệu quả của các chiến dịch thương hiệu.</w:t>
      </w:r>
    </w:p>
    <w:p w14:paraId="1605C9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Kỹ năng giao tiếp:</w:t>
      </w:r>
    </w:p>
    <w:p w14:paraId="036FA2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Truyền tải thông điệp thương hiệu qua các phương tiện truyền thông.</w:t>
      </w:r>
    </w:p>
    <w:p w14:paraId="74F4B5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Làm việc với các đối tác, nhà thiết kế, đội ngũ quảng cáo.</w:t>
      </w:r>
    </w:p>
    <w:p w14:paraId="49B5F9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Kỹ năng quản lý dự án:</w:t>
      </w:r>
    </w:p>
    <w:p w14:paraId="452ECD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Điều phối các chiến dịch thương hiệu từ ý tưởng đến triển khai.</w:t>
      </w:r>
    </w:p>
    <w:p w14:paraId="2E5DBA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 dõi ngân sách và thời gian thực hiện.</w:t>
      </w:r>
    </w:p>
    <w:p w14:paraId="60A8D0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Kỹ năng sử dụng công cụ số:</w:t>
      </w:r>
    </w:p>
    <w:p w14:paraId="6A637F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Thành thạo các nền tảng quảng cáo (Google Ads, Facebook Ads).</w:t>
      </w:r>
    </w:p>
    <w:p w14:paraId="1FBC90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Biết sử dụng công cụ phân tích (Google Analytics, Brandwatch).</w:t>
      </w:r>
    </w:p>
    <w:p w14:paraId="4990E7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58B7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3. Học ngành này ở đâu?</w:t>
      </w:r>
    </w:p>
    <w:p w14:paraId="1ADF6F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Đại học:</w:t>
      </w:r>
    </w:p>
    <w:p w14:paraId="017EF7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Tại Việt Nam:</w:t>
      </w:r>
    </w:p>
    <w:p w14:paraId="27A34EC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Đại học Kinh tế Quốc dân (NEU).</w:t>
      </w:r>
    </w:p>
    <w:p w14:paraId="5B9DA04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Đại học Ngoại thương (FTU).</w:t>
      </w:r>
    </w:p>
    <w:p w14:paraId="4D4D66E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Đại học Thương mại (TMU).</w:t>
      </w:r>
    </w:p>
    <w:p w14:paraId="6044FCC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Đại học Kinh tế TP.HCM (UEH).</w:t>
      </w:r>
    </w:p>
    <w:p w14:paraId="2B6BA39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Đại học RMIT Việt Nam.</w:t>
      </w:r>
    </w:p>
    <w:p w14:paraId="6BC2F4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Tại nước ngoài:</w:t>
      </w:r>
      <w:r>
        <w:rPr>
          <w:rFonts w:hint="default" w:ascii="Times New Roman" w:hAnsi="Times New Roman" w:cs="Times New Roman"/>
        </w:rPr>
        <w:t xml:space="preserve"> Các trường có chương trình chuyên sâu về Branding như London Business School, HEC Paris.</w:t>
      </w:r>
    </w:p>
    <w:p w14:paraId="137EDB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Các khóa học chuyên sâu:</w:t>
      </w:r>
    </w:p>
    <w:p w14:paraId="3E631D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Online:</w:t>
      </w:r>
    </w:p>
    <w:p w14:paraId="564145C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Coursera: </w:t>
      </w:r>
      <w:r>
        <w:rPr>
          <w:rStyle w:val="6"/>
          <w:rFonts w:hint="default" w:ascii="Times New Roman" w:hAnsi="Times New Roman" w:cs="Times New Roman"/>
        </w:rPr>
        <w:t>"Brand Management: Aligning Business, Brand and Behavior" (University of London).</w:t>
      </w:r>
    </w:p>
    <w:p w14:paraId="454E622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HubSpot Academy: Khóa học về xây dựng thương hiệu và chiến lược tiếp thị.</w:t>
      </w:r>
    </w:p>
    <w:p w14:paraId="333F01F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Udemy: Nhiều khóa học thực tiễn về quản lý thương hiệu.</w:t>
      </w:r>
    </w:p>
    <w:p w14:paraId="499336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Offline:</w:t>
      </w:r>
      <w:r>
        <w:rPr>
          <w:rFonts w:hint="default" w:ascii="Times New Roman" w:hAnsi="Times New Roman" w:cs="Times New Roman"/>
        </w:rPr>
        <w:t xml:space="preserve"> AIM Academy, Vinalink hoặc các trung tâm đào tạo marketing uy tín.</w:t>
      </w:r>
    </w:p>
    <w:p w14:paraId="009569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Tự học:</w:t>
      </w:r>
    </w:p>
    <w:p w14:paraId="11F538A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 dõi các chuyên gia thương hiệu trên LinkedIn hoặc YouTube.</w:t>
      </w:r>
    </w:p>
    <w:p w14:paraId="47E215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Đọc sách:</w:t>
      </w:r>
    </w:p>
    <w:p w14:paraId="1CB47FD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"Building Strong Brands"</w:t>
      </w:r>
      <w:r>
        <w:rPr>
          <w:rFonts w:hint="default" w:ascii="Times New Roman" w:hAnsi="Times New Roman" w:cs="Times New Roman"/>
        </w:rPr>
        <w:t xml:space="preserve"> (David Aaker).</w:t>
      </w:r>
    </w:p>
    <w:p w14:paraId="0B4CAA0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"How Brands Grow"</w:t>
      </w:r>
      <w:r>
        <w:rPr>
          <w:rFonts w:hint="default" w:ascii="Times New Roman" w:hAnsi="Times New Roman" w:cs="Times New Roman"/>
        </w:rPr>
        <w:t xml:space="preserve"> (Byron Sharp).</w:t>
      </w:r>
    </w:p>
    <w:p w14:paraId="322EBC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CE5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4. Cơ hội nghề nghiệp:</w:t>
      </w:r>
    </w:p>
    <w:p w14:paraId="2E29E65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Học Marketing phát triển thương hiệu giúp bạn có thể đảm nhận nhiều vai trò thú vị:</w:t>
      </w:r>
    </w:p>
    <w:p w14:paraId="557671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Brand Manager:</w:t>
      </w:r>
      <w:r>
        <w:rPr>
          <w:rFonts w:hint="default" w:ascii="Times New Roman" w:hAnsi="Times New Roman" w:cs="Times New Roman"/>
        </w:rPr>
        <w:t xml:space="preserve"> Quản lý và phát triển thương hiệu của doanh nghiệp.</w:t>
      </w:r>
    </w:p>
    <w:p w14:paraId="6280703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Marketing Manager:</w:t>
      </w:r>
      <w:r>
        <w:rPr>
          <w:rFonts w:hint="default" w:ascii="Times New Roman" w:hAnsi="Times New Roman" w:cs="Times New Roman"/>
        </w:rPr>
        <w:t xml:space="preserve"> Xây dựng các chiến dịch tiếp thị hỗ trợ thương hiệu.</w:t>
      </w:r>
    </w:p>
    <w:p w14:paraId="7F3E1D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Creative Director:</w:t>
      </w:r>
      <w:r>
        <w:rPr>
          <w:rFonts w:hint="default" w:ascii="Times New Roman" w:hAnsi="Times New Roman" w:cs="Times New Roman"/>
        </w:rPr>
        <w:t xml:space="preserve"> Chỉ đạo sáng tạo trong các chiến dịch truyền thông.</w:t>
      </w:r>
    </w:p>
    <w:p w14:paraId="2965B8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Content Creator:</w:t>
      </w:r>
      <w:r>
        <w:rPr>
          <w:rFonts w:hint="default" w:ascii="Times New Roman" w:hAnsi="Times New Roman" w:cs="Times New Roman"/>
        </w:rPr>
        <w:t xml:space="preserve"> Sáng tạo nội dung truyền thông hỗ trợ thương hiệu.</w:t>
      </w:r>
    </w:p>
    <w:p w14:paraId="15DB9B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Public Relations Specialist:</w:t>
      </w:r>
      <w:r>
        <w:rPr>
          <w:rFonts w:hint="default" w:ascii="Times New Roman" w:hAnsi="Times New Roman" w:cs="Times New Roman"/>
        </w:rPr>
        <w:t xml:space="preserve"> Xây dựng và bảo vệ danh tiếng thương hiệu.</w:t>
      </w:r>
    </w:p>
    <w:p w14:paraId="4731CD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Freelancer Branding Consultant:</w:t>
      </w:r>
      <w:r>
        <w:rPr>
          <w:rFonts w:hint="default" w:ascii="Times New Roman" w:hAnsi="Times New Roman" w:cs="Times New Roman"/>
        </w:rPr>
        <w:t xml:space="preserve"> Tư vấn phát triển thương hiệu cho doanh nghiệp.</w:t>
      </w:r>
    </w:p>
    <w:p w14:paraId="60FD2B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73E4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5. Lợi ích khi học Marketing phát triển thương hiệu:</w:t>
      </w:r>
    </w:p>
    <w:p w14:paraId="0E0AB9D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Tăng giá trị sản phẩm/dịch vụ:</w:t>
      </w:r>
      <w:r>
        <w:rPr>
          <w:rFonts w:hint="default" w:ascii="Times New Roman" w:hAnsi="Times New Roman" w:cs="Times New Roman"/>
        </w:rPr>
        <w:t xml:space="preserve"> Thương hiệu mạnh giúp tăng giá trị cảm nhận của khách hàng.</w:t>
      </w:r>
    </w:p>
    <w:p w14:paraId="419FCB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Cơ hội sáng tạo:</w:t>
      </w:r>
      <w:r>
        <w:rPr>
          <w:rFonts w:hint="default" w:ascii="Times New Roman" w:hAnsi="Times New Roman" w:cs="Times New Roman"/>
        </w:rPr>
        <w:t xml:space="preserve"> Làm việc trong các dự án sáng tạo và đột phá.</w:t>
      </w:r>
    </w:p>
    <w:p w14:paraId="36DD61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Nhu cầu lớn:</w:t>
      </w:r>
      <w:r>
        <w:rPr>
          <w:rFonts w:hint="default" w:ascii="Times New Roman" w:hAnsi="Times New Roman" w:cs="Times New Roman"/>
        </w:rPr>
        <w:t xml:space="preserve"> Các doanh nghiệp luôn cần phát triển thương hiệu để cạnh tranh.</w:t>
      </w:r>
    </w:p>
    <w:p w14:paraId="66B17A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Phạm vi ứng dụng rộng:</w:t>
      </w:r>
      <w:r>
        <w:rPr>
          <w:rFonts w:hint="default" w:ascii="Times New Roman" w:hAnsi="Times New Roman" w:cs="Times New Roman"/>
        </w:rPr>
        <w:t xml:space="preserve"> Từ ngành hàng tiêu dùng (FMCG) đến công nghệ, dịch vụ.</w:t>
      </w:r>
    </w:p>
    <w:p w14:paraId="32CC97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FF8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6. Lời khuyên khi học ngành này:</w:t>
      </w:r>
    </w:p>
    <w:p w14:paraId="6AC93C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Thực hành sớm:</w:t>
      </w:r>
    </w:p>
    <w:p w14:paraId="5F9C9C0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Tham gia thực tập tại các công t</w:t>
      </w:r>
      <w:bookmarkStart w:id="0" w:name="_GoBack"/>
      <w:bookmarkEnd w:id="0"/>
      <w:r>
        <w:rPr>
          <w:rFonts w:hint="default" w:ascii="Times New Roman" w:hAnsi="Times New Roman" w:cs="Times New Roman"/>
        </w:rPr>
        <w:t>y quảng cáo, agency, hoặc phòng Marketing.</w:t>
      </w:r>
    </w:p>
    <w:p w14:paraId="0E46D1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Tự tạo thương hiệu cá nhân hoặc làm dự án nhỏ để có kinh nghiệm thực tế.</w:t>
      </w:r>
    </w:p>
    <w:p w14:paraId="055822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Cập nhật xu hướng:</w:t>
      </w:r>
    </w:p>
    <w:p w14:paraId="027F84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 dõi các thương hiệu lớn và học hỏi cách họ xây dựng hình ảnh.</w:t>
      </w:r>
    </w:p>
    <w:p w14:paraId="0F44FC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Nghiên cứu về các xu hướng mới như thương hiệu cá nhân, thương hiệu xanh (sustainability branding).</w:t>
      </w:r>
    </w:p>
    <w:p w14:paraId="5D8919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Xây dựng portfolio:</w:t>
      </w:r>
    </w:p>
    <w:p w14:paraId="66C89A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Ghi lại các dự án hoặc chiến dịch bạn đã thực hiện, điều này sẽ giúp bạn thu hút nhà tuyển dụng.</w:t>
      </w:r>
    </w:p>
    <w:p w14:paraId="6EA1C2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Mở rộng mạng lưới:</w:t>
      </w:r>
    </w:p>
    <w:p w14:paraId="529C1A1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Tham gia các sự kiện, hội thảo chuyên ngành Marketing và Branding để kết nối với chuyên gia.</w:t>
      </w:r>
    </w:p>
    <w:p w14:paraId="462B8969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5AB7A"/>
    <w:multiLevelType w:val="multilevel"/>
    <w:tmpl w:val="8505A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90DB31"/>
    <w:multiLevelType w:val="multilevel"/>
    <w:tmpl w:val="9A90D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79DB85"/>
    <w:multiLevelType w:val="multilevel"/>
    <w:tmpl w:val="A379D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29BA62D"/>
    <w:multiLevelType w:val="multilevel"/>
    <w:tmpl w:val="B29BA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09A152"/>
    <w:multiLevelType w:val="multilevel"/>
    <w:tmpl w:val="D709A1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57668A"/>
    <w:multiLevelType w:val="multilevel"/>
    <w:tmpl w:val="E1576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3C5AAE3"/>
    <w:multiLevelType w:val="multilevel"/>
    <w:tmpl w:val="03C5A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FB185EB"/>
    <w:multiLevelType w:val="multilevel"/>
    <w:tmpl w:val="1FB18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A19943C"/>
    <w:multiLevelType w:val="multilevel"/>
    <w:tmpl w:val="2A199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558C654"/>
    <w:multiLevelType w:val="multilevel"/>
    <w:tmpl w:val="4558C6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714E5B7"/>
    <w:multiLevelType w:val="multilevel"/>
    <w:tmpl w:val="4714E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804700B"/>
    <w:multiLevelType w:val="multilevel"/>
    <w:tmpl w:val="48047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036BA33"/>
    <w:multiLevelType w:val="multilevel"/>
    <w:tmpl w:val="6036BA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D04C40C"/>
    <w:multiLevelType w:val="multilevel"/>
    <w:tmpl w:val="6D04C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3C4B8B5"/>
    <w:multiLevelType w:val="multilevel"/>
    <w:tmpl w:val="73C4B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7"/>
  </w:num>
  <w:num w:numId="3">
    <w:abstractNumId w:val="9"/>
  </w:num>
  <w:num w:numId="4">
    <w:abstractNumId w:val="2"/>
  </w:num>
  <w:num w:numId="5">
    <w:abstractNumId w:val="8"/>
  </w:num>
  <w:num w:numId="6">
    <w:abstractNumId w:val="4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1"/>
  </w:num>
  <w:num w:numId="15">
    <w:abstractNumId w:val="6"/>
  </w:num>
  <w:num w:numId="16">
    <w:abstractNumId w:val="10"/>
  </w:num>
  <w:num w:numId="17">
    <w:abstractNumId w:val="1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4C769C"/>
    <w:rsid w:val="064C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2025-01-19T01:45:00Z</dcterms:created>
  <dc:creator>User</dc:creator>
  <cp:lastModifiedBy>Cody empire</cp:lastModifiedBy>
  <dcterms:modified xsi:type="dcterms:W3CDTF">2025-01-19T01:45:54Z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A7EE7944E78A40FFBEBE9327E165D739_11</vt:lpwstr>
  </property>
</Properties>
</file>