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A6CBF"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《商务智能》实训指导书</w:t>
      </w:r>
    </w:p>
    <w:p w14:paraId="5EE87169">
      <w:pPr>
        <w:jc w:val="right"/>
        <w:rPr>
          <w:rFonts w:hint="eastAsia"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 xml:space="preserve">    </w:t>
      </w:r>
      <w:r>
        <w:rPr>
          <w:rFonts w:hint="eastAsia" w:ascii="黑体" w:eastAsia="黑体"/>
          <w:sz w:val="32"/>
          <w:szCs w:val="32"/>
        </w:rPr>
        <w:t>-----编写者：车书</w:t>
      </w:r>
    </w:p>
    <w:p w14:paraId="4CD6E3BE">
      <w:pPr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一  任务</w:t>
      </w:r>
    </w:p>
    <w:p w14:paraId="4F627020">
      <w:pPr>
        <w:ind w:firstLine="420"/>
        <w:rPr>
          <w:sz w:val="24"/>
        </w:rPr>
      </w:pPr>
      <w:r>
        <w:rPr>
          <w:sz w:val="24"/>
        </w:rPr>
        <w:t>实现</w:t>
      </w:r>
      <w:r>
        <w:rPr>
          <w:rFonts w:hint="eastAsia"/>
          <w:sz w:val="24"/>
        </w:rPr>
        <w:t>积分兑换平台BI系统的</w:t>
      </w:r>
      <w:r>
        <w:rPr>
          <w:sz w:val="24"/>
        </w:rPr>
        <w:t>核心功能。实现</w:t>
      </w:r>
      <w:r>
        <w:rPr>
          <w:color w:val="1F4E79"/>
          <w:sz w:val="24"/>
        </w:rPr>
        <w:t>商家统计分析</w:t>
      </w:r>
      <w:r>
        <w:rPr>
          <w:rFonts w:hint="eastAsia"/>
          <w:color w:val="1F4E79"/>
          <w:sz w:val="24"/>
        </w:rPr>
        <w:t>，</w:t>
      </w:r>
      <w:r>
        <w:rPr>
          <w:color w:val="1F4E79"/>
          <w:sz w:val="24"/>
        </w:rPr>
        <w:t>会员统计分析</w:t>
      </w:r>
      <w:r>
        <w:rPr>
          <w:rFonts w:hint="eastAsia"/>
          <w:color w:val="1F4E79"/>
          <w:sz w:val="24"/>
        </w:rPr>
        <w:t>，</w:t>
      </w:r>
      <w:r>
        <w:rPr>
          <w:color w:val="1F4E79"/>
          <w:sz w:val="24"/>
        </w:rPr>
        <w:t>礼品统计分析</w:t>
      </w:r>
      <w:r>
        <w:rPr>
          <w:rFonts w:hint="eastAsia"/>
          <w:color w:val="1F4E79"/>
          <w:sz w:val="24"/>
        </w:rPr>
        <w:t>，</w:t>
      </w:r>
      <w:r>
        <w:rPr>
          <w:color w:val="1F4E79"/>
          <w:sz w:val="24"/>
        </w:rPr>
        <w:t>订单统计分析</w:t>
      </w:r>
      <w:r>
        <w:rPr>
          <w:rFonts w:hint="eastAsia"/>
          <w:sz w:val="24"/>
        </w:rPr>
        <w:t>等统计分析。该实训的内容涉及数据仓库模型设计、ETL抽取、报表制作与发布等知识。</w:t>
      </w:r>
    </w:p>
    <w:p w14:paraId="651326F6">
      <w:pPr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完成</w:t>
      </w:r>
      <w:r>
        <w:rPr>
          <w:rFonts w:hint="eastAsia" w:ascii="宋体" w:hAnsi="宋体"/>
          <w:szCs w:val="21"/>
        </w:rPr>
        <w:t>BI需求文档包括</w:t>
      </w:r>
      <w:r>
        <w:rPr>
          <w:rFonts w:ascii="宋体" w:hAnsi="宋体"/>
          <w:szCs w:val="21"/>
        </w:rPr>
        <w:t>数据仓库设计</w:t>
      </w:r>
      <w:r>
        <w:rPr>
          <w:rFonts w:hint="eastAsia" w:ascii="宋体" w:hAnsi="宋体"/>
          <w:szCs w:val="21"/>
        </w:rPr>
        <w:t>、ETL逻辑文档，数据抽取;</w:t>
      </w:r>
    </w:p>
    <w:p w14:paraId="1C28E5B0">
      <w:pPr>
        <w:ind w:firstLine="42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完成报表开发</w:t>
      </w:r>
      <w:r>
        <w:rPr>
          <w:rFonts w:hint="eastAsia" w:ascii="宋体" w:hAnsi="宋体"/>
          <w:szCs w:val="21"/>
        </w:rPr>
        <w:t>.</w:t>
      </w:r>
    </w:p>
    <w:p w14:paraId="492ECFC4">
      <w:pPr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二 任务要求</w:t>
      </w:r>
    </w:p>
    <w:p w14:paraId="622827CE">
      <w:pPr>
        <w:numPr>
          <w:ilvl w:val="0"/>
          <w:numId w:val="1"/>
        </w:numPr>
        <w:rPr>
          <w:rFonts w:hint="eastAsia"/>
          <w:sz w:val="24"/>
        </w:rPr>
      </w:pPr>
      <w:r>
        <w:rPr>
          <w:sz w:val="24"/>
        </w:rPr>
        <w:t>编写数据模型文档；</w:t>
      </w:r>
    </w:p>
    <w:p w14:paraId="2D90FD9B">
      <w:pPr>
        <w:numPr>
          <w:ilvl w:val="0"/>
          <w:numId w:val="1"/>
        </w:numPr>
        <w:rPr>
          <w:sz w:val="24"/>
        </w:rPr>
      </w:pPr>
      <w:r>
        <w:rPr>
          <w:sz w:val="24"/>
        </w:rPr>
        <w:t>使用</w:t>
      </w:r>
      <w:r>
        <w:rPr>
          <w:rFonts w:hint="eastAsia"/>
          <w:sz w:val="24"/>
        </w:rPr>
        <w:t>SQLServer构建数据仓库(</w:t>
      </w:r>
      <w:r>
        <w:rPr>
          <w:rFonts w:hint="eastAsia"/>
          <w:sz w:val="24"/>
          <w:lang w:val="en-US" w:eastAsia="zh-CN"/>
        </w:rPr>
        <w:t>我已经完成了数据库的初始化：C:\Users\Administrator\Desktop\实训\积分平台建库及初始化\积分平台建库及初始化.sql</w:t>
      </w:r>
      <w:r>
        <w:rPr>
          <w:rFonts w:hint="eastAsia"/>
          <w:sz w:val="24"/>
        </w:rPr>
        <w:t>)；</w:t>
      </w:r>
    </w:p>
    <w:p w14:paraId="04AEA43E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编写数据模型以及ETL逻辑文档，完成全量抽取和增量抽取；</w:t>
      </w:r>
    </w:p>
    <w:p w14:paraId="4F6E173B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用Python实现整个系统的仪表盘显示，可以使用对应的数据可视化模块（前端用C:\Users\Administrator\.minimax\skills\frontend-design这个skill去实现）</w:t>
      </w:r>
      <w:r>
        <w:rPr>
          <w:sz w:val="24"/>
        </w:rPr>
        <w:t>。</w:t>
      </w:r>
    </w:p>
    <w:p w14:paraId="1D966B2F">
      <w:pPr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三 任务建议</w:t>
      </w:r>
    </w:p>
    <w:p w14:paraId="1A04E09A">
      <w:pPr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先了解实训任务，明确实训的工作任务。</w:t>
      </w:r>
    </w:p>
    <w:p w14:paraId="6D978B50">
      <w:pPr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了解整个项目业务系统的逻辑</w:t>
      </w:r>
    </w:p>
    <w:p w14:paraId="1E30F304">
      <w:pPr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编写数据模型文档。</w:t>
      </w:r>
    </w:p>
    <w:p w14:paraId="11E059C3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搭建数据仓库（按照本机安装sqlserver的实际地址去创建</w:t>
      </w:r>
      <w:r>
        <w:rPr>
          <w:rFonts w:hint="eastAsia"/>
          <w:sz w:val="24"/>
          <w:lang w:val="en-US" w:eastAsia="zh-CN"/>
        </w:rPr>
        <w:t>和新增数据</w:t>
      </w:r>
      <w:r>
        <w:rPr>
          <w:rFonts w:hint="eastAsia"/>
          <w:sz w:val="24"/>
        </w:rPr>
        <w:t>）</w:t>
      </w:r>
    </w:p>
    <w:p w14:paraId="29BB5560">
      <w:pPr>
        <w:numPr>
          <w:ilvl w:val="0"/>
          <w:numId w:val="2"/>
        </w:numPr>
        <w:rPr>
          <w:rFonts w:hint="eastAsia"/>
          <w:sz w:val="24"/>
        </w:rPr>
      </w:pPr>
      <w:r>
        <w:rPr>
          <w:sz w:val="24"/>
        </w:rPr>
        <w:t>编写</w:t>
      </w:r>
      <w:r>
        <w:rPr>
          <w:rFonts w:hint="eastAsia"/>
          <w:sz w:val="24"/>
        </w:rPr>
        <w:t>E</w:t>
      </w:r>
      <w:r>
        <w:rPr>
          <w:sz w:val="24"/>
        </w:rPr>
        <w:t>TL逻辑文档并完成数据抽取</w:t>
      </w:r>
      <w:r>
        <w:rPr>
          <w:rFonts w:hint="eastAsia"/>
          <w:sz w:val="24"/>
        </w:rPr>
        <w:t>。</w:t>
      </w:r>
    </w:p>
    <w:p w14:paraId="65849104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  <w:lang w:val="en-US" w:eastAsia="zh-CN"/>
        </w:rPr>
        <w:t>仪表盘</w:t>
      </w:r>
      <w:r>
        <w:rPr>
          <w:rFonts w:hint="eastAsia"/>
          <w:sz w:val="24"/>
        </w:rPr>
        <w:t>开发。</w:t>
      </w:r>
    </w:p>
    <w:p w14:paraId="6C3446D2">
      <w:pPr>
        <w:ind w:left="426"/>
        <w:rPr>
          <w:rFonts w:hint="eastAsia"/>
          <w:sz w:val="24"/>
        </w:rPr>
      </w:pPr>
    </w:p>
    <w:p w14:paraId="38E2D48C">
      <w:pPr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四 最终需提交的成果</w:t>
      </w:r>
    </w:p>
    <w:p w14:paraId="57C6C9BD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数据模型文档。</w:t>
      </w:r>
    </w:p>
    <w:p w14:paraId="228EF8F3">
      <w:pPr>
        <w:numPr>
          <w:ilvl w:val="0"/>
          <w:numId w:val="3"/>
        </w:numPr>
        <w:rPr>
          <w:sz w:val="24"/>
        </w:rPr>
      </w:pPr>
      <w:r>
        <w:rPr>
          <w:sz w:val="24"/>
        </w:rPr>
        <w:t>数据仓库物理模型备份文件。</w:t>
      </w:r>
    </w:p>
    <w:p w14:paraId="0C84DCC7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ETL逻辑文档。</w:t>
      </w:r>
    </w:p>
    <w:p w14:paraId="710FC7A1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报表文件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就是整个仪表盘文件夹打包好的zip</w:t>
      </w:r>
      <w:bookmarkStart w:id="2" w:name="_GoBack"/>
      <w:bookmarkEnd w:id="2"/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。</w:t>
      </w:r>
    </w:p>
    <w:p w14:paraId="1316A994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自评分数表及其实训的总结报告。</w:t>
      </w:r>
    </w:p>
    <w:p w14:paraId="207DB329">
      <w:pPr>
        <w:ind w:left="435"/>
        <w:rPr>
          <w:rFonts w:hint="eastAsia" w:ascii="宋体" w:hAnsi="宋体"/>
          <w:sz w:val="28"/>
          <w:szCs w:val="28"/>
        </w:rPr>
      </w:pPr>
    </w:p>
    <w:p w14:paraId="2E3598D5">
      <w:pPr>
        <w:pStyle w:val="2"/>
      </w:pPr>
      <w:r>
        <w:rPr>
          <w:rFonts w:hint="eastAsia"/>
        </w:rPr>
        <w:t>积分兑换平台</w:t>
      </w:r>
    </w:p>
    <w:p w14:paraId="66C6BF25">
      <w:pPr>
        <w:pStyle w:val="5"/>
        <w:shd w:val="clear" w:color="auto" w:fill="FFFFFF"/>
        <w:spacing w:before="0" w:beforeAutospacing="0" w:after="0" w:afterAutospacing="0"/>
        <w:ind w:firstLine="420" w:firstLineChars="200"/>
        <w:rPr>
          <w:rFonts w:asciiTheme="minorEastAsia" w:hAnsiTheme="minorEastAsia" w:eastAsiaTheme="minorEastAsia" w:cstheme="minorBidi"/>
          <w:kern w:val="2"/>
          <w:sz w:val="21"/>
          <w:szCs w:val="21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</w:rPr>
        <w:t>积分兑换是一个帮助消费者快速累积积分，并使用积分兑换高价值、高品质礼品的积分平台。消费者只要购买带有积分兑换标志的产品，就可参与积分累积，并使用积分在积分兑换平台兑换礼品。</w:t>
      </w:r>
    </w:p>
    <w:p w14:paraId="1B9E63C1">
      <w:pPr>
        <w:pStyle w:val="1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积分兑换是把平台上的入住商家积分全部打通(</w:t>
      </w:r>
      <w:bookmarkStart w:id="0" w:name="OLE_LINK2"/>
      <w:bookmarkStart w:id="1" w:name="OLE_LINK1"/>
      <w:r>
        <w:rPr>
          <w:rFonts w:asciiTheme="minorEastAsia" w:hAnsiTheme="minorEastAsia"/>
          <w:szCs w:val="21"/>
        </w:rPr>
        <w:t>积分平台上存在有多个商家，每个商家有多个产品参与积分</w:t>
      </w:r>
      <w:bookmarkEnd w:id="0"/>
      <w:bookmarkEnd w:id="1"/>
      <w:r>
        <w:rPr>
          <w:rFonts w:hint="eastAsia" w:asciiTheme="minorEastAsia" w:hAnsiTheme="minorEastAsia"/>
          <w:szCs w:val="21"/>
        </w:rPr>
        <w:t>)，用积分作为度量衡，消费者购买商家指定产品，</w:t>
      </w:r>
      <w:r>
        <w:fldChar w:fldCharType="begin"/>
      </w:r>
      <w:r>
        <w:instrText xml:space="preserve"> HYPERLINK "http://www.aliyun.com/zixun/aggregation/22885.html" </w:instrText>
      </w:r>
      <w:r>
        <w:fldChar w:fldCharType="separate"/>
      </w:r>
      <w:r>
        <w:rPr>
          <w:rFonts w:hint="eastAsia" w:asciiTheme="minorEastAsia" w:hAnsiTheme="minorEastAsia"/>
          <w:szCs w:val="21"/>
        </w:rPr>
        <w:t>获取</w:t>
      </w:r>
      <w:r>
        <w:rPr>
          <w:rFonts w:hint="eastAsia" w:asciiTheme="minorEastAsia" w:hAnsiTheme="minorEastAsia"/>
          <w:szCs w:val="21"/>
        </w:rPr>
        <w:fldChar w:fldCharType="end"/>
      </w:r>
      <w:r>
        <w:rPr>
          <w:rFonts w:hint="eastAsia" w:asciiTheme="minorEastAsia" w:hAnsiTheme="minorEastAsia"/>
          <w:szCs w:val="21"/>
        </w:rPr>
        <w:t>积分码，通过积分兑换平台赚取积分，从而兑换相应礼品。</w:t>
      </w:r>
    </w:p>
    <w:p w14:paraId="4A52C0CC">
      <w:pPr>
        <w:pStyle w:val="5"/>
        <w:shd w:val="clear" w:color="auto" w:fill="FFFFFF"/>
        <w:spacing w:before="0" w:beforeAutospacing="0" w:after="0" w:afterAutospacing="0"/>
        <w:ind w:firstLine="420" w:firstLineChars="200"/>
        <w:rPr>
          <w:rFonts w:asciiTheme="minorEastAsia" w:hAnsiTheme="minorEastAsia" w:eastAsiaTheme="minorEastAsia" w:cstheme="minorBidi"/>
          <w:kern w:val="2"/>
          <w:sz w:val="21"/>
          <w:szCs w:val="21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</w:rPr>
        <w:t>对于网上积分兑换礼品，我们较为了解的商家</w:t>
      </w:r>
      <w:r>
        <w:fldChar w:fldCharType="begin"/>
      </w:r>
      <w:r>
        <w:instrText xml:space="preserve"> HYPERLINK "http://www.aliyun.com/zixun/aggregation/56139.html" </w:instrText>
      </w:r>
      <w:r>
        <w:fldChar w:fldCharType="separate"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</w:rPr>
        <w:t>估计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</w:rPr>
        <w:t>是京东商城。但是两者间的业务有差别：</w:t>
      </w:r>
    </w:p>
    <w:p w14:paraId="0D199E6D">
      <w:pPr>
        <w:pStyle w:val="5"/>
        <w:shd w:val="clear" w:color="auto" w:fill="FFFFFF"/>
        <w:spacing w:before="0" w:beforeAutospacing="0" w:after="0" w:afterAutospacing="0"/>
        <w:ind w:firstLine="420" w:firstLineChars="200"/>
        <w:rPr>
          <w:rFonts w:asciiTheme="minorEastAsia" w:hAnsiTheme="minorEastAsia" w:eastAsiaTheme="minorEastAsia" w:cstheme="minorBidi"/>
          <w:kern w:val="2"/>
          <w:sz w:val="21"/>
          <w:szCs w:val="21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</w:rPr>
        <w:t>第一，京东商城的积分从原则上来说，属于零售商给予的积分，而积分兑换的积分是厂家直接给予的。零售商给予的积分，目的不在于推广厂家的产品，目的在于推广自己零售的品牌，吸引消费者到网站购买东西。同样，国内的厂家在购买者营销方面实力很薄弱，因为其要求自建系统的投入很大，从投入产出来说，很不划算。举一个例子，可口可乐的社区是纯自主运营，每年投入巨大，但效果不明显。如消费者想兑换600毫升的储物盒，需要喝将近200瓶的可口可乐，这显然是不合理的。而积分兑换是希望消费者多买平台上品牌的东西；</w:t>
      </w:r>
    </w:p>
    <w:p w14:paraId="345B2F29">
      <w:pPr>
        <w:pStyle w:val="5"/>
        <w:shd w:val="clear" w:color="auto" w:fill="FFFFFF"/>
        <w:spacing w:before="0" w:beforeAutospacing="0" w:after="0" w:afterAutospacing="0"/>
        <w:ind w:firstLine="420" w:firstLineChars="200"/>
        <w:rPr>
          <w:rFonts w:asciiTheme="minorEastAsia" w:hAnsiTheme="minorEastAsia" w:eastAsiaTheme="minorEastAsia" w:cstheme="minorBidi"/>
          <w:kern w:val="2"/>
          <w:sz w:val="21"/>
          <w:szCs w:val="21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</w:rPr>
        <w:t>第二，回馈的力度。零售商的利润很薄，从利润里拿出的回馈有限，比如说优惠券，要再买东西才能优惠。虽然消费者在快消品上每年花费巨大，但摊下每一个品牌的花费却很少，因此不做品牌联盟，很难做到购买者营销。购买者营销最核心就是积分，积分鼓励顾客忠诚度，但是单一品牌积分回馈少，激励作用不大。而积分兑换的回馈力度较大，例如每一个半月消费者可以拿走一个保温杯。并且在未来加盟商越来越多的情况下，基本上消费者每个月都可以得到价值不菲的产品做奖励。因为由上百家厂家联合推广，因此每家加盟商花费的费用较少。</w:t>
      </w:r>
    </w:p>
    <w:p w14:paraId="6C5969AC">
      <w:pPr>
        <w:pStyle w:val="5"/>
        <w:shd w:val="clear" w:color="auto" w:fill="FFFFFF"/>
        <w:spacing w:before="0" w:beforeAutospacing="0" w:after="0" w:afterAutospacing="0"/>
        <w:ind w:firstLine="420" w:firstLineChars="200"/>
        <w:rPr>
          <w:rFonts w:asciiTheme="minorEastAsia" w:hAnsiTheme="minorEastAsia" w:eastAsiaTheme="minorEastAsia" w:cstheme="minorBidi"/>
          <w:kern w:val="2"/>
          <w:sz w:val="21"/>
          <w:szCs w:val="21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</w:rPr>
        <w:t>第三，从数据的层面，国内许多的厂家都是没有消费者数据的，如果一个企业想知道新产品在每一个城市销售的数据怎么样，很难得知。但积分兑换平台可以做到，通过数据模拟可以细分到每个省、每个市，数据很容易就能得知，这能有效帮助厂家，投入产出比较高。</w:t>
      </w:r>
    </w:p>
    <w:p w14:paraId="173568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备注</w:t>
      </w:r>
      <w:r>
        <w:rPr>
          <w:rFonts w:hint="eastAsia" w:asciiTheme="minorEastAsia" w:hAnsiTheme="minorEastAsia"/>
          <w:szCs w:val="21"/>
        </w:rPr>
        <w:t>：</w:t>
      </w:r>
      <w:r>
        <w:rPr>
          <w:rFonts w:asciiTheme="minorEastAsia" w:hAnsiTheme="minorEastAsia"/>
          <w:szCs w:val="21"/>
        </w:rPr>
        <w:t>积分平台上存在有多个商家，每个商家有多个产品参与积分</w:t>
      </w:r>
      <w:r>
        <w:rPr>
          <w:rFonts w:hint="eastAsia" w:asciiTheme="minorEastAsia" w:hAnsiTheme="minorEastAsia"/>
          <w:szCs w:val="21"/>
        </w:rPr>
        <w:t>，</w:t>
      </w:r>
      <w:r>
        <w:rPr>
          <w:rFonts w:asciiTheme="minorEastAsia" w:hAnsiTheme="minorEastAsia"/>
          <w:szCs w:val="21"/>
        </w:rPr>
        <w:t>注册积分平台会员，可购买商家产品的同时成为会员，也可以先注册成积分联盟会员再购买产品积分。</w:t>
      </w:r>
    </w:p>
    <w:p w14:paraId="2BE360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954353"/>
    <w:multiLevelType w:val="multilevel"/>
    <w:tmpl w:val="41954353"/>
    <w:lvl w:ilvl="0" w:tentative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C6C1211"/>
    <w:multiLevelType w:val="multilevel"/>
    <w:tmpl w:val="4C6C1211"/>
    <w:lvl w:ilvl="0" w:tentative="0">
      <w:start w:val="1"/>
      <w:numFmt w:val="decimal"/>
      <w:lvlText w:val="%1)"/>
      <w:lvlJc w:val="left"/>
      <w:pPr>
        <w:ind w:left="1200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2">
    <w:nsid w:val="686E1B6E"/>
    <w:multiLevelType w:val="multilevel"/>
    <w:tmpl w:val="686E1B6E"/>
    <w:lvl w:ilvl="0" w:tentative="0">
      <w:start w:val="1"/>
      <w:numFmt w:val="decimal"/>
      <w:lvlText w:val="%1．"/>
      <w:lvlJc w:val="left"/>
      <w:pPr>
        <w:tabs>
          <w:tab w:val="left" w:pos="786"/>
        </w:tabs>
        <w:ind w:left="786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5"/>
        </w:tabs>
        <w:ind w:left="84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5"/>
        </w:tabs>
        <w:ind w:left="1265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5"/>
        </w:tabs>
        <w:ind w:left="168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5"/>
        </w:tabs>
        <w:ind w:left="210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5"/>
        </w:tabs>
        <w:ind w:left="2525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5"/>
        </w:tabs>
        <w:ind w:left="294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5"/>
        </w:tabs>
        <w:ind w:left="336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5"/>
        </w:tabs>
        <w:ind w:left="3785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2A"/>
    <w:rsid w:val="00035096"/>
    <w:rsid w:val="00050C45"/>
    <w:rsid w:val="00133DEF"/>
    <w:rsid w:val="00135AE7"/>
    <w:rsid w:val="00146375"/>
    <w:rsid w:val="00157891"/>
    <w:rsid w:val="00183B99"/>
    <w:rsid w:val="00192C3F"/>
    <w:rsid w:val="001C75CB"/>
    <w:rsid w:val="001E4B8C"/>
    <w:rsid w:val="00243E7F"/>
    <w:rsid w:val="00253AEC"/>
    <w:rsid w:val="00263615"/>
    <w:rsid w:val="0027501F"/>
    <w:rsid w:val="00367A21"/>
    <w:rsid w:val="00585189"/>
    <w:rsid w:val="005B772A"/>
    <w:rsid w:val="006A3FBA"/>
    <w:rsid w:val="006C3336"/>
    <w:rsid w:val="007B3333"/>
    <w:rsid w:val="0084738A"/>
    <w:rsid w:val="00875CD7"/>
    <w:rsid w:val="00880476"/>
    <w:rsid w:val="00932226"/>
    <w:rsid w:val="00AC1211"/>
    <w:rsid w:val="00B93384"/>
    <w:rsid w:val="00C51A9C"/>
    <w:rsid w:val="00C85DE8"/>
    <w:rsid w:val="00C86B5A"/>
    <w:rsid w:val="00C87535"/>
    <w:rsid w:val="00E02575"/>
    <w:rsid w:val="00F36D94"/>
    <w:rsid w:val="45163E50"/>
    <w:rsid w:val="4FD038A7"/>
    <w:rsid w:val="661B354A"/>
    <w:rsid w:val="77E84C7B"/>
    <w:rsid w:val="7C387FFD"/>
    <w:rsid w:val="7FCE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Char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1242</Words>
  <Characters>1282</Characters>
  <Lines>7</Lines>
  <Paragraphs>2</Paragraphs>
  <TotalTime>3</TotalTime>
  <ScaleCrop>false</ScaleCrop>
  <LinksUpToDate>false</LinksUpToDate>
  <CharactersWithSpaces>1291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2018-06-18T13:10:00Z</dcterms:created>
  <dc:creator>lila cs</dc:creator>
  <cp:lastModifiedBy>吴静敏</cp:lastModifiedBy>
  <dcterms:modified xsi:type="dcterms:W3CDTF">2026-07-06T08:13:01Z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eyJoZGlkIjoiZjIwNGRjYTBjMmMzYmZhZTI3YTY5Yzk4MGM2YTgwODkiLCJ1c2VySWQiOiIxNjU1MjMxNzM1In0=</vt:lpwstr>
  </property>
  <property fmtid="{D5CDD505-2E9C-101B-9397-08002B2CF9AE}" pid="3" name="KSOProductBuildVer">
    <vt:lpwstr>2052-12.1.0.26895</vt:lpwstr>
  </property>
  <property fmtid="{D5CDD505-2E9C-101B-9397-08002B2CF9AE}" pid="4" name="ICV">
    <vt:lpwstr>C2F2D6C5B1984B859FE2FBA7C913AA40_12</vt:lpwstr>
  </property>
</Properties>
</file>