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BB195" w14:textId="5D6DCFC4" w:rsidR="00D302D5" w:rsidRPr="00963CD5" w:rsidRDefault="00F008B0" w:rsidP="00EF0A65">
      <w:pPr>
        <w:pStyle w:val="Title"/>
        <w:jc w:val="center"/>
        <w:rPr>
          <w:rFonts w:ascii="Arial" w:hAnsi="Arial" w:cs="Arial"/>
          <w:b/>
          <w:bCs/>
          <w:sz w:val="44"/>
          <w:szCs w:val="48"/>
        </w:rPr>
      </w:pPr>
      <w:r w:rsidRPr="00963CD5">
        <w:rPr>
          <w:rFonts w:ascii="Arial" w:hAnsi="Arial" w:cs="Arial"/>
          <w:b/>
          <w:bCs/>
          <w:sz w:val="44"/>
          <w:szCs w:val="48"/>
        </w:rPr>
        <w:t>Assessment 1</w:t>
      </w:r>
      <w:r w:rsidR="00BD1650">
        <w:rPr>
          <w:rFonts w:ascii="Arial" w:hAnsi="Arial" w:cs="Arial"/>
          <w:b/>
          <w:bCs/>
          <w:sz w:val="44"/>
          <w:szCs w:val="48"/>
        </w:rPr>
        <w:t>b</w:t>
      </w:r>
    </w:p>
    <w:p w14:paraId="1D78873A" w14:textId="30D93DB4" w:rsidR="00963CD5" w:rsidRPr="00963CD5" w:rsidRDefault="00963CD5" w:rsidP="00963CD5">
      <w:pPr>
        <w:pStyle w:val="Subtitle"/>
        <w:jc w:val="center"/>
      </w:pPr>
      <w:r>
        <w:t>Predicting Video posting success on YouTube</w:t>
      </w:r>
    </w:p>
    <w:p w14:paraId="1D1DDC94" w14:textId="546FCE9A" w:rsidR="007B4ADB" w:rsidRPr="00EB2217" w:rsidRDefault="00BD1650" w:rsidP="00802960">
      <w:pPr>
        <w:pStyle w:val="Heading2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color w:val="auto"/>
        </w:rPr>
        <w:t>Data</w:t>
      </w:r>
      <w:r w:rsidR="00DF28A6" w:rsidRPr="00EB2217">
        <w:rPr>
          <w:rFonts w:ascii="Arial" w:hAnsi="Arial" w:cs="Arial"/>
          <w:b/>
          <w:bCs/>
          <w:color w:val="auto"/>
        </w:rPr>
        <w:t xml:space="preserve"> description</w:t>
      </w:r>
      <w:r w:rsidR="001F4DAB" w:rsidRPr="00EB2217">
        <w:rPr>
          <w:rFonts w:ascii="Arial" w:hAnsi="Arial" w:cs="Arial"/>
          <w:b/>
          <w:bCs/>
          <w:color w:val="auto"/>
        </w:rPr>
        <w:t>:</w:t>
      </w:r>
    </w:p>
    <w:p w14:paraId="2D6399A9" w14:textId="3DF2E2CA" w:rsidR="00521157" w:rsidRDefault="005C7FA4" w:rsidP="00246A9C">
      <w:p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>I have sourced a few YouTube channels of a similar audience to increase the size of the dataset</w:t>
      </w:r>
      <w:r w:rsidR="00572228">
        <w:rPr>
          <w:rFonts w:ascii="Arial" w:hAnsi="Arial" w:cs="Arial"/>
          <w:sz w:val="24"/>
          <w:szCs w:val="32"/>
        </w:rPr>
        <w:t xml:space="preserve">. </w:t>
      </w:r>
      <w:r w:rsidR="008905F1">
        <w:rPr>
          <w:rFonts w:ascii="Arial" w:hAnsi="Arial" w:cs="Arial"/>
          <w:sz w:val="24"/>
          <w:szCs w:val="32"/>
        </w:rPr>
        <w:t>Th</w:t>
      </w:r>
      <w:r w:rsidR="00950C0F">
        <w:rPr>
          <w:rFonts w:ascii="Arial" w:hAnsi="Arial" w:cs="Arial"/>
          <w:sz w:val="24"/>
          <w:szCs w:val="32"/>
        </w:rPr>
        <w:t xml:space="preserve">is introduces more noise and limits the capacity for </w:t>
      </w:r>
      <w:r w:rsidR="00521157">
        <w:rPr>
          <w:rFonts w:ascii="Arial" w:hAnsi="Arial" w:cs="Arial"/>
          <w:sz w:val="24"/>
          <w:szCs w:val="32"/>
        </w:rPr>
        <w:t xml:space="preserve">removal </w:t>
      </w:r>
      <w:r w:rsidR="00FE5E67">
        <w:rPr>
          <w:rFonts w:ascii="Arial" w:hAnsi="Arial" w:cs="Arial"/>
          <w:sz w:val="24"/>
          <w:szCs w:val="32"/>
        </w:rPr>
        <w:t xml:space="preserve">of </w:t>
      </w:r>
      <w:r w:rsidR="00AB04E7">
        <w:rPr>
          <w:rFonts w:ascii="Arial" w:hAnsi="Arial" w:cs="Arial"/>
          <w:sz w:val="24"/>
          <w:szCs w:val="32"/>
        </w:rPr>
        <w:t>noise</w:t>
      </w:r>
      <w:r w:rsidR="006B5B13">
        <w:rPr>
          <w:rFonts w:ascii="Arial" w:hAnsi="Arial" w:cs="Arial"/>
          <w:sz w:val="24"/>
          <w:szCs w:val="32"/>
        </w:rPr>
        <w:t xml:space="preserve"> specific </w:t>
      </w:r>
      <w:r w:rsidR="00FE5E67">
        <w:rPr>
          <w:rFonts w:ascii="Arial" w:hAnsi="Arial" w:cs="Arial"/>
          <w:sz w:val="24"/>
          <w:szCs w:val="32"/>
        </w:rPr>
        <w:t xml:space="preserve">to </w:t>
      </w:r>
      <w:r w:rsidR="006B5B13">
        <w:rPr>
          <w:rFonts w:ascii="Arial" w:hAnsi="Arial" w:cs="Arial"/>
          <w:sz w:val="24"/>
          <w:szCs w:val="32"/>
        </w:rPr>
        <w:t>Chloe (</w:t>
      </w:r>
      <w:proofErr w:type="spellStart"/>
      <w:r w:rsidR="006B5B13">
        <w:rPr>
          <w:rFonts w:ascii="Arial" w:hAnsi="Arial" w:cs="Arial"/>
          <w:sz w:val="24"/>
          <w:szCs w:val="32"/>
        </w:rPr>
        <w:t>eg</w:t>
      </w:r>
      <w:proofErr w:type="spellEnd"/>
      <w:r w:rsidR="006B5B13">
        <w:rPr>
          <w:rFonts w:ascii="Arial" w:hAnsi="Arial" w:cs="Arial"/>
          <w:sz w:val="24"/>
          <w:szCs w:val="32"/>
        </w:rPr>
        <w:t>, viewing spikes during times of controversy,</w:t>
      </w:r>
      <w:r w:rsidR="00982D45">
        <w:rPr>
          <w:rFonts w:ascii="Arial" w:hAnsi="Arial" w:cs="Arial"/>
          <w:sz w:val="24"/>
          <w:szCs w:val="32"/>
        </w:rPr>
        <w:t xml:space="preserve"> advertisement of video on other social media channels,</w:t>
      </w:r>
      <w:r w:rsidR="006B5B13">
        <w:rPr>
          <w:rFonts w:ascii="Arial" w:hAnsi="Arial" w:cs="Arial"/>
          <w:sz w:val="24"/>
          <w:szCs w:val="32"/>
        </w:rPr>
        <w:t xml:space="preserve"> etc.).</w:t>
      </w:r>
      <w:r w:rsidR="006D6527">
        <w:rPr>
          <w:rFonts w:ascii="Arial" w:hAnsi="Arial" w:cs="Arial"/>
          <w:sz w:val="24"/>
          <w:szCs w:val="32"/>
        </w:rPr>
        <w:t xml:space="preserve"> However, in doing so the model is expected to have better accuracy and generalizability</w:t>
      </w:r>
      <w:r w:rsidR="00840C26">
        <w:rPr>
          <w:rFonts w:ascii="Arial" w:hAnsi="Arial" w:cs="Arial"/>
          <w:sz w:val="24"/>
          <w:szCs w:val="32"/>
        </w:rPr>
        <w:t xml:space="preserve"> </w:t>
      </w:r>
      <w:r w:rsidR="00840C26">
        <w:rPr>
          <w:rFonts w:ascii="Arial" w:hAnsi="Arial" w:cs="Arial"/>
          <w:sz w:val="24"/>
          <w:szCs w:val="32"/>
        </w:rPr>
        <w:fldChar w:fldCharType="begin"/>
      </w:r>
      <w:r w:rsidR="00ED5FFF">
        <w:rPr>
          <w:rFonts w:ascii="Arial" w:hAnsi="Arial" w:cs="Arial"/>
          <w:sz w:val="24"/>
          <w:szCs w:val="32"/>
        </w:rPr>
        <w:instrText xml:space="preserve"> ADDIN EN.CITE &lt;EndNote&gt;&lt;Cite&gt;&lt;Author&gt;Zhou&lt;/Author&gt;&lt;Year&gt;2022&lt;/Year&gt;&lt;RecNum&gt;554&lt;/RecNum&gt;&lt;DisplayText&gt;(Zhou et al. 2022)&lt;/DisplayText&gt;&lt;record&gt;&lt;rec-number&gt;554&lt;/rec-number&gt;&lt;foreign-keys&gt;&lt;key app="EN" db-id="epa2vv5v0xz526e2ssa59wxvda0zxw5t5ew9" timestamp="1690537578" guid="9543e879-9ed4-40b8-b24e-e862bbb64922"&gt;554&lt;/key&gt;&lt;/foreign-keys&gt;&lt;ref-type name="Journal Article"&gt;17&lt;/ref-type&gt;&lt;contributors&gt;&lt;authors&gt;&lt;author&gt;Zhou, Kaiyang&lt;/author&gt;&lt;author&gt;Liu, Ziwei&lt;/author&gt;&lt;author&gt;Qiao, Yu&lt;/author&gt;&lt;author&gt;Xiang, Tao&lt;/author&gt;&lt;author&gt;Loy, Chen Change&lt;/author&gt;&lt;/authors&gt;&lt;/contributors&gt;&lt;titles&gt;&lt;title&gt;Domain Generalization: A Survey&lt;/title&gt;&lt;secondary-title&gt;IEEE Transactions on Pattern Analysis and Machine Intelligence&lt;/secondary-title&gt;&lt;/titles&gt;&lt;periodical&gt;&lt;full-title&gt;IEEE Transactions on Pattern Analysis and Machine Intelligence&lt;/full-title&gt;&lt;/periodical&gt;&lt;pages&gt;1-20&lt;/pages&gt;&lt;volume&gt;45&lt;/volume&gt;&lt;number&gt;4&lt;/number&gt;&lt;dates&gt;&lt;year&gt;2022&lt;/year&gt;&lt;/dates&gt;&lt;publisher&gt;Institute of Electrical and Electronics Engineers (IEEE)&lt;/publisher&gt;&lt;isbn&gt;0162-8828&lt;/isbn&gt;&lt;urls&gt;&lt;related-urls&gt;&lt;url&gt;https://dx.doi.org/10.1109/tpami.2022.3195549&lt;/url&gt;&lt;/related-urls&gt;&lt;/urls&gt;&lt;electronic-resource-num&gt;10.1109/tpami.2022.3195549&lt;/electronic-resource-num&gt;&lt;/record&gt;&lt;/Cite&gt;&lt;/EndNote&gt;</w:instrText>
      </w:r>
      <w:r w:rsidR="00840C26">
        <w:rPr>
          <w:rFonts w:ascii="Arial" w:hAnsi="Arial" w:cs="Arial"/>
          <w:sz w:val="24"/>
          <w:szCs w:val="32"/>
        </w:rPr>
        <w:fldChar w:fldCharType="separate"/>
      </w:r>
      <w:r w:rsidR="00840C26">
        <w:rPr>
          <w:rFonts w:ascii="Arial" w:hAnsi="Arial" w:cs="Arial"/>
          <w:noProof/>
          <w:sz w:val="24"/>
          <w:szCs w:val="32"/>
        </w:rPr>
        <w:t>(Zhou et al. 2022)</w:t>
      </w:r>
      <w:r w:rsidR="00840C26">
        <w:rPr>
          <w:rFonts w:ascii="Arial" w:hAnsi="Arial" w:cs="Arial"/>
          <w:sz w:val="24"/>
          <w:szCs w:val="32"/>
        </w:rPr>
        <w:fldChar w:fldCharType="end"/>
      </w:r>
      <w:r w:rsidR="006D6527">
        <w:rPr>
          <w:rFonts w:ascii="Arial" w:hAnsi="Arial" w:cs="Arial"/>
          <w:sz w:val="24"/>
          <w:szCs w:val="32"/>
        </w:rPr>
        <w:t>.</w:t>
      </w:r>
      <w:r w:rsidR="00521157">
        <w:rPr>
          <w:rFonts w:ascii="Arial" w:hAnsi="Arial" w:cs="Arial"/>
          <w:sz w:val="24"/>
          <w:szCs w:val="32"/>
        </w:rPr>
        <w:t xml:space="preserve"> </w:t>
      </w:r>
    </w:p>
    <w:p w14:paraId="4FEA7DFB" w14:textId="3E7DC2DA" w:rsidR="006D6527" w:rsidRDefault="00FD5A2A" w:rsidP="00246A9C">
      <w:p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 xml:space="preserve">To ensure </w:t>
      </w:r>
      <w:r w:rsidR="003362CD">
        <w:rPr>
          <w:rFonts w:ascii="Arial" w:hAnsi="Arial" w:cs="Arial"/>
          <w:sz w:val="24"/>
          <w:szCs w:val="32"/>
        </w:rPr>
        <w:t>we have balanced target variables</w:t>
      </w:r>
      <w:r w:rsidR="002B0BDF">
        <w:rPr>
          <w:rFonts w:ascii="Arial" w:hAnsi="Arial" w:cs="Arial"/>
          <w:sz w:val="24"/>
          <w:szCs w:val="32"/>
        </w:rPr>
        <w:t xml:space="preserve"> and to simplify</w:t>
      </w:r>
      <w:r w:rsidR="003362CD">
        <w:rPr>
          <w:rFonts w:ascii="Arial" w:hAnsi="Arial" w:cs="Arial"/>
          <w:sz w:val="24"/>
          <w:szCs w:val="32"/>
        </w:rPr>
        <w:t>, the question h</w:t>
      </w:r>
      <w:r w:rsidR="00E01C69">
        <w:rPr>
          <w:rFonts w:ascii="Arial" w:hAnsi="Arial" w:cs="Arial"/>
          <w:sz w:val="24"/>
          <w:szCs w:val="32"/>
        </w:rPr>
        <w:t>a</w:t>
      </w:r>
      <w:r w:rsidR="003362CD">
        <w:rPr>
          <w:rFonts w:ascii="Arial" w:hAnsi="Arial" w:cs="Arial"/>
          <w:sz w:val="24"/>
          <w:szCs w:val="32"/>
        </w:rPr>
        <w:t>s been ref</w:t>
      </w:r>
      <w:r w:rsidR="002B0BDF">
        <w:rPr>
          <w:rFonts w:ascii="Arial" w:hAnsi="Arial" w:cs="Arial"/>
          <w:sz w:val="24"/>
          <w:szCs w:val="32"/>
        </w:rPr>
        <w:t>ined as follows</w:t>
      </w:r>
      <w:r w:rsidR="003362CD">
        <w:rPr>
          <w:rFonts w:ascii="Arial" w:hAnsi="Arial" w:cs="Arial"/>
          <w:sz w:val="24"/>
          <w:szCs w:val="32"/>
        </w:rPr>
        <w:t>:</w:t>
      </w:r>
    </w:p>
    <w:p w14:paraId="3B7BC711" w14:textId="6FF3C2CD" w:rsidR="003362CD" w:rsidRDefault="003362CD" w:rsidP="00246A9C">
      <w:pPr>
        <w:rPr>
          <w:rFonts w:ascii="Arial" w:hAnsi="Arial" w:cs="Arial"/>
          <w:i/>
          <w:iCs/>
          <w:sz w:val="24"/>
          <w:szCs w:val="32"/>
        </w:rPr>
      </w:pPr>
      <w:r>
        <w:rPr>
          <w:rFonts w:ascii="Arial" w:hAnsi="Arial" w:cs="Arial"/>
          <w:i/>
          <w:iCs/>
          <w:sz w:val="24"/>
          <w:szCs w:val="32"/>
        </w:rPr>
        <w:t>Using features</w:t>
      </w:r>
      <w:r w:rsidR="00E01C69">
        <w:rPr>
          <w:rFonts w:ascii="Arial" w:hAnsi="Arial" w:cs="Arial"/>
          <w:i/>
          <w:iCs/>
          <w:sz w:val="24"/>
          <w:szCs w:val="32"/>
        </w:rPr>
        <w:t xml:space="preserve"> available at the time of upload, is it possible to predict </w:t>
      </w:r>
      <w:r w:rsidR="00D90EC4">
        <w:rPr>
          <w:rFonts w:ascii="Arial" w:hAnsi="Arial" w:cs="Arial"/>
          <w:i/>
          <w:iCs/>
          <w:sz w:val="24"/>
          <w:szCs w:val="32"/>
        </w:rPr>
        <w:t xml:space="preserve">whether a video will have a like </w:t>
      </w:r>
      <w:r w:rsidR="00555BC6">
        <w:rPr>
          <w:rFonts w:ascii="Arial" w:hAnsi="Arial" w:cs="Arial"/>
          <w:i/>
          <w:iCs/>
          <w:sz w:val="24"/>
          <w:szCs w:val="32"/>
        </w:rPr>
        <w:t>per</w:t>
      </w:r>
      <w:r w:rsidR="00D90EC4">
        <w:rPr>
          <w:rFonts w:ascii="Arial" w:hAnsi="Arial" w:cs="Arial"/>
          <w:i/>
          <w:iCs/>
          <w:sz w:val="24"/>
          <w:szCs w:val="32"/>
        </w:rPr>
        <w:t xml:space="preserve"> view ratio above or below the 50</w:t>
      </w:r>
      <w:r w:rsidR="00D90EC4" w:rsidRPr="00D90EC4">
        <w:rPr>
          <w:rFonts w:ascii="Arial" w:hAnsi="Arial" w:cs="Arial"/>
          <w:i/>
          <w:iCs/>
          <w:sz w:val="24"/>
          <w:szCs w:val="32"/>
          <w:vertAlign w:val="superscript"/>
        </w:rPr>
        <w:t>th</w:t>
      </w:r>
      <w:r w:rsidR="00D90EC4">
        <w:rPr>
          <w:rFonts w:ascii="Arial" w:hAnsi="Arial" w:cs="Arial"/>
          <w:i/>
          <w:iCs/>
          <w:sz w:val="24"/>
          <w:szCs w:val="32"/>
        </w:rPr>
        <w:t xml:space="preserve"> percentile</w:t>
      </w:r>
      <w:r w:rsidR="00292A6B">
        <w:rPr>
          <w:rFonts w:ascii="Arial" w:hAnsi="Arial" w:cs="Arial"/>
          <w:i/>
          <w:iCs/>
          <w:sz w:val="24"/>
          <w:szCs w:val="32"/>
        </w:rPr>
        <w:t xml:space="preserve"> with </w:t>
      </w:r>
      <w:r w:rsidR="001F768C">
        <w:rPr>
          <w:rFonts w:ascii="Arial" w:hAnsi="Arial" w:cs="Arial"/>
          <w:i/>
          <w:iCs/>
          <w:sz w:val="24"/>
          <w:szCs w:val="32"/>
        </w:rPr>
        <w:t>moderate accuracy (</w:t>
      </w:r>
      <w:r w:rsidR="00F73434">
        <w:rPr>
          <w:rFonts w:ascii="Arial" w:hAnsi="Arial" w:cs="Arial"/>
          <w:i/>
          <w:iCs/>
          <w:sz w:val="24"/>
          <w:szCs w:val="32"/>
        </w:rPr>
        <w:t>70-80</w:t>
      </w:r>
      <w:r w:rsidR="00555BC6">
        <w:rPr>
          <w:rFonts w:ascii="Arial" w:hAnsi="Arial" w:cs="Arial"/>
          <w:i/>
          <w:iCs/>
          <w:sz w:val="24"/>
          <w:szCs w:val="32"/>
        </w:rPr>
        <w:t>%</w:t>
      </w:r>
      <w:r w:rsidR="00F73434">
        <w:rPr>
          <w:rFonts w:ascii="Arial" w:hAnsi="Arial" w:cs="Arial"/>
          <w:i/>
          <w:iCs/>
          <w:sz w:val="24"/>
          <w:szCs w:val="32"/>
        </w:rPr>
        <w:t>)</w:t>
      </w:r>
      <w:r w:rsidR="00292A6B">
        <w:rPr>
          <w:rFonts w:ascii="Arial" w:hAnsi="Arial" w:cs="Arial"/>
          <w:i/>
          <w:iCs/>
          <w:sz w:val="24"/>
          <w:szCs w:val="32"/>
        </w:rPr>
        <w:t>?</w:t>
      </w:r>
    </w:p>
    <w:p w14:paraId="61CA9A5C" w14:textId="77777777" w:rsidR="00211504" w:rsidRDefault="00523144" w:rsidP="00246A9C">
      <w:p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>I will continue to seek similar channels to increase the dataset as well, and in doing so I may reach a size that allows me to be more selective with the percentile split.</w:t>
      </w:r>
      <w:r w:rsidR="00211504">
        <w:rPr>
          <w:rFonts w:ascii="Arial" w:hAnsi="Arial" w:cs="Arial"/>
          <w:sz w:val="24"/>
          <w:szCs w:val="32"/>
        </w:rPr>
        <w:t xml:space="preserve"> </w:t>
      </w:r>
    </w:p>
    <w:p w14:paraId="138C59CD" w14:textId="3697A9DB" w:rsidR="002B0BDF" w:rsidRPr="002B0BDF" w:rsidRDefault="007C0FCA" w:rsidP="00246A9C">
      <w:p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>The YouTube algorithm is a black box algor</w:t>
      </w:r>
      <w:r w:rsidR="00F97B2A">
        <w:rPr>
          <w:rFonts w:ascii="Arial" w:hAnsi="Arial" w:cs="Arial"/>
          <w:sz w:val="24"/>
          <w:szCs w:val="32"/>
        </w:rPr>
        <w:t>i</w:t>
      </w:r>
      <w:r>
        <w:rPr>
          <w:rFonts w:ascii="Arial" w:hAnsi="Arial" w:cs="Arial"/>
          <w:sz w:val="24"/>
          <w:szCs w:val="32"/>
        </w:rPr>
        <w:t>thm</w:t>
      </w:r>
      <w:r w:rsidR="00F97B2A">
        <w:rPr>
          <w:rFonts w:ascii="Arial" w:hAnsi="Arial" w:cs="Arial"/>
          <w:sz w:val="24"/>
          <w:szCs w:val="32"/>
        </w:rPr>
        <w:t xml:space="preserve"> that </w:t>
      </w:r>
      <w:r w:rsidR="00211504">
        <w:rPr>
          <w:rFonts w:ascii="Arial" w:hAnsi="Arial" w:cs="Arial"/>
          <w:sz w:val="24"/>
          <w:szCs w:val="32"/>
        </w:rPr>
        <w:t>many</w:t>
      </w:r>
      <w:r w:rsidR="00F97B2A">
        <w:rPr>
          <w:rFonts w:ascii="Arial" w:hAnsi="Arial" w:cs="Arial"/>
          <w:sz w:val="24"/>
          <w:szCs w:val="32"/>
        </w:rPr>
        <w:t xml:space="preserve"> have attempted to </w:t>
      </w:r>
      <w:r w:rsidR="008F7CC5">
        <w:rPr>
          <w:rFonts w:ascii="Arial" w:hAnsi="Arial" w:cs="Arial"/>
          <w:sz w:val="24"/>
          <w:szCs w:val="32"/>
        </w:rPr>
        <w:t xml:space="preserve">tease </w:t>
      </w:r>
      <w:r w:rsidR="00211504">
        <w:rPr>
          <w:rFonts w:ascii="Arial" w:hAnsi="Arial" w:cs="Arial"/>
          <w:sz w:val="24"/>
          <w:szCs w:val="32"/>
        </w:rPr>
        <w:t>clues from</w:t>
      </w:r>
      <w:r w:rsidR="00010048">
        <w:rPr>
          <w:rFonts w:ascii="Arial" w:hAnsi="Arial" w:cs="Arial"/>
          <w:sz w:val="24"/>
          <w:szCs w:val="32"/>
        </w:rPr>
        <w:t xml:space="preserve"> </w:t>
      </w:r>
      <w:r w:rsidR="00010048">
        <w:rPr>
          <w:rFonts w:ascii="Arial" w:hAnsi="Arial" w:cs="Arial"/>
          <w:sz w:val="24"/>
          <w:szCs w:val="32"/>
        </w:rPr>
        <w:fldChar w:fldCharType="begin"/>
      </w:r>
      <w:r w:rsidR="00010048">
        <w:rPr>
          <w:rFonts w:ascii="Arial" w:hAnsi="Arial" w:cs="Arial"/>
          <w:sz w:val="24"/>
          <w:szCs w:val="32"/>
        </w:rPr>
        <w:instrText xml:space="preserve"> ADDIN EN.CITE &lt;EndNote&gt;&lt;Cite&gt;&lt;Author&gt;Bishop&lt;/Author&gt;&lt;Year&gt;2019&lt;/Year&gt;&lt;RecNum&gt;548&lt;/RecNum&gt;&lt;DisplayText&gt;(Bishop 2019)&lt;/DisplayText&gt;&lt;record&gt;&lt;rec-number&gt;548&lt;/rec-number&gt;&lt;foreign-keys&gt;&lt;key app="EN" db-id="epa2vv5v0xz526e2ssa59wxvda0zxw5t5ew9" timestamp="1689496877" guid="e1c143dd-a66c-419d-8a45-f31facf2a023"&gt;548&lt;/key&gt;&lt;/foreign-keys&gt;&lt;ref-type name="Journal Article"&gt;17&lt;/ref-type&gt;&lt;contributors&gt;&lt;authors&gt;&lt;author&gt;Bishop, Sophie&lt;/author&gt;&lt;/authors&gt;&lt;/contributors&gt;&lt;titles&gt;&lt;title&gt;Managing visibility on YouTube through algorithmic gossip&lt;/title&gt;&lt;secondary-title&gt;New Media &amp;amp;amp; Society&lt;/secondary-title&gt;&lt;/titles&gt;&lt;periodical&gt;&lt;full-title&gt;New Media &amp;amp;amp; Society&lt;/full-title&gt;&lt;/periodical&gt;&lt;pages&gt;2589-2606&lt;/pages&gt;&lt;volume&gt;21&lt;/volume&gt;&lt;number&gt;11-12&lt;/number&gt;&lt;dates&gt;&lt;year&gt;2019&lt;/year&gt;&lt;/dates&gt;&lt;publisher&gt;SAGE Publications&lt;/publisher&gt;&lt;isbn&gt;1461-4448&lt;/isbn&gt;&lt;urls&gt;&lt;related-urls&gt;&lt;url&gt;https://dx.doi.org/10.1177/1461444819854731&lt;/url&gt;&lt;/related-urls&gt;&lt;/urls&gt;&lt;electronic-resource-num&gt;10.1177/1461444819854731&lt;/electronic-resource-num&gt;&lt;/record&gt;&lt;/Cite&gt;&lt;/EndNote&gt;</w:instrText>
      </w:r>
      <w:r w:rsidR="00010048">
        <w:rPr>
          <w:rFonts w:ascii="Arial" w:hAnsi="Arial" w:cs="Arial"/>
          <w:sz w:val="24"/>
          <w:szCs w:val="32"/>
        </w:rPr>
        <w:fldChar w:fldCharType="separate"/>
      </w:r>
      <w:r w:rsidR="00010048">
        <w:rPr>
          <w:rFonts w:ascii="Arial" w:hAnsi="Arial" w:cs="Arial"/>
          <w:noProof/>
          <w:sz w:val="24"/>
          <w:szCs w:val="32"/>
        </w:rPr>
        <w:t>(Bishop 2019)</w:t>
      </w:r>
      <w:r w:rsidR="00010048">
        <w:rPr>
          <w:rFonts w:ascii="Arial" w:hAnsi="Arial" w:cs="Arial"/>
          <w:sz w:val="24"/>
          <w:szCs w:val="32"/>
        </w:rPr>
        <w:fldChar w:fldCharType="end"/>
      </w:r>
      <w:r w:rsidR="008F7CC5">
        <w:rPr>
          <w:rFonts w:ascii="Arial" w:hAnsi="Arial" w:cs="Arial"/>
          <w:sz w:val="24"/>
          <w:szCs w:val="32"/>
        </w:rPr>
        <w:t xml:space="preserve">. </w:t>
      </w:r>
      <w:r w:rsidR="00127822">
        <w:rPr>
          <w:rFonts w:ascii="Arial" w:hAnsi="Arial" w:cs="Arial"/>
          <w:sz w:val="24"/>
          <w:szCs w:val="32"/>
        </w:rPr>
        <w:t>However, o</w:t>
      </w:r>
      <w:r w:rsidR="00045AEC">
        <w:rPr>
          <w:rFonts w:ascii="Arial" w:hAnsi="Arial" w:cs="Arial"/>
          <w:sz w:val="24"/>
          <w:szCs w:val="32"/>
        </w:rPr>
        <w:t xml:space="preserve">ptimizing </w:t>
      </w:r>
      <w:r w:rsidR="007A4AD1">
        <w:rPr>
          <w:rFonts w:ascii="Arial" w:hAnsi="Arial" w:cs="Arial"/>
          <w:sz w:val="24"/>
          <w:szCs w:val="32"/>
        </w:rPr>
        <w:t>Y</w:t>
      </w:r>
      <w:r w:rsidR="00045AEC">
        <w:rPr>
          <w:rFonts w:ascii="Arial" w:hAnsi="Arial" w:cs="Arial"/>
          <w:sz w:val="24"/>
          <w:szCs w:val="32"/>
        </w:rPr>
        <w:t>ou</w:t>
      </w:r>
      <w:r w:rsidR="007A4AD1">
        <w:rPr>
          <w:rFonts w:ascii="Arial" w:hAnsi="Arial" w:cs="Arial"/>
          <w:sz w:val="24"/>
          <w:szCs w:val="32"/>
        </w:rPr>
        <w:t>T</w:t>
      </w:r>
      <w:r w:rsidR="00045AEC">
        <w:rPr>
          <w:rFonts w:ascii="Arial" w:hAnsi="Arial" w:cs="Arial"/>
          <w:sz w:val="24"/>
          <w:szCs w:val="32"/>
        </w:rPr>
        <w:t xml:space="preserve">ube uploads by mimicking previous success </w:t>
      </w:r>
      <w:r w:rsidR="00BF52C9">
        <w:rPr>
          <w:rFonts w:ascii="Arial" w:hAnsi="Arial" w:cs="Arial"/>
          <w:sz w:val="24"/>
          <w:szCs w:val="32"/>
        </w:rPr>
        <w:t xml:space="preserve">may result in </w:t>
      </w:r>
      <w:r w:rsidR="00127822">
        <w:rPr>
          <w:rFonts w:ascii="Arial" w:hAnsi="Arial" w:cs="Arial"/>
          <w:sz w:val="24"/>
          <w:szCs w:val="32"/>
        </w:rPr>
        <w:t xml:space="preserve">improved </w:t>
      </w:r>
      <w:r w:rsidR="00BF52C9">
        <w:rPr>
          <w:rFonts w:ascii="Arial" w:hAnsi="Arial" w:cs="Arial"/>
          <w:sz w:val="24"/>
          <w:szCs w:val="32"/>
        </w:rPr>
        <w:t>like to view rati</w:t>
      </w:r>
      <w:r w:rsidR="00127822">
        <w:rPr>
          <w:rFonts w:ascii="Arial" w:hAnsi="Arial" w:cs="Arial"/>
          <w:sz w:val="24"/>
          <w:szCs w:val="32"/>
        </w:rPr>
        <w:t>os</w:t>
      </w:r>
      <w:r w:rsidR="007A4AD1">
        <w:rPr>
          <w:rFonts w:ascii="Arial" w:hAnsi="Arial" w:cs="Arial"/>
          <w:sz w:val="24"/>
          <w:szCs w:val="32"/>
        </w:rPr>
        <w:t>.</w:t>
      </w:r>
    </w:p>
    <w:p w14:paraId="0AED8A79" w14:textId="11CE97A3" w:rsidR="00963CD5" w:rsidRPr="00963CD5" w:rsidRDefault="00605197">
      <w:p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 xml:space="preserve">The features </w:t>
      </w:r>
      <w:r w:rsidR="007F358E">
        <w:rPr>
          <w:rFonts w:ascii="Arial" w:hAnsi="Arial" w:cs="Arial"/>
          <w:sz w:val="24"/>
          <w:szCs w:val="32"/>
        </w:rPr>
        <w:t xml:space="preserve">of most relevance </w:t>
      </w:r>
      <w:r>
        <w:rPr>
          <w:rFonts w:ascii="Arial" w:hAnsi="Arial" w:cs="Arial"/>
          <w:sz w:val="24"/>
          <w:szCs w:val="32"/>
        </w:rPr>
        <w:t>are</w:t>
      </w:r>
      <w:r w:rsidR="00F055E8">
        <w:rPr>
          <w:rFonts w:ascii="Arial" w:hAnsi="Arial" w:cs="Arial"/>
          <w:sz w:val="24"/>
          <w:szCs w:val="32"/>
        </w:rPr>
        <w:t xml:space="preserve"> (see part 1a for more details)</w:t>
      </w:r>
      <w:r>
        <w:rPr>
          <w:rFonts w:ascii="Arial" w:hAnsi="Arial" w:cs="Arial"/>
          <w:sz w:val="24"/>
          <w:szCs w:val="32"/>
        </w:rPr>
        <w:t>:</w:t>
      </w:r>
    </w:p>
    <w:p w14:paraId="7E0F481D" w14:textId="2D30F131" w:rsidR="003374E2" w:rsidRDefault="003374E2" w:rsidP="003374E2">
      <w:pPr>
        <w:pStyle w:val="Caption"/>
        <w:keepNext/>
      </w:pPr>
      <w:r>
        <w:t xml:space="preserve">Table </w:t>
      </w:r>
      <w:r w:rsidR="00EC27AF">
        <w:t>1</w:t>
      </w:r>
      <w:r>
        <w:t xml:space="preserve">: </w:t>
      </w:r>
      <w:r w:rsidR="00EC3729">
        <w:t>F</w:t>
      </w:r>
      <w:r>
        <w:t xml:space="preserve">eatures </w:t>
      </w:r>
      <w:r w:rsidR="00EC3729">
        <w:t xml:space="preserve">obtained in assignment part 1a to be used </w:t>
      </w:r>
      <w:r w:rsidR="00DB1412">
        <w:t>included in future models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EB6FFA" w:rsidRPr="00963CD5" w14:paraId="4BC33943" w14:textId="77777777" w:rsidTr="00F43614">
        <w:tc>
          <w:tcPr>
            <w:tcW w:w="2122" w:type="dxa"/>
            <w:shd w:val="clear" w:color="auto" w:fill="AEAAAA" w:themeFill="background2" w:themeFillShade="BF"/>
          </w:tcPr>
          <w:p w14:paraId="1F80CFBB" w14:textId="545C9E71" w:rsidR="00EB6FFA" w:rsidRPr="00963CD5" w:rsidRDefault="00EC3729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Numerical Features</w:t>
            </w:r>
          </w:p>
        </w:tc>
        <w:tc>
          <w:tcPr>
            <w:tcW w:w="6894" w:type="dxa"/>
            <w:shd w:val="clear" w:color="auto" w:fill="AEAAAA" w:themeFill="background2" w:themeFillShade="BF"/>
          </w:tcPr>
          <w:p w14:paraId="2BADF600" w14:textId="22F94D1A" w:rsidR="00EB6FFA" w:rsidRPr="00963CD5" w:rsidRDefault="00EB6FFA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63CD5">
              <w:rPr>
                <w:rFonts w:ascii="Arial" w:hAnsi="Arial" w:cs="Arial"/>
                <w:b/>
                <w:bCs/>
                <w:sz w:val="24"/>
                <w:szCs w:val="24"/>
              </w:rPr>
              <w:t>Explanation</w:t>
            </w:r>
          </w:p>
        </w:tc>
      </w:tr>
      <w:tr w:rsidR="00EB6FFA" w:rsidRPr="00963CD5" w14:paraId="2D7C3EA7" w14:textId="77777777" w:rsidTr="00F43614">
        <w:tc>
          <w:tcPr>
            <w:tcW w:w="2122" w:type="dxa"/>
          </w:tcPr>
          <w:p w14:paraId="1B78A253" w14:textId="06768748" w:rsidR="00EB6FFA" w:rsidRPr="00963CD5" w:rsidRDefault="00AD49BE">
            <w:pPr>
              <w:rPr>
                <w:rFonts w:ascii="Arial" w:hAnsi="Arial" w:cs="Arial"/>
                <w:sz w:val="24"/>
                <w:szCs w:val="24"/>
              </w:rPr>
            </w:pPr>
            <w:r w:rsidRPr="00963CD5">
              <w:rPr>
                <w:rFonts w:ascii="Arial" w:hAnsi="Arial" w:cs="Arial"/>
                <w:sz w:val="24"/>
                <w:szCs w:val="24"/>
              </w:rPr>
              <w:t>Title length</w:t>
            </w:r>
          </w:p>
        </w:tc>
        <w:tc>
          <w:tcPr>
            <w:tcW w:w="6894" w:type="dxa"/>
          </w:tcPr>
          <w:p w14:paraId="7DF7FB9A" w14:textId="54A599E2" w:rsidR="00EB6FFA" w:rsidRPr="00963CD5" w:rsidRDefault="00F60E5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</w:t>
            </w:r>
            <w:r w:rsidR="00AD49BE" w:rsidRPr="00963CD5">
              <w:rPr>
                <w:rFonts w:ascii="Arial" w:hAnsi="Arial" w:cs="Arial"/>
                <w:sz w:val="24"/>
                <w:szCs w:val="24"/>
              </w:rPr>
              <w:t>he</w:t>
            </w:r>
            <w:r>
              <w:rPr>
                <w:rFonts w:ascii="Arial" w:hAnsi="Arial" w:cs="Arial"/>
                <w:sz w:val="24"/>
                <w:szCs w:val="24"/>
              </w:rPr>
              <w:t xml:space="preserve"> number of </w:t>
            </w:r>
            <w:r w:rsidR="00036AF8">
              <w:rPr>
                <w:rFonts w:ascii="Arial" w:hAnsi="Arial" w:cs="Arial"/>
                <w:sz w:val="24"/>
                <w:szCs w:val="24"/>
              </w:rPr>
              <w:t>words</w:t>
            </w:r>
            <w:r>
              <w:rPr>
                <w:rFonts w:ascii="Arial" w:hAnsi="Arial" w:cs="Arial"/>
                <w:sz w:val="24"/>
                <w:szCs w:val="24"/>
              </w:rPr>
              <w:t xml:space="preserve"> in</w:t>
            </w:r>
            <w:r w:rsidR="00AD49BE" w:rsidRPr="00963CD5">
              <w:rPr>
                <w:rFonts w:ascii="Arial" w:hAnsi="Arial" w:cs="Arial"/>
                <w:sz w:val="24"/>
                <w:szCs w:val="24"/>
              </w:rPr>
              <w:t xml:space="preserve"> title</w:t>
            </w:r>
            <w:r w:rsidR="00036AF8">
              <w:rPr>
                <w:rFonts w:ascii="Arial" w:hAnsi="Arial" w:cs="Arial"/>
                <w:sz w:val="24"/>
                <w:szCs w:val="24"/>
              </w:rPr>
              <w:t>.</w:t>
            </w:r>
            <w:r w:rsidR="00EB1B2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EB6FFA" w:rsidRPr="00963CD5" w14:paraId="16C5D912" w14:textId="77777777" w:rsidTr="00F43614">
        <w:tc>
          <w:tcPr>
            <w:tcW w:w="2122" w:type="dxa"/>
          </w:tcPr>
          <w:p w14:paraId="127C6250" w14:textId="0017BE77" w:rsidR="00EB6FFA" w:rsidRPr="00963CD5" w:rsidRDefault="005C1091">
            <w:pPr>
              <w:rPr>
                <w:rFonts w:ascii="Arial" w:hAnsi="Arial" w:cs="Arial"/>
                <w:sz w:val="24"/>
                <w:szCs w:val="24"/>
              </w:rPr>
            </w:pPr>
            <w:r w:rsidRPr="00963CD5">
              <w:rPr>
                <w:rFonts w:ascii="Arial" w:hAnsi="Arial" w:cs="Arial"/>
                <w:sz w:val="24"/>
                <w:szCs w:val="24"/>
              </w:rPr>
              <w:t>Description length</w:t>
            </w:r>
          </w:p>
        </w:tc>
        <w:tc>
          <w:tcPr>
            <w:tcW w:w="6894" w:type="dxa"/>
          </w:tcPr>
          <w:p w14:paraId="48D46224" w14:textId="051748C8" w:rsidR="00EB6FFA" w:rsidRPr="00963CD5" w:rsidRDefault="00036AF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number of words in description</w:t>
            </w:r>
          </w:p>
        </w:tc>
      </w:tr>
      <w:tr w:rsidR="00EB6FFA" w:rsidRPr="00963CD5" w14:paraId="2DCBB099" w14:textId="77777777" w:rsidTr="00F43614">
        <w:tc>
          <w:tcPr>
            <w:tcW w:w="2122" w:type="dxa"/>
          </w:tcPr>
          <w:p w14:paraId="3F2540C9" w14:textId="5E35172F" w:rsidR="00EB6FFA" w:rsidRPr="00963CD5" w:rsidRDefault="000B0099">
            <w:pPr>
              <w:rPr>
                <w:rFonts w:ascii="Arial" w:hAnsi="Arial" w:cs="Arial"/>
                <w:sz w:val="24"/>
                <w:szCs w:val="24"/>
              </w:rPr>
            </w:pPr>
            <w:r w:rsidRPr="00963CD5">
              <w:rPr>
                <w:rFonts w:ascii="Arial" w:hAnsi="Arial" w:cs="Arial"/>
                <w:sz w:val="24"/>
                <w:szCs w:val="24"/>
              </w:rPr>
              <w:t>Number of tags</w:t>
            </w:r>
          </w:p>
        </w:tc>
        <w:tc>
          <w:tcPr>
            <w:tcW w:w="6894" w:type="dxa"/>
          </w:tcPr>
          <w:p w14:paraId="1333302C" w14:textId="417E96B0" w:rsidR="00EB6FFA" w:rsidRPr="00963CD5" w:rsidRDefault="000B0099">
            <w:pPr>
              <w:rPr>
                <w:rFonts w:ascii="Arial" w:hAnsi="Arial" w:cs="Arial"/>
                <w:sz w:val="24"/>
                <w:szCs w:val="24"/>
              </w:rPr>
            </w:pPr>
            <w:r w:rsidRPr="00963CD5">
              <w:rPr>
                <w:rFonts w:ascii="Arial" w:hAnsi="Arial" w:cs="Arial"/>
                <w:sz w:val="24"/>
                <w:szCs w:val="24"/>
              </w:rPr>
              <w:t xml:space="preserve">The number of tags </w:t>
            </w:r>
            <w:r w:rsidR="00036AF8">
              <w:rPr>
                <w:rFonts w:ascii="Arial" w:hAnsi="Arial" w:cs="Arial"/>
                <w:sz w:val="24"/>
                <w:szCs w:val="24"/>
              </w:rPr>
              <w:t>provided</w:t>
            </w:r>
          </w:p>
        </w:tc>
      </w:tr>
      <w:tr w:rsidR="001C6DA7" w:rsidRPr="00963CD5" w14:paraId="2B1CBDA3" w14:textId="77777777" w:rsidTr="00F43614">
        <w:tc>
          <w:tcPr>
            <w:tcW w:w="2122" w:type="dxa"/>
          </w:tcPr>
          <w:p w14:paraId="2C8C0843" w14:textId="6CACB006" w:rsidR="001C6DA7" w:rsidRPr="00963CD5" w:rsidRDefault="001C6DA7" w:rsidP="001C6DA7">
            <w:pPr>
              <w:rPr>
                <w:rFonts w:ascii="Arial" w:hAnsi="Arial" w:cs="Arial"/>
                <w:sz w:val="24"/>
                <w:szCs w:val="24"/>
              </w:rPr>
            </w:pPr>
            <w:r w:rsidRPr="00963CD5">
              <w:rPr>
                <w:rFonts w:ascii="Arial" w:hAnsi="Arial" w:cs="Arial"/>
                <w:sz w:val="24"/>
                <w:szCs w:val="24"/>
              </w:rPr>
              <w:t>Tags in title</w:t>
            </w:r>
          </w:p>
        </w:tc>
        <w:tc>
          <w:tcPr>
            <w:tcW w:w="6894" w:type="dxa"/>
          </w:tcPr>
          <w:p w14:paraId="1325C5AA" w14:textId="5FF98D0F" w:rsidR="001C6DA7" w:rsidRPr="00963CD5" w:rsidRDefault="001C6DA7" w:rsidP="001C6DA7">
            <w:pPr>
              <w:rPr>
                <w:rFonts w:ascii="Arial" w:hAnsi="Arial" w:cs="Arial"/>
                <w:sz w:val="24"/>
                <w:szCs w:val="24"/>
              </w:rPr>
            </w:pPr>
            <w:r w:rsidRPr="00963CD5">
              <w:rPr>
                <w:rFonts w:ascii="Arial" w:hAnsi="Arial" w:cs="Arial"/>
                <w:sz w:val="24"/>
                <w:szCs w:val="24"/>
              </w:rPr>
              <w:t>The number of tags also present in the video title</w:t>
            </w:r>
          </w:p>
        </w:tc>
      </w:tr>
      <w:tr w:rsidR="00EC3729" w:rsidRPr="00963CD5" w14:paraId="3BF9C982" w14:textId="77777777" w:rsidTr="00F43614">
        <w:tc>
          <w:tcPr>
            <w:tcW w:w="2122" w:type="dxa"/>
          </w:tcPr>
          <w:p w14:paraId="13D66BD1" w14:textId="37520716" w:rsidR="00EC3729" w:rsidRPr="00963CD5" w:rsidRDefault="00EC3729" w:rsidP="00EC3729">
            <w:pPr>
              <w:rPr>
                <w:rFonts w:ascii="Arial" w:hAnsi="Arial" w:cs="Arial"/>
                <w:sz w:val="24"/>
                <w:szCs w:val="24"/>
              </w:rPr>
            </w:pPr>
            <w:r w:rsidRPr="00963CD5">
              <w:rPr>
                <w:rFonts w:ascii="Arial" w:hAnsi="Arial" w:cs="Arial"/>
                <w:sz w:val="24"/>
                <w:szCs w:val="24"/>
              </w:rPr>
              <w:t>Emoji count – title</w:t>
            </w:r>
          </w:p>
        </w:tc>
        <w:tc>
          <w:tcPr>
            <w:tcW w:w="6894" w:type="dxa"/>
          </w:tcPr>
          <w:p w14:paraId="23F2FDA8" w14:textId="60E6AAAF" w:rsidR="00EC3729" w:rsidRPr="00963CD5" w:rsidRDefault="00EC3729" w:rsidP="00EC3729">
            <w:pPr>
              <w:rPr>
                <w:rFonts w:ascii="Arial" w:hAnsi="Arial" w:cs="Arial"/>
                <w:sz w:val="24"/>
                <w:szCs w:val="24"/>
              </w:rPr>
            </w:pPr>
            <w:r w:rsidRPr="00963CD5">
              <w:rPr>
                <w:rFonts w:ascii="Arial" w:hAnsi="Arial" w:cs="Arial"/>
                <w:sz w:val="24"/>
                <w:szCs w:val="24"/>
              </w:rPr>
              <w:t>The number of emojis present in the title.</w:t>
            </w:r>
          </w:p>
        </w:tc>
      </w:tr>
      <w:tr w:rsidR="00EC3729" w:rsidRPr="00963CD5" w14:paraId="236D5127" w14:textId="77777777" w:rsidTr="00F43614">
        <w:tc>
          <w:tcPr>
            <w:tcW w:w="2122" w:type="dxa"/>
          </w:tcPr>
          <w:p w14:paraId="08A3D682" w14:textId="0C2EF7A9" w:rsidR="00EC3729" w:rsidRPr="00963CD5" w:rsidRDefault="00EC3729" w:rsidP="00EC3729">
            <w:pPr>
              <w:rPr>
                <w:rFonts w:ascii="Arial" w:hAnsi="Arial" w:cs="Arial"/>
                <w:sz w:val="24"/>
                <w:szCs w:val="24"/>
              </w:rPr>
            </w:pPr>
            <w:r w:rsidRPr="00963CD5">
              <w:rPr>
                <w:rFonts w:ascii="Arial" w:hAnsi="Arial" w:cs="Arial"/>
                <w:sz w:val="24"/>
                <w:szCs w:val="24"/>
              </w:rPr>
              <w:t>Emoji count description</w:t>
            </w:r>
          </w:p>
        </w:tc>
        <w:tc>
          <w:tcPr>
            <w:tcW w:w="6894" w:type="dxa"/>
          </w:tcPr>
          <w:p w14:paraId="1068E6DC" w14:textId="7C0747E0" w:rsidR="00EC3729" w:rsidRPr="00963CD5" w:rsidRDefault="00EC3729" w:rsidP="00EC3729">
            <w:pPr>
              <w:rPr>
                <w:rFonts w:ascii="Arial" w:hAnsi="Arial" w:cs="Arial"/>
                <w:sz w:val="24"/>
                <w:szCs w:val="24"/>
              </w:rPr>
            </w:pPr>
            <w:r w:rsidRPr="00963CD5">
              <w:rPr>
                <w:rFonts w:ascii="Arial" w:hAnsi="Arial" w:cs="Arial"/>
                <w:sz w:val="24"/>
                <w:szCs w:val="24"/>
              </w:rPr>
              <w:t>The number of emojis used in the description.</w:t>
            </w:r>
          </w:p>
        </w:tc>
      </w:tr>
      <w:tr w:rsidR="00EC3729" w:rsidRPr="00963CD5" w14:paraId="0813B332" w14:textId="77777777" w:rsidTr="00F43614">
        <w:tc>
          <w:tcPr>
            <w:tcW w:w="2122" w:type="dxa"/>
          </w:tcPr>
          <w:p w14:paraId="1CBAAB91" w14:textId="21F26723" w:rsidR="00EC3729" w:rsidRPr="00963CD5" w:rsidRDefault="00EC3729" w:rsidP="00EC3729">
            <w:pPr>
              <w:rPr>
                <w:rFonts w:ascii="Arial" w:hAnsi="Arial" w:cs="Arial"/>
                <w:sz w:val="24"/>
                <w:szCs w:val="24"/>
              </w:rPr>
            </w:pPr>
            <w:r w:rsidRPr="00963CD5">
              <w:rPr>
                <w:rFonts w:ascii="Arial" w:hAnsi="Arial" w:cs="Arial"/>
                <w:sz w:val="24"/>
                <w:szCs w:val="24"/>
              </w:rPr>
              <w:t>Description sentiment</w:t>
            </w:r>
          </w:p>
        </w:tc>
        <w:tc>
          <w:tcPr>
            <w:tcW w:w="6894" w:type="dxa"/>
          </w:tcPr>
          <w:p w14:paraId="40549638" w14:textId="0DCBC800" w:rsidR="00EC3729" w:rsidRPr="00963CD5" w:rsidRDefault="00EC3729" w:rsidP="00EC3729">
            <w:pPr>
              <w:rPr>
                <w:rFonts w:ascii="Arial" w:hAnsi="Arial" w:cs="Arial"/>
                <w:sz w:val="24"/>
                <w:szCs w:val="24"/>
              </w:rPr>
            </w:pPr>
            <w:r w:rsidRPr="00963CD5">
              <w:rPr>
                <w:rFonts w:ascii="Arial" w:hAnsi="Arial" w:cs="Arial"/>
                <w:sz w:val="24"/>
                <w:szCs w:val="24"/>
              </w:rPr>
              <w:t xml:space="preserve">The </w:t>
            </w:r>
            <w:r w:rsidR="00F45185">
              <w:rPr>
                <w:rFonts w:ascii="Arial" w:hAnsi="Arial" w:cs="Arial"/>
                <w:sz w:val="24"/>
                <w:szCs w:val="24"/>
              </w:rPr>
              <w:t xml:space="preserve">average </w:t>
            </w:r>
            <w:r w:rsidRPr="00963CD5">
              <w:rPr>
                <w:rFonts w:ascii="Arial" w:hAnsi="Arial" w:cs="Arial"/>
                <w:sz w:val="24"/>
                <w:szCs w:val="24"/>
              </w:rPr>
              <w:t>VADER sentiment of the description.</w:t>
            </w:r>
          </w:p>
        </w:tc>
      </w:tr>
      <w:tr w:rsidR="00EC3729" w:rsidRPr="00963CD5" w14:paraId="62956072" w14:textId="77777777" w:rsidTr="00F43614">
        <w:tc>
          <w:tcPr>
            <w:tcW w:w="2122" w:type="dxa"/>
          </w:tcPr>
          <w:p w14:paraId="74BAD787" w14:textId="11CEB35F" w:rsidR="00EC3729" w:rsidRPr="00963CD5" w:rsidRDefault="00EC3729" w:rsidP="00EC3729">
            <w:pPr>
              <w:rPr>
                <w:rFonts w:ascii="Arial" w:hAnsi="Arial" w:cs="Arial"/>
                <w:sz w:val="24"/>
                <w:szCs w:val="24"/>
              </w:rPr>
            </w:pPr>
            <w:r w:rsidRPr="00963CD5">
              <w:rPr>
                <w:rFonts w:ascii="Arial" w:hAnsi="Arial" w:cs="Arial"/>
                <w:sz w:val="24"/>
                <w:szCs w:val="24"/>
              </w:rPr>
              <w:t>Title sentiment</w:t>
            </w:r>
          </w:p>
        </w:tc>
        <w:tc>
          <w:tcPr>
            <w:tcW w:w="6894" w:type="dxa"/>
          </w:tcPr>
          <w:p w14:paraId="3EEB43D0" w14:textId="46A10DDF" w:rsidR="00EC3729" w:rsidRPr="00963CD5" w:rsidRDefault="00EC3729" w:rsidP="00EC3729">
            <w:pPr>
              <w:rPr>
                <w:rFonts w:ascii="Arial" w:hAnsi="Arial" w:cs="Arial"/>
                <w:sz w:val="24"/>
                <w:szCs w:val="24"/>
              </w:rPr>
            </w:pPr>
            <w:r w:rsidRPr="00963CD5">
              <w:rPr>
                <w:rFonts w:ascii="Arial" w:hAnsi="Arial" w:cs="Arial"/>
                <w:sz w:val="24"/>
                <w:szCs w:val="24"/>
              </w:rPr>
              <w:t>The</w:t>
            </w:r>
            <w:r w:rsidR="00F45185">
              <w:rPr>
                <w:rFonts w:ascii="Arial" w:hAnsi="Arial" w:cs="Arial"/>
                <w:sz w:val="24"/>
                <w:szCs w:val="24"/>
              </w:rPr>
              <w:t xml:space="preserve"> average</w:t>
            </w:r>
            <w:r w:rsidRPr="00963CD5">
              <w:rPr>
                <w:rFonts w:ascii="Arial" w:hAnsi="Arial" w:cs="Arial"/>
                <w:sz w:val="24"/>
                <w:szCs w:val="24"/>
              </w:rPr>
              <w:t xml:space="preserve"> VADER sentiment of the title. </w:t>
            </w:r>
          </w:p>
        </w:tc>
      </w:tr>
      <w:tr w:rsidR="00C8154D" w:rsidRPr="00963CD5" w14:paraId="3B33F295" w14:textId="77777777" w:rsidTr="00F43614">
        <w:tc>
          <w:tcPr>
            <w:tcW w:w="2122" w:type="dxa"/>
          </w:tcPr>
          <w:p w14:paraId="581F155D" w14:textId="5743F60C" w:rsidR="00C8154D" w:rsidRPr="00963CD5" w:rsidRDefault="00C8154D" w:rsidP="00EC372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Duration in seconds</w:t>
            </w:r>
          </w:p>
        </w:tc>
        <w:tc>
          <w:tcPr>
            <w:tcW w:w="6894" w:type="dxa"/>
          </w:tcPr>
          <w:p w14:paraId="3B8367DA" w14:textId="0CCB5F7A" w:rsidR="00C8154D" w:rsidRPr="00963CD5" w:rsidRDefault="00C8154D" w:rsidP="00EC372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duration of the video in seconds</w:t>
            </w:r>
            <w:r w:rsidR="001C0E2C">
              <w:rPr>
                <w:rFonts w:ascii="Arial" w:hAnsi="Arial" w:cs="Arial"/>
                <w:sz w:val="24"/>
                <w:szCs w:val="24"/>
              </w:rPr>
              <w:t>, video shorts have been removed (</w:t>
            </w:r>
            <w:r w:rsidR="00930990">
              <w:rPr>
                <w:rFonts w:ascii="Arial" w:hAnsi="Arial" w:cs="Arial"/>
                <w:sz w:val="24"/>
                <w:szCs w:val="24"/>
              </w:rPr>
              <w:t>videos less than 61 seconds)</w:t>
            </w:r>
            <w:r w:rsidR="0060428C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EC3729" w:rsidRPr="00963CD5" w14:paraId="22466C90" w14:textId="77777777" w:rsidTr="00F43614">
        <w:trPr>
          <w:trHeight w:val="50"/>
        </w:trPr>
        <w:tc>
          <w:tcPr>
            <w:tcW w:w="2122" w:type="dxa"/>
            <w:shd w:val="clear" w:color="auto" w:fill="AEAAAA" w:themeFill="background2" w:themeFillShade="BF"/>
          </w:tcPr>
          <w:p w14:paraId="17A1E61C" w14:textId="386D051F" w:rsidR="00EC3729" w:rsidRPr="00EC3729" w:rsidRDefault="00EC3729" w:rsidP="00EC3729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C3729">
              <w:rPr>
                <w:rFonts w:ascii="Arial" w:hAnsi="Arial" w:cs="Arial"/>
                <w:b/>
                <w:bCs/>
                <w:sz w:val="24"/>
                <w:szCs w:val="24"/>
              </w:rPr>
              <w:t>Categorical Features</w:t>
            </w:r>
          </w:p>
        </w:tc>
        <w:tc>
          <w:tcPr>
            <w:tcW w:w="6894" w:type="dxa"/>
            <w:shd w:val="clear" w:color="auto" w:fill="AEAAAA" w:themeFill="background2" w:themeFillShade="BF"/>
          </w:tcPr>
          <w:p w14:paraId="39057AD7" w14:textId="37C9D23F" w:rsidR="00EC3729" w:rsidRPr="00963CD5" w:rsidRDefault="00EC3729" w:rsidP="00EC3729">
            <w:pPr>
              <w:rPr>
                <w:rFonts w:ascii="Arial" w:hAnsi="Arial" w:cs="Arial"/>
                <w:sz w:val="24"/>
                <w:szCs w:val="24"/>
              </w:rPr>
            </w:pPr>
            <w:r w:rsidRPr="00963CD5">
              <w:rPr>
                <w:rFonts w:ascii="Arial" w:hAnsi="Arial" w:cs="Arial"/>
                <w:b/>
                <w:bCs/>
                <w:sz w:val="24"/>
                <w:szCs w:val="24"/>
              </w:rPr>
              <w:t>Explanation</w:t>
            </w:r>
          </w:p>
        </w:tc>
      </w:tr>
      <w:tr w:rsidR="00EC3729" w:rsidRPr="00963CD5" w14:paraId="336046A6" w14:textId="77777777" w:rsidTr="00F43614">
        <w:tc>
          <w:tcPr>
            <w:tcW w:w="2122" w:type="dxa"/>
          </w:tcPr>
          <w:p w14:paraId="02BF9DB8" w14:textId="73DF3436" w:rsidR="00EC3729" w:rsidRPr="00963CD5" w:rsidRDefault="00EC3729" w:rsidP="00EC372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Publish day</w:t>
            </w:r>
          </w:p>
        </w:tc>
        <w:tc>
          <w:tcPr>
            <w:tcW w:w="6894" w:type="dxa"/>
          </w:tcPr>
          <w:p w14:paraId="0C124150" w14:textId="29C046B9" w:rsidR="00EC3729" w:rsidRPr="00963CD5" w:rsidRDefault="00EC3729" w:rsidP="00EC3729">
            <w:pPr>
              <w:rPr>
                <w:rFonts w:ascii="Arial" w:hAnsi="Arial" w:cs="Arial"/>
                <w:sz w:val="24"/>
                <w:szCs w:val="24"/>
              </w:rPr>
            </w:pPr>
            <w:r w:rsidRPr="00963CD5">
              <w:rPr>
                <w:rFonts w:ascii="Arial" w:hAnsi="Arial" w:cs="Arial"/>
                <w:sz w:val="24"/>
                <w:szCs w:val="24"/>
              </w:rPr>
              <w:t xml:space="preserve">The </w:t>
            </w:r>
            <w:r w:rsidR="00F45185">
              <w:rPr>
                <w:rFonts w:ascii="Arial" w:hAnsi="Arial" w:cs="Arial"/>
                <w:sz w:val="24"/>
                <w:szCs w:val="24"/>
              </w:rPr>
              <w:t>specific week</w:t>
            </w:r>
            <w:r w:rsidRPr="00963CD5">
              <w:rPr>
                <w:rFonts w:ascii="Arial" w:hAnsi="Arial" w:cs="Arial"/>
                <w:sz w:val="24"/>
                <w:szCs w:val="24"/>
              </w:rPr>
              <w:t>day a video was uploaded on</w:t>
            </w:r>
            <w:r w:rsidR="00922EF3">
              <w:rPr>
                <w:rFonts w:ascii="Arial" w:hAnsi="Arial" w:cs="Arial"/>
                <w:sz w:val="24"/>
                <w:szCs w:val="24"/>
              </w:rPr>
              <w:t xml:space="preserve"> (one-hot encoded).</w:t>
            </w:r>
            <w:r w:rsidRPr="00963CD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EC3729" w:rsidRPr="00963CD5" w14:paraId="04C8F223" w14:textId="77777777" w:rsidTr="00F43614">
        <w:tc>
          <w:tcPr>
            <w:tcW w:w="2122" w:type="dxa"/>
          </w:tcPr>
          <w:p w14:paraId="40F3FD39" w14:textId="5F13E284" w:rsidR="00EC3729" w:rsidRPr="00963CD5" w:rsidRDefault="00EC3729" w:rsidP="00EC372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Publish month</w:t>
            </w:r>
          </w:p>
        </w:tc>
        <w:tc>
          <w:tcPr>
            <w:tcW w:w="6894" w:type="dxa"/>
          </w:tcPr>
          <w:p w14:paraId="6B4658C8" w14:textId="5065F7D5" w:rsidR="00EC3729" w:rsidRPr="00963CD5" w:rsidRDefault="00EC3729" w:rsidP="00EC3729">
            <w:pPr>
              <w:rPr>
                <w:rFonts w:ascii="Arial" w:hAnsi="Arial" w:cs="Arial"/>
                <w:sz w:val="24"/>
                <w:szCs w:val="24"/>
              </w:rPr>
            </w:pPr>
            <w:r w:rsidRPr="00963CD5">
              <w:rPr>
                <w:rFonts w:ascii="Arial" w:hAnsi="Arial" w:cs="Arial"/>
                <w:sz w:val="24"/>
                <w:szCs w:val="24"/>
              </w:rPr>
              <w:t xml:space="preserve">The </w:t>
            </w:r>
            <w:r w:rsidR="00F45185">
              <w:rPr>
                <w:rFonts w:ascii="Arial" w:hAnsi="Arial" w:cs="Arial"/>
                <w:sz w:val="24"/>
                <w:szCs w:val="24"/>
              </w:rPr>
              <w:t xml:space="preserve">specific </w:t>
            </w:r>
            <w:r w:rsidRPr="00963CD5">
              <w:rPr>
                <w:rFonts w:ascii="Arial" w:hAnsi="Arial" w:cs="Arial"/>
                <w:sz w:val="24"/>
                <w:szCs w:val="24"/>
              </w:rPr>
              <w:t>month a video was uploaded</w:t>
            </w:r>
            <w:r w:rsidR="00922EF3">
              <w:rPr>
                <w:rFonts w:ascii="Arial" w:hAnsi="Arial" w:cs="Arial"/>
                <w:sz w:val="24"/>
                <w:szCs w:val="24"/>
              </w:rPr>
              <w:t xml:space="preserve"> (one-hot encoded).</w:t>
            </w:r>
          </w:p>
        </w:tc>
      </w:tr>
      <w:tr w:rsidR="00EC3729" w:rsidRPr="00963CD5" w14:paraId="77AB2357" w14:textId="77777777" w:rsidTr="00F43614">
        <w:tc>
          <w:tcPr>
            <w:tcW w:w="2122" w:type="dxa"/>
            <w:shd w:val="clear" w:color="auto" w:fill="AEAAAA" w:themeFill="background2" w:themeFillShade="BF"/>
          </w:tcPr>
          <w:p w14:paraId="2BFDD766" w14:textId="430A2D50" w:rsidR="00EC3729" w:rsidRPr="00963CD5" w:rsidRDefault="00EC3729" w:rsidP="00EC372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Target Variable</w:t>
            </w:r>
          </w:p>
        </w:tc>
        <w:tc>
          <w:tcPr>
            <w:tcW w:w="6894" w:type="dxa"/>
            <w:shd w:val="clear" w:color="auto" w:fill="AEAAAA" w:themeFill="background2" w:themeFillShade="BF"/>
          </w:tcPr>
          <w:p w14:paraId="443D1DC0" w14:textId="74924906" w:rsidR="00EC3729" w:rsidRPr="00963CD5" w:rsidRDefault="00EC3729" w:rsidP="00EC3729">
            <w:pPr>
              <w:rPr>
                <w:rFonts w:ascii="Arial" w:hAnsi="Arial" w:cs="Arial"/>
                <w:sz w:val="24"/>
                <w:szCs w:val="24"/>
              </w:rPr>
            </w:pPr>
            <w:r w:rsidRPr="00963CD5">
              <w:rPr>
                <w:rFonts w:ascii="Arial" w:hAnsi="Arial" w:cs="Arial"/>
                <w:b/>
                <w:bCs/>
                <w:sz w:val="24"/>
                <w:szCs w:val="24"/>
              </w:rPr>
              <w:t>Explanation</w:t>
            </w:r>
          </w:p>
        </w:tc>
      </w:tr>
      <w:tr w:rsidR="00EC3729" w:rsidRPr="00963CD5" w14:paraId="05D2106F" w14:textId="77777777" w:rsidTr="00F43614">
        <w:tc>
          <w:tcPr>
            <w:tcW w:w="2122" w:type="dxa"/>
          </w:tcPr>
          <w:p w14:paraId="7B77C394" w14:textId="0B0A4A46" w:rsidR="00EC3729" w:rsidRPr="00963CD5" w:rsidRDefault="00EC3729" w:rsidP="00EC3729">
            <w:pPr>
              <w:rPr>
                <w:rFonts w:ascii="Arial" w:hAnsi="Arial" w:cs="Arial"/>
                <w:sz w:val="24"/>
                <w:szCs w:val="24"/>
              </w:rPr>
            </w:pPr>
            <w:r w:rsidRPr="00963CD5">
              <w:rPr>
                <w:rFonts w:ascii="Arial" w:hAnsi="Arial" w:cs="Arial"/>
                <w:sz w:val="24"/>
                <w:szCs w:val="24"/>
              </w:rPr>
              <w:t>Likes per view</w:t>
            </w:r>
          </w:p>
        </w:tc>
        <w:tc>
          <w:tcPr>
            <w:tcW w:w="6894" w:type="dxa"/>
          </w:tcPr>
          <w:p w14:paraId="3C96F216" w14:textId="3FD174A9" w:rsidR="00EC3729" w:rsidRPr="00963CD5" w:rsidRDefault="00EC3729" w:rsidP="00EC3729">
            <w:pPr>
              <w:rPr>
                <w:rFonts w:ascii="Arial" w:hAnsi="Arial" w:cs="Arial"/>
                <w:sz w:val="24"/>
                <w:szCs w:val="24"/>
              </w:rPr>
            </w:pPr>
            <w:r w:rsidRPr="00963CD5">
              <w:rPr>
                <w:rFonts w:ascii="Arial" w:hAnsi="Arial" w:cs="Arial"/>
                <w:sz w:val="24"/>
                <w:szCs w:val="24"/>
              </w:rPr>
              <w:t xml:space="preserve">The </w:t>
            </w:r>
            <w:r w:rsidR="00F45185">
              <w:rPr>
                <w:rFonts w:ascii="Arial" w:hAnsi="Arial" w:cs="Arial"/>
                <w:sz w:val="24"/>
                <w:szCs w:val="24"/>
              </w:rPr>
              <w:t xml:space="preserve">like to view ratio </w:t>
            </w:r>
            <w:r w:rsidR="0051675E">
              <w:rPr>
                <w:rFonts w:ascii="Arial" w:hAnsi="Arial" w:cs="Arial"/>
                <w:sz w:val="24"/>
                <w:szCs w:val="24"/>
              </w:rPr>
              <w:t>a given video has at a given point in time.</w:t>
            </w:r>
          </w:p>
        </w:tc>
      </w:tr>
    </w:tbl>
    <w:p w14:paraId="01004DCE" w14:textId="77777777" w:rsidR="00F43614" w:rsidRDefault="00F43614">
      <w:pPr>
        <w:rPr>
          <w:rFonts w:ascii="Arial" w:hAnsi="Arial" w:cs="Arial"/>
          <w:sz w:val="24"/>
          <w:szCs w:val="24"/>
        </w:rPr>
      </w:pPr>
    </w:p>
    <w:p w14:paraId="05F35071" w14:textId="62AAE657" w:rsidR="008F3C8F" w:rsidRDefault="00793C5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These features have been selected because they are all accessible</w:t>
      </w:r>
      <w:r w:rsidR="008D47DB">
        <w:rPr>
          <w:rFonts w:ascii="Arial" w:hAnsi="Arial" w:cs="Arial"/>
          <w:sz w:val="24"/>
          <w:szCs w:val="24"/>
        </w:rPr>
        <w:t>/manipulatable</w:t>
      </w:r>
      <w:r>
        <w:rPr>
          <w:rFonts w:ascii="Arial" w:hAnsi="Arial" w:cs="Arial"/>
          <w:sz w:val="24"/>
          <w:szCs w:val="24"/>
        </w:rPr>
        <w:t xml:space="preserve"> prior to video upload</w:t>
      </w:r>
      <w:r w:rsidR="005F04EE">
        <w:rPr>
          <w:rFonts w:ascii="Arial" w:hAnsi="Arial" w:cs="Arial"/>
          <w:sz w:val="24"/>
          <w:szCs w:val="24"/>
        </w:rPr>
        <w:t xml:space="preserve"> and are therefore useful in making a meaningful prediction. </w:t>
      </w:r>
      <w:r w:rsidR="00B872B5">
        <w:rPr>
          <w:rFonts w:ascii="Arial" w:hAnsi="Arial" w:cs="Arial"/>
          <w:sz w:val="24"/>
          <w:szCs w:val="24"/>
        </w:rPr>
        <w:t>Outliers have been removed were appropriate</w:t>
      </w:r>
      <w:r w:rsidR="0002052E">
        <w:rPr>
          <w:rFonts w:ascii="Arial" w:hAnsi="Arial" w:cs="Arial"/>
          <w:sz w:val="24"/>
          <w:szCs w:val="24"/>
        </w:rPr>
        <w:t>, and skewness and shape have been visualized for each</w:t>
      </w:r>
      <w:r w:rsidR="002C27B5">
        <w:rPr>
          <w:rFonts w:ascii="Arial" w:hAnsi="Arial" w:cs="Arial"/>
          <w:sz w:val="24"/>
          <w:szCs w:val="24"/>
        </w:rPr>
        <w:t xml:space="preserve"> variable (</w:t>
      </w:r>
      <w:r w:rsidR="002C27B5" w:rsidRPr="0034230A">
        <w:rPr>
          <w:rFonts w:ascii="Arial" w:hAnsi="Arial" w:cs="Arial"/>
          <w:i/>
          <w:iCs/>
          <w:sz w:val="24"/>
          <w:szCs w:val="24"/>
        </w:rPr>
        <w:t>Appendix</w:t>
      </w:r>
      <w:r w:rsidR="002C27B5">
        <w:rPr>
          <w:rFonts w:ascii="Arial" w:hAnsi="Arial" w:cs="Arial"/>
          <w:sz w:val="24"/>
          <w:szCs w:val="24"/>
        </w:rPr>
        <w:t>)</w:t>
      </w:r>
      <w:r w:rsidR="0002052E">
        <w:rPr>
          <w:rFonts w:ascii="Arial" w:hAnsi="Arial" w:cs="Arial"/>
          <w:sz w:val="24"/>
          <w:szCs w:val="24"/>
        </w:rPr>
        <w:t>.</w:t>
      </w:r>
    </w:p>
    <w:p w14:paraId="07E04EDA" w14:textId="62B03A55" w:rsidR="00D302D5" w:rsidRDefault="008F3C8F" w:rsidP="00CA209B">
      <w:pPr>
        <w:pStyle w:val="Heading2"/>
        <w:rPr>
          <w:rFonts w:ascii="Arial" w:hAnsi="Arial" w:cs="Arial"/>
          <w:b/>
          <w:bCs/>
          <w:color w:val="auto"/>
        </w:rPr>
      </w:pPr>
      <w:r w:rsidRPr="008F3C8F">
        <w:rPr>
          <w:rFonts w:ascii="Arial" w:hAnsi="Arial" w:cs="Arial"/>
          <w:b/>
          <w:bCs/>
          <w:color w:val="auto"/>
        </w:rPr>
        <w:t>Clustering/Pattern</w:t>
      </w:r>
      <w:r w:rsidR="001F4DAB" w:rsidRPr="00EB2217">
        <w:rPr>
          <w:rFonts w:ascii="Arial" w:hAnsi="Arial" w:cs="Arial"/>
          <w:b/>
          <w:bCs/>
          <w:color w:val="auto"/>
        </w:rPr>
        <w:t>:</w:t>
      </w:r>
    </w:p>
    <w:p w14:paraId="46E02A76" w14:textId="7A0B1A3C" w:rsidR="007A1571" w:rsidRPr="007A1571" w:rsidRDefault="007A1571" w:rsidP="007A1571">
      <w:pPr>
        <w:pStyle w:val="Heading3"/>
        <w:pBdr>
          <w:bottom w:val="single" w:sz="4" w:space="1" w:color="auto"/>
        </w:pBdr>
        <w:jc w:val="right"/>
        <w:rPr>
          <w:rFonts w:ascii="Arial" w:hAnsi="Arial" w:cs="Arial"/>
          <w:i/>
          <w:iCs/>
          <w:color w:val="auto"/>
        </w:rPr>
      </w:pPr>
      <w:r w:rsidRPr="007A1571">
        <w:rPr>
          <w:rFonts w:ascii="Arial" w:hAnsi="Arial" w:cs="Arial"/>
          <w:i/>
          <w:iCs/>
          <w:color w:val="auto"/>
        </w:rPr>
        <w:t>Numerical features</w:t>
      </w:r>
    </w:p>
    <w:p w14:paraId="065E015F" w14:textId="77777777" w:rsidR="0034230A" w:rsidRDefault="0034230A" w:rsidP="00693799">
      <w:pPr>
        <w:rPr>
          <w:rFonts w:ascii="Arial" w:hAnsi="Arial" w:cs="Arial"/>
          <w:sz w:val="24"/>
          <w:szCs w:val="24"/>
        </w:rPr>
      </w:pPr>
    </w:p>
    <w:p w14:paraId="20A966D2" w14:textId="6DB9B3E0" w:rsidR="00D67358" w:rsidRDefault="00EC27AF" w:rsidP="00693799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BAFBA3" wp14:editId="6F1FB02D">
                <wp:simplePos x="0" y="0"/>
                <wp:positionH relativeFrom="column">
                  <wp:posOffset>3009900</wp:posOffset>
                </wp:positionH>
                <wp:positionV relativeFrom="paragraph">
                  <wp:posOffset>2043430</wp:posOffset>
                </wp:positionV>
                <wp:extent cx="2692400" cy="635"/>
                <wp:effectExtent l="0" t="0" r="0" b="0"/>
                <wp:wrapSquare wrapText="bothSides"/>
                <wp:docPr id="107665353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2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422FA5" w14:textId="0720B453" w:rsidR="00EC27AF" w:rsidRPr="005F48D9" w:rsidRDefault="00EC27AF" w:rsidP="00EC27AF">
                            <w:pPr>
                              <w:pStyle w:val="Caption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 w:rsidR="00C2440D">
                              <w:fldChar w:fldCharType="begin"/>
                            </w:r>
                            <w:r w:rsidR="00C2440D">
                              <w:instrText xml:space="preserve"> SEQ Figure \* ARABIC </w:instrText>
                            </w:r>
                            <w:r w:rsidR="00C2440D">
                              <w:fldChar w:fldCharType="separate"/>
                            </w:r>
                            <w:r w:rsidR="00F524D4">
                              <w:rPr>
                                <w:noProof/>
                              </w:rPr>
                              <w:t>1</w:t>
                            </w:r>
                            <w:r w:rsidR="00C2440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Scatter plot demonstrating the moderate linear trend between time and</w:t>
                            </w:r>
                            <w:r>
                              <w:rPr>
                                <w:noProof/>
                              </w:rPr>
                              <w:t xml:space="preserve"> like:view ratio observed for Chloe Hayden.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0BAFBA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37pt;margin-top:160.9pt;width:212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" stroked="f">
                <v:textbox style="mso-fit-shape-to-text:t" inset="0,0,0,0">
                  <w:txbxContent>
                    <w:p w14:paraId="46422FA5" w14:textId="0720B453" w:rsidR="00EC27AF" w:rsidRPr="005F48D9" w:rsidRDefault="00EC27AF" w:rsidP="00EC27AF">
                      <w:pPr>
                        <w:pStyle w:val="Caption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 w:rsidR="00C2440D">
                        <w:fldChar w:fldCharType="begin"/>
                      </w:r>
                      <w:r w:rsidR="00C2440D">
                        <w:instrText xml:space="preserve"> SEQ Figure \* ARABIC </w:instrText>
                      </w:r>
                      <w:r w:rsidR="00C2440D">
                        <w:fldChar w:fldCharType="separate"/>
                      </w:r>
                      <w:r w:rsidR="00F524D4">
                        <w:rPr>
                          <w:noProof/>
                        </w:rPr>
                        <w:t>1</w:t>
                      </w:r>
                      <w:r w:rsidR="00C2440D">
                        <w:rPr>
                          <w:noProof/>
                        </w:rPr>
                        <w:fldChar w:fldCharType="end"/>
                      </w:r>
                      <w:r>
                        <w:t>: Scatter plot demonstrating the moderate linear trend between time and</w:t>
                      </w:r>
                      <w:r>
                        <w:rPr>
                          <w:noProof/>
                        </w:rPr>
                        <w:t xml:space="preserve"> like:view ratio observed for Chloe Hayden.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07F0" w:rsidRPr="00B807F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0529FD9" wp14:editId="32C41115">
            <wp:simplePos x="0" y="0"/>
            <wp:positionH relativeFrom="margin">
              <wp:posOffset>3009900</wp:posOffset>
            </wp:positionH>
            <wp:positionV relativeFrom="paragraph">
              <wp:posOffset>139700</wp:posOffset>
            </wp:positionV>
            <wp:extent cx="2692400" cy="1846580"/>
            <wp:effectExtent l="0" t="0" r="0" b="1270"/>
            <wp:wrapSquare wrapText="bothSides"/>
            <wp:docPr id="549906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06495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1539" w:rsidRPr="00B807F0">
        <w:rPr>
          <w:rFonts w:ascii="Arial" w:hAnsi="Arial" w:cs="Arial"/>
          <w:sz w:val="24"/>
          <w:szCs w:val="24"/>
        </w:rPr>
        <w:t xml:space="preserve">There were no </w:t>
      </w:r>
      <w:r w:rsidR="00A36836" w:rsidRPr="00B807F0">
        <w:rPr>
          <w:rFonts w:ascii="Arial" w:hAnsi="Arial" w:cs="Arial"/>
          <w:sz w:val="24"/>
          <w:szCs w:val="24"/>
        </w:rPr>
        <w:t>obvious</w:t>
      </w:r>
      <w:r w:rsidR="00E67B8E">
        <w:rPr>
          <w:rFonts w:ascii="Arial" w:hAnsi="Arial" w:cs="Arial"/>
          <w:sz w:val="24"/>
          <w:szCs w:val="24"/>
        </w:rPr>
        <w:t xml:space="preserve"> linear association</w:t>
      </w:r>
      <w:r w:rsidR="00C55285" w:rsidRPr="00B807F0">
        <w:rPr>
          <w:rFonts w:ascii="Arial" w:hAnsi="Arial" w:cs="Arial"/>
          <w:sz w:val="24"/>
          <w:szCs w:val="24"/>
        </w:rPr>
        <w:t xml:space="preserve"> </w:t>
      </w:r>
      <w:r w:rsidR="00E67B8E">
        <w:rPr>
          <w:rFonts w:ascii="Arial" w:hAnsi="Arial" w:cs="Arial"/>
          <w:sz w:val="24"/>
          <w:szCs w:val="24"/>
        </w:rPr>
        <w:t>observed</w:t>
      </w:r>
      <w:r w:rsidR="00C55285" w:rsidRPr="00B807F0">
        <w:rPr>
          <w:rFonts w:ascii="Arial" w:hAnsi="Arial" w:cs="Arial"/>
          <w:sz w:val="24"/>
          <w:szCs w:val="24"/>
        </w:rPr>
        <w:t xml:space="preserve"> between the target variable and any predictor variable</w:t>
      </w:r>
      <w:r w:rsidR="00660C3D">
        <w:rPr>
          <w:rFonts w:ascii="Arial" w:hAnsi="Arial" w:cs="Arial"/>
          <w:sz w:val="24"/>
          <w:szCs w:val="24"/>
        </w:rPr>
        <w:t xml:space="preserve"> (</w:t>
      </w:r>
      <w:r w:rsidR="00660C3D" w:rsidRPr="00660C3D">
        <w:rPr>
          <w:rFonts w:ascii="Arial" w:hAnsi="Arial" w:cs="Arial"/>
          <w:i/>
          <w:iCs/>
          <w:sz w:val="24"/>
          <w:szCs w:val="24"/>
        </w:rPr>
        <w:t>figure 4</w:t>
      </w:r>
      <w:r w:rsidR="00660C3D">
        <w:rPr>
          <w:rFonts w:ascii="Arial" w:hAnsi="Arial" w:cs="Arial"/>
          <w:sz w:val="24"/>
          <w:szCs w:val="24"/>
        </w:rPr>
        <w:t>)</w:t>
      </w:r>
      <w:r w:rsidR="00C55285" w:rsidRPr="00B807F0">
        <w:rPr>
          <w:rFonts w:ascii="Arial" w:hAnsi="Arial" w:cs="Arial"/>
          <w:sz w:val="24"/>
          <w:szCs w:val="24"/>
        </w:rPr>
        <w:t>.</w:t>
      </w:r>
      <w:r w:rsidR="00C06780" w:rsidRPr="00B807F0">
        <w:rPr>
          <w:rFonts w:ascii="Arial" w:hAnsi="Arial" w:cs="Arial"/>
          <w:sz w:val="24"/>
          <w:szCs w:val="24"/>
        </w:rPr>
        <w:t xml:space="preserve"> </w:t>
      </w:r>
      <w:r w:rsidR="00DF0349" w:rsidRPr="00B807F0">
        <w:rPr>
          <w:rFonts w:ascii="Arial" w:hAnsi="Arial" w:cs="Arial"/>
          <w:sz w:val="24"/>
          <w:szCs w:val="24"/>
        </w:rPr>
        <w:t xml:space="preserve">However, </w:t>
      </w:r>
      <w:r w:rsidR="00E67B8E">
        <w:rPr>
          <w:rFonts w:ascii="Arial" w:hAnsi="Arial" w:cs="Arial"/>
          <w:sz w:val="24"/>
          <w:szCs w:val="24"/>
        </w:rPr>
        <w:t>it must be said that</w:t>
      </w:r>
      <w:r w:rsidR="00DF0349" w:rsidRPr="00B807F0">
        <w:rPr>
          <w:rFonts w:ascii="Arial" w:hAnsi="Arial" w:cs="Arial"/>
          <w:sz w:val="24"/>
          <w:szCs w:val="24"/>
        </w:rPr>
        <w:t xml:space="preserve"> over time an individual youtuber tends to see growth in their like</w:t>
      </w:r>
      <w:r w:rsidR="00781E24">
        <w:rPr>
          <w:rFonts w:ascii="Arial" w:hAnsi="Arial" w:cs="Arial"/>
          <w:sz w:val="24"/>
          <w:szCs w:val="24"/>
        </w:rPr>
        <w:t>:</w:t>
      </w:r>
      <w:r w:rsidR="00DF0349" w:rsidRPr="00B807F0">
        <w:rPr>
          <w:rFonts w:ascii="Arial" w:hAnsi="Arial" w:cs="Arial"/>
          <w:sz w:val="24"/>
          <w:szCs w:val="24"/>
        </w:rPr>
        <w:t>view ratio</w:t>
      </w:r>
      <w:r w:rsidR="00840C26">
        <w:rPr>
          <w:rFonts w:ascii="Arial" w:hAnsi="Arial" w:cs="Arial"/>
          <w:sz w:val="24"/>
          <w:szCs w:val="24"/>
        </w:rPr>
        <w:t xml:space="preserve"> (</w:t>
      </w:r>
      <w:r w:rsidR="00840C26" w:rsidRPr="00840C26">
        <w:rPr>
          <w:rFonts w:ascii="Arial" w:hAnsi="Arial" w:cs="Arial"/>
          <w:i/>
          <w:iCs/>
          <w:sz w:val="24"/>
          <w:szCs w:val="24"/>
        </w:rPr>
        <w:t>figure 1</w:t>
      </w:r>
      <w:r w:rsidR="00840C26">
        <w:rPr>
          <w:rFonts w:ascii="Arial" w:hAnsi="Arial" w:cs="Arial"/>
          <w:sz w:val="24"/>
          <w:szCs w:val="24"/>
        </w:rPr>
        <w:t xml:space="preserve">) </w:t>
      </w:r>
      <w:r w:rsidR="00840C26">
        <w:rPr>
          <w:rFonts w:ascii="Arial" w:hAnsi="Arial" w:cs="Arial"/>
          <w:sz w:val="24"/>
          <w:szCs w:val="24"/>
        </w:rPr>
        <w:fldChar w:fldCharType="begin"/>
      </w:r>
      <w:r w:rsidR="002868C3">
        <w:rPr>
          <w:rFonts w:ascii="Arial" w:hAnsi="Arial" w:cs="Arial"/>
          <w:sz w:val="24"/>
          <w:szCs w:val="24"/>
        </w:rPr>
        <w:instrText xml:space="preserve"> ADDIN EN.CITE &lt;EndNote&gt;&lt;Cite&gt;&lt;Author&gt;Page&lt;/Author&gt;&lt;Year&gt;1999&lt;/Year&gt;&lt;RecNum&gt;555&lt;/RecNum&gt;&lt;DisplayText&gt;(Page &amp;amp; Lopatka 1999)&lt;/DisplayText&gt;&lt;record&gt;&lt;rec-number&gt;555&lt;/rec-number&gt;&lt;foreign-keys&gt;&lt;key app="EN" db-id="epa2vv5v0xz526e2ssa59wxvda0zxw5t5ew9" timestamp="1690538040" guid="fceb5240-a7c4-485f-9b46-f0eb1d05b37f"&gt;555&lt;/key&gt;&lt;/foreign-keys&gt;&lt;ref-type name="Journal Article"&gt;17&lt;/ref-type&gt;&lt;contributors&gt;&lt;authors&gt;&lt;author&gt;Page, William H&lt;/author&gt;&lt;author&gt;Lopatka, John E&lt;/author&gt;&lt;/authors&gt;&lt;/contributors&gt;&lt;titles&gt;&lt;title&gt;Network externalities&lt;/title&gt;&lt;secondary-title&gt;Encyclopedia of law and economics&lt;/secondary-title&gt;&lt;/titles&gt;&lt;periodical&gt;&lt;full-title&gt;Encyclopedia of law and economics&lt;/full-title&gt;&lt;/periodical&gt;&lt;pages&gt;952-980&lt;/pages&gt;&lt;volume&gt;760&lt;/volume&gt;&lt;dates&gt;&lt;year&gt;1999&lt;/year&gt;&lt;/dates&gt;&lt;urls&gt;&lt;/urls&gt;&lt;/record&gt;&lt;/Cite&gt;&lt;/EndNote&gt;</w:instrText>
      </w:r>
      <w:r w:rsidR="00840C26">
        <w:rPr>
          <w:rFonts w:ascii="Arial" w:hAnsi="Arial" w:cs="Arial"/>
          <w:sz w:val="24"/>
          <w:szCs w:val="24"/>
        </w:rPr>
        <w:fldChar w:fldCharType="separate"/>
      </w:r>
      <w:r w:rsidR="00840C26">
        <w:rPr>
          <w:rFonts w:ascii="Arial" w:hAnsi="Arial" w:cs="Arial"/>
          <w:noProof/>
          <w:sz w:val="24"/>
          <w:szCs w:val="24"/>
        </w:rPr>
        <w:t>(Page &amp; Lopatka 1999)</w:t>
      </w:r>
      <w:r w:rsidR="00840C26">
        <w:rPr>
          <w:rFonts w:ascii="Arial" w:hAnsi="Arial" w:cs="Arial"/>
          <w:sz w:val="24"/>
          <w:szCs w:val="24"/>
        </w:rPr>
        <w:fldChar w:fldCharType="end"/>
      </w:r>
      <w:r w:rsidR="00E97830" w:rsidRPr="00B807F0">
        <w:rPr>
          <w:rFonts w:ascii="Arial" w:hAnsi="Arial" w:cs="Arial"/>
          <w:sz w:val="24"/>
          <w:szCs w:val="24"/>
        </w:rPr>
        <w:t xml:space="preserve">. </w:t>
      </w:r>
      <w:r w:rsidR="00781E24">
        <w:rPr>
          <w:rFonts w:ascii="Arial" w:hAnsi="Arial" w:cs="Arial"/>
          <w:sz w:val="24"/>
          <w:szCs w:val="24"/>
        </w:rPr>
        <w:t xml:space="preserve">An </w:t>
      </w:r>
      <w:r w:rsidR="005B5F56">
        <w:rPr>
          <w:rFonts w:ascii="Arial" w:hAnsi="Arial" w:cs="Arial"/>
          <w:sz w:val="24"/>
          <w:szCs w:val="24"/>
        </w:rPr>
        <w:t>‘</w:t>
      </w:r>
      <w:r w:rsidR="00973F6F">
        <w:rPr>
          <w:rFonts w:ascii="Arial" w:hAnsi="Arial" w:cs="Arial"/>
          <w:i/>
          <w:iCs/>
          <w:sz w:val="24"/>
          <w:szCs w:val="24"/>
        </w:rPr>
        <w:t xml:space="preserve">Upload </w:t>
      </w:r>
      <w:r w:rsidR="00781E24">
        <w:rPr>
          <w:rFonts w:ascii="Arial" w:hAnsi="Arial" w:cs="Arial"/>
          <w:i/>
          <w:iCs/>
          <w:sz w:val="24"/>
          <w:szCs w:val="24"/>
        </w:rPr>
        <w:t>C</w:t>
      </w:r>
      <w:r w:rsidR="00973F6F">
        <w:rPr>
          <w:rFonts w:ascii="Arial" w:hAnsi="Arial" w:cs="Arial"/>
          <w:i/>
          <w:iCs/>
          <w:sz w:val="24"/>
          <w:szCs w:val="24"/>
        </w:rPr>
        <w:t>ount</w:t>
      </w:r>
      <w:r w:rsidR="005B5F56">
        <w:rPr>
          <w:rFonts w:ascii="Arial" w:hAnsi="Arial" w:cs="Arial"/>
          <w:i/>
          <w:iCs/>
          <w:sz w:val="24"/>
          <w:szCs w:val="24"/>
        </w:rPr>
        <w:t>’</w:t>
      </w:r>
      <w:r w:rsidR="00973F6F">
        <w:rPr>
          <w:rFonts w:ascii="Arial" w:hAnsi="Arial" w:cs="Arial"/>
          <w:i/>
          <w:iCs/>
          <w:sz w:val="24"/>
          <w:szCs w:val="24"/>
        </w:rPr>
        <w:t xml:space="preserve"> </w:t>
      </w:r>
      <w:r w:rsidR="00781E24">
        <w:rPr>
          <w:rFonts w:ascii="Arial" w:hAnsi="Arial" w:cs="Arial"/>
          <w:i/>
          <w:iCs/>
          <w:sz w:val="24"/>
          <w:szCs w:val="24"/>
        </w:rPr>
        <w:t xml:space="preserve">feature </w:t>
      </w:r>
      <w:r w:rsidR="00973F6F">
        <w:rPr>
          <w:rFonts w:ascii="Arial" w:hAnsi="Arial" w:cs="Arial"/>
          <w:sz w:val="24"/>
          <w:szCs w:val="24"/>
        </w:rPr>
        <w:t xml:space="preserve">may capture </w:t>
      </w:r>
      <w:r w:rsidR="00E67B8E">
        <w:rPr>
          <w:rFonts w:ascii="Arial" w:hAnsi="Arial" w:cs="Arial"/>
          <w:sz w:val="24"/>
          <w:szCs w:val="24"/>
        </w:rPr>
        <w:t xml:space="preserve">some of the </w:t>
      </w:r>
      <w:r w:rsidR="00480764">
        <w:rPr>
          <w:rFonts w:ascii="Arial" w:hAnsi="Arial" w:cs="Arial"/>
          <w:sz w:val="24"/>
          <w:szCs w:val="24"/>
        </w:rPr>
        <w:t xml:space="preserve">information </w:t>
      </w:r>
      <w:r w:rsidR="00E67B8E">
        <w:rPr>
          <w:rFonts w:ascii="Arial" w:hAnsi="Arial" w:cs="Arial"/>
          <w:sz w:val="24"/>
          <w:szCs w:val="24"/>
        </w:rPr>
        <w:t>without directly introducing time</w:t>
      </w:r>
      <w:r w:rsidR="00B91514">
        <w:rPr>
          <w:rFonts w:ascii="Arial" w:hAnsi="Arial" w:cs="Arial"/>
          <w:sz w:val="24"/>
          <w:szCs w:val="24"/>
        </w:rPr>
        <w:t>. With few creators</w:t>
      </w:r>
      <w:r w:rsidR="006F46CB">
        <w:rPr>
          <w:rFonts w:ascii="Arial" w:hAnsi="Arial" w:cs="Arial"/>
          <w:sz w:val="24"/>
          <w:szCs w:val="24"/>
        </w:rPr>
        <w:t>,</w:t>
      </w:r>
      <w:r w:rsidR="00B91514">
        <w:rPr>
          <w:rFonts w:ascii="Arial" w:hAnsi="Arial" w:cs="Arial"/>
          <w:sz w:val="24"/>
          <w:szCs w:val="24"/>
        </w:rPr>
        <w:t xml:space="preserve"> it is unlikely to hold much weight</w:t>
      </w:r>
      <w:r w:rsidR="0099181B">
        <w:rPr>
          <w:rFonts w:ascii="Arial" w:hAnsi="Arial" w:cs="Arial"/>
          <w:sz w:val="24"/>
          <w:szCs w:val="24"/>
        </w:rPr>
        <w:t xml:space="preserve"> and has been excluded to avoid overfitting</w:t>
      </w:r>
      <w:r w:rsidR="00ED585C">
        <w:rPr>
          <w:rFonts w:ascii="Arial" w:hAnsi="Arial" w:cs="Arial"/>
          <w:sz w:val="24"/>
          <w:szCs w:val="24"/>
        </w:rPr>
        <w:t xml:space="preserve"> for now</w:t>
      </w:r>
      <w:r w:rsidR="00423A58">
        <w:rPr>
          <w:rFonts w:ascii="Arial" w:hAnsi="Arial" w:cs="Arial"/>
          <w:sz w:val="24"/>
          <w:szCs w:val="24"/>
        </w:rPr>
        <w:t>.</w:t>
      </w:r>
      <w:r w:rsidR="006701BA">
        <w:rPr>
          <w:rFonts w:ascii="Arial" w:hAnsi="Arial" w:cs="Arial"/>
          <w:sz w:val="24"/>
          <w:szCs w:val="24"/>
        </w:rPr>
        <w:t xml:space="preserve"> </w:t>
      </w:r>
      <w:r w:rsidR="0039378E">
        <w:rPr>
          <w:rFonts w:ascii="Arial" w:hAnsi="Arial" w:cs="Arial"/>
          <w:sz w:val="24"/>
          <w:szCs w:val="24"/>
        </w:rPr>
        <w:t>To</w:t>
      </w:r>
      <w:r w:rsidR="0034230A">
        <w:rPr>
          <w:rFonts w:ascii="Arial" w:hAnsi="Arial" w:cs="Arial"/>
          <w:sz w:val="24"/>
          <w:szCs w:val="24"/>
        </w:rPr>
        <w:t xml:space="preserve"> demons</w:t>
      </w:r>
      <w:r w:rsidR="00F410BD">
        <w:rPr>
          <w:rFonts w:ascii="Arial" w:hAnsi="Arial" w:cs="Arial"/>
          <w:sz w:val="24"/>
          <w:szCs w:val="24"/>
        </w:rPr>
        <w:t xml:space="preserve">trate </w:t>
      </w:r>
      <w:r w:rsidR="005F7227">
        <w:rPr>
          <w:rFonts w:ascii="Arial" w:hAnsi="Arial" w:cs="Arial"/>
          <w:sz w:val="24"/>
          <w:szCs w:val="24"/>
        </w:rPr>
        <w:t xml:space="preserve">feature </w:t>
      </w:r>
      <w:r w:rsidR="002628FE">
        <w:rPr>
          <w:rFonts w:ascii="Arial" w:hAnsi="Arial" w:cs="Arial"/>
          <w:sz w:val="24"/>
          <w:szCs w:val="24"/>
        </w:rPr>
        <w:t>relevance,</w:t>
      </w:r>
      <w:r w:rsidR="00543304">
        <w:rPr>
          <w:rFonts w:ascii="Arial" w:hAnsi="Arial" w:cs="Arial"/>
          <w:sz w:val="24"/>
          <w:szCs w:val="24"/>
        </w:rPr>
        <w:t xml:space="preserve"> spearman’s rank coefficient was used and in all cases the p-value was less than 0.05 </w:t>
      </w:r>
      <w:r w:rsidR="00617E64">
        <w:rPr>
          <w:rFonts w:ascii="Arial" w:hAnsi="Arial" w:cs="Arial"/>
          <w:sz w:val="24"/>
          <w:szCs w:val="24"/>
        </w:rPr>
        <w:t xml:space="preserve">with weakly negative </w:t>
      </w:r>
      <w:r w:rsidR="003065BD">
        <w:rPr>
          <w:rFonts w:ascii="Arial" w:hAnsi="Arial" w:cs="Arial"/>
          <w:sz w:val="24"/>
          <w:szCs w:val="24"/>
        </w:rPr>
        <w:t>association exist</w:t>
      </w:r>
      <w:r w:rsidR="00617E64">
        <w:rPr>
          <w:rFonts w:ascii="Arial" w:hAnsi="Arial" w:cs="Arial"/>
          <w:sz w:val="24"/>
          <w:szCs w:val="24"/>
        </w:rPr>
        <w:t xml:space="preserve">ing </w:t>
      </w:r>
      <w:r w:rsidR="003065BD">
        <w:rPr>
          <w:rFonts w:ascii="Arial" w:hAnsi="Arial" w:cs="Arial"/>
          <w:sz w:val="24"/>
          <w:szCs w:val="24"/>
        </w:rPr>
        <w:t>between it and the target variable</w:t>
      </w:r>
      <w:r w:rsidR="00617E64">
        <w:rPr>
          <w:rFonts w:ascii="Arial" w:hAnsi="Arial" w:cs="Arial"/>
          <w:sz w:val="24"/>
          <w:szCs w:val="24"/>
        </w:rPr>
        <w:t xml:space="preserve"> (</w:t>
      </w:r>
      <w:r w:rsidR="0061074B">
        <w:rPr>
          <w:rFonts w:ascii="Arial" w:hAnsi="Arial" w:cs="Arial"/>
          <w:sz w:val="24"/>
          <w:szCs w:val="24"/>
        </w:rPr>
        <w:t>Appendix)</w:t>
      </w:r>
      <w:r w:rsidR="003065BD">
        <w:rPr>
          <w:rFonts w:ascii="Arial" w:hAnsi="Arial" w:cs="Arial"/>
          <w:sz w:val="24"/>
          <w:szCs w:val="24"/>
        </w:rPr>
        <w:t>.</w:t>
      </w:r>
    </w:p>
    <w:p w14:paraId="07B2A459" w14:textId="1DDA5BC9" w:rsidR="00E97830" w:rsidRDefault="00E97830" w:rsidP="00693799">
      <w:pPr>
        <w:rPr>
          <w:rFonts w:ascii="Arial" w:hAnsi="Arial" w:cs="Arial"/>
          <w:sz w:val="24"/>
          <w:szCs w:val="24"/>
        </w:rPr>
      </w:pPr>
    </w:p>
    <w:p w14:paraId="30D3F8A3" w14:textId="63E068AA" w:rsidR="00F71AC2" w:rsidRDefault="00BA4F0D" w:rsidP="006937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PCA was also conducted and identified that 95% of the variance could be explained by the first principal component. Th</w:t>
      </w:r>
      <w:r w:rsidR="00136201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loading</w:t>
      </w:r>
      <w:r w:rsidR="00136201">
        <w:rPr>
          <w:rFonts w:ascii="Arial" w:hAnsi="Arial" w:cs="Arial"/>
          <w:sz w:val="24"/>
          <w:szCs w:val="24"/>
        </w:rPr>
        <w:t>s</w:t>
      </w:r>
      <w:r w:rsidR="00A75E50">
        <w:rPr>
          <w:rFonts w:ascii="Arial" w:hAnsi="Arial" w:cs="Arial"/>
          <w:sz w:val="24"/>
          <w:szCs w:val="24"/>
        </w:rPr>
        <w:t xml:space="preserve"> for this component</w:t>
      </w:r>
      <w:r>
        <w:rPr>
          <w:rFonts w:ascii="Arial" w:hAnsi="Arial" w:cs="Arial"/>
          <w:sz w:val="24"/>
          <w:szCs w:val="24"/>
        </w:rPr>
        <w:t xml:space="preserve"> put an emphasis on the importance of</w:t>
      </w:r>
      <w:r w:rsidR="00136201">
        <w:rPr>
          <w:rFonts w:ascii="Arial" w:hAnsi="Arial" w:cs="Arial"/>
          <w:sz w:val="24"/>
          <w:szCs w:val="24"/>
        </w:rPr>
        <w:t xml:space="preserve"> ‘Duration in </w:t>
      </w:r>
      <w:r w:rsidR="00A703FC">
        <w:rPr>
          <w:rFonts w:ascii="Arial" w:hAnsi="Arial" w:cs="Arial"/>
          <w:sz w:val="24"/>
          <w:szCs w:val="24"/>
        </w:rPr>
        <w:t>seconds</w:t>
      </w:r>
      <w:r w:rsidR="00F940F5">
        <w:rPr>
          <w:rFonts w:ascii="Arial" w:hAnsi="Arial" w:cs="Arial"/>
          <w:sz w:val="24"/>
          <w:szCs w:val="24"/>
        </w:rPr>
        <w:t xml:space="preserve"> </w:t>
      </w:r>
      <w:r w:rsidR="00AB06AF">
        <w:rPr>
          <w:rFonts w:ascii="Arial" w:hAnsi="Arial" w:cs="Arial"/>
          <w:sz w:val="24"/>
          <w:szCs w:val="24"/>
        </w:rPr>
        <w:t>(</w:t>
      </w:r>
      <w:r w:rsidR="00AB06AF" w:rsidRPr="00AB06AF">
        <w:rPr>
          <w:rFonts w:ascii="Arial" w:hAnsi="Arial" w:cs="Arial"/>
          <w:i/>
          <w:iCs/>
          <w:sz w:val="24"/>
          <w:szCs w:val="24"/>
        </w:rPr>
        <w:t>Figure 5</w:t>
      </w:r>
      <w:r w:rsidR="00AB06AF">
        <w:rPr>
          <w:rFonts w:ascii="Arial" w:hAnsi="Arial" w:cs="Arial"/>
          <w:sz w:val="24"/>
          <w:szCs w:val="24"/>
        </w:rPr>
        <w:t>)</w:t>
      </w:r>
      <w:r w:rsidR="00A75E50">
        <w:rPr>
          <w:rFonts w:ascii="Arial" w:hAnsi="Arial" w:cs="Arial"/>
          <w:sz w:val="24"/>
          <w:szCs w:val="24"/>
        </w:rPr>
        <w:t>. However, PCA operates best on more linear data</w:t>
      </w:r>
      <w:r w:rsidR="002868C3">
        <w:rPr>
          <w:rFonts w:ascii="Arial" w:hAnsi="Arial" w:cs="Arial"/>
          <w:sz w:val="24"/>
          <w:szCs w:val="24"/>
        </w:rPr>
        <w:t xml:space="preserve"> </w:t>
      </w:r>
      <w:r w:rsidR="002868C3">
        <w:rPr>
          <w:rFonts w:ascii="Arial" w:hAnsi="Arial" w:cs="Arial"/>
          <w:sz w:val="24"/>
          <w:szCs w:val="24"/>
        </w:rPr>
        <w:fldChar w:fldCharType="begin"/>
      </w:r>
      <w:r w:rsidR="005F14B1">
        <w:rPr>
          <w:rFonts w:ascii="Arial" w:hAnsi="Arial" w:cs="Arial"/>
          <w:sz w:val="24"/>
          <w:szCs w:val="24"/>
        </w:rPr>
        <w:instrText xml:space="preserve"> ADDIN EN.CITE &lt;EndNote&gt;&lt;Cite&gt;&lt;Author&gt;Sumithra&lt;/Author&gt;&lt;Year&gt;2015&lt;/Year&gt;&lt;RecNum&gt;556&lt;/RecNum&gt;&lt;DisplayText&gt;(Sumithra &amp;amp; Surendran 2015)&lt;/DisplayText&gt;&lt;record&gt;&lt;rec-number&gt;556&lt;/rec-number&gt;&lt;foreign-keys&gt;&lt;key app="EN" db-id="epa2vv5v0xz526e2ssa59wxvda0zxw5t5ew9" timestamp="1690539132" guid="7a76eb68-0b28-4f35-bd03-7b7d6f54e14a"&gt;556&lt;/key&gt;&lt;/foreign-keys&gt;&lt;ref-type name="Journal Article"&gt;17&lt;/ref-type&gt;&lt;contributors&gt;&lt;authors&gt;&lt;author&gt;Sumithra, V&lt;/author&gt;&lt;author&gt;Surendran, Subu&lt;/author&gt;&lt;/authors&gt;&lt;/contributors&gt;&lt;titles&gt;&lt;title&gt;A review of various linear and non linear dimensionality reduction techniques&lt;/title&gt;&lt;secondary-title&gt;Int. J. Comput. Sci. Inf. Technol&lt;/secondary-title&gt;&lt;/titles&gt;&lt;periodical&gt;&lt;full-title&gt;Int. J. Comput. Sci. Inf. Technol&lt;/full-title&gt;&lt;/periodical&gt;&lt;pages&gt;2354-2360&lt;/pages&gt;&lt;volume&gt;6&lt;/volume&gt;&lt;number&gt;3&lt;/number&gt;&lt;dates&gt;&lt;year&gt;2015&lt;/year&gt;&lt;/dates&gt;&lt;urls&gt;&lt;/urls&gt;&lt;/record&gt;&lt;/Cite&gt;&lt;/EndNote&gt;</w:instrText>
      </w:r>
      <w:r w:rsidR="002868C3">
        <w:rPr>
          <w:rFonts w:ascii="Arial" w:hAnsi="Arial" w:cs="Arial"/>
          <w:sz w:val="24"/>
          <w:szCs w:val="24"/>
        </w:rPr>
        <w:fldChar w:fldCharType="separate"/>
      </w:r>
      <w:r w:rsidR="002868C3">
        <w:rPr>
          <w:rFonts w:ascii="Arial" w:hAnsi="Arial" w:cs="Arial"/>
          <w:noProof/>
          <w:sz w:val="24"/>
          <w:szCs w:val="24"/>
        </w:rPr>
        <w:t>(Sumithra &amp; Surendran 2015)</w:t>
      </w:r>
      <w:r w:rsidR="002868C3">
        <w:rPr>
          <w:rFonts w:ascii="Arial" w:hAnsi="Arial" w:cs="Arial"/>
          <w:sz w:val="24"/>
          <w:szCs w:val="24"/>
        </w:rPr>
        <w:fldChar w:fldCharType="end"/>
      </w:r>
      <w:r w:rsidR="00A75E50">
        <w:rPr>
          <w:rFonts w:ascii="Arial" w:hAnsi="Arial" w:cs="Arial"/>
          <w:sz w:val="24"/>
          <w:szCs w:val="24"/>
        </w:rPr>
        <w:t>.</w:t>
      </w:r>
      <w:r w:rsidR="00325D50">
        <w:rPr>
          <w:rFonts w:ascii="Arial" w:hAnsi="Arial" w:cs="Arial"/>
          <w:sz w:val="24"/>
          <w:szCs w:val="24"/>
        </w:rPr>
        <w:t xml:space="preserve"> </w:t>
      </w:r>
    </w:p>
    <w:p w14:paraId="34ED85DD" w14:textId="4BF3B6F8" w:rsidR="00781E24" w:rsidRDefault="00854B56" w:rsidP="006937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Two component and three component t-SNE were conducted</w:t>
      </w:r>
      <w:r w:rsidR="00D11548">
        <w:rPr>
          <w:rFonts w:ascii="Arial" w:hAnsi="Arial" w:cs="Arial"/>
          <w:sz w:val="24"/>
          <w:szCs w:val="24"/>
        </w:rPr>
        <w:t xml:space="preserve"> </w:t>
      </w:r>
      <w:r w:rsidR="00963D77">
        <w:rPr>
          <w:rFonts w:ascii="Arial" w:hAnsi="Arial" w:cs="Arial"/>
          <w:sz w:val="24"/>
          <w:szCs w:val="24"/>
        </w:rPr>
        <w:t xml:space="preserve">to determine if unsupervised techniques were </w:t>
      </w:r>
      <w:r w:rsidR="000E47B1">
        <w:rPr>
          <w:rFonts w:ascii="Arial" w:hAnsi="Arial" w:cs="Arial"/>
          <w:sz w:val="24"/>
          <w:szCs w:val="24"/>
        </w:rPr>
        <w:t xml:space="preserve">able to determine </w:t>
      </w:r>
      <w:r w:rsidR="009E1C2C">
        <w:rPr>
          <w:rFonts w:ascii="Arial" w:hAnsi="Arial" w:cs="Arial"/>
          <w:sz w:val="24"/>
          <w:szCs w:val="24"/>
        </w:rPr>
        <w:t xml:space="preserve">the target variable </w:t>
      </w:r>
      <w:r w:rsidR="00D11548">
        <w:rPr>
          <w:rFonts w:ascii="Arial" w:hAnsi="Arial" w:cs="Arial"/>
          <w:sz w:val="24"/>
          <w:szCs w:val="24"/>
        </w:rPr>
        <w:t>(</w:t>
      </w:r>
      <w:r w:rsidR="00D11548" w:rsidRPr="00D11548">
        <w:rPr>
          <w:rFonts w:ascii="Arial" w:hAnsi="Arial" w:cs="Arial"/>
          <w:i/>
          <w:iCs/>
          <w:sz w:val="24"/>
          <w:szCs w:val="24"/>
        </w:rPr>
        <w:t xml:space="preserve">Figure 6 </w:t>
      </w:r>
      <w:r w:rsidR="00D11548">
        <w:rPr>
          <w:rFonts w:ascii="Arial" w:hAnsi="Arial" w:cs="Arial"/>
          <w:i/>
          <w:iCs/>
          <w:sz w:val="24"/>
          <w:szCs w:val="24"/>
        </w:rPr>
        <w:t>&amp;</w:t>
      </w:r>
      <w:r w:rsidR="00D11548" w:rsidRPr="00D11548">
        <w:rPr>
          <w:rFonts w:ascii="Arial" w:hAnsi="Arial" w:cs="Arial"/>
          <w:i/>
          <w:iCs/>
          <w:sz w:val="24"/>
          <w:szCs w:val="24"/>
        </w:rPr>
        <w:t xml:space="preserve"> 7</w:t>
      </w:r>
      <w:r w:rsidR="00D11548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. </w:t>
      </w:r>
      <w:r w:rsidR="008A19C9">
        <w:rPr>
          <w:rFonts w:ascii="Arial" w:hAnsi="Arial" w:cs="Arial"/>
          <w:sz w:val="24"/>
          <w:szCs w:val="24"/>
        </w:rPr>
        <w:t>Groupings</w:t>
      </w:r>
      <w:r w:rsidR="00E40226">
        <w:rPr>
          <w:rFonts w:ascii="Arial" w:hAnsi="Arial" w:cs="Arial"/>
          <w:sz w:val="24"/>
          <w:szCs w:val="24"/>
        </w:rPr>
        <w:t xml:space="preserve"> </w:t>
      </w:r>
      <w:r w:rsidR="008A19C9">
        <w:rPr>
          <w:rFonts w:ascii="Arial" w:hAnsi="Arial" w:cs="Arial"/>
          <w:sz w:val="24"/>
          <w:szCs w:val="24"/>
        </w:rPr>
        <w:t>were not uniformly separated</w:t>
      </w:r>
      <w:r w:rsidR="00E40226">
        <w:rPr>
          <w:rFonts w:ascii="Arial" w:hAnsi="Arial" w:cs="Arial"/>
          <w:sz w:val="24"/>
          <w:szCs w:val="24"/>
        </w:rPr>
        <w:t xml:space="preserve"> by any categorical feature</w:t>
      </w:r>
      <w:r>
        <w:rPr>
          <w:rFonts w:ascii="Arial" w:hAnsi="Arial" w:cs="Arial"/>
          <w:sz w:val="24"/>
          <w:szCs w:val="24"/>
        </w:rPr>
        <w:t xml:space="preserve"> </w:t>
      </w:r>
      <w:r w:rsidR="009E1C2C">
        <w:rPr>
          <w:rFonts w:ascii="Arial" w:hAnsi="Arial" w:cs="Arial"/>
          <w:sz w:val="24"/>
          <w:szCs w:val="24"/>
        </w:rPr>
        <w:t>including</w:t>
      </w:r>
      <w:r>
        <w:rPr>
          <w:rFonts w:ascii="Arial" w:hAnsi="Arial" w:cs="Arial"/>
          <w:sz w:val="24"/>
          <w:szCs w:val="24"/>
        </w:rPr>
        <w:t xml:space="preserve"> the target</w:t>
      </w:r>
      <w:r w:rsidR="00D11548">
        <w:rPr>
          <w:rFonts w:ascii="Arial" w:hAnsi="Arial" w:cs="Arial"/>
          <w:sz w:val="24"/>
          <w:szCs w:val="24"/>
        </w:rPr>
        <w:t xml:space="preserve"> variab</w:t>
      </w:r>
      <w:r w:rsidR="00206458">
        <w:rPr>
          <w:rFonts w:ascii="Arial" w:hAnsi="Arial" w:cs="Arial"/>
          <w:sz w:val="24"/>
          <w:szCs w:val="24"/>
        </w:rPr>
        <w:t>l</w:t>
      </w:r>
      <w:r w:rsidR="00D11548">
        <w:rPr>
          <w:rFonts w:ascii="Arial" w:hAnsi="Arial" w:cs="Arial"/>
          <w:sz w:val="24"/>
          <w:szCs w:val="24"/>
        </w:rPr>
        <w:t>e</w:t>
      </w:r>
      <w:r w:rsidR="003877DF">
        <w:rPr>
          <w:rFonts w:ascii="Arial" w:hAnsi="Arial" w:cs="Arial"/>
          <w:sz w:val="24"/>
          <w:szCs w:val="24"/>
        </w:rPr>
        <w:t>. This was mirrored in the UMAP (</w:t>
      </w:r>
      <w:r w:rsidR="003877DF" w:rsidRPr="00364624">
        <w:rPr>
          <w:rFonts w:ascii="Arial" w:hAnsi="Arial" w:cs="Arial"/>
          <w:i/>
          <w:iCs/>
          <w:sz w:val="24"/>
          <w:szCs w:val="24"/>
        </w:rPr>
        <w:t>Figure 8</w:t>
      </w:r>
      <w:r w:rsidR="003877DF">
        <w:rPr>
          <w:rFonts w:ascii="Arial" w:hAnsi="Arial" w:cs="Arial"/>
          <w:sz w:val="24"/>
          <w:szCs w:val="24"/>
        </w:rPr>
        <w:t>). The project’s success</w:t>
      </w:r>
      <w:r w:rsidR="00E60A89">
        <w:rPr>
          <w:rFonts w:ascii="Arial" w:hAnsi="Arial" w:cs="Arial"/>
          <w:sz w:val="24"/>
          <w:szCs w:val="24"/>
        </w:rPr>
        <w:t xml:space="preserve"> </w:t>
      </w:r>
      <w:r w:rsidR="003877DF">
        <w:rPr>
          <w:rFonts w:ascii="Arial" w:hAnsi="Arial" w:cs="Arial"/>
          <w:sz w:val="24"/>
          <w:szCs w:val="24"/>
        </w:rPr>
        <w:t xml:space="preserve">is therefore dependent on the </w:t>
      </w:r>
      <w:r w:rsidR="00F900AB">
        <w:rPr>
          <w:rFonts w:ascii="Arial" w:hAnsi="Arial" w:cs="Arial"/>
          <w:sz w:val="24"/>
          <w:szCs w:val="24"/>
        </w:rPr>
        <w:t>detection</w:t>
      </w:r>
      <w:r w:rsidR="00E60A89">
        <w:rPr>
          <w:rFonts w:ascii="Arial" w:hAnsi="Arial" w:cs="Arial"/>
          <w:sz w:val="24"/>
          <w:szCs w:val="24"/>
        </w:rPr>
        <w:t xml:space="preserve"> of </w:t>
      </w:r>
      <w:r w:rsidR="0070069D">
        <w:rPr>
          <w:rFonts w:ascii="Arial" w:hAnsi="Arial" w:cs="Arial"/>
          <w:sz w:val="24"/>
          <w:szCs w:val="24"/>
        </w:rPr>
        <w:t>interaction</w:t>
      </w:r>
      <w:r w:rsidR="00F900AB">
        <w:rPr>
          <w:rFonts w:ascii="Arial" w:hAnsi="Arial" w:cs="Arial"/>
          <w:sz w:val="24"/>
          <w:szCs w:val="24"/>
        </w:rPr>
        <w:t>s</w:t>
      </w:r>
      <w:r w:rsidR="008A19C9">
        <w:rPr>
          <w:rFonts w:ascii="Arial" w:hAnsi="Arial" w:cs="Arial"/>
          <w:sz w:val="24"/>
          <w:szCs w:val="24"/>
        </w:rPr>
        <w:t xml:space="preserve"> and non-linear patterns</w:t>
      </w:r>
      <w:r w:rsidR="00F34A15">
        <w:rPr>
          <w:rFonts w:ascii="Arial" w:hAnsi="Arial" w:cs="Arial"/>
          <w:sz w:val="24"/>
          <w:szCs w:val="24"/>
        </w:rPr>
        <w:t xml:space="preserve"> which is consistent with similar research </w:t>
      </w:r>
      <w:r w:rsidR="00F34A15">
        <w:rPr>
          <w:rFonts w:ascii="Arial" w:hAnsi="Arial" w:cs="Arial"/>
          <w:sz w:val="24"/>
          <w:szCs w:val="24"/>
        </w:rPr>
        <w:fldChar w:fldCharType="begin">
          <w:fldData xml:space="preserve">PEVuZE5vdGU+PENpdGU+PEF1dGhvcj5CYXR0YTwvQXV0aG9yPjxZZWFyPjIwMjI8L1llYXI+PFJl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</w:fldData>
        </w:fldChar>
      </w:r>
      <w:r w:rsidR="00ED5FFF">
        <w:rPr>
          <w:rFonts w:ascii="Arial" w:hAnsi="Arial" w:cs="Arial"/>
          <w:sz w:val="24"/>
          <w:szCs w:val="24"/>
        </w:rPr>
        <w:instrText xml:space="preserve"> ADDIN EN.CITE </w:instrText>
      </w:r>
      <w:r w:rsidR="00ED5FFF">
        <w:rPr>
          <w:rFonts w:ascii="Arial" w:hAnsi="Arial" w:cs="Arial"/>
          <w:sz w:val="24"/>
          <w:szCs w:val="24"/>
        </w:rPr>
        <w:fldChar w:fldCharType="begin">
          <w:fldData xml:space="preserve">PEVuZE5vdGU+PENpdGU+PEF1dGhvcj5CYXR0YTwvQXV0aG9yPjxZZWFyPjIwMjI8L1llYXI+PFJl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</w:fldData>
        </w:fldChar>
      </w:r>
      <w:r w:rsidR="00ED5FFF">
        <w:rPr>
          <w:rFonts w:ascii="Arial" w:hAnsi="Arial" w:cs="Arial"/>
          <w:sz w:val="24"/>
          <w:szCs w:val="24"/>
        </w:rPr>
        <w:instrText xml:space="preserve"> ADDIN EN.CITE.DATA </w:instrText>
      </w:r>
      <w:r w:rsidR="00ED5FFF">
        <w:rPr>
          <w:rFonts w:ascii="Arial" w:hAnsi="Arial" w:cs="Arial"/>
          <w:sz w:val="24"/>
          <w:szCs w:val="24"/>
        </w:rPr>
      </w:r>
      <w:r w:rsidR="00ED5FFF">
        <w:rPr>
          <w:rFonts w:ascii="Arial" w:hAnsi="Arial" w:cs="Arial"/>
          <w:sz w:val="24"/>
          <w:szCs w:val="24"/>
        </w:rPr>
        <w:fldChar w:fldCharType="end"/>
      </w:r>
      <w:r w:rsidR="00F34A15">
        <w:rPr>
          <w:rFonts w:ascii="Arial" w:hAnsi="Arial" w:cs="Arial"/>
          <w:sz w:val="24"/>
          <w:szCs w:val="24"/>
        </w:rPr>
      </w:r>
      <w:r w:rsidR="00F34A15">
        <w:rPr>
          <w:rFonts w:ascii="Arial" w:hAnsi="Arial" w:cs="Arial"/>
          <w:sz w:val="24"/>
          <w:szCs w:val="24"/>
        </w:rPr>
        <w:fldChar w:fldCharType="separate"/>
      </w:r>
      <w:r w:rsidR="001D55D4">
        <w:rPr>
          <w:rFonts w:ascii="Arial" w:hAnsi="Arial" w:cs="Arial"/>
          <w:noProof/>
          <w:sz w:val="24"/>
          <w:szCs w:val="24"/>
        </w:rPr>
        <w:t>(Batta, Murthy &amp; Savitri 2022; Halim, Hussain &amp; Ali 2022)</w:t>
      </w:r>
      <w:r w:rsidR="00F34A15"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>.</w:t>
      </w:r>
      <w:r w:rsidR="00206458">
        <w:rPr>
          <w:rFonts w:ascii="Arial" w:hAnsi="Arial" w:cs="Arial"/>
          <w:sz w:val="24"/>
          <w:szCs w:val="24"/>
        </w:rPr>
        <w:t xml:space="preserve"> </w:t>
      </w:r>
    </w:p>
    <w:p w14:paraId="281845DC" w14:textId="7F30DA6F" w:rsidR="00693799" w:rsidRPr="007A1571" w:rsidRDefault="00693799" w:rsidP="007A1571">
      <w:pPr>
        <w:pStyle w:val="Heading3"/>
        <w:pBdr>
          <w:bottom w:val="single" w:sz="4" w:space="1" w:color="auto"/>
        </w:pBdr>
        <w:jc w:val="right"/>
        <w:rPr>
          <w:rFonts w:ascii="Arial" w:hAnsi="Arial" w:cs="Arial"/>
          <w:i/>
          <w:iCs/>
          <w:color w:val="auto"/>
        </w:rPr>
      </w:pPr>
      <w:r w:rsidRPr="007A1571">
        <w:rPr>
          <w:rFonts w:ascii="Arial" w:hAnsi="Arial" w:cs="Arial"/>
          <w:i/>
          <w:iCs/>
          <w:color w:val="auto"/>
        </w:rPr>
        <w:t>Categorical features</w:t>
      </w:r>
    </w:p>
    <w:p w14:paraId="31046E6B" w14:textId="77777777" w:rsidR="00F410BD" w:rsidRDefault="00F410BD" w:rsidP="002B3018">
      <w:pPr>
        <w:rPr>
          <w:rFonts w:ascii="Arial" w:hAnsi="Arial" w:cs="Arial"/>
          <w:sz w:val="24"/>
          <w:szCs w:val="32"/>
        </w:rPr>
      </w:pPr>
    </w:p>
    <w:p w14:paraId="762D5191" w14:textId="20EFF7DC" w:rsidR="007A1571" w:rsidRDefault="000202FE" w:rsidP="002B3018">
      <w:p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>A</w:t>
      </w:r>
      <w:r w:rsidR="00BD353F" w:rsidRPr="0031601F">
        <w:rPr>
          <w:rFonts w:ascii="Arial" w:hAnsi="Arial" w:cs="Arial"/>
          <w:sz w:val="24"/>
          <w:szCs w:val="32"/>
        </w:rPr>
        <w:t xml:space="preserve">n association </w:t>
      </w:r>
      <w:r>
        <w:rPr>
          <w:rFonts w:ascii="Arial" w:hAnsi="Arial" w:cs="Arial"/>
          <w:sz w:val="24"/>
          <w:szCs w:val="32"/>
        </w:rPr>
        <w:t xml:space="preserve">exists </w:t>
      </w:r>
      <w:r w:rsidR="00BD353F" w:rsidRPr="0031601F">
        <w:rPr>
          <w:rFonts w:ascii="Arial" w:hAnsi="Arial" w:cs="Arial"/>
          <w:sz w:val="24"/>
          <w:szCs w:val="32"/>
        </w:rPr>
        <w:t>with</w:t>
      </w:r>
      <w:r w:rsidR="00BD353F">
        <w:rPr>
          <w:rFonts w:ascii="Arial" w:hAnsi="Arial" w:cs="Arial"/>
          <w:sz w:val="24"/>
          <w:szCs w:val="32"/>
        </w:rPr>
        <w:t xml:space="preserve"> upload </w:t>
      </w:r>
      <w:r w:rsidR="00700AFD">
        <w:rPr>
          <w:rFonts w:ascii="Arial" w:hAnsi="Arial" w:cs="Arial"/>
          <w:sz w:val="24"/>
          <w:szCs w:val="32"/>
        </w:rPr>
        <w:t xml:space="preserve">times and the target variable </w:t>
      </w:r>
      <w:r w:rsidR="00BD353F">
        <w:rPr>
          <w:rFonts w:ascii="Arial" w:hAnsi="Arial" w:cs="Arial"/>
          <w:sz w:val="24"/>
          <w:szCs w:val="32"/>
        </w:rPr>
        <w:t>as</w:t>
      </w:r>
      <w:r w:rsidR="00BD353F" w:rsidRPr="0031601F">
        <w:rPr>
          <w:rFonts w:ascii="Arial" w:hAnsi="Arial" w:cs="Arial"/>
          <w:sz w:val="24"/>
          <w:szCs w:val="32"/>
        </w:rPr>
        <w:t xml:space="preserve"> the p-value</w:t>
      </w:r>
      <w:r w:rsidR="00BD353F">
        <w:rPr>
          <w:rFonts w:ascii="Arial" w:hAnsi="Arial" w:cs="Arial"/>
          <w:sz w:val="24"/>
          <w:szCs w:val="32"/>
        </w:rPr>
        <w:t>s</w:t>
      </w:r>
      <w:r w:rsidR="00BD353F" w:rsidRPr="0031601F">
        <w:rPr>
          <w:rFonts w:ascii="Arial" w:hAnsi="Arial" w:cs="Arial"/>
          <w:sz w:val="24"/>
          <w:szCs w:val="32"/>
        </w:rPr>
        <w:t xml:space="preserve"> </w:t>
      </w:r>
      <w:r w:rsidR="00BD353F">
        <w:rPr>
          <w:rFonts w:ascii="Arial" w:hAnsi="Arial" w:cs="Arial"/>
          <w:sz w:val="24"/>
          <w:szCs w:val="32"/>
        </w:rPr>
        <w:t>are</w:t>
      </w:r>
      <w:r w:rsidR="00BD353F" w:rsidRPr="0031601F">
        <w:rPr>
          <w:rFonts w:ascii="Arial" w:hAnsi="Arial" w:cs="Arial"/>
          <w:sz w:val="24"/>
          <w:szCs w:val="32"/>
        </w:rPr>
        <w:t xml:space="preserve"> less than 0.05</w:t>
      </w:r>
      <w:r w:rsidR="00BD353F">
        <w:rPr>
          <w:rFonts w:ascii="Arial" w:hAnsi="Arial" w:cs="Arial"/>
          <w:sz w:val="24"/>
          <w:szCs w:val="32"/>
        </w:rPr>
        <w:t xml:space="preserve"> (this was not the case when we included YouTube shorts)</w:t>
      </w:r>
      <w:r w:rsidR="00BD353F" w:rsidRPr="0031601F">
        <w:rPr>
          <w:rFonts w:ascii="Arial" w:hAnsi="Arial" w:cs="Arial"/>
          <w:sz w:val="24"/>
          <w:szCs w:val="32"/>
        </w:rPr>
        <w:t xml:space="preserve">. </w:t>
      </w:r>
      <w:r w:rsidR="00BD353F">
        <w:rPr>
          <w:rFonts w:ascii="Arial" w:hAnsi="Arial" w:cs="Arial"/>
          <w:sz w:val="24"/>
          <w:szCs w:val="32"/>
        </w:rPr>
        <w:t>This association is l</w:t>
      </w:r>
      <w:r w:rsidR="00BD353F" w:rsidRPr="0031601F">
        <w:rPr>
          <w:rFonts w:ascii="Arial" w:hAnsi="Arial" w:cs="Arial"/>
          <w:sz w:val="24"/>
          <w:szCs w:val="32"/>
        </w:rPr>
        <w:t xml:space="preserve">ikely behavioural, as YouTubers </w:t>
      </w:r>
      <w:r w:rsidR="00BD353F">
        <w:rPr>
          <w:rFonts w:ascii="Arial" w:hAnsi="Arial" w:cs="Arial"/>
          <w:sz w:val="24"/>
          <w:szCs w:val="32"/>
        </w:rPr>
        <w:t>have a preferred upload schedule</w:t>
      </w:r>
      <w:r w:rsidR="002F6195">
        <w:rPr>
          <w:rFonts w:ascii="Arial" w:hAnsi="Arial" w:cs="Arial"/>
          <w:sz w:val="24"/>
          <w:szCs w:val="32"/>
        </w:rPr>
        <w:t>, o</w:t>
      </w:r>
      <w:r w:rsidR="00BD353F">
        <w:rPr>
          <w:rFonts w:ascii="Arial" w:hAnsi="Arial" w:cs="Arial"/>
          <w:sz w:val="24"/>
          <w:szCs w:val="32"/>
        </w:rPr>
        <w:t>r perhaps holiday periods</w:t>
      </w:r>
      <w:r w:rsidR="003A3025">
        <w:rPr>
          <w:rFonts w:ascii="Arial" w:hAnsi="Arial" w:cs="Arial"/>
          <w:sz w:val="24"/>
          <w:szCs w:val="32"/>
        </w:rPr>
        <w:t xml:space="preserve"> and </w:t>
      </w:r>
      <w:r w:rsidR="00BD353F">
        <w:rPr>
          <w:rFonts w:ascii="Arial" w:hAnsi="Arial" w:cs="Arial"/>
          <w:sz w:val="24"/>
          <w:szCs w:val="32"/>
        </w:rPr>
        <w:t xml:space="preserve">relevant events </w:t>
      </w:r>
      <w:r w:rsidR="00BD353F" w:rsidRPr="0031601F">
        <w:rPr>
          <w:rFonts w:ascii="Arial" w:hAnsi="Arial" w:cs="Arial"/>
          <w:sz w:val="24"/>
          <w:szCs w:val="32"/>
        </w:rPr>
        <w:t>in certain months</w:t>
      </w:r>
      <w:r w:rsidR="003A3025">
        <w:rPr>
          <w:rFonts w:ascii="Arial" w:hAnsi="Arial" w:cs="Arial"/>
          <w:sz w:val="24"/>
          <w:szCs w:val="32"/>
        </w:rPr>
        <w:t xml:space="preserve"> </w:t>
      </w:r>
      <w:r w:rsidR="00C84F9F">
        <w:rPr>
          <w:rFonts w:ascii="Arial" w:hAnsi="Arial" w:cs="Arial"/>
          <w:sz w:val="24"/>
          <w:szCs w:val="32"/>
        </w:rPr>
        <w:t>have an influence</w:t>
      </w:r>
      <w:r w:rsidR="00BD353F" w:rsidRPr="0031601F">
        <w:rPr>
          <w:rFonts w:ascii="Arial" w:hAnsi="Arial" w:cs="Arial"/>
          <w:sz w:val="24"/>
          <w:szCs w:val="32"/>
        </w:rPr>
        <w:t xml:space="preserve">. </w:t>
      </w:r>
    </w:p>
    <w:p w14:paraId="7C645C7A" w14:textId="77777777" w:rsidR="00EC27AF" w:rsidRDefault="00930990" w:rsidP="00EC27AF">
      <w:pPr>
        <w:keepNext/>
        <w:jc w:val="center"/>
      </w:pPr>
      <w:r w:rsidRPr="00930990">
        <w:rPr>
          <w:rFonts w:ascii="Arial" w:hAnsi="Arial" w:cs="Arial"/>
          <w:noProof/>
          <w:sz w:val="24"/>
          <w:szCs w:val="32"/>
        </w:rPr>
        <w:lastRenderedPageBreak/>
        <w:drawing>
          <wp:inline distT="0" distB="0" distL="0" distR="0" wp14:anchorId="1CAEABAC" wp14:editId="35D45A38">
            <wp:extent cx="4426177" cy="1016052"/>
            <wp:effectExtent l="76200" t="76200" r="127000" b="127000"/>
            <wp:docPr id="1588860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609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10160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088DC7" w14:textId="61915A4C" w:rsidR="002B3018" w:rsidRPr="002B3018" w:rsidRDefault="00EC27AF" w:rsidP="00EC27AF">
      <w:pPr>
        <w:pStyle w:val="Caption"/>
        <w:jc w:val="center"/>
        <w:rPr>
          <w:rFonts w:ascii="Arial" w:hAnsi="Arial" w:cs="Arial"/>
          <w:sz w:val="24"/>
          <w:szCs w:val="32"/>
        </w:rPr>
      </w:pPr>
      <w:r>
        <w:t xml:space="preserve">Figure </w:t>
      </w:r>
      <w:r w:rsidR="00C2440D">
        <w:fldChar w:fldCharType="begin"/>
      </w:r>
      <w:r w:rsidR="00C2440D">
        <w:instrText xml:space="preserve"> SEQ Figure \* ARABIC </w:instrText>
      </w:r>
      <w:r w:rsidR="00C2440D">
        <w:fldChar w:fldCharType="separate"/>
      </w:r>
      <w:r w:rsidR="00F524D4">
        <w:rPr>
          <w:noProof/>
        </w:rPr>
        <w:t>2</w:t>
      </w:r>
      <w:r w:rsidR="00C2440D">
        <w:rPr>
          <w:noProof/>
        </w:rPr>
        <w:fldChar w:fldCharType="end"/>
      </w:r>
      <w:r>
        <w:t xml:space="preserve">: Snippet of the chi-squared test results </w:t>
      </w:r>
      <w:r w:rsidR="00804E61">
        <w:t>for the association between</w:t>
      </w:r>
      <w:r>
        <w:t xml:space="preserve"> time categories and like:view ratio.</w:t>
      </w:r>
    </w:p>
    <w:p w14:paraId="663A3342" w14:textId="7133D763" w:rsidR="00267FE8" w:rsidRPr="00306D05" w:rsidRDefault="004E600F" w:rsidP="00337522">
      <w:pPr>
        <w:rPr>
          <w:rFonts w:ascii="Arial" w:hAnsi="Arial" w:cs="Arial"/>
          <w:sz w:val="24"/>
          <w:szCs w:val="32"/>
        </w:rPr>
      </w:pPr>
      <w:r w:rsidRPr="00306D05">
        <w:rPr>
          <w:rFonts w:ascii="Arial" w:hAnsi="Arial" w:cs="Arial"/>
          <w:sz w:val="24"/>
          <w:szCs w:val="32"/>
        </w:rPr>
        <w:t xml:space="preserve">It was also found that there was a strong association between </w:t>
      </w:r>
      <w:r w:rsidR="0021539A" w:rsidRPr="00306D05">
        <w:rPr>
          <w:rFonts w:ascii="Arial" w:hAnsi="Arial" w:cs="Arial"/>
          <w:sz w:val="24"/>
          <w:szCs w:val="32"/>
        </w:rPr>
        <w:t>the most common tags and the day uploaded:</w:t>
      </w:r>
    </w:p>
    <w:p w14:paraId="356752D8" w14:textId="77777777" w:rsidR="00A73B2D" w:rsidRDefault="00BD353F" w:rsidP="00A73B2D">
      <w:pPr>
        <w:keepNext/>
        <w:jc w:val="center"/>
      </w:pPr>
      <w:r w:rsidRPr="00FB3BCC">
        <w:rPr>
          <w:noProof/>
        </w:rPr>
        <w:drawing>
          <wp:inline distT="0" distB="0" distL="0" distR="0" wp14:anchorId="6FC266EB" wp14:editId="0FF332C5">
            <wp:extent cx="4248368" cy="400071"/>
            <wp:effectExtent l="76200" t="76200" r="133350" b="133350"/>
            <wp:docPr id="510379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798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4000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9432B9" w14:textId="799BEC9A" w:rsidR="007467C9" w:rsidRPr="0031601F" w:rsidRDefault="00A73B2D" w:rsidP="00A73B2D">
      <w:pPr>
        <w:pStyle w:val="Caption"/>
        <w:jc w:val="center"/>
        <w:rPr>
          <w:rFonts w:ascii="Arial" w:hAnsi="Arial" w:cs="Arial"/>
          <w:sz w:val="24"/>
          <w:szCs w:val="32"/>
        </w:rPr>
      </w:pPr>
      <w:r>
        <w:t xml:space="preserve">Figure </w:t>
      </w:r>
      <w:r w:rsidR="00C2440D">
        <w:fldChar w:fldCharType="begin"/>
      </w:r>
      <w:r w:rsidR="00C2440D">
        <w:instrText xml:space="preserve"> SEQ Figure \* ARABIC </w:instrText>
      </w:r>
      <w:r w:rsidR="00C2440D">
        <w:fldChar w:fldCharType="separate"/>
      </w:r>
      <w:r w:rsidR="00F524D4">
        <w:rPr>
          <w:noProof/>
        </w:rPr>
        <w:t>3</w:t>
      </w:r>
      <w:r w:rsidR="00C2440D">
        <w:rPr>
          <w:noProof/>
        </w:rPr>
        <w:fldChar w:fldCharType="end"/>
      </w:r>
      <w:r>
        <w:t>: Snippet of the chi-squared test results taken for the</w:t>
      </w:r>
      <w:r w:rsidR="00804E61">
        <w:t xml:space="preserve"> association between the</w:t>
      </w:r>
      <w:r>
        <w:t xml:space="preserve"> most common </w:t>
      </w:r>
      <w:r w:rsidR="00804E61">
        <w:t>tags (</w:t>
      </w:r>
      <w:r>
        <w:t>non-username</w:t>
      </w:r>
      <w:r w:rsidR="00804E61">
        <w:t xml:space="preserve"> </w:t>
      </w:r>
      <w:r>
        <w:t>tags in the top 25</w:t>
      </w:r>
      <w:r w:rsidR="00804E61">
        <w:t>)</w:t>
      </w:r>
      <w:r>
        <w:t xml:space="preserve"> </w:t>
      </w:r>
      <w:r w:rsidR="00804E61">
        <w:t>a</w:t>
      </w:r>
      <w:r>
        <w:t xml:space="preserve">nd </w:t>
      </w:r>
      <w:r>
        <w:rPr>
          <w:noProof/>
        </w:rPr>
        <w:t>like:view ratios</w:t>
      </w:r>
    </w:p>
    <w:p w14:paraId="0B0D0F36" w14:textId="30C030A3" w:rsidR="00BD099C" w:rsidRDefault="0021539A" w:rsidP="00DE2CEE">
      <w:pPr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 xml:space="preserve">However, it was decided that </w:t>
      </w:r>
      <w:r w:rsidR="00BD6A50" w:rsidRPr="0031601F">
        <w:rPr>
          <w:rFonts w:ascii="Arial" w:hAnsi="Arial" w:cs="Arial"/>
          <w:sz w:val="24"/>
          <w:szCs w:val="32"/>
        </w:rPr>
        <w:t xml:space="preserve">we are uninterested in the </w:t>
      </w:r>
      <w:r w:rsidR="00103E5D">
        <w:rPr>
          <w:rFonts w:ascii="Arial" w:hAnsi="Arial" w:cs="Arial"/>
          <w:sz w:val="24"/>
          <w:szCs w:val="32"/>
        </w:rPr>
        <w:t>specifics of the video on this occasion</w:t>
      </w:r>
      <w:r w:rsidR="00306D05">
        <w:rPr>
          <w:rFonts w:ascii="Arial" w:hAnsi="Arial" w:cs="Arial"/>
          <w:sz w:val="24"/>
          <w:szCs w:val="32"/>
        </w:rPr>
        <w:t xml:space="preserve"> as</w:t>
      </w:r>
      <w:r w:rsidR="004B6FF7">
        <w:rPr>
          <w:rFonts w:ascii="Arial" w:hAnsi="Arial" w:cs="Arial"/>
          <w:sz w:val="24"/>
          <w:szCs w:val="32"/>
        </w:rPr>
        <w:t xml:space="preserve"> we do not have enough representation of each tag</w:t>
      </w:r>
      <w:r w:rsidR="007762C8">
        <w:rPr>
          <w:rFonts w:ascii="Arial" w:hAnsi="Arial" w:cs="Arial"/>
          <w:sz w:val="24"/>
          <w:szCs w:val="32"/>
        </w:rPr>
        <w:t xml:space="preserve">. </w:t>
      </w:r>
      <w:r w:rsidR="00DF3257">
        <w:rPr>
          <w:rFonts w:ascii="Arial" w:hAnsi="Arial" w:cs="Arial"/>
          <w:sz w:val="24"/>
          <w:szCs w:val="32"/>
        </w:rPr>
        <w:t>By removing the ’tags’ feature, we may avoid</w:t>
      </w:r>
      <w:r w:rsidR="004B6FF7">
        <w:rPr>
          <w:rFonts w:ascii="Arial" w:hAnsi="Arial" w:cs="Arial"/>
          <w:sz w:val="24"/>
          <w:szCs w:val="32"/>
        </w:rPr>
        <w:t xml:space="preserve"> overfitting</w:t>
      </w:r>
      <w:r w:rsidR="00E8420D" w:rsidRPr="0031601F">
        <w:rPr>
          <w:rFonts w:ascii="Arial" w:hAnsi="Arial" w:cs="Arial"/>
          <w:sz w:val="24"/>
          <w:szCs w:val="32"/>
        </w:rPr>
        <w:t>.</w:t>
      </w:r>
      <w:r w:rsidR="00103E5D">
        <w:rPr>
          <w:rFonts w:ascii="Arial" w:hAnsi="Arial" w:cs="Arial"/>
          <w:sz w:val="24"/>
          <w:szCs w:val="32"/>
        </w:rPr>
        <w:t xml:space="preserve"> I</w:t>
      </w:r>
      <w:r w:rsidR="00E8420D" w:rsidRPr="0031601F">
        <w:rPr>
          <w:rFonts w:ascii="Arial" w:hAnsi="Arial" w:cs="Arial"/>
          <w:sz w:val="24"/>
          <w:szCs w:val="32"/>
        </w:rPr>
        <w:t xml:space="preserve">f creators were interested in what content specifically </w:t>
      </w:r>
      <w:r w:rsidR="0031601F" w:rsidRPr="0031601F">
        <w:rPr>
          <w:rFonts w:ascii="Arial" w:hAnsi="Arial" w:cs="Arial"/>
          <w:sz w:val="24"/>
          <w:szCs w:val="32"/>
        </w:rPr>
        <w:t>has optimal like to view ratios, a</w:t>
      </w:r>
      <w:r w:rsidR="00103E5D">
        <w:rPr>
          <w:rFonts w:ascii="Arial" w:hAnsi="Arial" w:cs="Arial"/>
          <w:sz w:val="24"/>
          <w:szCs w:val="32"/>
        </w:rPr>
        <w:t xml:space="preserve"> more</w:t>
      </w:r>
      <w:r w:rsidR="0031601F" w:rsidRPr="0031601F">
        <w:rPr>
          <w:rFonts w:ascii="Arial" w:hAnsi="Arial" w:cs="Arial"/>
          <w:sz w:val="24"/>
          <w:szCs w:val="32"/>
        </w:rPr>
        <w:t xml:space="preserve"> extensive project could be undertaken.</w:t>
      </w:r>
      <w:r w:rsidR="00BD099C">
        <w:rPr>
          <w:rFonts w:ascii="Arial" w:hAnsi="Arial" w:cs="Arial"/>
          <w:sz w:val="24"/>
          <w:szCs w:val="32"/>
        </w:rPr>
        <w:t xml:space="preserve"> </w:t>
      </w:r>
    </w:p>
    <w:p w14:paraId="1E83C841" w14:textId="68CA927F" w:rsidR="00337522" w:rsidRDefault="007E0E06" w:rsidP="00DE2CEE">
      <w:r>
        <w:rPr>
          <w:rFonts w:ascii="Arial" w:hAnsi="Arial" w:cs="Arial"/>
          <w:sz w:val="24"/>
          <w:szCs w:val="32"/>
        </w:rPr>
        <w:t xml:space="preserve">Some thought has been put into the boundaries of the </w:t>
      </w:r>
      <w:r w:rsidR="0076351A">
        <w:rPr>
          <w:rFonts w:ascii="Arial" w:hAnsi="Arial" w:cs="Arial"/>
          <w:sz w:val="24"/>
          <w:szCs w:val="32"/>
        </w:rPr>
        <w:t>P</w:t>
      </w:r>
      <w:r>
        <w:rPr>
          <w:rFonts w:ascii="Arial" w:hAnsi="Arial" w:cs="Arial"/>
          <w:sz w:val="24"/>
          <w:szCs w:val="32"/>
        </w:rPr>
        <w:t xml:space="preserve">ublish </w:t>
      </w:r>
      <w:r w:rsidR="0076351A">
        <w:rPr>
          <w:rFonts w:ascii="Arial" w:hAnsi="Arial" w:cs="Arial"/>
          <w:sz w:val="24"/>
          <w:szCs w:val="32"/>
        </w:rPr>
        <w:t>D</w:t>
      </w:r>
      <w:r>
        <w:rPr>
          <w:rFonts w:ascii="Arial" w:hAnsi="Arial" w:cs="Arial"/>
          <w:sz w:val="24"/>
          <w:szCs w:val="32"/>
        </w:rPr>
        <w:t>ay. Currently, they are in Australian time</w:t>
      </w:r>
      <w:r w:rsidR="002E232D">
        <w:rPr>
          <w:rFonts w:ascii="Arial" w:hAnsi="Arial" w:cs="Arial"/>
          <w:sz w:val="24"/>
          <w:szCs w:val="32"/>
        </w:rPr>
        <w:t xml:space="preserve">. </w:t>
      </w:r>
      <w:r w:rsidR="002F074E">
        <w:rPr>
          <w:rFonts w:ascii="Arial" w:hAnsi="Arial" w:cs="Arial"/>
          <w:sz w:val="24"/>
          <w:szCs w:val="32"/>
        </w:rPr>
        <w:t xml:space="preserve">This is informative to Chloe so it </w:t>
      </w:r>
      <w:r w:rsidR="0076351A">
        <w:rPr>
          <w:rFonts w:ascii="Arial" w:hAnsi="Arial" w:cs="Arial"/>
          <w:sz w:val="24"/>
          <w:szCs w:val="32"/>
        </w:rPr>
        <w:t>shall remain</w:t>
      </w:r>
      <w:r w:rsidR="002F074E">
        <w:rPr>
          <w:rFonts w:ascii="Arial" w:hAnsi="Arial" w:cs="Arial"/>
          <w:sz w:val="24"/>
          <w:szCs w:val="32"/>
        </w:rPr>
        <w:t xml:space="preserve"> as is, but there is the argument that the time zone </w:t>
      </w:r>
      <w:r w:rsidR="00F67581">
        <w:rPr>
          <w:rFonts w:ascii="Arial" w:hAnsi="Arial" w:cs="Arial"/>
          <w:sz w:val="24"/>
          <w:szCs w:val="32"/>
        </w:rPr>
        <w:t>c</w:t>
      </w:r>
      <w:r w:rsidR="002F074E">
        <w:rPr>
          <w:rFonts w:ascii="Arial" w:hAnsi="Arial" w:cs="Arial"/>
          <w:sz w:val="24"/>
          <w:szCs w:val="32"/>
        </w:rPr>
        <w:t>ould be place in the region of most YouTube users</w:t>
      </w:r>
      <w:r w:rsidR="0064565E">
        <w:rPr>
          <w:rFonts w:ascii="Arial" w:hAnsi="Arial" w:cs="Arial"/>
          <w:sz w:val="24"/>
          <w:szCs w:val="32"/>
        </w:rPr>
        <w:t xml:space="preserve"> because it may better showcase the </w:t>
      </w:r>
      <w:r w:rsidR="00966BB8">
        <w:rPr>
          <w:rFonts w:ascii="Arial" w:hAnsi="Arial" w:cs="Arial"/>
          <w:sz w:val="24"/>
          <w:szCs w:val="32"/>
        </w:rPr>
        <w:t xml:space="preserve">general </w:t>
      </w:r>
      <w:r w:rsidR="0064565E">
        <w:rPr>
          <w:rFonts w:ascii="Arial" w:hAnsi="Arial" w:cs="Arial"/>
          <w:sz w:val="24"/>
          <w:szCs w:val="32"/>
        </w:rPr>
        <w:t>behaviour of the YouTube algorith</w:t>
      </w:r>
      <w:r w:rsidR="008E67CF">
        <w:rPr>
          <w:rFonts w:ascii="Arial" w:hAnsi="Arial" w:cs="Arial"/>
          <w:sz w:val="24"/>
          <w:szCs w:val="32"/>
        </w:rPr>
        <w:t>m in relation to time and would give translatable information that could be applied in other time zones</w:t>
      </w:r>
      <w:r w:rsidR="0064565E">
        <w:rPr>
          <w:rFonts w:ascii="Arial" w:hAnsi="Arial" w:cs="Arial"/>
          <w:sz w:val="24"/>
          <w:szCs w:val="32"/>
        </w:rPr>
        <w:t>.</w:t>
      </w:r>
      <w:r w:rsidR="00330938">
        <w:rPr>
          <w:rFonts w:ascii="Arial" w:hAnsi="Arial" w:cs="Arial"/>
          <w:sz w:val="24"/>
          <w:szCs w:val="32"/>
        </w:rPr>
        <w:t xml:space="preserve"> </w:t>
      </w:r>
      <w:r w:rsidR="00966BB8">
        <w:rPr>
          <w:rFonts w:ascii="Arial" w:hAnsi="Arial" w:cs="Arial"/>
          <w:sz w:val="24"/>
          <w:szCs w:val="32"/>
        </w:rPr>
        <w:t xml:space="preserve">Alternatively, </w:t>
      </w:r>
      <w:r w:rsidR="00D022C8">
        <w:rPr>
          <w:rFonts w:ascii="Arial" w:hAnsi="Arial" w:cs="Arial"/>
          <w:sz w:val="24"/>
          <w:szCs w:val="32"/>
        </w:rPr>
        <w:t xml:space="preserve">if </w:t>
      </w:r>
      <w:r w:rsidR="00966BB8">
        <w:rPr>
          <w:rFonts w:ascii="Arial" w:hAnsi="Arial" w:cs="Arial"/>
          <w:sz w:val="24"/>
          <w:szCs w:val="32"/>
        </w:rPr>
        <w:t xml:space="preserve">user location </w:t>
      </w:r>
      <w:r w:rsidR="00251A86">
        <w:rPr>
          <w:rFonts w:ascii="Arial" w:hAnsi="Arial" w:cs="Arial"/>
          <w:sz w:val="24"/>
          <w:szCs w:val="32"/>
        </w:rPr>
        <w:t xml:space="preserve">was known, </w:t>
      </w:r>
      <w:r w:rsidR="00966BB8">
        <w:rPr>
          <w:rFonts w:ascii="Arial" w:hAnsi="Arial" w:cs="Arial"/>
          <w:sz w:val="24"/>
          <w:szCs w:val="32"/>
        </w:rPr>
        <w:t>we could</w:t>
      </w:r>
      <w:r w:rsidR="007E7845">
        <w:rPr>
          <w:rFonts w:ascii="Arial" w:hAnsi="Arial" w:cs="Arial"/>
          <w:sz w:val="24"/>
          <w:szCs w:val="32"/>
        </w:rPr>
        <w:t xml:space="preserve"> </w:t>
      </w:r>
      <w:r w:rsidR="00641B48">
        <w:rPr>
          <w:rFonts w:ascii="Arial" w:hAnsi="Arial" w:cs="Arial"/>
          <w:sz w:val="24"/>
          <w:szCs w:val="32"/>
        </w:rPr>
        <w:t xml:space="preserve">‘flatten’ time and bring all instances </w:t>
      </w:r>
      <w:r w:rsidR="0076351A">
        <w:rPr>
          <w:rFonts w:ascii="Arial" w:hAnsi="Arial" w:cs="Arial"/>
          <w:sz w:val="24"/>
          <w:szCs w:val="32"/>
        </w:rPr>
        <w:t xml:space="preserve">into </w:t>
      </w:r>
      <w:r w:rsidR="00B01352">
        <w:rPr>
          <w:rFonts w:ascii="Arial" w:hAnsi="Arial" w:cs="Arial"/>
          <w:sz w:val="24"/>
          <w:szCs w:val="32"/>
        </w:rPr>
        <w:t>a shared pseudo time zone</w:t>
      </w:r>
      <w:r w:rsidR="008673AC">
        <w:rPr>
          <w:rFonts w:ascii="Arial" w:hAnsi="Arial" w:cs="Arial"/>
          <w:sz w:val="24"/>
          <w:szCs w:val="32"/>
        </w:rPr>
        <w:t>.</w:t>
      </w:r>
    </w:p>
    <w:p w14:paraId="5FAAF029" w14:textId="77777777" w:rsidR="00693799" w:rsidRPr="002B3018" w:rsidRDefault="00693799" w:rsidP="002B3018"/>
    <w:p w14:paraId="162E4C24" w14:textId="418DA793" w:rsidR="00D30EF8" w:rsidRDefault="00CF124C" w:rsidP="00CF124C">
      <w:pPr>
        <w:pStyle w:val="Heading2"/>
        <w:rPr>
          <w:b/>
          <w:bCs/>
        </w:rPr>
      </w:pPr>
      <w:r w:rsidRPr="00CF124C">
        <w:rPr>
          <w:rFonts w:ascii="Arial" w:hAnsi="Arial" w:cs="Arial"/>
          <w:b/>
          <w:bCs/>
          <w:color w:val="auto"/>
          <w:sz w:val="28"/>
          <w:szCs w:val="36"/>
        </w:rPr>
        <w:lastRenderedPageBreak/>
        <w:t>Visualizations</w:t>
      </w:r>
    </w:p>
    <w:p w14:paraId="2B099E92" w14:textId="4D3219D7" w:rsidR="00AF31A3" w:rsidRPr="002B3018" w:rsidRDefault="00B01352" w:rsidP="009F7CF0">
      <w:pPr>
        <w:pStyle w:val="Heading3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Correlation Matrix </w:t>
      </w:r>
      <w:r w:rsidR="0061074B">
        <w:rPr>
          <w:rFonts w:ascii="Arial" w:hAnsi="Arial" w:cs="Arial"/>
          <w:b/>
          <w:bCs/>
        </w:rPr>
        <w:t xml:space="preserve">(Pearson </w:t>
      </w:r>
      <w:proofErr w:type="gramStart"/>
      <w:r w:rsidR="0061074B">
        <w:rPr>
          <w:rFonts w:ascii="Arial" w:hAnsi="Arial" w:cs="Arial"/>
          <w:b/>
          <w:bCs/>
        </w:rPr>
        <w:t>correlation )</w:t>
      </w:r>
      <w:proofErr w:type="gramEnd"/>
    </w:p>
    <w:p w14:paraId="71D7751A" w14:textId="77777777" w:rsidR="005D65A4" w:rsidRDefault="005D65A4" w:rsidP="005D65A4">
      <w:pPr>
        <w:keepNext/>
      </w:pPr>
      <w:r w:rsidRPr="005D65A4">
        <w:rPr>
          <w:rFonts w:ascii="Arial" w:hAnsi="Arial" w:cs="Arial"/>
          <w:noProof/>
          <w:sz w:val="24"/>
          <w:szCs w:val="32"/>
        </w:rPr>
        <w:drawing>
          <wp:inline distT="0" distB="0" distL="0" distR="0" wp14:anchorId="74BACCAD" wp14:editId="3D4B005C">
            <wp:extent cx="5731510" cy="3459480"/>
            <wp:effectExtent l="0" t="0" r="2540" b="7620"/>
            <wp:docPr id="1864957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574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62F9" w14:textId="6C93C624" w:rsidR="005D65A4" w:rsidRDefault="005D65A4" w:rsidP="005D65A4">
      <w:pPr>
        <w:pStyle w:val="Caption"/>
      </w:pPr>
      <w:r>
        <w:t xml:space="preserve">Figure </w:t>
      </w:r>
      <w:r w:rsidR="00C2440D">
        <w:fldChar w:fldCharType="begin"/>
      </w:r>
      <w:r w:rsidR="00C2440D">
        <w:instrText xml:space="preserve"> SEQ Figure \* ARABIC </w:instrText>
      </w:r>
      <w:r w:rsidR="00C2440D">
        <w:fldChar w:fldCharType="separate"/>
      </w:r>
      <w:r w:rsidR="00F524D4">
        <w:rPr>
          <w:noProof/>
        </w:rPr>
        <w:t>4</w:t>
      </w:r>
      <w:r w:rsidR="00C2440D">
        <w:rPr>
          <w:noProof/>
        </w:rPr>
        <w:fldChar w:fldCharType="end"/>
      </w:r>
      <w:r>
        <w:t xml:space="preserve">: </w:t>
      </w:r>
      <w:r w:rsidRPr="00083A95">
        <w:t>The correlation matrix demonstrates in the last column that no feature can be said to correlate well linearly with the like:view ratio.</w:t>
      </w:r>
    </w:p>
    <w:p w14:paraId="39958950" w14:textId="3888C417" w:rsidR="008C0864" w:rsidRDefault="005D65A4" w:rsidP="008C0864">
      <w:pPr>
        <w:keepNext/>
      </w:pPr>
      <w:r w:rsidRPr="005D65A4">
        <w:rPr>
          <w:rFonts w:ascii="Arial" w:hAnsi="Arial" w:cs="Arial"/>
          <w:sz w:val="24"/>
          <w:szCs w:val="32"/>
        </w:rPr>
        <w:t xml:space="preserve"> </w:t>
      </w:r>
    </w:p>
    <w:p w14:paraId="7A281319" w14:textId="443B6554" w:rsidR="00FA63F2" w:rsidRPr="002B3018" w:rsidRDefault="00FA63F2" w:rsidP="00FA63F2">
      <w:pPr>
        <w:pStyle w:val="Heading3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PCA</w:t>
      </w:r>
    </w:p>
    <w:p w14:paraId="5B2CC73E" w14:textId="67CF1AEA" w:rsidR="008C0864" w:rsidRDefault="00FA63F2" w:rsidP="008C0864">
      <w:pPr>
        <w:keepNext/>
      </w:pPr>
      <w:r w:rsidRPr="00FA63F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AF9EE0" wp14:editId="23629025">
            <wp:extent cx="2765391" cy="2038350"/>
            <wp:effectExtent l="0" t="0" r="0" b="0"/>
            <wp:docPr id="1821376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761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7503" cy="205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864" w:rsidRPr="001C540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F486BC3" wp14:editId="685AC8C4">
            <wp:extent cx="2825009" cy="1981200"/>
            <wp:effectExtent l="0" t="0" r="0" b="0"/>
            <wp:docPr id="2017490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906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4505" cy="198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73DB" w14:textId="05138655" w:rsidR="008C0864" w:rsidRDefault="008C0864" w:rsidP="008C0864">
      <w:pPr>
        <w:pStyle w:val="Caption"/>
      </w:pPr>
      <w:r>
        <w:t xml:space="preserve">Figure </w:t>
      </w:r>
      <w:r w:rsidR="00C2440D">
        <w:fldChar w:fldCharType="begin"/>
      </w:r>
      <w:r w:rsidR="00C2440D">
        <w:instrText xml:space="preserve"> SEQ Figure \* ARABIC </w:instrText>
      </w:r>
      <w:r w:rsidR="00C2440D">
        <w:fldChar w:fldCharType="separate"/>
      </w:r>
      <w:r w:rsidR="00F524D4">
        <w:rPr>
          <w:noProof/>
        </w:rPr>
        <w:t>5</w:t>
      </w:r>
      <w:r w:rsidR="00C2440D">
        <w:rPr>
          <w:noProof/>
        </w:rPr>
        <w:fldChar w:fldCharType="end"/>
      </w:r>
      <w:r>
        <w:t xml:space="preserve">: The variance explained by each </w:t>
      </w:r>
      <w:r w:rsidR="002357B4">
        <w:t>principal</w:t>
      </w:r>
      <w:r>
        <w:t xml:space="preserve"> component in the PCA (left) and the loadings observed for the first </w:t>
      </w:r>
      <w:r w:rsidR="00056D96">
        <w:t>P</w:t>
      </w:r>
      <w:r w:rsidR="002357B4">
        <w:t>rincipal</w:t>
      </w:r>
      <w:r>
        <w:t xml:space="preserve"> component which </w:t>
      </w:r>
      <w:r w:rsidR="002357B4">
        <w:t xml:space="preserve">explained at least 95% of the variation </w:t>
      </w:r>
      <w:r>
        <w:t>(right).</w:t>
      </w:r>
    </w:p>
    <w:p w14:paraId="79FF3D8C" w14:textId="74FADC5E" w:rsidR="00020FF8" w:rsidRDefault="00020FF8" w:rsidP="003C1CE2">
      <w:pPr>
        <w:pStyle w:val="Heading3"/>
        <w:rPr>
          <w:rFonts w:ascii="Arial" w:hAnsi="Arial" w:cs="Arial"/>
          <w:b/>
          <w:bCs/>
        </w:rPr>
      </w:pPr>
    </w:p>
    <w:p w14:paraId="292818FF" w14:textId="77777777" w:rsidR="00251A86" w:rsidRDefault="00251A86" w:rsidP="00251A86"/>
    <w:p w14:paraId="62C8E74B" w14:textId="77777777" w:rsidR="00251A86" w:rsidRDefault="00251A86" w:rsidP="00251A86"/>
    <w:p w14:paraId="43C4B4AC" w14:textId="77777777" w:rsidR="00251A86" w:rsidRPr="00251A86" w:rsidRDefault="00251A86" w:rsidP="00251A86"/>
    <w:p w14:paraId="6F1D0571" w14:textId="40077ACF" w:rsidR="003C1CE2" w:rsidRDefault="003C1CE2" w:rsidP="003C1CE2">
      <w:pPr>
        <w:pStyle w:val="Heading3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t-SNE</w:t>
      </w:r>
      <w:r w:rsidR="00B36FD7">
        <w:rPr>
          <w:rFonts w:ascii="Arial" w:hAnsi="Arial" w:cs="Arial"/>
          <w:b/>
          <w:bCs/>
        </w:rPr>
        <w:t xml:space="preserve"> (2 component)</w:t>
      </w:r>
    </w:p>
    <w:p w14:paraId="3B7A3983" w14:textId="77777777" w:rsidR="00B36FD7" w:rsidRDefault="00B36FD7" w:rsidP="003C1CE2">
      <w:pPr>
        <w:rPr>
          <w:noProof/>
        </w:rPr>
      </w:pPr>
    </w:p>
    <w:p w14:paraId="35768C58" w14:textId="77777777" w:rsidR="0067634C" w:rsidRDefault="0091341A" w:rsidP="0067634C">
      <w:pPr>
        <w:keepNext/>
        <w:jc w:val="center"/>
      </w:pPr>
      <w:r>
        <w:rPr>
          <w:noProof/>
        </w:rPr>
        <w:drawing>
          <wp:inline distT="0" distB="0" distL="0" distR="0" wp14:anchorId="17CF95EC" wp14:editId="0BBB24BA">
            <wp:extent cx="3562985" cy="3657600"/>
            <wp:effectExtent l="0" t="0" r="0" b="0"/>
            <wp:docPr id="1649056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88" b="24700"/>
                    <a:stretch/>
                  </pic:blipFill>
                  <pic:spPr bwMode="auto">
                    <a:xfrm>
                      <a:off x="0" y="0"/>
                      <a:ext cx="3567028" cy="366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53755" w14:textId="7018CC97" w:rsidR="003C1CE2" w:rsidRPr="003C1CE2" w:rsidRDefault="0067634C" w:rsidP="0067634C">
      <w:pPr>
        <w:pStyle w:val="Caption"/>
        <w:jc w:val="center"/>
      </w:pPr>
      <w:r>
        <w:t xml:space="preserve">Figure </w:t>
      </w:r>
      <w:r w:rsidR="00C2440D">
        <w:fldChar w:fldCharType="begin"/>
      </w:r>
      <w:r w:rsidR="00C2440D">
        <w:instrText xml:space="preserve"> SEQ Figure \* ARABIC </w:instrText>
      </w:r>
      <w:r w:rsidR="00C2440D">
        <w:fldChar w:fldCharType="separate"/>
      </w:r>
      <w:r w:rsidR="00F524D4">
        <w:rPr>
          <w:noProof/>
        </w:rPr>
        <w:t>6</w:t>
      </w:r>
      <w:r w:rsidR="00C2440D">
        <w:rPr>
          <w:noProof/>
        </w:rPr>
        <w:fldChar w:fldCharType="end"/>
      </w:r>
      <w:r>
        <w:t xml:space="preserve">: Dimension reduction with t-SNE was used to observe non-linear patterns in the data. This is a snippet of the informative section of the figure (2 components over a range of perplexity values, 1000 iterations </w:t>
      </w:r>
      <w:proofErr w:type="gramStart"/>
      <w:r>
        <w:t>was</w:t>
      </w:r>
      <w:proofErr w:type="gramEnd"/>
      <w:r>
        <w:t xml:space="preserve"> just as good as 10,000).</w:t>
      </w:r>
    </w:p>
    <w:p w14:paraId="56803CC0" w14:textId="6D9F5E86" w:rsidR="00B36FD7" w:rsidRDefault="00B36FD7" w:rsidP="00B36FD7">
      <w:pPr>
        <w:pStyle w:val="Heading3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t-SNE (3 component)</w:t>
      </w:r>
    </w:p>
    <w:p w14:paraId="064E6BFE" w14:textId="77777777" w:rsidR="00CD7A90" w:rsidRDefault="00CD7A90" w:rsidP="00CD7A90">
      <w:pPr>
        <w:keepNext/>
        <w:rPr>
          <w:rFonts w:ascii="Arial" w:hAnsi="Arial" w:cs="Arial"/>
          <w:noProof/>
          <w:sz w:val="24"/>
          <w:szCs w:val="24"/>
        </w:rPr>
      </w:pPr>
    </w:p>
    <w:p w14:paraId="7421E2DC" w14:textId="77777777" w:rsidR="00CD7A90" w:rsidRDefault="004246B0" w:rsidP="00CD7A90">
      <w:pPr>
        <w:keepNext/>
        <w:jc w:val="center"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2565F9" wp14:editId="4C825279">
            <wp:extent cx="4838700" cy="3117850"/>
            <wp:effectExtent l="0" t="0" r="0" b="6350"/>
            <wp:docPr id="7144764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89" r="6444"/>
                    <a:stretch/>
                  </pic:blipFill>
                  <pic:spPr bwMode="auto">
                    <a:xfrm>
                      <a:off x="0" y="0"/>
                      <a:ext cx="483870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22B4A" w14:textId="1E2E4E4E" w:rsidR="007900AF" w:rsidRPr="00CD7A90" w:rsidRDefault="00CD7A90" w:rsidP="00CD7A90">
      <w:pPr>
        <w:pStyle w:val="Caption"/>
        <w:jc w:val="center"/>
        <w:rPr>
          <w:sz w:val="22"/>
          <w:szCs w:val="28"/>
        </w:rPr>
      </w:pPr>
      <w:r>
        <w:t xml:space="preserve">Figure </w:t>
      </w:r>
      <w:r w:rsidR="00C2440D">
        <w:fldChar w:fldCharType="begin"/>
      </w:r>
      <w:r w:rsidR="00C2440D">
        <w:instrText xml:space="preserve"> SEQ Figure \* ARABIC </w:instrText>
      </w:r>
      <w:r w:rsidR="00C2440D">
        <w:fldChar w:fldCharType="separate"/>
      </w:r>
      <w:r w:rsidR="00F524D4">
        <w:rPr>
          <w:noProof/>
        </w:rPr>
        <w:t>7</w:t>
      </w:r>
      <w:r w:rsidR="00C2440D">
        <w:rPr>
          <w:noProof/>
        </w:rPr>
        <w:fldChar w:fldCharType="end"/>
      </w:r>
      <w:r>
        <w:t xml:space="preserve">: </w:t>
      </w:r>
      <w:r w:rsidRPr="009A47A7">
        <w:t>Three component t-SNE was completed to better understand patterns in the data.</w:t>
      </w:r>
    </w:p>
    <w:p w14:paraId="159BBDE1" w14:textId="77777777" w:rsidR="006E6DF0" w:rsidRDefault="006E6DF0" w:rsidP="008F3C8F">
      <w:pPr>
        <w:rPr>
          <w:rFonts w:ascii="Arial" w:hAnsi="Arial" w:cs="Arial"/>
          <w:sz w:val="24"/>
          <w:szCs w:val="24"/>
        </w:rPr>
      </w:pPr>
    </w:p>
    <w:p w14:paraId="79F5A0AD" w14:textId="3AAB37B5" w:rsidR="006E6DF0" w:rsidRDefault="006E6DF0" w:rsidP="006E6DF0">
      <w:pPr>
        <w:pStyle w:val="Heading3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UMAP (2 components)</w:t>
      </w:r>
    </w:p>
    <w:p w14:paraId="52A75F08" w14:textId="77777777" w:rsidR="006E6DF0" w:rsidRDefault="006E6DF0" w:rsidP="008F3C8F">
      <w:pPr>
        <w:rPr>
          <w:rFonts w:ascii="Arial" w:hAnsi="Arial" w:cs="Arial"/>
          <w:sz w:val="24"/>
          <w:szCs w:val="24"/>
        </w:rPr>
      </w:pPr>
    </w:p>
    <w:p w14:paraId="798228CC" w14:textId="77777777" w:rsidR="00CD7A90" w:rsidRDefault="00EC27AF" w:rsidP="00CD7A90">
      <w:pPr>
        <w:keepNext/>
        <w:jc w:val="center"/>
      </w:pPr>
      <w:r w:rsidRPr="00EC27A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2FE6BDC" wp14:editId="3A897A01">
            <wp:extent cx="3257550" cy="2450922"/>
            <wp:effectExtent l="0" t="0" r="0" b="6985"/>
            <wp:docPr id="235389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897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2037" cy="245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9F1CE" w14:textId="1751B5D8" w:rsidR="007900AF" w:rsidRDefault="00CD7A90" w:rsidP="00CD7A90">
      <w:pPr>
        <w:pStyle w:val="Caption"/>
        <w:jc w:val="center"/>
        <w:rPr>
          <w:rFonts w:ascii="Arial" w:hAnsi="Arial" w:cs="Arial"/>
          <w:sz w:val="24"/>
          <w:szCs w:val="24"/>
        </w:rPr>
      </w:pPr>
      <w:r>
        <w:t xml:space="preserve">Figure </w:t>
      </w:r>
      <w:r w:rsidR="00C2440D">
        <w:fldChar w:fldCharType="begin"/>
      </w:r>
      <w:r w:rsidR="00C2440D">
        <w:instrText xml:space="preserve"> SEQ Figure \* ARABIC </w:instrText>
      </w:r>
      <w:r w:rsidR="00C2440D">
        <w:fldChar w:fldCharType="separate"/>
      </w:r>
      <w:r w:rsidR="00F524D4">
        <w:rPr>
          <w:noProof/>
        </w:rPr>
        <w:t>8</w:t>
      </w:r>
      <w:r w:rsidR="00C2440D">
        <w:rPr>
          <w:noProof/>
        </w:rPr>
        <w:fldChar w:fldCharType="end"/>
      </w:r>
      <w:r>
        <w:t xml:space="preserve">: UMAP is </w:t>
      </w:r>
      <w:proofErr w:type="gramStart"/>
      <w:r>
        <w:t>similar to</w:t>
      </w:r>
      <w:proofErr w:type="gramEnd"/>
      <w:r>
        <w:t xml:space="preserve"> t-SNE, but it is known to better represent the shape of the data. A range of hyperparameters were tested but no improvement was observed.</w:t>
      </w:r>
    </w:p>
    <w:p w14:paraId="17D0E5A9" w14:textId="77777777" w:rsidR="0037631A" w:rsidRDefault="0037631A" w:rsidP="008F3C8F"/>
    <w:p w14:paraId="096E5FF8" w14:textId="77777777" w:rsidR="0037631A" w:rsidRDefault="0037631A" w:rsidP="008F3C8F">
      <w:pPr>
        <w:rPr>
          <w:rFonts w:ascii="Arial" w:hAnsi="Arial" w:cs="Arial"/>
          <w:sz w:val="24"/>
          <w:szCs w:val="24"/>
        </w:rPr>
      </w:pPr>
    </w:p>
    <w:p w14:paraId="447F85F9" w14:textId="77777777" w:rsidR="0037631A" w:rsidRDefault="0037631A" w:rsidP="008F3C8F">
      <w:pPr>
        <w:rPr>
          <w:rFonts w:ascii="Arial" w:hAnsi="Arial" w:cs="Arial"/>
          <w:sz w:val="24"/>
          <w:szCs w:val="24"/>
        </w:rPr>
      </w:pPr>
    </w:p>
    <w:p w14:paraId="16C6E552" w14:textId="77777777" w:rsidR="0037631A" w:rsidRDefault="0037631A" w:rsidP="008F3C8F">
      <w:pPr>
        <w:rPr>
          <w:rFonts w:ascii="Arial" w:hAnsi="Arial" w:cs="Arial"/>
          <w:sz w:val="24"/>
          <w:szCs w:val="24"/>
        </w:rPr>
      </w:pPr>
    </w:p>
    <w:p w14:paraId="300DA493" w14:textId="29452B11" w:rsidR="0037631A" w:rsidRDefault="0037631A" w:rsidP="0037631A">
      <w:pPr>
        <w:pStyle w:val="Heading2"/>
        <w:rPr>
          <w:b/>
          <w:bCs/>
        </w:rPr>
      </w:pPr>
      <w:r>
        <w:rPr>
          <w:rFonts w:ascii="Arial" w:hAnsi="Arial" w:cs="Arial"/>
          <w:b/>
          <w:bCs/>
          <w:color w:val="auto"/>
          <w:sz w:val="28"/>
          <w:szCs w:val="36"/>
        </w:rPr>
        <w:t>Outlook</w:t>
      </w:r>
    </w:p>
    <w:p w14:paraId="01D8755E" w14:textId="413CA5BD" w:rsidR="007F7572" w:rsidRDefault="00D470F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</w:t>
      </w:r>
      <w:r w:rsidR="0037631A">
        <w:rPr>
          <w:rFonts w:ascii="Arial" w:hAnsi="Arial" w:cs="Arial"/>
          <w:sz w:val="24"/>
          <w:szCs w:val="24"/>
        </w:rPr>
        <w:t>ecision tree</w:t>
      </w:r>
      <w:r>
        <w:rPr>
          <w:rFonts w:ascii="Arial" w:hAnsi="Arial" w:cs="Arial"/>
          <w:sz w:val="24"/>
          <w:szCs w:val="24"/>
        </w:rPr>
        <w:t>s</w:t>
      </w:r>
      <w:r w:rsidR="005F14B1">
        <w:rPr>
          <w:rFonts w:ascii="Arial" w:hAnsi="Arial" w:cs="Arial"/>
          <w:sz w:val="24"/>
          <w:szCs w:val="24"/>
        </w:rPr>
        <w:t xml:space="preserve"> are efficient at</w:t>
      </w:r>
      <w:r>
        <w:rPr>
          <w:rFonts w:ascii="Arial" w:hAnsi="Arial" w:cs="Arial"/>
          <w:sz w:val="24"/>
          <w:szCs w:val="24"/>
        </w:rPr>
        <w:t xml:space="preserve"> </w:t>
      </w:r>
      <w:r w:rsidR="001951DE">
        <w:rPr>
          <w:rFonts w:ascii="Arial" w:hAnsi="Arial" w:cs="Arial"/>
          <w:sz w:val="24"/>
          <w:szCs w:val="24"/>
        </w:rPr>
        <w:t>find</w:t>
      </w:r>
      <w:r w:rsidR="005F14B1">
        <w:rPr>
          <w:rFonts w:ascii="Arial" w:hAnsi="Arial" w:cs="Arial"/>
          <w:sz w:val="24"/>
          <w:szCs w:val="24"/>
        </w:rPr>
        <w:t>ing</w:t>
      </w:r>
      <w:r w:rsidR="00B35754">
        <w:rPr>
          <w:rFonts w:ascii="Arial" w:hAnsi="Arial" w:cs="Arial"/>
          <w:sz w:val="24"/>
          <w:szCs w:val="24"/>
        </w:rPr>
        <w:t xml:space="preserve"> </w:t>
      </w:r>
      <w:r w:rsidR="001951DE">
        <w:rPr>
          <w:rFonts w:ascii="Arial" w:hAnsi="Arial" w:cs="Arial"/>
          <w:sz w:val="24"/>
          <w:szCs w:val="24"/>
        </w:rPr>
        <w:t>patterns in non-linear data</w:t>
      </w:r>
      <w:r w:rsidR="005F14B1">
        <w:rPr>
          <w:rFonts w:ascii="Arial" w:hAnsi="Arial" w:cs="Arial"/>
          <w:sz w:val="24"/>
          <w:szCs w:val="24"/>
        </w:rPr>
        <w:t xml:space="preserve"> </w:t>
      </w:r>
      <w:r w:rsidR="005F14B1">
        <w:rPr>
          <w:rFonts w:ascii="Arial" w:hAnsi="Arial" w:cs="Arial"/>
          <w:sz w:val="24"/>
          <w:szCs w:val="24"/>
        </w:rPr>
        <w:fldChar w:fldCharType="begin"/>
      </w:r>
      <w:r w:rsidR="00C4247C">
        <w:rPr>
          <w:rFonts w:ascii="Arial" w:hAnsi="Arial" w:cs="Arial"/>
          <w:sz w:val="24"/>
          <w:szCs w:val="24"/>
        </w:rPr>
        <w:instrText xml:space="preserve"> ADDIN EN.CITE &lt;EndNote&gt;&lt;Cite&gt;&lt;Author&gt;Charbuty&lt;/Author&gt;&lt;Year&gt;2021&lt;/Year&gt;&lt;RecNum&gt;557&lt;/RecNum&gt;&lt;DisplayText&gt;(Charbuty &amp;amp; Abdulazeez 2021)&lt;/DisplayText&gt;&lt;record&gt;&lt;rec-number&gt;557&lt;/rec-number&gt;&lt;foreign-keys&gt;&lt;key app="EN" db-id="epa2vv5v0xz526e2ssa59wxvda0zxw5t5ew9" timestamp="1690540187" guid="daf1ee1e-bd88-41c5-adeb-f80bed234c2a"&gt;557&lt;/key&gt;&lt;/foreign-keys&gt;&lt;ref-type name="Journal Article"&gt;17&lt;/ref-type&gt;&lt;contributors&gt;&lt;authors&gt;&lt;author&gt;Charbuty, Bahzad&lt;/author&gt;&lt;author&gt;Abdulazeez, Adnan&lt;/author&gt;&lt;/authors&gt;&lt;/contributors&gt;&lt;titles&gt;&lt;title&gt;Classification Based on Decision Tree Algorithm for Machine Learning&lt;/title&gt;&lt;secondary-title&gt;Journal of Applied Science and Technology Trends&lt;/secondary-title&gt;&lt;/titles&gt;&lt;periodical&gt;&lt;full-title&gt;Journal of Applied Science and Technology Trends&lt;/full-title&gt;&lt;/periodical&gt;&lt;pages&gt;20-28&lt;/pages&gt;&lt;volume&gt;2&lt;/volume&gt;&lt;number&gt;01&lt;/number&gt;&lt;dates&gt;&lt;year&gt;2021&lt;/year&gt;&lt;/dates&gt;&lt;publisher&gt;Interdisciplinary Publishing Academia&lt;/publisher&gt;&lt;isbn&gt;2708-0757&lt;/isbn&gt;&lt;urls&gt;&lt;related-urls&gt;&lt;url&gt;https://dx.doi.org/10.38094/jastt20165&lt;/url&gt;&lt;/related-urls&gt;&lt;/urls&gt;&lt;electronic-resource-num&gt;10.38094/jastt20165&lt;/electronic-resource-num&gt;&lt;/record&gt;&lt;/Cite&gt;&lt;/EndNote&gt;</w:instrText>
      </w:r>
      <w:r w:rsidR="005F14B1">
        <w:rPr>
          <w:rFonts w:ascii="Arial" w:hAnsi="Arial" w:cs="Arial"/>
          <w:sz w:val="24"/>
          <w:szCs w:val="24"/>
        </w:rPr>
        <w:fldChar w:fldCharType="separate"/>
      </w:r>
      <w:r w:rsidR="005F14B1">
        <w:rPr>
          <w:rFonts w:ascii="Arial" w:hAnsi="Arial" w:cs="Arial"/>
          <w:noProof/>
          <w:sz w:val="24"/>
          <w:szCs w:val="24"/>
        </w:rPr>
        <w:t>(Charbuty &amp; Abdulazeez 2021)</w:t>
      </w:r>
      <w:r w:rsidR="005F14B1">
        <w:rPr>
          <w:rFonts w:ascii="Arial" w:hAnsi="Arial" w:cs="Arial"/>
          <w:sz w:val="24"/>
          <w:szCs w:val="24"/>
        </w:rPr>
        <w:fldChar w:fldCharType="end"/>
      </w:r>
      <w:r w:rsidR="00D42668">
        <w:rPr>
          <w:rFonts w:ascii="Arial" w:hAnsi="Arial" w:cs="Arial"/>
          <w:sz w:val="24"/>
          <w:szCs w:val="24"/>
        </w:rPr>
        <w:t>. Although</w:t>
      </w:r>
      <w:r w:rsidR="00942B61">
        <w:rPr>
          <w:rFonts w:ascii="Arial" w:hAnsi="Arial" w:cs="Arial"/>
          <w:sz w:val="24"/>
          <w:szCs w:val="24"/>
        </w:rPr>
        <w:t xml:space="preserve"> unsupervised</w:t>
      </w:r>
      <w:r w:rsidR="00D42668">
        <w:rPr>
          <w:rFonts w:ascii="Arial" w:hAnsi="Arial" w:cs="Arial"/>
          <w:sz w:val="24"/>
          <w:szCs w:val="24"/>
        </w:rPr>
        <w:t xml:space="preserve"> t-SNE and UMAP </w:t>
      </w:r>
      <w:r w:rsidR="00942B61">
        <w:rPr>
          <w:rFonts w:ascii="Arial" w:hAnsi="Arial" w:cs="Arial"/>
          <w:sz w:val="24"/>
          <w:szCs w:val="24"/>
        </w:rPr>
        <w:t xml:space="preserve">techniques </w:t>
      </w:r>
      <w:r w:rsidR="00D42668">
        <w:rPr>
          <w:rFonts w:ascii="Arial" w:hAnsi="Arial" w:cs="Arial"/>
          <w:sz w:val="24"/>
          <w:szCs w:val="24"/>
        </w:rPr>
        <w:t xml:space="preserve">could not split the data </w:t>
      </w:r>
      <w:r w:rsidR="004E0A51">
        <w:rPr>
          <w:rFonts w:ascii="Arial" w:hAnsi="Arial" w:cs="Arial"/>
          <w:sz w:val="24"/>
          <w:szCs w:val="24"/>
        </w:rPr>
        <w:t>by the target label</w:t>
      </w:r>
      <w:r w:rsidR="00E200D9">
        <w:rPr>
          <w:rFonts w:ascii="Arial" w:hAnsi="Arial" w:cs="Arial"/>
          <w:sz w:val="24"/>
          <w:szCs w:val="24"/>
        </w:rPr>
        <w:t xml:space="preserve">, a </w:t>
      </w:r>
      <w:r w:rsidR="00942B61">
        <w:rPr>
          <w:rFonts w:ascii="Arial" w:hAnsi="Arial" w:cs="Arial"/>
          <w:sz w:val="24"/>
          <w:szCs w:val="24"/>
        </w:rPr>
        <w:t xml:space="preserve">supervised </w:t>
      </w:r>
      <w:r w:rsidR="007D4C84">
        <w:rPr>
          <w:rFonts w:ascii="Arial" w:hAnsi="Arial" w:cs="Arial"/>
          <w:sz w:val="24"/>
          <w:szCs w:val="24"/>
        </w:rPr>
        <w:t>model</w:t>
      </w:r>
      <w:r w:rsidR="00E200D9">
        <w:rPr>
          <w:rFonts w:ascii="Arial" w:hAnsi="Arial" w:cs="Arial"/>
          <w:sz w:val="24"/>
          <w:szCs w:val="24"/>
        </w:rPr>
        <w:t xml:space="preserve"> may still do so with good accuracy</w:t>
      </w:r>
      <w:r w:rsidR="0037631A">
        <w:rPr>
          <w:rFonts w:ascii="Arial" w:hAnsi="Arial" w:cs="Arial"/>
          <w:sz w:val="24"/>
          <w:szCs w:val="24"/>
        </w:rPr>
        <w:t xml:space="preserve">. </w:t>
      </w:r>
      <w:r w:rsidR="00617A25" w:rsidRPr="008733F0">
        <w:rPr>
          <w:rFonts w:ascii="Arial" w:hAnsi="Arial" w:cs="Arial"/>
          <w:sz w:val="24"/>
          <w:szCs w:val="24"/>
        </w:rPr>
        <w:t>The nature of classification trees is such that skewness, data type, and outliers do not necessarily pose a significant problem</w:t>
      </w:r>
      <w:r w:rsidR="00C4247C">
        <w:rPr>
          <w:rFonts w:ascii="Arial" w:hAnsi="Arial" w:cs="Arial"/>
          <w:sz w:val="24"/>
          <w:szCs w:val="24"/>
        </w:rPr>
        <w:t xml:space="preserve"> </w:t>
      </w:r>
      <w:r w:rsidR="00C4247C">
        <w:rPr>
          <w:rFonts w:ascii="Arial" w:hAnsi="Arial" w:cs="Arial"/>
          <w:sz w:val="24"/>
          <w:szCs w:val="24"/>
        </w:rPr>
        <w:fldChar w:fldCharType="begin"/>
      </w:r>
      <w:r w:rsidR="00F34A15">
        <w:rPr>
          <w:rFonts w:ascii="Arial" w:hAnsi="Arial" w:cs="Arial"/>
          <w:sz w:val="24"/>
          <w:szCs w:val="24"/>
        </w:rPr>
        <w:instrText xml:space="preserve"> ADDIN EN.CITE &lt;EndNote&gt;&lt;Cite&gt;&lt;Author&gt;Greenwell&lt;/Author&gt;&lt;Year&gt;2022&lt;/Year&gt;&lt;RecNum&gt;558&lt;/RecNum&gt;&lt;DisplayText&gt;(Greenwell 2022)&lt;/DisplayText&gt;&lt;record&gt;&lt;rec-number&gt;558&lt;/rec-number&gt;&lt;foreign-keys&gt;&lt;key app="EN" db-id="epa2vv5v0xz526e2ssa59wxvda0zxw5t5ew9" timestamp="1690544317" guid="935dc312-55b5-4c2f-8ad2-70b940bb5ee0"&gt;558&lt;/key&gt;&lt;/foreign-keys&gt;&lt;ref-type name="Book"&gt;6&lt;/ref-type&gt;&lt;contributors&gt;&lt;authors&gt;&lt;author&gt;Greenwell, B.M.&lt;/author&gt;&lt;/authors&gt;&lt;/contributors&gt;&lt;titles&gt;&lt;title&gt;Tree-Based Methods for Statistical Learning in R&lt;/title&gt;&lt;/titles&gt;&lt;dates&gt;&lt;year&gt;2022&lt;/year&gt;&lt;/dates&gt;&lt;publisher&gt;CRC Press&lt;/publisher&gt;&lt;isbn&gt;9781000595338&lt;/isbn&gt;&lt;urls&gt;&lt;related-urls&gt;&lt;url&gt;https://books.google.com.au/books?id=SpRwEAAAQBAJ&lt;/url&gt;&lt;/related-urls&gt;&lt;/urls&gt;&lt;/record&gt;&lt;/Cite&gt;&lt;/EndNote&gt;</w:instrText>
      </w:r>
      <w:r w:rsidR="00C4247C">
        <w:rPr>
          <w:rFonts w:ascii="Arial" w:hAnsi="Arial" w:cs="Arial"/>
          <w:sz w:val="24"/>
          <w:szCs w:val="24"/>
        </w:rPr>
        <w:fldChar w:fldCharType="separate"/>
      </w:r>
      <w:r w:rsidR="00C4247C">
        <w:rPr>
          <w:rFonts w:ascii="Arial" w:hAnsi="Arial" w:cs="Arial"/>
          <w:noProof/>
          <w:sz w:val="24"/>
          <w:szCs w:val="24"/>
        </w:rPr>
        <w:t>(Greenwell 2022)</w:t>
      </w:r>
      <w:r w:rsidR="00C4247C">
        <w:rPr>
          <w:rFonts w:ascii="Arial" w:hAnsi="Arial" w:cs="Arial"/>
          <w:sz w:val="24"/>
          <w:szCs w:val="24"/>
        </w:rPr>
        <w:fldChar w:fldCharType="end"/>
      </w:r>
      <w:r w:rsidR="00617A25" w:rsidRPr="008733F0">
        <w:rPr>
          <w:rFonts w:ascii="Arial" w:hAnsi="Arial" w:cs="Arial"/>
          <w:sz w:val="24"/>
          <w:szCs w:val="24"/>
        </w:rPr>
        <w:t>. They operate by iteratively splitting features to find features and values that result in an improvement of some metric (</w:t>
      </w:r>
      <w:r w:rsidR="00E60A89" w:rsidRPr="008733F0">
        <w:rPr>
          <w:rFonts w:ascii="Arial" w:hAnsi="Arial" w:cs="Arial"/>
          <w:sz w:val="24"/>
          <w:szCs w:val="24"/>
        </w:rPr>
        <w:t>e.g.,</w:t>
      </w:r>
      <w:r w:rsidR="00617A25" w:rsidRPr="008733F0">
        <w:rPr>
          <w:rFonts w:ascii="Arial" w:hAnsi="Arial" w:cs="Arial"/>
          <w:sz w:val="24"/>
          <w:szCs w:val="24"/>
        </w:rPr>
        <w:t xml:space="preserve"> the Gini impurity, entropy, or information gain). The leaves that remain at the end </w:t>
      </w:r>
      <w:r w:rsidR="00434DCC" w:rsidRPr="008733F0">
        <w:rPr>
          <w:rFonts w:ascii="Arial" w:hAnsi="Arial" w:cs="Arial"/>
          <w:sz w:val="24"/>
          <w:szCs w:val="24"/>
        </w:rPr>
        <w:t xml:space="preserve">democratically elect an outcome/label. The </w:t>
      </w:r>
      <w:r w:rsidR="00273151">
        <w:rPr>
          <w:rFonts w:ascii="Arial" w:hAnsi="Arial" w:cs="Arial"/>
          <w:sz w:val="24"/>
          <w:szCs w:val="24"/>
        </w:rPr>
        <w:t>unsupervised</w:t>
      </w:r>
      <w:r w:rsidR="00434DCC" w:rsidRPr="008733F0">
        <w:rPr>
          <w:rFonts w:ascii="Arial" w:hAnsi="Arial" w:cs="Arial"/>
          <w:sz w:val="24"/>
          <w:szCs w:val="24"/>
        </w:rPr>
        <w:t xml:space="preserve"> models </w:t>
      </w:r>
      <w:r w:rsidR="00581027" w:rsidRPr="008733F0">
        <w:rPr>
          <w:rFonts w:ascii="Arial" w:hAnsi="Arial" w:cs="Arial"/>
          <w:sz w:val="24"/>
          <w:szCs w:val="24"/>
        </w:rPr>
        <w:t xml:space="preserve">were </w:t>
      </w:r>
      <w:r w:rsidR="00BC6D60">
        <w:rPr>
          <w:rFonts w:ascii="Arial" w:hAnsi="Arial" w:cs="Arial"/>
          <w:sz w:val="24"/>
          <w:szCs w:val="24"/>
        </w:rPr>
        <w:t>ineffective</w:t>
      </w:r>
      <w:r w:rsidR="00581027" w:rsidRPr="008733F0">
        <w:rPr>
          <w:rFonts w:ascii="Arial" w:hAnsi="Arial" w:cs="Arial"/>
          <w:sz w:val="24"/>
          <w:szCs w:val="24"/>
        </w:rPr>
        <w:t xml:space="preserve">, and perhaps this </w:t>
      </w:r>
      <w:r w:rsidR="00E047E7">
        <w:rPr>
          <w:rFonts w:ascii="Arial" w:hAnsi="Arial" w:cs="Arial"/>
          <w:sz w:val="24"/>
          <w:szCs w:val="24"/>
        </w:rPr>
        <w:t>is an indicator that the prob</w:t>
      </w:r>
      <w:r w:rsidR="00526050">
        <w:rPr>
          <w:rFonts w:ascii="Arial" w:hAnsi="Arial" w:cs="Arial"/>
          <w:sz w:val="24"/>
          <w:szCs w:val="24"/>
        </w:rPr>
        <w:t>lem is not a simple one to model with the features available</w:t>
      </w:r>
      <w:r w:rsidR="0051633C" w:rsidRPr="008733F0">
        <w:rPr>
          <w:rFonts w:ascii="Arial" w:hAnsi="Arial" w:cs="Arial"/>
          <w:sz w:val="24"/>
          <w:szCs w:val="24"/>
        </w:rPr>
        <w:t xml:space="preserve">. </w:t>
      </w:r>
      <w:r w:rsidR="00ED7CDF">
        <w:rPr>
          <w:rFonts w:ascii="Arial" w:hAnsi="Arial" w:cs="Arial"/>
          <w:sz w:val="24"/>
          <w:szCs w:val="24"/>
        </w:rPr>
        <w:t xml:space="preserve">Some extra variables </w:t>
      </w:r>
      <w:r w:rsidR="00FA566C">
        <w:rPr>
          <w:rFonts w:ascii="Arial" w:hAnsi="Arial" w:cs="Arial"/>
          <w:sz w:val="24"/>
          <w:szCs w:val="24"/>
        </w:rPr>
        <w:t xml:space="preserve">are still under consideration </w:t>
      </w:r>
      <w:r w:rsidR="006B5EE5">
        <w:rPr>
          <w:rFonts w:ascii="Arial" w:hAnsi="Arial" w:cs="Arial"/>
          <w:sz w:val="24"/>
          <w:szCs w:val="24"/>
        </w:rPr>
        <w:t>(</w:t>
      </w:r>
      <w:r w:rsidR="00FA566C">
        <w:rPr>
          <w:rFonts w:ascii="Arial" w:hAnsi="Arial" w:cs="Arial"/>
          <w:sz w:val="24"/>
          <w:szCs w:val="24"/>
        </w:rPr>
        <w:t>upload count, thumbnail CNN, pseudo time</w:t>
      </w:r>
      <w:r w:rsidR="002D4477">
        <w:rPr>
          <w:rFonts w:ascii="Arial" w:hAnsi="Arial" w:cs="Arial"/>
          <w:sz w:val="24"/>
          <w:szCs w:val="24"/>
        </w:rPr>
        <w:t xml:space="preserve"> </w:t>
      </w:r>
      <w:r w:rsidR="00FA566C">
        <w:rPr>
          <w:rFonts w:ascii="Arial" w:hAnsi="Arial" w:cs="Arial"/>
          <w:sz w:val="24"/>
          <w:szCs w:val="24"/>
        </w:rPr>
        <w:t>zone amendment, etc.)</w:t>
      </w:r>
      <w:r w:rsidR="00ED7CDF">
        <w:rPr>
          <w:rFonts w:ascii="Arial" w:hAnsi="Arial" w:cs="Arial"/>
          <w:sz w:val="24"/>
          <w:szCs w:val="24"/>
        </w:rPr>
        <w:t>, however early modelling attempts show promise with the resources available.</w:t>
      </w:r>
      <w:r w:rsidR="0000566A">
        <w:rPr>
          <w:rFonts w:ascii="Arial" w:hAnsi="Arial" w:cs="Arial"/>
          <w:sz w:val="24"/>
          <w:szCs w:val="24"/>
        </w:rPr>
        <w:t xml:space="preserve"> </w:t>
      </w:r>
    </w:p>
    <w:p w14:paraId="4AEF670A" w14:textId="77777777" w:rsidR="001531DB" w:rsidRDefault="001531DB">
      <w:pPr>
        <w:rPr>
          <w:rFonts w:ascii="Arial" w:hAnsi="Arial" w:cs="Arial"/>
          <w:sz w:val="24"/>
          <w:szCs w:val="24"/>
        </w:rPr>
      </w:pPr>
    </w:p>
    <w:p w14:paraId="7EC7A50A" w14:textId="77777777" w:rsidR="001531DB" w:rsidRDefault="001531DB">
      <w:pPr>
        <w:rPr>
          <w:rFonts w:ascii="Arial" w:hAnsi="Arial" w:cs="Arial"/>
          <w:sz w:val="24"/>
          <w:szCs w:val="24"/>
        </w:rPr>
      </w:pPr>
    </w:p>
    <w:p w14:paraId="3BE02AB0" w14:textId="77777777" w:rsidR="00F524D4" w:rsidRDefault="00F524D4">
      <w:pPr>
        <w:rPr>
          <w:rFonts w:ascii="Arial" w:hAnsi="Arial" w:cs="Arial"/>
          <w:sz w:val="24"/>
          <w:szCs w:val="24"/>
        </w:rPr>
      </w:pPr>
    </w:p>
    <w:p w14:paraId="06037726" w14:textId="77777777" w:rsidR="00F524D4" w:rsidRDefault="00F524D4" w:rsidP="00FD4400">
      <w:pPr>
        <w:keepNext/>
        <w:jc w:val="center"/>
      </w:pPr>
      <w:r w:rsidRPr="00F524D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D958FFB" wp14:editId="32180287">
            <wp:extent cx="4324253" cy="3226697"/>
            <wp:effectExtent l="0" t="0" r="635" b="0"/>
            <wp:docPr id="1853624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24382" name=""/>
                    <pic:cNvPicPr/>
                  </pic:nvPicPr>
                  <pic:blipFill rotWithShape="1">
                    <a:blip r:embed="rId16"/>
                    <a:srcRect t="1499"/>
                    <a:stretch/>
                  </pic:blipFill>
                  <pic:spPr bwMode="auto">
                    <a:xfrm>
                      <a:off x="0" y="0"/>
                      <a:ext cx="4346577" cy="3243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31C02" w14:textId="4ECB7A95" w:rsidR="0067281B" w:rsidRDefault="00F524D4" w:rsidP="00F524D4">
      <w:pPr>
        <w:pStyle w:val="Caption"/>
        <w:rPr>
          <w:rFonts w:ascii="Arial" w:hAnsi="Arial" w:cs="Arial"/>
          <w:sz w:val="24"/>
          <w:szCs w:val="24"/>
        </w:rPr>
      </w:pPr>
      <w:r>
        <w:t xml:space="preserve">Figure </w:t>
      </w:r>
      <w:r w:rsidR="00C2440D">
        <w:fldChar w:fldCharType="begin"/>
      </w:r>
      <w:r w:rsidR="00C2440D">
        <w:instrText xml:space="preserve"> SEQ Figure \* ARABIC </w:instrText>
      </w:r>
      <w:r w:rsidR="00C2440D">
        <w:fldChar w:fldCharType="separate"/>
      </w:r>
      <w:r>
        <w:rPr>
          <w:noProof/>
        </w:rPr>
        <w:t>9</w:t>
      </w:r>
      <w:r w:rsidR="00C2440D">
        <w:rPr>
          <w:noProof/>
        </w:rPr>
        <w:fldChar w:fldCharType="end"/>
      </w:r>
      <w:r>
        <w:t xml:space="preserve">: </w:t>
      </w:r>
      <w:r w:rsidR="00EB42BB">
        <w:t xml:space="preserve">Variable importance from </w:t>
      </w:r>
      <w:r w:rsidR="00DE0C79">
        <w:t xml:space="preserve">basic </w:t>
      </w:r>
      <w:r w:rsidR="00243A86">
        <w:t>classification model</w:t>
      </w:r>
      <w:r w:rsidR="00DE0C79">
        <w:t xml:space="preserve"> with </w:t>
      </w:r>
      <w:r w:rsidR="00755CD8">
        <w:t>accuracy of</w:t>
      </w:r>
      <w:r w:rsidR="00755CD8">
        <w:rPr>
          <w:noProof/>
        </w:rPr>
        <w:t xml:space="preserve"> 0</w:t>
      </w:r>
      <w:r w:rsidR="00755CD8">
        <w:t>.674</w:t>
      </w:r>
      <w:r>
        <w:t>.</w:t>
      </w:r>
      <w:r w:rsidR="00755CD8">
        <w:t xml:space="preserve"> </w:t>
      </w:r>
    </w:p>
    <w:p w14:paraId="3B6D7FBA" w14:textId="6985BC9E" w:rsidR="00D302D5" w:rsidRPr="00EB2217" w:rsidRDefault="00D302D5" w:rsidP="00CA209B">
      <w:pPr>
        <w:pStyle w:val="Heading2"/>
        <w:rPr>
          <w:rFonts w:ascii="Arial" w:hAnsi="Arial" w:cs="Arial"/>
          <w:b/>
          <w:bCs/>
          <w:color w:val="auto"/>
        </w:rPr>
      </w:pPr>
      <w:r w:rsidRPr="00EB2217">
        <w:rPr>
          <w:rFonts w:ascii="Arial" w:hAnsi="Arial" w:cs="Arial"/>
          <w:b/>
          <w:bCs/>
          <w:color w:val="auto"/>
        </w:rPr>
        <w:t>References</w:t>
      </w:r>
    </w:p>
    <w:p w14:paraId="0F664AD5" w14:textId="77777777" w:rsidR="00ED5FFF" w:rsidRPr="00ED5FFF" w:rsidRDefault="00BD7ED5" w:rsidP="00ED5FFF">
      <w:pPr>
        <w:pStyle w:val="EndNoteBibliography"/>
      </w:pPr>
      <w:r w:rsidRPr="003374E2">
        <w:rPr>
          <w:rFonts w:ascii="Arial" w:hAnsi="Arial" w:cs="Arial"/>
        </w:rPr>
        <w:fldChar w:fldCharType="begin"/>
      </w:r>
      <w:r w:rsidRPr="003374E2">
        <w:rPr>
          <w:rFonts w:ascii="Arial" w:hAnsi="Arial" w:cs="Arial"/>
        </w:rPr>
        <w:instrText xml:space="preserve"> ADDIN EN.REFLIST </w:instrText>
      </w:r>
      <w:r w:rsidRPr="003374E2">
        <w:rPr>
          <w:rFonts w:ascii="Arial" w:hAnsi="Arial" w:cs="Arial"/>
        </w:rPr>
        <w:fldChar w:fldCharType="separate"/>
      </w:r>
      <w:r w:rsidR="00ED5FFF" w:rsidRPr="00ED5FFF">
        <w:t xml:space="preserve">Batta, H, Murthy, AV &amp; Savitri, S 2022, 'Predicting Popularity of YouTube videos using Viewer Engagement Features', in </w:t>
      </w:r>
      <w:r w:rsidR="00ED5FFF" w:rsidRPr="00ED5FFF">
        <w:rPr>
          <w:i/>
        </w:rPr>
        <w:t xml:space="preserve">12th International Conference on Cloud Computing, Data Science and Engineering </w:t>
      </w:r>
      <w:r w:rsidR="00ED5FFF" w:rsidRPr="00ED5FFF">
        <w:t>IEEE, India, pp. 77-81.</w:t>
      </w:r>
    </w:p>
    <w:p w14:paraId="6D5B911F" w14:textId="77777777" w:rsidR="00ED5FFF" w:rsidRPr="00ED5FFF" w:rsidRDefault="00ED5FFF" w:rsidP="00ED5FFF">
      <w:pPr>
        <w:pStyle w:val="EndNoteBibliography"/>
        <w:spacing w:after="0"/>
      </w:pPr>
    </w:p>
    <w:p w14:paraId="608F4618" w14:textId="77777777" w:rsidR="00ED5FFF" w:rsidRPr="00ED5FFF" w:rsidRDefault="00ED5FFF" w:rsidP="00ED5FFF">
      <w:pPr>
        <w:pStyle w:val="EndNoteBibliography"/>
      </w:pPr>
      <w:r w:rsidRPr="00ED5FFF">
        <w:t xml:space="preserve">Bishop, S 2019, 'Managing visibility on YouTube through algorithmic gossip', </w:t>
      </w:r>
      <w:r w:rsidRPr="00ED5FFF">
        <w:rPr>
          <w:i/>
        </w:rPr>
        <w:t>New Media &amp;amp; Society</w:t>
      </w:r>
      <w:r w:rsidRPr="00ED5FFF">
        <w:t>, vol. 21, no. 11-12, pp. 2589-2606.</w:t>
      </w:r>
    </w:p>
    <w:p w14:paraId="352D5D5A" w14:textId="77777777" w:rsidR="00ED5FFF" w:rsidRPr="00ED5FFF" w:rsidRDefault="00ED5FFF" w:rsidP="00ED5FFF">
      <w:pPr>
        <w:pStyle w:val="EndNoteBibliography"/>
        <w:spacing w:after="0"/>
      </w:pPr>
    </w:p>
    <w:p w14:paraId="530A871E" w14:textId="77777777" w:rsidR="00ED5FFF" w:rsidRPr="00ED5FFF" w:rsidRDefault="00ED5FFF" w:rsidP="00ED5FFF">
      <w:pPr>
        <w:pStyle w:val="EndNoteBibliography"/>
      </w:pPr>
      <w:r w:rsidRPr="00ED5FFF">
        <w:t xml:space="preserve">Charbuty, B &amp; Abdulazeez, A 2021, 'Classification Based on Decision Tree Algorithm for Machine Learning', </w:t>
      </w:r>
      <w:r w:rsidRPr="00ED5FFF">
        <w:rPr>
          <w:i/>
        </w:rPr>
        <w:t>Journal of Applied Science and Technology Trends</w:t>
      </w:r>
      <w:r w:rsidRPr="00ED5FFF">
        <w:t>, vol. 2, no. 01, pp. 20-28.</w:t>
      </w:r>
    </w:p>
    <w:p w14:paraId="3746C662" w14:textId="77777777" w:rsidR="00ED5FFF" w:rsidRPr="00ED5FFF" w:rsidRDefault="00ED5FFF" w:rsidP="00ED5FFF">
      <w:pPr>
        <w:pStyle w:val="EndNoteBibliography"/>
        <w:spacing w:after="0"/>
      </w:pPr>
    </w:p>
    <w:p w14:paraId="68D29723" w14:textId="77777777" w:rsidR="00ED5FFF" w:rsidRPr="00ED5FFF" w:rsidRDefault="00ED5FFF" w:rsidP="00ED5FFF">
      <w:pPr>
        <w:pStyle w:val="EndNoteBibliography"/>
      </w:pPr>
      <w:r w:rsidRPr="00ED5FFF">
        <w:t xml:space="preserve">Greenwell, BM 2022, </w:t>
      </w:r>
      <w:r w:rsidRPr="00ED5FFF">
        <w:rPr>
          <w:i/>
        </w:rPr>
        <w:t>Tree-Based Methods for Statistical Learning in R</w:t>
      </w:r>
      <w:r w:rsidRPr="00ED5FFF">
        <w:t>, CRC Press.</w:t>
      </w:r>
    </w:p>
    <w:p w14:paraId="14796DD3" w14:textId="77777777" w:rsidR="00ED5FFF" w:rsidRPr="00ED5FFF" w:rsidRDefault="00ED5FFF" w:rsidP="00ED5FFF">
      <w:pPr>
        <w:pStyle w:val="EndNoteBibliography"/>
        <w:spacing w:after="0"/>
      </w:pPr>
    </w:p>
    <w:p w14:paraId="179D618A" w14:textId="77777777" w:rsidR="00ED5FFF" w:rsidRPr="00ED5FFF" w:rsidRDefault="00ED5FFF" w:rsidP="00ED5FFF">
      <w:pPr>
        <w:pStyle w:val="EndNoteBibliography"/>
      </w:pPr>
      <w:r w:rsidRPr="00ED5FFF">
        <w:t xml:space="preserve">Halim, Z, Hussain, S &amp; Ali, RH 2022, 'Identifying content unaware features influencing popularity of videos on youtube: A study based on seven regions', </w:t>
      </w:r>
      <w:r w:rsidRPr="00ED5FFF">
        <w:rPr>
          <w:i/>
        </w:rPr>
        <w:t>Expert Systems with Applications</w:t>
      </w:r>
      <w:r w:rsidRPr="00ED5FFF">
        <w:t>, vol. 206, p. 117836.</w:t>
      </w:r>
    </w:p>
    <w:p w14:paraId="05CCED5B" w14:textId="77777777" w:rsidR="00ED5FFF" w:rsidRPr="00ED5FFF" w:rsidRDefault="00ED5FFF" w:rsidP="00ED5FFF">
      <w:pPr>
        <w:pStyle w:val="EndNoteBibliography"/>
        <w:spacing w:after="0"/>
      </w:pPr>
    </w:p>
    <w:p w14:paraId="0783D5E3" w14:textId="77777777" w:rsidR="00ED5FFF" w:rsidRPr="00ED5FFF" w:rsidRDefault="00ED5FFF" w:rsidP="00ED5FFF">
      <w:pPr>
        <w:pStyle w:val="EndNoteBibliography"/>
      </w:pPr>
      <w:r w:rsidRPr="00ED5FFF">
        <w:t xml:space="preserve">Page, WH &amp; Lopatka, JE 1999, 'Network externalities', </w:t>
      </w:r>
      <w:r w:rsidRPr="00ED5FFF">
        <w:rPr>
          <w:i/>
        </w:rPr>
        <w:t>Encyclopedia of law and economics</w:t>
      </w:r>
      <w:r w:rsidRPr="00ED5FFF">
        <w:t>, vol. 760, pp. 952-980.</w:t>
      </w:r>
    </w:p>
    <w:p w14:paraId="0F1C927A" w14:textId="77777777" w:rsidR="00ED5FFF" w:rsidRPr="00ED5FFF" w:rsidRDefault="00ED5FFF" w:rsidP="00ED5FFF">
      <w:pPr>
        <w:pStyle w:val="EndNoteBibliography"/>
        <w:spacing w:after="0"/>
      </w:pPr>
    </w:p>
    <w:p w14:paraId="76E97159" w14:textId="77777777" w:rsidR="00ED5FFF" w:rsidRPr="00ED5FFF" w:rsidRDefault="00ED5FFF" w:rsidP="00ED5FFF">
      <w:pPr>
        <w:pStyle w:val="EndNoteBibliography"/>
      </w:pPr>
      <w:r w:rsidRPr="00ED5FFF">
        <w:t xml:space="preserve">Sumithra, V &amp; Surendran, S 2015, 'A review of various linear and non linear dimensionality reduction techniques', </w:t>
      </w:r>
      <w:r w:rsidRPr="00ED5FFF">
        <w:rPr>
          <w:i/>
        </w:rPr>
        <w:t>Int. J. Comput. Sci. Inf. Technol</w:t>
      </w:r>
      <w:r w:rsidRPr="00ED5FFF">
        <w:t>, vol. 6, no. 3, pp. 2354-2360.</w:t>
      </w:r>
    </w:p>
    <w:p w14:paraId="5D89FA6B" w14:textId="77777777" w:rsidR="00ED5FFF" w:rsidRPr="00ED5FFF" w:rsidRDefault="00ED5FFF" w:rsidP="00ED5FFF">
      <w:pPr>
        <w:pStyle w:val="EndNoteBibliography"/>
        <w:spacing w:after="0"/>
      </w:pPr>
    </w:p>
    <w:p w14:paraId="2861D716" w14:textId="77777777" w:rsidR="00ED5FFF" w:rsidRPr="00ED5FFF" w:rsidRDefault="00ED5FFF" w:rsidP="00ED5FFF">
      <w:pPr>
        <w:pStyle w:val="EndNoteBibliography"/>
      </w:pPr>
      <w:r w:rsidRPr="00ED5FFF">
        <w:t xml:space="preserve">Zhou, K, Liu, Z, Qiao, Y, Xiang, T &amp; Loy, CC 2022, 'Domain Generalization: A Survey', </w:t>
      </w:r>
      <w:r w:rsidRPr="00ED5FFF">
        <w:rPr>
          <w:i/>
        </w:rPr>
        <w:t>IEEE Transactions on Pattern Analysis and Machine Intelligence</w:t>
      </w:r>
      <w:r w:rsidRPr="00ED5FFF">
        <w:t>, vol. 45, no. 4, pp. 1-20.</w:t>
      </w:r>
    </w:p>
    <w:p w14:paraId="765BD61E" w14:textId="21DEAF2A" w:rsidR="00B22B5F" w:rsidRDefault="00BD7ED5" w:rsidP="00F87B5D">
      <w:pPr>
        <w:pStyle w:val="Heading1"/>
      </w:pPr>
      <w:r w:rsidRPr="003374E2">
        <w:lastRenderedPageBreak/>
        <w:fldChar w:fldCharType="end"/>
      </w:r>
      <w:r w:rsidR="00F87B5D">
        <w:t>Appendix</w:t>
      </w:r>
    </w:p>
    <w:p w14:paraId="4519C41E" w14:textId="77777777" w:rsidR="0034230A" w:rsidRPr="0034230A" w:rsidRDefault="0034230A" w:rsidP="0034230A"/>
    <w:p w14:paraId="193A1F31" w14:textId="77777777" w:rsidR="007D2417" w:rsidRDefault="00571555" w:rsidP="007D2417">
      <w:pPr>
        <w:keepNext/>
      </w:pPr>
      <w:r w:rsidRPr="00571555">
        <w:rPr>
          <w:noProof/>
        </w:rPr>
        <w:drawing>
          <wp:inline distT="0" distB="0" distL="0" distR="0" wp14:anchorId="4D2C08EC" wp14:editId="52E36EF5">
            <wp:extent cx="5731510" cy="3366770"/>
            <wp:effectExtent l="38100" t="38100" r="97790" b="100330"/>
            <wp:docPr id="1794179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793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77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76F104" w14:textId="41AB31F5" w:rsidR="00F87B5D" w:rsidRDefault="007D2417" w:rsidP="00251A86">
      <w:pPr>
        <w:pStyle w:val="Caption"/>
        <w:tabs>
          <w:tab w:val="left" w:pos="6535"/>
        </w:tabs>
      </w:pPr>
      <w:r>
        <w:t xml:space="preserve">Figure </w:t>
      </w:r>
      <w:r w:rsidR="00C2440D">
        <w:fldChar w:fldCharType="begin"/>
      </w:r>
      <w:r w:rsidR="00C2440D">
        <w:instrText xml:space="preserve"> SEQ Figure \* ARABIC </w:instrText>
      </w:r>
      <w:r w:rsidR="00C2440D">
        <w:fldChar w:fldCharType="separate"/>
      </w:r>
      <w:r w:rsidR="00F524D4">
        <w:rPr>
          <w:noProof/>
        </w:rPr>
        <w:t>10</w:t>
      </w:r>
      <w:r w:rsidR="00C2440D">
        <w:rPr>
          <w:noProof/>
        </w:rPr>
        <w:fldChar w:fldCharType="end"/>
      </w:r>
      <w:r>
        <w:t>: Snippet of target variable summary.</w:t>
      </w:r>
      <w:r w:rsidR="00251A86">
        <w:tab/>
      </w:r>
    </w:p>
    <w:p w14:paraId="019FBE7C" w14:textId="77777777" w:rsidR="00251A86" w:rsidRPr="00251A86" w:rsidRDefault="00251A86" w:rsidP="00251A86"/>
    <w:p w14:paraId="5503370E" w14:textId="77777777" w:rsidR="007657DE" w:rsidRDefault="004233F4" w:rsidP="00251A86">
      <w:pPr>
        <w:keepNext/>
        <w:jc w:val="center"/>
      </w:pPr>
      <w:r>
        <w:rPr>
          <w:noProof/>
        </w:rPr>
        <w:drawing>
          <wp:inline distT="0" distB="0" distL="0" distR="0" wp14:anchorId="3B495C63" wp14:editId="14CF7635">
            <wp:extent cx="3903426" cy="3121269"/>
            <wp:effectExtent l="0" t="0" r="1905" b="3175"/>
            <wp:docPr id="16256054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656" cy="3125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245D3" w14:textId="7D52D4E4" w:rsidR="007D2417" w:rsidRDefault="007657DE" w:rsidP="007657DE">
      <w:pPr>
        <w:pStyle w:val="Caption"/>
      </w:pPr>
      <w:r>
        <w:t xml:space="preserve">Figure </w:t>
      </w:r>
      <w:r w:rsidR="00C2440D">
        <w:fldChar w:fldCharType="begin"/>
      </w:r>
      <w:r w:rsidR="00C2440D">
        <w:instrText xml:space="preserve"> SEQ Figure \* ARABIC </w:instrText>
      </w:r>
      <w:r w:rsidR="00C2440D">
        <w:fldChar w:fldCharType="separate"/>
      </w:r>
      <w:r w:rsidR="00F524D4">
        <w:rPr>
          <w:noProof/>
        </w:rPr>
        <w:t>11</w:t>
      </w:r>
      <w:r w:rsidR="00C2440D">
        <w:rPr>
          <w:noProof/>
        </w:rPr>
        <w:fldChar w:fldCharType="end"/>
      </w:r>
      <w:r>
        <w:t>: Histograms of numerical features.</w:t>
      </w:r>
    </w:p>
    <w:p w14:paraId="3DD67B6C" w14:textId="77777777" w:rsidR="00B26B57" w:rsidRDefault="00B26B57" w:rsidP="00B26B57">
      <w:pPr>
        <w:keepNext/>
      </w:pPr>
      <w:r w:rsidRPr="00B26B57">
        <w:rPr>
          <w:noProof/>
        </w:rPr>
        <w:lastRenderedPageBreak/>
        <w:drawing>
          <wp:inline distT="0" distB="0" distL="0" distR="0" wp14:anchorId="22AC2417" wp14:editId="5358ED5A">
            <wp:extent cx="5731510" cy="4467860"/>
            <wp:effectExtent l="0" t="0" r="2540" b="8890"/>
            <wp:docPr id="803260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604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C667" w14:textId="60E7344A" w:rsidR="00B26B57" w:rsidRDefault="00B26B57" w:rsidP="00B26B57">
      <w:pPr>
        <w:pStyle w:val="Caption"/>
      </w:pPr>
      <w:r>
        <w:t xml:space="preserve">Figure </w:t>
      </w:r>
      <w:r w:rsidR="00C2440D">
        <w:fldChar w:fldCharType="begin"/>
      </w:r>
      <w:r w:rsidR="00C2440D">
        <w:instrText xml:space="preserve"> SEQ Figure \* ARABIC </w:instrText>
      </w:r>
      <w:r w:rsidR="00C2440D">
        <w:fldChar w:fldCharType="separate"/>
      </w:r>
      <w:r w:rsidR="00F524D4">
        <w:rPr>
          <w:noProof/>
        </w:rPr>
        <w:t>12</w:t>
      </w:r>
      <w:r w:rsidR="00C2440D">
        <w:rPr>
          <w:noProof/>
        </w:rPr>
        <w:fldChar w:fldCharType="end"/>
      </w:r>
      <w:r>
        <w:t>: Observing relationships between target variable and numerical variables. Red indicates videos in the 50th percentile or lower.</w:t>
      </w:r>
      <w:r w:rsidR="00AF7629">
        <w:t xml:space="preserve"> </w:t>
      </w:r>
    </w:p>
    <w:p w14:paraId="741B3D77" w14:textId="77777777" w:rsidR="00107DC9" w:rsidRDefault="00107DC9" w:rsidP="00107DC9"/>
    <w:p w14:paraId="3BDD3C61" w14:textId="3854335B" w:rsidR="00A317B2" w:rsidRDefault="00ED47AB" w:rsidP="00ED585C">
      <w:pPr>
        <w:keepNext/>
        <w:jc w:val="center"/>
      </w:pPr>
      <w:r w:rsidRPr="00ED47AB">
        <w:rPr>
          <w:noProof/>
        </w:rPr>
        <w:drawing>
          <wp:inline distT="0" distB="0" distL="0" distR="0" wp14:anchorId="79CCF29B" wp14:editId="6A819612">
            <wp:extent cx="2527568" cy="3196822"/>
            <wp:effectExtent l="0" t="0" r="6350" b="3810"/>
            <wp:docPr id="1269975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758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0486" cy="321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17B2" w:rsidRPr="00A317B2">
        <w:rPr>
          <w:noProof/>
        </w:rPr>
        <w:drawing>
          <wp:inline distT="0" distB="0" distL="0" distR="0" wp14:anchorId="5B0DFEF1" wp14:editId="76543A77">
            <wp:extent cx="2476222" cy="3199539"/>
            <wp:effectExtent l="0" t="0" r="635" b="1270"/>
            <wp:docPr id="1640486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862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7615" cy="320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05EEE" w14:textId="4458E132" w:rsidR="00107DC9" w:rsidRDefault="00A317B2" w:rsidP="00A317B2">
      <w:pPr>
        <w:pStyle w:val="Caption"/>
      </w:pPr>
      <w:r>
        <w:t xml:space="preserve">Figure </w:t>
      </w:r>
      <w:r w:rsidR="00C2440D">
        <w:fldChar w:fldCharType="begin"/>
      </w:r>
      <w:r w:rsidR="00C2440D">
        <w:instrText xml:space="preserve"> SEQ Figure \* ARABIC </w:instrText>
      </w:r>
      <w:r w:rsidR="00C2440D">
        <w:fldChar w:fldCharType="separate"/>
      </w:r>
      <w:r w:rsidR="00F524D4">
        <w:rPr>
          <w:noProof/>
        </w:rPr>
        <w:t>13</w:t>
      </w:r>
      <w:r w:rsidR="00C2440D">
        <w:rPr>
          <w:noProof/>
        </w:rPr>
        <w:fldChar w:fldCharType="end"/>
      </w:r>
      <w:r>
        <w:t>: Multivariate analysis of description and title patterns.</w:t>
      </w:r>
    </w:p>
    <w:p w14:paraId="0CFF4C2B" w14:textId="77777777" w:rsidR="00E33F6F" w:rsidRDefault="00E33F6F" w:rsidP="00E33F6F">
      <w:pPr>
        <w:keepNext/>
      </w:pPr>
      <w:r w:rsidRPr="00E33F6F">
        <w:rPr>
          <w:noProof/>
        </w:rPr>
        <w:lastRenderedPageBreak/>
        <w:drawing>
          <wp:inline distT="0" distB="0" distL="0" distR="0" wp14:anchorId="5864EAFE" wp14:editId="017AE8AB">
            <wp:extent cx="5731510" cy="4903470"/>
            <wp:effectExtent l="0" t="0" r="2540" b="0"/>
            <wp:docPr id="1219795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7950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D20C" w14:textId="66ADF312" w:rsidR="00E33F6F" w:rsidRDefault="00E33F6F" w:rsidP="00E33F6F">
      <w:pPr>
        <w:pStyle w:val="Caption"/>
      </w:pPr>
      <w:r>
        <w:t xml:space="preserve">Figure </w:t>
      </w:r>
      <w:r w:rsidR="00C2440D">
        <w:fldChar w:fldCharType="begin"/>
      </w:r>
      <w:r w:rsidR="00C2440D">
        <w:instrText xml:space="preserve"> SEQ Figure \* ARABIC </w:instrText>
      </w:r>
      <w:r w:rsidR="00C2440D">
        <w:fldChar w:fldCharType="separate"/>
      </w:r>
      <w:r w:rsidR="00F524D4">
        <w:rPr>
          <w:noProof/>
        </w:rPr>
        <w:t>14</w:t>
      </w:r>
      <w:r w:rsidR="00C2440D">
        <w:rPr>
          <w:noProof/>
        </w:rPr>
        <w:fldChar w:fldCharType="end"/>
      </w:r>
      <w:r>
        <w:t>: Univariate analysis of categorical variables. Privacy status was removed as it only had one category, and only the top 25 most common tags were viewed.</w:t>
      </w:r>
    </w:p>
    <w:p w14:paraId="10287025" w14:textId="77777777" w:rsidR="00251A86" w:rsidRPr="00251A86" w:rsidRDefault="00251A86" w:rsidP="00251A86"/>
    <w:p w14:paraId="51078DB0" w14:textId="77777777" w:rsidR="00ED585C" w:rsidRDefault="00ED585C" w:rsidP="00ED585C">
      <w:pPr>
        <w:keepNext/>
        <w:jc w:val="center"/>
      </w:pPr>
      <w:r w:rsidRPr="00ED585C">
        <w:rPr>
          <w:noProof/>
        </w:rPr>
        <w:drawing>
          <wp:inline distT="0" distB="0" distL="0" distR="0" wp14:anchorId="5B831F5B" wp14:editId="6399E932">
            <wp:extent cx="3560885" cy="2740424"/>
            <wp:effectExtent l="0" t="0" r="1905" b="3175"/>
            <wp:docPr id="850633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335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4619" cy="274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A8AF" w14:textId="1076A88D" w:rsidR="00ED585C" w:rsidRPr="00ED585C" w:rsidRDefault="00ED585C" w:rsidP="00ED585C">
      <w:pPr>
        <w:pStyle w:val="Caption"/>
        <w:jc w:val="center"/>
      </w:pPr>
      <w:r>
        <w:t xml:space="preserve">Figure </w:t>
      </w:r>
      <w:r w:rsidR="00C2440D">
        <w:fldChar w:fldCharType="begin"/>
      </w:r>
      <w:r w:rsidR="00C2440D">
        <w:instrText xml:space="preserve"> SEQ Figure \* ARABIC </w:instrText>
      </w:r>
      <w:r w:rsidR="00C2440D">
        <w:fldChar w:fldCharType="separate"/>
      </w:r>
      <w:r w:rsidR="00F524D4">
        <w:rPr>
          <w:noProof/>
        </w:rPr>
        <w:t>15</w:t>
      </w:r>
      <w:r w:rsidR="00C2440D">
        <w:rPr>
          <w:noProof/>
        </w:rPr>
        <w:fldChar w:fldCharType="end"/>
      </w:r>
      <w:r>
        <w:t>: If any seasonality exists, the patterns are complex and difficult to unpack.</w:t>
      </w:r>
    </w:p>
    <w:sectPr w:rsidR="00ED585C" w:rsidRPr="00ED585C">
      <w:head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3A74FB" w14:textId="77777777" w:rsidR="00C93AC1" w:rsidRDefault="00C93AC1" w:rsidP="00D7635D">
      <w:pPr>
        <w:spacing w:after="0" w:line="240" w:lineRule="auto"/>
      </w:pPr>
      <w:r>
        <w:separator/>
      </w:r>
    </w:p>
  </w:endnote>
  <w:endnote w:type="continuationSeparator" w:id="0">
    <w:p w14:paraId="4C47E7E3" w14:textId="77777777" w:rsidR="00C93AC1" w:rsidRDefault="00C93AC1" w:rsidP="00D763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altName w:val="Leelawadee UI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altName w:val="Leelawadee UI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58595C" w14:textId="77777777" w:rsidR="00C93AC1" w:rsidRDefault="00C93AC1" w:rsidP="00D7635D">
      <w:pPr>
        <w:spacing w:after="0" w:line="240" w:lineRule="auto"/>
      </w:pPr>
      <w:r>
        <w:separator/>
      </w:r>
    </w:p>
  </w:footnote>
  <w:footnote w:type="continuationSeparator" w:id="0">
    <w:p w14:paraId="0AB5C347" w14:textId="77777777" w:rsidR="00C93AC1" w:rsidRDefault="00C93AC1" w:rsidP="00D763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EA6DB6" w14:textId="05C36748" w:rsidR="00D7635D" w:rsidRDefault="00D7635D">
    <w:pPr>
      <w:pStyle w:val="Header"/>
    </w:pPr>
    <w:r>
      <w:t>Dylan Rohan</w:t>
    </w:r>
    <w:r>
      <w:tab/>
    </w:r>
    <w:r w:rsidR="00F008B0" w:rsidRPr="00F008B0">
      <w:t>Project 1 Big Data Analysis</w:t>
    </w:r>
    <w:r w:rsidR="003540CE">
      <w:tab/>
    </w:r>
    <w:r w:rsidR="003540CE" w:rsidRPr="003540CE">
      <w:t>a1844790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EA10F7"/>
    <w:multiLevelType w:val="hybridMultilevel"/>
    <w:tmpl w:val="AAC60B4A"/>
    <w:lvl w:ilvl="0" w:tplc="42E0088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EC756A"/>
    <w:multiLevelType w:val="hybridMultilevel"/>
    <w:tmpl w:val="4664F972"/>
    <w:lvl w:ilvl="0" w:tplc="627459F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C72A42"/>
    <w:multiLevelType w:val="hybridMultilevel"/>
    <w:tmpl w:val="2848C3C4"/>
    <w:lvl w:ilvl="0" w:tplc="2AC2D79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4284631">
    <w:abstractNumId w:val="0"/>
  </w:num>
  <w:num w:numId="2" w16cid:durableId="1588152168">
    <w:abstractNumId w:val="2"/>
  </w:num>
  <w:num w:numId="3" w16cid:durableId="6162593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delaide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epa2vv5v0xz526e2ssa59wxvda0zxw5t5ew9&quot;&gt;My EndNote Library&lt;record-ids&gt;&lt;item&gt;548&lt;/item&gt;&lt;item&gt;554&lt;/item&gt;&lt;item&gt;555&lt;/item&gt;&lt;item&gt;556&lt;/item&gt;&lt;item&gt;557&lt;/item&gt;&lt;item&gt;558&lt;/item&gt;&lt;item&gt;560&lt;/item&gt;&lt;item&gt;561&lt;/item&gt;&lt;/record-ids&gt;&lt;/item&gt;&lt;/Libraries&gt;"/>
  </w:docVars>
  <w:rsids>
    <w:rsidRoot w:val="00A333E2"/>
    <w:rsid w:val="0000566A"/>
    <w:rsid w:val="000062F4"/>
    <w:rsid w:val="00007675"/>
    <w:rsid w:val="000077BB"/>
    <w:rsid w:val="00010048"/>
    <w:rsid w:val="00013021"/>
    <w:rsid w:val="000202FE"/>
    <w:rsid w:val="0002052E"/>
    <w:rsid w:val="00020FF8"/>
    <w:rsid w:val="00026D2A"/>
    <w:rsid w:val="00032143"/>
    <w:rsid w:val="00036AF8"/>
    <w:rsid w:val="00045AEC"/>
    <w:rsid w:val="000505C2"/>
    <w:rsid w:val="00052EAC"/>
    <w:rsid w:val="00055F62"/>
    <w:rsid w:val="00056D96"/>
    <w:rsid w:val="00064951"/>
    <w:rsid w:val="000674A3"/>
    <w:rsid w:val="00076B83"/>
    <w:rsid w:val="000777F5"/>
    <w:rsid w:val="000859F3"/>
    <w:rsid w:val="0009476A"/>
    <w:rsid w:val="000A1E6A"/>
    <w:rsid w:val="000B0099"/>
    <w:rsid w:val="000B4FCE"/>
    <w:rsid w:val="000C3DB1"/>
    <w:rsid w:val="000C58BC"/>
    <w:rsid w:val="000D17EF"/>
    <w:rsid w:val="000E02D2"/>
    <w:rsid w:val="000E258E"/>
    <w:rsid w:val="000E30AA"/>
    <w:rsid w:val="000E47B1"/>
    <w:rsid w:val="000F4C23"/>
    <w:rsid w:val="00103E5D"/>
    <w:rsid w:val="001058F3"/>
    <w:rsid w:val="0010677C"/>
    <w:rsid w:val="00107DC9"/>
    <w:rsid w:val="00113E74"/>
    <w:rsid w:val="0011660B"/>
    <w:rsid w:val="00120682"/>
    <w:rsid w:val="00120868"/>
    <w:rsid w:val="00124009"/>
    <w:rsid w:val="001254EA"/>
    <w:rsid w:val="001271EB"/>
    <w:rsid w:val="00127822"/>
    <w:rsid w:val="00127E7E"/>
    <w:rsid w:val="00130F8D"/>
    <w:rsid w:val="00132270"/>
    <w:rsid w:val="00136201"/>
    <w:rsid w:val="00137119"/>
    <w:rsid w:val="001531DB"/>
    <w:rsid w:val="00153ABB"/>
    <w:rsid w:val="00162544"/>
    <w:rsid w:val="00165360"/>
    <w:rsid w:val="00180144"/>
    <w:rsid w:val="00180858"/>
    <w:rsid w:val="0018416A"/>
    <w:rsid w:val="00186F38"/>
    <w:rsid w:val="0019080B"/>
    <w:rsid w:val="001935BE"/>
    <w:rsid w:val="0019466D"/>
    <w:rsid w:val="001951DE"/>
    <w:rsid w:val="00195962"/>
    <w:rsid w:val="001959CB"/>
    <w:rsid w:val="001A011B"/>
    <w:rsid w:val="001A164D"/>
    <w:rsid w:val="001A2F2A"/>
    <w:rsid w:val="001A306D"/>
    <w:rsid w:val="001A3194"/>
    <w:rsid w:val="001C039E"/>
    <w:rsid w:val="001C0E2C"/>
    <w:rsid w:val="001C5400"/>
    <w:rsid w:val="001C6DA7"/>
    <w:rsid w:val="001C7C60"/>
    <w:rsid w:val="001D1310"/>
    <w:rsid w:val="001D55D4"/>
    <w:rsid w:val="001E203C"/>
    <w:rsid w:val="001E78A7"/>
    <w:rsid w:val="001F495A"/>
    <w:rsid w:val="001F4DAB"/>
    <w:rsid w:val="001F768C"/>
    <w:rsid w:val="00200B1E"/>
    <w:rsid w:val="00203EA0"/>
    <w:rsid w:val="00203F0C"/>
    <w:rsid w:val="00205445"/>
    <w:rsid w:val="00205D67"/>
    <w:rsid w:val="00206458"/>
    <w:rsid w:val="00211504"/>
    <w:rsid w:val="0021539A"/>
    <w:rsid w:val="002153E6"/>
    <w:rsid w:val="002160A5"/>
    <w:rsid w:val="0022480A"/>
    <w:rsid w:val="002357B4"/>
    <w:rsid w:val="00236258"/>
    <w:rsid w:val="0023649C"/>
    <w:rsid w:val="00237F4A"/>
    <w:rsid w:val="00243A86"/>
    <w:rsid w:val="00245008"/>
    <w:rsid w:val="002450E3"/>
    <w:rsid w:val="00246A9C"/>
    <w:rsid w:val="0025007D"/>
    <w:rsid w:val="00251A86"/>
    <w:rsid w:val="0025261C"/>
    <w:rsid w:val="002560F1"/>
    <w:rsid w:val="00260A3A"/>
    <w:rsid w:val="002628FE"/>
    <w:rsid w:val="0026328E"/>
    <w:rsid w:val="00264BFF"/>
    <w:rsid w:val="00264E5B"/>
    <w:rsid w:val="00267FE8"/>
    <w:rsid w:val="0027144E"/>
    <w:rsid w:val="00273151"/>
    <w:rsid w:val="0027415B"/>
    <w:rsid w:val="002749FC"/>
    <w:rsid w:val="00276FF9"/>
    <w:rsid w:val="00284663"/>
    <w:rsid w:val="00284B78"/>
    <w:rsid w:val="00285942"/>
    <w:rsid w:val="002868C3"/>
    <w:rsid w:val="002874C2"/>
    <w:rsid w:val="00292A6B"/>
    <w:rsid w:val="00293116"/>
    <w:rsid w:val="0029728B"/>
    <w:rsid w:val="00297CE7"/>
    <w:rsid w:val="002A1EDE"/>
    <w:rsid w:val="002B0BDF"/>
    <w:rsid w:val="002B3018"/>
    <w:rsid w:val="002C27B5"/>
    <w:rsid w:val="002D22FD"/>
    <w:rsid w:val="002D3AF8"/>
    <w:rsid w:val="002D4477"/>
    <w:rsid w:val="002E1539"/>
    <w:rsid w:val="002E232D"/>
    <w:rsid w:val="002E544B"/>
    <w:rsid w:val="002F074E"/>
    <w:rsid w:val="002F13A1"/>
    <w:rsid w:val="002F6195"/>
    <w:rsid w:val="002F6848"/>
    <w:rsid w:val="00301C9E"/>
    <w:rsid w:val="003039A4"/>
    <w:rsid w:val="003065BD"/>
    <w:rsid w:val="00306A7A"/>
    <w:rsid w:val="00306D05"/>
    <w:rsid w:val="00307F13"/>
    <w:rsid w:val="00311732"/>
    <w:rsid w:val="0031601F"/>
    <w:rsid w:val="003203F8"/>
    <w:rsid w:val="00324AB2"/>
    <w:rsid w:val="00325D50"/>
    <w:rsid w:val="003300E9"/>
    <w:rsid w:val="00330938"/>
    <w:rsid w:val="003312B5"/>
    <w:rsid w:val="00332467"/>
    <w:rsid w:val="0033565A"/>
    <w:rsid w:val="003362CD"/>
    <w:rsid w:val="003374E2"/>
    <w:rsid w:val="00337522"/>
    <w:rsid w:val="0034230A"/>
    <w:rsid w:val="00342507"/>
    <w:rsid w:val="003445F8"/>
    <w:rsid w:val="003540CE"/>
    <w:rsid w:val="0036125F"/>
    <w:rsid w:val="00364123"/>
    <w:rsid w:val="00364624"/>
    <w:rsid w:val="0037631A"/>
    <w:rsid w:val="003829CF"/>
    <w:rsid w:val="003877DF"/>
    <w:rsid w:val="00391A4E"/>
    <w:rsid w:val="0039309A"/>
    <w:rsid w:val="0039378E"/>
    <w:rsid w:val="00394706"/>
    <w:rsid w:val="00396A4E"/>
    <w:rsid w:val="003A0209"/>
    <w:rsid w:val="003A247B"/>
    <w:rsid w:val="003A3025"/>
    <w:rsid w:val="003A5637"/>
    <w:rsid w:val="003A78BC"/>
    <w:rsid w:val="003B6BC4"/>
    <w:rsid w:val="003B7135"/>
    <w:rsid w:val="003C11E6"/>
    <w:rsid w:val="003C1999"/>
    <w:rsid w:val="003C1CE2"/>
    <w:rsid w:val="003C5A34"/>
    <w:rsid w:val="003D1438"/>
    <w:rsid w:val="003E13CB"/>
    <w:rsid w:val="003E51C4"/>
    <w:rsid w:val="003E570C"/>
    <w:rsid w:val="003F14CA"/>
    <w:rsid w:val="003F68D4"/>
    <w:rsid w:val="0040065C"/>
    <w:rsid w:val="00402851"/>
    <w:rsid w:val="00410F66"/>
    <w:rsid w:val="00420BBC"/>
    <w:rsid w:val="004233F4"/>
    <w:rsid w:val="00423A58"/>
    <w:rsid w:val="004246B0"/>
    <w:rsid w:val="00424EC9"/>
    <w:rsid w:val="00434DCC"/>
    <w:rsid w:val="0043560F"/>
    <w:rsid w:val="00436EF6"/>
    <w:rsid w:val="00444525"/>
    <w:rsid w:val="00444B26"/>
    <w:rsid w:val="0045567C"/>
    <w:rsid w:val="00457A2E"/>
    <w:rsid w:val="0046383A"/>
    <w:rsid w:val="004656E8"/>
    <w:rsid w:val="00471406"/>
    <w:rsid w:val="0047417F"/>
    <w:rsid w:val="00480764"/>
    <w:rsid w:val="004810D7"/>
    <w:rsid w:val="00481B4A"/>
    <w:rsid w:val="00484A88"/>
    <w:rsid w:val="0049318D"/>
    <w:rsid w:val="004A3286"/>
    <w:rsid w:val="004A3B5D"/>
    <w:rsid w:val="004A54E6"/>
    <w:rsid w:val="004A7A55"/>
    <w:rsid w:val="004B13CB"/>
    <w:rsid w:val="004B2EFC"/>
    <w:rsid w:val="004B4263"/>
    <w:rsid w:val="004B4767"/>
    <w:rsid w:val="004B6FF7"/>
    <w:rsid w:val="004D5B70"/>
    <w:rsid w:val="004D680B"/>
    <w:rsid w:val="004E064A"/>
    <w:rsid w:val="004E0A51"/>
    <w:rsid w:val="004E14E7"/>
    <w:rsid w:val="004E492F"/>
    <w:rsid w:val="004E600F"/>
    <w:rsid w:val="004E646A"/>
    <w:rsid w:val="004F6B4F"/>
    <w:rsid w:val="00500607"/>
    <w:rsid w:val="0050740B"/>
    <w:rsid w:val="00510765"/>
    <w:rsid w:val="0051633C"/>
    <w:rsid w:val="0051675E"/>
    <w:rsid w:val="00521157"/>
    <w:rsid w:val="00521EC5"/>
    <w:rsid w:val="00523144"/>
    <w:rsid w:val="00523B7F"/>
    <w:rsid w:val="00524F0A"/>
    <w:rsid w:val="00526050"/>
    <w:rsid w:val="0053352A"/>
    <w:rsid w:val="005424F6"/>
    <w:rsid w:val="00543304"/>
    <w:rsid w:val="00547A93"/>
    <w:rsid w:val="005531FF"/>
    <w:rsid w:val="00553AFD"/>
    <w:rsid w:val="00555BC6"/>
    <w:rsid w:val="0055668A"/>
    <w:rsid w:val="005569E6"/>
    <w:rsid w:val="00556C31"/>
    <w:rsid w:val="0056748C"/>
    <w:rsid w:val="00571555"/>
    <w:rsid w:val="00572228"/>
    <w:rsid w:val="00576801"/>
    <w:rsid w:val="00581027"/>
    <w:rsid w:val="00585616"/>
    <w:rsid w:val="005866F2"/>
    <w:rsid w:val="0058789A"/>
    <w:rsid w:val="00590474"/>
    <w:rsid w:val="00591628"/>
    <w:rsid w:val="00592EB6"/>
    <w:rsid w:val="005A0991"/>
    <w:rsid w:val="005B057C"/>
    <w:rsid w:val="005B4E10"/>
    <w:rsid w:val="005B5F56"/>
    <w:rsid w:val="005C1091"/>
    <w:rsid w:val="005C7FA4"/>
    <w:rsid w:val="005D523C"/>
    <w:rsid w:val="005D563D"/>
    <w:rsid w:val="005D6152"/>
    <w:rsid w:val="005D65A4"/>
    <w:rsid w:val="005D73D5"/>
    <w:rsid w:val="005E2AC2"/>
    <w:rsid w:val="005E35D9"/>
    <w:rsid w:val="005E70D1"/>
    <w:rsid w:val="005F04EE"/>
    <w:rsid w:val="005F083C"/>
    <w:rsid w:val="005F14B1"/>
    <w:rsid w:val="005F6AEA"/>
    <w:rsid w:val="005F7227"/>
    <w:rsid w:val="00603C0C"/>
    <w:rsid w:val="0060428C"/>
    <w:rsid w:val="00605197"/>
    <w:rsid w:val="0061074B"/>
    <w:rsid w:val="00613649"/>
    <w:rsid w:val="00614B18"/>
    <w:rsid w:val="00616CA8"/>
    <w:rsid w:val="00617A25"/>
    <w:rsid w:val="00617E64"/>
    <w:rsid w:val="00620A94"/>
    <w:rsid w:val="006251D3"/>
    <w:rsid w:val="006314D0"/>
    <w:rsid w:val="0063562B"/>
    <w:rsid w:val="00641B48"/>
    <w:rsid w:val="0064254C"/>
    <w:rsid w:val="0064565E"/>
    <w:rsid w:val="006465F5"/>
    <w:rsid w:val="00653581"/>
    <w:rsid w:val="00660C3D"/>
    <w:rsid w:val="00662FDF"/>
    <w:rsid w:val="006701BA"/>
    <w:rsid w:val="0067281B"/>
    <w:rsid w:val="00674AE7"/>
    <w:rsid w:val="006762CF"/>
    <w:rsid w:val="0067634C"/>
    <w:rsid w:val="00682A10"/>
    <w:rsid w:val="0068336F"/>
    <w:rsid w:val="00685422"/>
    <w:rsid w:val="00693799"/>
    <w:rsid w:val="00693B0C"/>
    <w:rsid w:val="00694B03"/>
    <w:rsid w:val="006B5B13"/>
    <w:rsid w:val="006B5EE5"/>
    <w:rsid w:val="006C014D"/>
    <w:rsid w:val="006C46EF"/>
    <w:rsid w:val="006D1C5F"/>
    <w:rsid w:val="006D6527"/>
    <w:rsid w:val="006D6E6F"/>
    <w:rsid w:val="006E0F15"/>
    <w:rsid w:val="006E2896"/>
    <w:rsid w:val="006E6DF0"/>
    <w:rsid w:val="006F3650"/>
    <w:rsid w:val="006F46CB"/>
    <w:rsid w:val="0070069D"/>
    <w:rsid w:val="00700AFD"/>
    <w:rsid w:val="00704BD7"/>
    <w:rsid w:val="00707828"/>
    <w:rsid w:val="0071740F"/>
    <w:rsid w:val="00720631"/>
    <w:rsid w:val="00723756"/>
    <w:rsid w:val="0072542E"/>
    <w:rsid w:val="007314A6"/>
    <w:rsid w:val="00733701"/>
    <w:rsid w:val="007467C9"/>
    <w:rsid w:val="00755CD8"/>
    <w:rsid w:val="0075754B"/>
    <w:rsid w:val="007601A2"/>
    <w:rsid w:val="0076351A"/>
    <w:rsid w:val="007657DE"/>
    <w:rsid w:val="0076686C"/>
    <w:rsid w:val="00767894"/>
    <w:rsid w:val="007762C8"/>
    <w:rsid w:val="007801F4"/>
    <w:rsid w:val="00780433"/>
    <w:rsid w:val="007812DE"/>
    <w:rsid w:val="00781E24"/>
    <w:rsid w:val="00783FCA"/>
    <w:rsid w:val="00786C55"/>
    <w:rsid w:val="007900AF"/>
    <w:rsid w:val="00790D1B"/>
    <w:rsid w:val="00793C57"/>
    <w:rsid w:val="00795689"/>
    <w:rsid w:val="00796E67"/>
    <w:rsid w:val="007A1571"/>
    <w:rsid w:val="007A2540"/>
    <w:rsid w:val="007A2B6E"/>
    <w:rsid w:val="007A4AD1"/>
    <w:rsid w:val="007A7F4A"/>
    <w:rsid w:val="007B3078"/>
    <w:rsid w:val="007B4565"/>
    <w:rsid w:val="007B4ADB"/>
    <w:rsid w:val="007C09EB"/>
    <w:rsid w:val="007C0FCA"/>
    <w:rsid w:val="007C26D9"/>
    <w:rsid w:val="007C4696"/>
    <w:rsid w:val="007D2417"/>
    <w:rsid w:val="007D2970"/>
    <w:rsid w:val="007D4C84"/>
    <w:rsid w:val="007D74DD"/>
    <w:rsid w:val="007E0E06"/>
    <w:rsid w:val="007E6773"/>
    <w:rsid w:val="007E7845"/>
    <w:rsid w:val="007F358E"/>
    <w:rsid w:val="007F7572"/>
    <w:rsid w:val="00802960"/>
    <w:rsid w:val="008045D4"/>
    <w:rsid w:val="00804889"/>
    <w:rsid w:val="00804E61"/>
    <w:rsid w:val="00811F4B"/>
    <w:rsid w:val="00812224"/>
    <w:rsid w:val="00814B23"/>
    <w:rsid w:val="0082418A"/>
    <w:rsid w:val="00825B1B"/>
    <w:rsid w:val="00833F8B"/>
    <w:rsid w:val="008343C5"/>
    <w:rsid w:val="00840C26"/>
    <w:rsid w:val="00841194"/>
    <w:rsid w:val="00845092"/>
    <w:rsid w:val="00847A1A"/>
    <w:rsid w:val="00853276"/>
    <w:rsid w:val="00853AC2"/>
    <w:rsid w:val="00854B56"/>
    <w:rsid w:val="0086008C"/>
    <w:rsid w:val="00861E22"/>
    <w:rsid w:val="008657D7"/>
    <w:rsid w:val="008658F7"/>
    <w:rsid w:val="00865E68"/>
    <w:rsid w:val="008673AC"/>
    <w:rsid w:val="0086792B"/>
    <w:rsid w:val="0087155E"/>
    <w:rsid w:val="00872274"/>
    <w:rsid w:val="00872383"/>
    <w:rsid w:val="008733F0"/>
    <w:rsid w:val="00881919"/>
    <w:rsid w:val="008905F1"/>
    <w:rsid w:val="0089519F"/>
    <w:rsid w:val="00896FCC"/>
    <w:rsid w:val="008A19C9"/>
    <w:rsid w:val="008A43D5"/>
    <w:rsid w:val="008C0864"/>
    <w:rsid w:val="008C139A"/>
    <w:rsid w:val="008D2585"/>
    <w:rsid w:val="008D47DB"/>
    <w:rsid w:val="008D5DC3"/>
    <w:rsid w:val="008E5C2A"/>
    <w:rsid w:val="008E67CF"/>
    <w:rsid w:val="008F3C8F"/>
    <w:rsid w:val="008F72F5"/>
    <w:rsid w:val="008F73D4"/>
    <w:rsid w:val="008F7CC5"/>
    <w:rsid w:val="00901B1F"/>
    <w:rsid w:val="0091341A"/>
    <w:rsid w:val="00917A20"/>
    <w:rsid w:val="0092003D"/>
    <w:rsid w:val="00920A0F"/>
    <w:rsid w:val="00922EF3"/>
    <w:rsid w:val="00927BF5"/>
    <w:rsid w:val="00930990"/>
    <w:rsid w:val="00932179"/>
    <w:rsid w:val="0093285E"/>
    <w:rsid w:val="00942B61"/>
    <w:rsid w:val="00950C0F"/>
    <w:rsid w:val="00955709"/>
    <w:rsid w:val="00963CD5"/>
    <w:rsid w:val="00963D77"/>
    <w:rsid w:val="00966BB8"/>
    <w:rsid w:val="00973F6F"/>
    <w:rsid w:val="00975C6F"/>
    <w:rsid w:val="00977F01"/>
    <w:rsid w:val="00981B9A"/>
    <w:rsid w:val="00982D45"/>
    <w:rsid w:val="00985B6A"/>
    <w:rsid w:val="009869F0"/>
    <w:rsid w:val="0099181B"/>
    <w:rsid w:val="00996D98"/>
    <w:rsid w:val="00997799"/>
    <w:rsid w:val="009A11AB"/>
    <w:rsid w:val="009A325A"/>
    <w:rsid w:val="009A69FE"/>
    <w:rsid w:val="009A71FD"/>
    <w:rsid w:val="009B1F8C"/>
    <w:rsid w:val="009B5D3A"/>
    <w:rsid w:val="009C06B1"/>
    <w:rsid w:val="009D204D"/>
    <w:rsid w:val="009D3A0A"/>
    <w:rsid w:val="009E0C41"/>
    <w:rsid w:val="009E1C2C"/>
    <w:rsid w:val="009F3A14"/>
    <w:rsid w:val="009F7CF0"/>
    <w:rsid w:val="00A003A4"/>
    <w:rsid w:val="00A2177D"/>
    <w:rsid w:val="00A21F88"/>
    <w:rsid w:val="00A317B2"/>
    <w:rsid w:val="00A31FB4"/>
    <w:rsid w:val="00A32989"/>
    <w:rsid w:val="00A333E2"/>
    <w:rsid w:val="00A36836"/>
    <w:rsid w:val="00A37B64"/>
    <w:rsid w:val="00A40A91"/>
    <w:rsid w:val="00A4120C"/>
    <w:rsid w:val="00A41874"/>
    <w:rsid w:val="00A51900"/>
    <w:rsid w:val="00A52FD5"/>
    <w:rsid w:val="00A56291"/>
    <w:rsid w:val="00A57BE9"/>
    <w:rsid w:val="00A614EA"/>
    <w:rsid w:val="00A622F7"/>
    <w:rsid w:val="00A65E40"/>
    <w:rsid w:val="00A703FC"/>
    <w:rsid w:val="00A71B90"/>
    <w:rsid w:val="00A73357"/>
    <w:rsid w:val="00A73B2D"/>
    <w:rsid w:val="00A75E50"/>
    <w:rsid w:val="00A75ED6"/>
    <w:rsid w:val="00A80763"/>
    <w:rsid w:val="00A817C6"/>
    <w:rsid w:val="00A85C38"/>
    <w:rsid w:val="00A9195D"/>
    <w:rsid w:val="00A9705B"/>
    <w:rsid w:val="00AA7464"/>
    <w:rsid w:val="00AB04E7"/>
    <w:rsid w:val="00AB06AF"/>
    <w:rsid w:val="00AB0AD9"/>
    <w:rsid w:val="00AB77CD"/>
    <w:rsid w:val="00AC3016"/>
    <w:rsid w:val="00AC7D20"/>
    <w:rsid w:val="00AD3CFE"/>
    <w:rsid w:val="00AD49BE"/>
    <w:rsid w:val="00AD5D94"/>
    <w:rsid w:val="00AE1580"/>
    <w:rsid w:val="00AE1E59"/>
    <w:rsid w:val="00AE34DB"/>
    <w:rsid w:val="00AF1B5D"/>
    <w:rsid w:val="00AF318C"/>
    <w:rsid w:val="00AF31A3"/>
    <w:rsid w:val="00AF5B48"/>
    <w:rsid w:val="00AF7629"/>
    <w:rsid w:val="00B01352"/>
    <w:rsid w:val="00B06B08"/>
    <w:rsid w:val="00B16666"/>
    <w:rsid w:val="00B22B5F"/>
    <w:rsid w:val="00B26B57"/>
    <w:rsid w:val="00B33135"/>
    <w:rsid w:val="00B35754"/>
    <w:rsid w:val="00B35ADC"/>
    <w:rsid w:val="00B36FD7"/>
    <w:rsid w:val="00B4638D"/>
    <w:rsid w:val="00B5227D"/>
    <w:rsid w:val="00B6402A"/>
    <w:rsid w:val="00B65FAD"/>
    <w:rsid w:val="00B807F0"/>
    <w:rsid w:val="00B8181A"/>
    <w:rsid w:val="00B872B5"/>
    <w:rsid w:val="00B90D2D"/>
    <w:rsid w:val="00B91514"/>
    <w:rsid w:val="00B9384C"/>
    <w:rsid w:val="00B95AE0"/>
    <w:rsid w:val="00B962D5"/>
    <w:rsid w:val="00BA2CF1"/>
    <w:rsid w:val="00BA3AEB"/>
    <w:rsid w:val="00BA4F0D"/>
    <w:rsid w:val="00BB1696"/>
    <w:rsid w:val="00BB5490"/>
    <w:rsid w:val="00BC6D60"/>
    <w:rsid w:val="00BD099C"/>
    <w:rsid w:val="00BD1650"/>
    <w:rsid w:val="00BD353F"/>
    <w:rsid w:val="00BD6A50"/>
    <w:rsid w:val="00BD73BA"/>
    <w:rsid w:val="00BD7ED5"/>
    <w:rsid w:val="00BE6945"/>
    <w:rsid w:val="00BF1481"/>
    <w:rsid w:val="00BF52C9"/>
    <w:rsid w:val="00BF6F0F"/>
    <w:rsid w:val="00C06780"/>
    <w:rsid w:val="00C16F07"/>
    <w:rsid w:val="00C170C0"/>
    <w:rsid w:val="00C2440D"/>
    <w:rsid w:val="00C25096"/>
    <w:rsid w:val="00C41397"/>
    <w:rsid w:val="00C42412"/>
    <w:rsid w:val="00C4247C"/>
    <w:rsid w:val="00C43BF5"/>
    <w:rsid w:val="00C55285"/>
    <w:rsid w:val="00C65898"/>
    <w:rsid w:val="00C66CD5"/>
    <w:rsid w:val="00C72FFF"/>
    <w:rsid w:val="00C80060"/>
    <w:rsid w:val="00C80BCA"/>
    <w:rsid w:val="00C8154D"/>
    <w:rsid w:val="00C84F9F"/>
    <w:rsid w:val="00C90AE7"/>
    <w:rsid w:val="00C93AC1"/>
    <w:rsid w:val="00C93C25"/>
    <w:rsid w:val="00C93E01"/>
    <w:rsid w:val="00CA209B"/>
    <w:rsid w:val="00CA441A"/>
    <w:rsid w:val="00CA63BC"/>
    <w:rsid w:val="00CA6B6F"/>
    <w:rsid w:val="00CB09C6"/>
    <w:rsid w:val="00CB0C50"/>
    <w:rsid w:val="00CB2D64"/>
    <w:rsid w:val="00CB530A"/>
    <w:rsid w:val="00CB562B"/>
    <w:rsid w:val="00CB58E1"/>
    <w:rsid w:val="00CC0C18"/>
    <w:rsid w:val="00CC1958"/>
    <w:rsid w:val="00CC3059"/>
    <w:rsid w:val="00CC6267"/>
    <w:rsid w:val="00CC7847"/>
    <w:rsid w:val="00CD4B15"/>
    <w:rsid w:val="00CD7A90"/>
    <w:rsid w:val="00CE708C"/>
    <w:rsid w:val="00CF124C"/>
    <w:rsid w:val="00CF2908"/>
    <w:rsid w:val="00D022C8"/>
    <w:rsid w:val="00D06781"/>
    <w:rsid w:val="00D07F6E"/>
    <w:rsid w:val="00D11548"/>
    <w:rsid w:val="00D1261C"/>
    <w:rsid w:val="00D140E0"/>
    <w:rsid w:val="00D22095"/>
    <w:rsid w:val="00D25215"/>
    <w:rsid w:val="00D302D5"/>
    <w:rsid w:val="00D30EF8"/>
    <w:rsid w:val="00D3799C"/>
    <w:rsid w:val="00D42668"/>
    <w:rsid w:val="00D44BDE"/>
    <w:rsid w:val="00D470F0"/>
    <w:rsid w:val="00D5122B"/>
    <w:rsid w:val="00D528D3"/>
    <w:rsid w:val="00D6622F"/>
    <w:rsid w:val="00D67358"/>
    <w:rsid w:val="00D71FD9"/>
    <w:rsid w:val="00D75B18"/>
    <w:rsid w:val="00D7635D"/>
    <w:rsid w:val="00D80288"/>
    <w:rsid w:val="00D9040D"/>
    <w:rsid w:val="00D90EC4"/>
    <w:rsid w:val="00D920A7"/>
    <w:rsid w:val="00D931E8"/>
    <w:rsid w:val="00D95718"/>
    <w:rsid w:val="00DA3863"/>
    <w:rsid w:val="00DA3D85"/>
    <w:rsid w:val="00DB038D"/>
    <w:rsid w:val="00DB0A49"/>
    <w:rsid w:val="00DB1412"/>
    <w:rsid w:val="00DB2465"/>
    <w:rsid w:val="00DB4BB8"/>
    <w:rsid w:val="00DD3BFE"/>
    <w:rsid w:val="00DD3E54"/>
    <w:rsid w:val="00DE0C79"/>
    <w:rsid w:val="00DE2CEE"/>
    <w:rsid w:val="00DF0349"/>
    <w:rsid w:val="00DF0712"/>
    <w:rsid w:val="00DF28A6"/>
    <w:rsid w:val="00DF3257"/>
    <w:rsid w:val="00DF358A"/>
    <w:rsid w:val="00E01C69"/>
    <w:rsid w:val="00E047E7"/>
    <w:rsid w:val="00E1041C"/>
    <w:rsid w:val="00E15275"/>
    <w:rsid w:val="00E15599"/>
    <w:rsid w:val="00E1680A"/>
    <w:rsid w:val="00E200D9"/>
    <w:rsid w:val="00E20F15"/>
    <w:rsid w:val="00E278C2"/>
    <w:rsid w:val="00E3253B"/>
    <w:rsid w:val="00E33F6F"/>
    <w:rsid w:val="00E355D6"/>
    <w:rsid w:val="00E40226"/>
    <w:rsid w:val="00E40B84"/>
    <w:rsid w:val="00E565F1"/>
    <w:rsid w:val="00E60A89"/>
    <w:rsid w:val="00E615D7"/>
    <w:rsid w:val="00E617EB"/>
    <w:rsid w:val="00E618BD"/>
    <w:rsid w:val="00E65E81"/>
    <w:rsid w:val="00E67B8E"/>
    <w:rsid w:val="00E75CD5"/>
    <w:rsid w:val="00E761E3"/>
    <w:rsid w:val="00E764EA"/>
    <w:rsid w:val="00E813F8"/>
    <w:rsid w:val="00E835AE"/>
    <w:rsid w:val="00E8420D"/>
    <w:rsid w:val="00E843C2"/>
    <w:rsid w:val="00E9448C"/>
    <w:rsid w:val="00E97830"/>
    <w:rsid w:val="00EB1B24"/>
    <w:rsid w:val="00EB2217"/>
    <w:rsid w:val="00EB42BB"/>
    <w:rsid w:val="00EB6370"/>
    <w:rsid w:val="00EB6FFA"/>
    <w:rsid w:val="00EC1FCE"/>
    <w:rsid w:val="00EC27AF"/>
    <w:rsid w:val="00EC3729"/>
    <w:rsid w:val="00EC7E21"/>
    <w:rsid w:val="00ED247E"/>
    <w:rsid w:val="00ED3379"/>
    <w:rsid w:val="00ED3CEA"/>
    <w:rsid w:val="00ED47AB"/>
    <w:rsid w:val="00ED585C"/>
    <w:rsid w:val="00ED5FFF"/>
    <w:rsid w:val="00ED611C"/>
    <w:rsid w:val="00ED7CDF"/>
    <w:rsid w:val="00EE0557"/>
    <w:rsid w:val="00EE43A3"/>
    <w:rsid w:val="00EE592B"/>
    <w:rsid w:val="00EE6058"/>
    <w:rsid w:val="00EE77D6"/>
    <w:rsid w:val="00EF0A65"/>
    <w:rsid w:val="00F008B0"/>
    <w:rsid w:val="00F055E8"/>
    <w:rsid w:val="00F11CB6"/>
    <w:rsid w:val="00F12194"/>
    <w:rsid w:val="00F34A15"/>
    <w:rsid w:val="00F37A2C"/>
    <w:rsid w:val="00F410BD"/>
    <w:rsid w:val="00F43614"/>
    <w:rsid w:val="00F45185"/>
    <w:rsid w:val="00F524D4"/>
    <w:rsid w:val="00F53874"/>
    <w:rsid w:val="00F54D18"/>
    <w:rsid w:val="00F60E52"/>
    <w:rsid w:val="00F65F51"/>
    <w:rsid w:val="00F66196"/>
    <w:rsid w:val="00F67581"/>
    <w:rsid w:val="00F71AC2"/>
    <w:rsid w:val="00F7236A"/>
    <w:rsid w:val="00F73434"/>
    <w:rsid w:val="00F84284"/>
    <w:rsid w:val="00F87B5D"/>
    <w:rsid w:val="00F900AB"/>
    <w:rsid w:val="00F92982"/>
    <w:rsid w:val="00F92E9B"/>
    <w:rsid w:val="00F940F5"/>
    <w:rsid w:val="00F97B2A"/>
    <w:rsid w:val="00FA2650"/>
    <w:rsid w:val="00FA4349"/>
    <w:rsid w:val="00FA566C"/>
    <w:rsid w:val="00FA63F2"/>
    <w:rsid w:val="00FA749D"/>
    <w:rsid w:val="00FB3102"/>
    <w:rsid w:val="00FB3BCC"/>
    <w:rsid w:val="00FB3BE1"/>
    <w:rsid w:val="00FB784B"/>
    <w:rsid w:val="00FC29D3"/>
    <w:rsid w:val="00FC6FF1"/>
    <w:rsid w:val="00FC736F"/>
    <w:rsid w:val="00FD0F8B"/>
    <w:rsid w:val="00FD4400"/>
    <w:rsid w:val="00FD5A2A"/>
    <w:rsid w:val="00FE0DDF"/>
    <w:rsid w:val="00FE21D3"/>
    <w:rsid w:val="00FE3928"/>
    <w:rsid w:val="00FE39BA"/>
    <w:rsid w:val="00FE5E67"/>
    <w:rsid w:val="00FE614B"/>
    <w:rsid w:val="00FF194C"/>
    <w:rsid w:val="00FF2EBB"/>
    <w:rsid w:val="00FF4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843740"/>
  <w15:chartTrackingRefBased/>
  <w15:docId w15:val="{3C600E97-1C53-4DC4-87F2-D1A57E461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8"/>
        <w:lang w:val="en-AU" w:eastAsia="zh-CN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0E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29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F7C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937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63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635D"/>
  </w:style>
  <w:style w:type="paragraph" w:styleId="Footer">
    <w:name w:val="footer"/>
    <w:basedOn w:val="Normal"/>
    <w:link w:val="FooterChar"/>
    <w:uiPriority w:val="99"/>
    <w:unhideWhenUsed/>
    <w:rsid w:val="00D763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635D"/>
  </w:style>
  <w:style w:type="paragraph" w:styleId="Title">
    <w:name w:val="Title"/>
    <w:basedOn w:val="Normal"/>
    <w:next w:val="Normal"/>
    <w:link w:val="TitleChar"/>
    <w:uiPriority w:val="10"/>
    <w:qFormat/>
    <w:rsid w:val="00F008B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F008B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ListParagraph">
    <w:name w:val="List Paragraph"/>
    <w:basedOn w:val="Normal"/>
    <w:uiPriority w:val="34"/>
    <w:qFormat/>
    <w:rsid w:val="00EE592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0A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0A3A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802960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table" w:styleId="TableGrid">
    <w:name w:val="Table Grid"/>
    <w:basedOn w:val="TableNormal"/>
    <w:uiPriority w:val="39"/>
    <w:rsid w:val="004A7A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7A7F4A"/>
    <w:rPr>
      <w:color w:val="954F72" w:themeColor="followedHyperlink"/>
      <w:u w:val="single"/>
    </w:rPr>
  </w:style>
  <w:style w:type="paragraph" w:customStyle="1" w:styleId="EndNoteBibliographyTitle">
    <w:name w:val="EndNote Bibliography Title"/>
    <w:basedOn w:val="Normal"/>
    <w:link w:val="EndNoteBibliographyTitleChar"/>
    <w:rsid w:val="00BD7ED5"/>
    <w:pPr>
      <w:spacing w:after="0"/>
      <w:jc w:val="center"/>
    </w:pPr>
    <w:rPr>
      <w:rFonts w:ascii="Calibri" w:hAnsi="Calibri" w:cs="Calibri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BD7ED5"/>
    <w:rPr>
      <w:rFonts w:ascii="Calibri" w:hAnsi="Calibri" w:cs="Calibri"/>
      <w:noProof/>
    </w:rPr>
  </w:style>
  <w:style w:type="paragraph" w:customStyle="1" w:styleId="EndNoteBibliography">
    <w:name w:val="EndNote Bibliography"/>
    <w:basedOn w:val="Normal"/>
    <w:link w:val="EndNoteBibliographyChar"/>
    <w:rsid w:val="00BD7ED5"/>
    <w:pPr>
      <w:spacing w:line="240" w:lineRule="auto"/>
    </w:pPr>
    <w:rPr>
      <w:rFonts w:ascii="Calibri" w:hAnsi="Calibri" w:cs="Calibri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BD7ED5"/>
    <w:rPr>
      <w:rFonts w:ascii="Calibri" w:hAnsi="Calibri" w:cs="Calibri"/>
      <w:noProof/>
    </w:rPr>
  </w:style>
  <w:style w:type="paragraph" w:styleId="Caption">
    <w:name w:val="caption"/>
    <w:basedOn w:val="Normal"/>
    <w:next w:val="Normal"/>
    <w:uiPriority w:val="35"/>
    <w:unhideWhenUsed/>
    <w:qFormat/>
    <w:rsid w:val="003374E2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3CD5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63CD5"/>
    <w:rPr>
      <w:color w:val="5A5A5A" w:themeColor="text1" w:themeTint="A5"/>
      <w:spacing w:val="15"/>
    </w:rPr>
  </w:style>
  <w:style w:type="character" w:customStyle="1" w:styleId="Heading3Char">
    <w:name w:val="Heading 3 Char"/>
    <w:basedOn w:val="DefaultParagraphFont"/>
    <w:link w:val="Heading3"/>
    <w:uiPriority w:val="9"/>
    <w:rsid w:val="009F7CF0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customStyle="1" w:styleId="Heading1Char">
    <w:name w:val="Heading 1 Char"/>
    <w:basedOn w:val="DefaultParagraphFont"/>
    <w:link w:val="Heading1"/>
    <w:uiPriority w:val="9"/>
    <w:rsid w:val="00D30EF8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4Char">
    <w:name w:val="Heading 4 Char"/>
    <w:basedOn w:val="DefaultParagraphFont"/>
    <w:link w:val="Heading4"/>
    <w:uiPriority w:val="9"/>
    <w:rsid w:val="00693799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5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6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19057</TotalTime>
  <Pages>10</Pages>
  <Words>2380</Words>
  <Characters>13572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R</dc:creator>
  <cp:keywords/>
  <dc:description/>
  <cp:lastModifiedBy>DYLAN R</cp:lastModifiedBy>
  <cp:revision>718</cp:revision>
  <dcterms:created xsi:type="dcterms:W3CDTF">2023-07-07T07:28:00Z</dcterms:created>
  <dcterms:modified xsi:type="dcterms:W3CDTF">2023-07-30T08:23:00Z</dcterms:modified>
</cp:coreProperties>
</file>