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435DD" w14:textId="0D8CFD5F" w:rsidR="00C2741D" w:rsidRPr="00E640A2" w:rsidRDefault="00E746AB" w:rsidP="00E746AB">
      <w:pPr>
        <w:pStyle w:val="Title"/>
        <w:jc w:val="center"/>
        <w:rPr>
          <w:rStyle w:val="textlayer--absolute"/>
        </w:rPr>
      </w:pPr>
      <w:r>
        <w:rPr>
          <w:rStyle w:val="textlayer--absolute"/>
        </w:rPr>
        <w:t>Business Ethics Are Office Ethics</w:t>
      </w:r>
    </w:p>
    <w:p w14:paraId="65A38471" w14:textId="72F3BC6E" w:rsidR="001A72A1" w:rsidRPr="001A72A1" w:rsidRDefault="001A72A1" w:rsidP="00E746AB">
      <w:pPr>
        <w:shd w:val="clear" w:color="auto" w:fill="FFFFFF"/>
        <w:spacing w:before="100" w:beforeAutospacing="1" w:after="105" w:line="240" w:lineRule="auto"/>
        <w:ind w:left="1134" w:right="1134"/>
        <w:jc w:val="center"/>
        <w:rPr>
          <w:rFonts w:ascii="Arial" w:eastAsia="Times New Roman" w:hAnsi="Arial" w:cs="Arial"/>
          <w:color w:val="102535"/>
          <w:kern w:val="0"/>
          <w:sz w:val="24"/>
          <w:szCs w:val="24"/>
          <w14:ligatures w14:val="none"/>
        </w:rPr>
      </w:pPr>
      <w:r w:rsidRPr="001A72A1">
        <w:rPr>
          <w:rFonts w:ascii="Arial" w:eastAsia="Times New Roman" w:hAnsi="Arial" w:cs="Arial"/>
          <w:color w:val="102535"/>
          <w:kern w:val="0"/>
          <w:sz w:val="24"/>
          <w:szCs w:val="24"/>
          <w14:ligatures w14:val="none"/>
        </w:rPr>
        <w:t xml:space="preserve">Developing a cyber aware </w:t>
      </w:r>
      <w:r w:rsidR="00E640A2" w:rsidRPr="00E746AB">
        <w:rPr>
          <w:rFonts w:ascii="Arial" w:eastAsia="Times New Roman" w:hAnsi="Arial" w:cs="Arial"/>
          <w:color w:val="102535"/>
          <w:kern w:val="0"/>
          <w:sz w:val="24"/>
          <w:szCs w:val="24"/>
          <w14:ligatures w14:val="none"/>
        </w:rPr>
        <w:t>culture</w:t>
      </w:r>
      <w:r w:rsidRPr="001A72A1">
        <w:rPr>
          <w:rFonts w:ascii="Arial" w:eastAsia="Times New Roman" w:hAnsi="Arial" w:cs="Arial"/>
          <w:color w:val="102535"/>
          <w:kern w:val="0"/>
          <w:sz w:val="24"/>
          <w:szCs w:val="24"/>
          <w14:ligatures w14:val="none"/>
        </w:rPr>
        <w:t xml:space="preserve"> in an organisation &amp; making a human firewall your strongest </w:t>
      </w:r>
      <w:r w:rsidR="00E746AB" w:rsidRPr="00E746AB">
        <w:rPr>
          <w:rFonts w:ascii="Arial" w:eastAsia="Times New Roman" w:hAnsi="Arial" w:cs="Arial"/>
          <w:color w:val="102535"/>
          <w:kern w:val="0"/>
          <w:sz w:val="24"/>
          <w:szCs w:val="24"/>
          <w14:ligatures w14:val="none"/>
        </w:rPr>
        <w:t>defence</w:t>
      </w:r>
      <w:r w:rsidRPr="001A72A1">
        <w:rPr>
          <w:rFonts w:ascii="Arial" w:eastAsia="Times New Roman" w:hAnsi="Arial" w:cs="Arial"/>
          <w:color w:val="102535"/>
          <w:kern w:val="0"/>
          <w:sz w:val="24"/>
          <w:szCs w:val="24"/>
          <w14:ligatures w14:val="none"/>
        </w:rPr>
        <w:t>.</w:t>
      </w:r>
    </w:p>
    <w:p w14:paraId="5E924842" w14:textId="77777777" w:rsidR="00A4297A" w:rsidRPr="00E746AB" w:rsidRDefault="00A4297A" w:rsidP="00A4297A">
      <w:pPr>
        <w:shd w:val="clear" w:color="auto" w:fill="FFFFFF" w:themeFill="background1"/>
        <w:rPr>
          <w:rStyle w:val="textlayer--absolute"/>
          <w:rFonts w:ascii="Arial" w:hAnsi="Arial" w:cs="Arial"/>
          <w:sz w:val="27"/>
          <w:szCs w:val="27"/>
          <w:shd w:val="clear" w:color="auto" w:fill="F2F2F2"/>
        </w:rPr>
      </w:pPr>
    </w:p>
    <w:p w14:paraId="6DFF6431" w14:textId="05800507" w:rsidR="00C2741D" w:rsidRDefault="00D417C5" w:rsidP="004E7665">
      <w:pPr>
        <w:pStyle w:val="Heading1"/>
        <w:rPr>
          <w:rFonts w:ascii="Arial" w:hAnsi="Arial" w:cs="Arial"/>
          <w:b/>
          <w:bCs/>
        </w:rPr>
      </w:pPr>
      <w:r w:rsidRPr="004E7665">
        <w:rPr>
          <w:rFonts w:ascii="Arial" w:hAnsi="Arial" w:cs="Arial"/>
          <w:b/>
          <w:bCs/>
        </w:rPr>
        <w:t>Executive summar</w:t>
      </w:r>
      <w:r w:rsidR="00C67810">
        <w:rPr>
          <w:rFonts w:ascii="Arial" w:hAnsi="Arial" w:cs="Arial"/>
          <w:b/>
          <w:bCs/>
        </w:rPr>
        <w:t>y</w:t>
      </w:r>
    </w:p>
    <w:p w14:paraId="4AFD14C8" w14:textId="02756055" w:rsidR="00E746AB" w:rsidRPr="00E746AB" w:rsidRDefault="0031735E" w:rsidP="00E746AB">
      <w:pPr>
        <w:spacing w:line="360" w:lineRule="auto"/>
        <w:jc w:val="both"/>
        <w:rPr>
          <w:rFonts w:ascii="Arial" w:hAnsi="Arial" w:cs="Arial"/>
        </w:rPr>
      </w:pPr>
      <w:r>
        <w:rPr>
          <w:rFonts w:ascii="Arial" w:hAnsi="Arial" w:cs="Arial"/>
        </w:rPr>
        <w:t xml:space="preserve">This report looks at the relationship between </w:t>
      </w:r>
      <w:r w:rsidR="0052583B">
        <w:rPr>
          <w:rFonts w:ascii="Arial" w:hAnsi="Arial" w:cs="Arial"/>
        </w:rPr>
        <w:t xml:space="preserve">business culture and cyber security; specifically in relation to the ethical school of thought of the </w:t>
      </w:r>
      <w:r w:rsidR="00D86CEA">
        <w:rPr>
          <w:rFonts w:ascii="Arial" w:hAnsi="Arial" w:cs="Arial"/>
        </w:rPr>
        <w:t>organization</w:t>
      </w:r>
      <w:r w:rsidR="0052583B">
        <w:rPr>
          <w:rFonts w:ascii="Arial" w:hAnsi="Arial" w:cs="Arial"/>
        </w:rPr>
        <w:t>.</w:t>
      </w:r>
      <w:r w:rsidR="00D86CEA">
        <w:rPr>
          <w:rFonts w:ascii="Arial" w:hAnsi="Arial" w:cs="Arial"/>
        </w:rPr>
        <w:t xml:space="preserve"> A few schools of thought have been presented, as well as their pros and cons in relation to cybersecurity. A paradigm shift has been suggested that seems to support the literature and the needs of organizations. Ethical frameworks have a huge influence on cyber security, most notably in relation to human factors. </w:t>
      </w:r>
    </w:p>
    <w:p w14:paraId="6B215497" w14:textId="77777777" w:rsidR="00D417C5" w:rsidRDefault="00D417C5" w:rsidP="00D417C5">
      <w:pPr>
        <w:rPr>
          <w:b/>
          <w:bCs/>
        </w:rPr>
      </w:pPr>
    </w:p>
    <w:p w14:paraId="7EF3C39F" w14:textId="7656EDDA" w:rsidR="004E7665" w:rsidRDefault="004E7665" w:rsidP="004E7665">
      <w:pPr>
        <w:pStyle w:val="Heading2"/>
        <w:rPr>
          <w:rFonts w:ascii="Arial" w:hAnsi="Arial" w:cs="Arial"/>
          <w:b/>
          <w:bCs/>
        </w:rPr>
      </w:pPr>
      <w:r w:rsidRPr="004E7665">
        <w:rPr>
          <w:rFonts w:ascii="Arial" w:hAnsi="Arial" w:cs="Arial"/>
          <w:b/>
          <w:bCs/>
        </w:rPr>
        <w:t>Table of contents</w:t>
      </w:r>
    </w:p>
    <w:tbl>
      <w:tblPr>
        <w:tblStyle w:val="PlainTable4"/>
        <w:tblW w:w="0" w:type="auto"/>
        <w:tblLook w:val="04A0" w:firstRow="1" w:lastRow="0" w:firstColumn="1" w:lastColumn="0" w:noHBand="0" w:noVBand="1"/>
      </w:tblPr>
      <w:tblGrid>
        <w:gridCol w:w="6521"/>
        <w:gridCol w:w="2505"/>
      </w:tblGrid>
      <w:tr w:rsidR="001951A0" w14:paraId="22C336AF" w14:textId="77777777" w:rsidTr="001E7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14:paraId="2524A989" w14:textId="77777777" w:rsidR="001951A0" w:rsidRDefault="001951A0" w:rsidP="001951A0">
            <w:pPr>
              <w:rPr>
                <w:b w:val="0"/>
                <w:bCs w:val="0"/>
              </w:rPr>
            </w:pPr>
            <w:r>
              <w:t>Introduction</w:t>
            </w:r>
            <w:r>
              <w:t xml:space="preserve"> </w:t>
            </w:r>
          </w:p>
          <w:p w14:paraId="717B5979" w14:textId="0D7A5718" w:rsidR="001951A0" w:rsidRPr="00C34090" w:rsidRDefault="001951A0" w:rsidP="001951A0">
            <w:pPr>
              <w:pStyle w:val="ListParagraph"/>
              <w:numPr>
                <w:ilvl w:val="0"/>
                <w:numId w:val="2"/>
              </w:numPr>
              <w:rPr>
                <w:b w:val="0"/>
                <w:bCs w:val="0"/>
              </w:rPr>
            </w:pPr>
            <w:r w:rsidRPr="00C34090">
              <w:rPr>
                <w:b w:val="0"/>
                <w:bCs w:val="0"/>
              </w:rPr>
              <w:t>L</w:t>
            </w:r>
            <w:r w:rsidRPr="00C34090">
              <w:rPr>
                <w:b w:val="0"/>
                <w:bCs w:val="0"/>
              </w:rPr>
              <w:t>itera</w:t>
            </w:r>
            <w:r w:rsidRPr="00C34090">
              <w:rPr>
                <w:b w:val="0"/>
                <w:bCs w:val="0"/>
              </w:rPr>
              <w:t>ture review</w:t>
            </w:r>
          </w:p>
        </w:tc>
        <w:tc>
          <w:tcPr>
            <w:tcW w:w="2505" w:type="dxa"/>
          </w:tcPr>
          <w:p w14:paraId="4DB68F7C" w14:textId="77777777" w:rsidR="001951A0" w:rsidRDefault="001951A0" w:rsidP="001E72A3">
            <w:pPr>
              <w:ind w:right="880"/>
              <w:cnfStyle w:val="100000000000" w:firstRow="1" w:lastRow="0" w:firstColumn="0" w:lastColumn="0" w:oddVBand="0" w:evenVBand="0" w:oddHBand="0" w:evenHBand="0" w:firstRowFirstColumn="0" w:firstRowLastColumn="0" w:lastRowFirstColumn="0" w:lastRowLastColumn="0"/>
              <w:rPr>
                <w:b w:val="0"/>
                <w:bCs w:val="0"/>
              </w:rPr>
            </w:pPr>
            <w:r>
              <w:t>Page 1</w:t>
            </w:r>
          </w:p>
          <w:p w14:paraId="242461A8" w14:textId="4EF67C5B" w:rsidR="001E72A3" w:rsidRPr="00C34090" w:rsidRDefault="001E72A3" w:rsidP="001E72A3">
            <w:pPr>
              <w:ind w:left="720" w:right="880"/>
              <w:jc w:val="right"/>
              <w:cnfStyle w:val="100000000000" w:firstRow="1" w:lastRow="0" w:firstColumn="0" w:lastColumn="0" w:oddVBand="0" w:evenVBand="0" w:oddHBand="0" w:evenHBand="0" w:firstRowFirstColumn="0" w:firstRowLastColumn="0" w:lastRowFirstColumn="0" w:lastRowLastColumn="0"/>
              <w:rPr>
                <w:b w:val="0"/>
                <w:bCs w:val="0"/>
              </w:rPr>
            </w:pPr>
            <w:r>
              <w:rPr>
                <w:b w:val="0"/>
                <w:bCs w:val="0"/>
              </w:rPr>
              <w:t>Page 2</w:t>
            </w:r>
          </w:p>
        </w:tc>
      </w:tr>
      <w:tr w:rsidR="001951A0" w14:paraId="3159A345" w14:textId="77777777" w:rsidTr="001E7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14:paraId="3615AA72" w14:textId="45847602" w:rsidR="001951A0" w:rsidRDefault="001951A0" w:rsidP="001951A0">
            <w:r>
              <w:t>Method</w:t>
            </w:r>
          </w:p>
        </w:tc>
        <w:tc>
          <w:tcPr>
            <w:tcW w:w="2505" w:type="dxa"/>
          </w:tcPr>
          <w:p w14:paraId="7838AD34" w14:textId="478546D7" w:rsidR="001951A0" w:rsidRPr="00C34090" w:rsidRDefault="00C34090" w:rsidP="001E72A3">
            <w:pPr>
              <w:ind w:right="220"/>
              <w:cnfStyle w:val="000000100000" w:firstRow="0" w:lastRow="0" w:firstColumn="0" w:lastColumn="0" w:oddVBand="0" w:evenVBand="0" w:oddHBand="1" w:evenHBand="0" w:firstRowFirstColumn="0" w:firstRowLastColumn="0" w:lastRowFirstColumn="0" w:lastRowLastColumn="0"/>
              <w:rPr>
                <w:b/>
                <w:bCs/>
              </w:rPr>
            </w:pPr>
            <w:r w:rsidRPr="00C34090">
              <w:rPr>
                <w:b/>
                <w:bCs/>
              </w:rPr>
              <w:t>Page</w:t>
            </w:r>
            <w:r>
              <w:rPr>
                <w:b/>
                <w:bCs/>
              </w:rPr>
              <w:t xml:space="preserve"> 3</w:t>
            </w:r>
          </w:p>
        </w:tc>
      </w:tr>
      <w:tr w:rsidR="001951A0" w14:paraId="10A0BDD7" w14:textId="77777777" w:rsidTr="001E72A3">
        <w:tc>
          <w:tcPr>
            <w:cnfStyle w:val="001000000000" w:firstRow="0" w:lastRow="0" w:firstColumn="1" w:lastColumn="0" w:oddVBand="0" w:evenVBand="0" w:oddHBand="0" w:evenHBand="0" w:firstRowFirstColumn="0" w:firstRowLastColumn="0" w:lastRowFirstColumn="0" w:lastRowLastColumn="0"/>
            <w:tcW w:w="6521" w:type="dxa"/>
          </w:tcPr>
          <w:p w14:paraId="56D95FD0" w14:textId="6931A0D2" w:rsidR="001951A0" w:rsidRPr="001951A0" w:rsidRDefault="001951A0" w:rsidP="001951A0">
            <w:pPr>
              <w:rPr>
                <w:b w:val="0"/>
                <w:bCs w:val="0"/>
              </w:rPr>
            </w:pPr>
            <w:r>
              <w:t>Findings</w:t>
            </w:r>
          </w:p>
        </w:tc>
        <w:tc>
          <w:tcPr>
            <w:tcW w:w="2505" w:type="dxa"/>
          </w:tcPr>
          <w:p w14:paraId="6C3D8EEB" w14:textId="6C70ABC3" w:rsidR="001951A0" w:rsidRPr="00C34090" w:rsidRDefault="00C34090" w:rsidP="001E72A3">
            <w:pPr>
              <w:ind w:right="220"/>
              <w:cnfStyle w:val="000000000000" w:firstRow="0" w:lastRow="0" w:firstColumn="0" w:lastColumn="0" w:oddVBand="0" w:evenVBand="0" w:oddHBand="0" w:evenHBand="0" w:firstRowFirstColumn="0" w:firstRowLastColumn="0" w:lastRowFirstColumn="0" w:lastRowLastColumn="0"/>
              <w:rPr>
                <w:b/>
                <w:bCs/>
              </w:rPr>
            </w:pPr>
            <w:r w:rsidRPr="00C34090">
              <w:rPr>
                <w:b/>
                <w:bCs/>
              </w:rPr>
              <w:t>Page</w:t>
            </w:r>
            <w:r w:rsidR="002C31B2">
              <w:rPr>
                <w:b/>
                <w:bCs/>
              </w:rPr>
              <w:t xml:space="preserve"> 3</w:t>
            </w:r>
          </w:p>
        </w:tc>
      </w:tr>
      <w:tr w:rsidR="001951A0" w14:paraId="57C1B6C8" w14:textId="77777777" w:rsidTr="001E7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14:paraId="5AEC53E9" w14:textId="77777777" w:rsidR="001951A0" w:rsidRDefault="001951A0" w:rsidP="001951A0">
            <w:pPr>
              <w:rPr>
                <w:b w:val="0"/>
                <w:bCs w:val="0"/>
              </w:rPr>
            </w:pPr>
            <w:r w:rsidRPr="001951A0">
              <w:t>Discussion</w:t>
            </w:r>
          </w:p>
          <w:p w14:paraId="1B9F3973" w14:textId="16A41AD1" w:rsidR="0024008A" w:rsidRPr="001E72A3" w:rsidRDefault="0024008A" w:rsidP="0024008A">
            <w:pPr>
              <w:pStyle w:val="ListParagraph"/>
              <w:numPr>
                <w:ilvl w:val="0"/>
                <w:numId w:val="2"/>
              </w:numPr>
              <w:rPr>
                <w:b w:val="0"/>
                <w:bCs w:val="0"/>
              </w:rPr>
            </w:pPr>
            <w:r w:rsidRPr="001E72A3">
              <w:rPr>
                <w:b w:val="0"/>
                <w:bCs w:val="0"/>
              </w:rPr>
              <w:t>Consequentialism</w:t>
            </w:r>
          </w:p>
          <w:p w14:paraId="401BBAF8" w14:textId="77777777" w:rsidR="0024008A" w:rsidRPr="001E72A3" w:rsidRDefault="0024008A" w:rsidP="0024008A">
            <w:pPr>
              <w:pStyle w:val="ListParagraph"/>
              <w:numPr>
                <w:ilvl w:val="0"/>
                <w:numId w:val="2"/>
              </w:numPr>
              <w:rPr>
                <w:b w:val="0"/>
                <w:bCs w:val="0"/>
              </w:rPr>
            </w:pPr>
            <w:r w:rsidRPr="001E72A3">
              <w:rPr>
                <w:b w:val="0"/>
                <w:bCs w:val="0"/>
              </w:rPr>
              <w:t>Deontology</w:t>
            </w:r>
          </w:p>
          <w:p w14:paraId="6F35D592" w14:textId="77777777" w:rsidR="0024008A" w:rsidRPr="001E72A3" w:rsidRDefault="0024008A" w:rsidP="0024008A">
            <w:pPr>
              <w:pStyle w:val="ListParagraph"/>
              <w:numPr>
                <w:ilvl w:val="0"/>
                <w:numId w:val="2"/>
              </w:numPr>
              <w:rPr>
                <w:b w:val="0"/>
                <w:bCs w:val="0"/>
              </w:rPr>
            </w:pPr>
            <w:r w:rsidRPr="001E72A3">
              <w:rPr>
                <w:b w:val="0"/>
                <w:bCs w:val="0"/>
              </w:rPr>
              <w:t>Virtue ethics</w:t>
            </w:r>
          </w:p>
          <w:p w14:paraId="5AF1E075" w14:textId="77777777" w:rsidR="0024008A" w:rsidRPr="001E72A3" w:rsidRDefault="0024008A" w:rsidP="0024008A">
            <w:pPr>
              <w:pStyle w:val="ListParagraph"/>
              <w:numPr>
                <w:ilvl w:val="0"/>
                <w:numId w:val="2"/>
              </w:numPr>
              <w:rPr>
                <w:b w:val="0"/>
                <w:bCs w:val="0"/>
              </w:rPr>
            </w:pPr>
            <w:r w:rsidRPr="001E72A3">
              <w:rPr>
                <w:b w:val="0"/>
                <w:bCs w:val="0"/>
              </w:rPr>
              <w:t xml:space="preserve">Contractarianism </w:t>
            </w:r>
          </w:p>
          <w:p w14:paraId="019FAD50" w14:textId="28596C44" w:rsidR="001E72A3" w:rsidRPr="0024008A" w:rsidRDefault="001E72A3" w:rsidP="0024008A">
            <w:pPr>
              <w:pStyle w:val="ListParagraph"/>
              <w:numPr>
                <w:ilvl w:val="0"/>
                <w:numId w:val="2"/>
              </w:numPr>
            </w:pPr>
            <w:r w:rsidRPr="001E72A3">
              <w:rPr>
                <w:b w:val="0"/>
                <w:bCs w:val="0"/>
              </w:rPr>
              <w:t>Our insights</w:t>
            </w:r>
          </w:p>
        </w:tc>
        <w:tc>
          <w:tcPr>
            <w:tcW w:w="2505" w:type="dxa"/>
          </w:tcPr>
          <w:p w14:paraId="47CE453B" w14:textId="77777777" w:rsidR="0024008A" w:rsidRDefault="00C34090" w:rsidP="001E72A3">
            <w:pPr>
              <w:ind w:right="220"/>
              <w:cnfStyle w:val="000000100000" w:firstRow="0" w:lastRow="0" w:firstColumn="0" w:lastColumn="0" w:oddVBand="0" w:evenVBand="0" w:oddHBand="1" w:evenHBand="0" w:firstRowFirstColumn="0" w:firstRowLastColumn="0" w:lastRowFirstColumn="0" w:lastRowLastColumn="0"/>
              <w:rPr>
                <w:b/>
                <w:bCs/>
              </w:rPr>
            </w:pPr>
            <w:r w:rsidRPr="00C34090">
              <w:rPr>
                <w:b/>
                <w:bCs/>
              </w:rPr>
              <w:t>Page</w:t>
            </w:r>
            <w:r w:rsidR="002C31B2">
              <w:rPr>
                <w:b/>
                <w:bCs/>
              </w:rPr>
              <w:t xml:space="preserve"> 3</w:t>
            </w:r>
          </w:p>
          <w:p w14:paraId="119DFAA5" w14:textId="04732F4C" w:rsidR="001E72A3" w:rsidRDefault="00B2317F" w:rsidP="001E72A3">
            <w:pPr>
              <w:ind w:left="720" w:right="330"/>
              <w:cnfStyle w:val="000000100000" w:firstRow="0" w:lastRow="0" w:firstColumn="0" w:lastColumn="0" w:oddVBand="0" w:evenVBand="0" w:oddHBand="1" w:evenHBand="0" w:firstRowFirstColumn="0" w:firstRowLastColumn="0" w:lastRowFirstColumn="0" w:lastRowLastColumn="0"/>
            </w:pPr>
            <w:r>
              <w:t xml:space="preserve"> </w:t>
            </w:r>
            <w:r w:rsidR="001E72A3">
              <w:t xml:space="preserve"> </w:t>
            </w:r>
            <w:r w:rsidR="001E72A3" w:rsidRPr="001E72A3">
              <w:t>Page 4</w:t>
            </w:r>
            <w:r w:rsidR="001E72A3">
              <w:t xml:space="preserve"> </w:t>
            </w:r>
          </w:p>
          <w:p w14:paraId="7749CEA4" w14:textId="51EA30C1" w:rsidR="001E72A3" w:rsidRPr="001E72A3" w:rsidRDefault="001E72A3" w:rsidP="001E72A3">
            <w:pPr>
              <w:ind w:left="720" w:right="330"/>
              <w:cnfStyle w:val="000000100000" w:firstRow="0" w:lastRow="0" w:firstColumn="0" w:lastColumn="0" w:oddVBand="0" w:evenVBand="0" w:oddHBand="1" w:evenHBand="0" w:firstRowFirstColumn="0" w:firstRowLastColumn="0" w:lastRowFirstColumn="0" w:lastRowLastColumn="0"/>
            </w:pPr>
            <w:r>
              <w:t xml:space="preserve"> </w:t>
            </w:r>
            <w:r w:rsidR="00B2317F">
              <w:t xml:space="preserve"> </w:t>
            </w:r>
            <w:r w:rsidRPr="001E72A3">
              <w:t xml:space="preserve">Page </w:t>
            </w:r>
            <w:r w:rsidRPr="001E72A3">
              <w:t>5</w:t>
            </w:r>
            <w:r>
              <w:t xml:space="preserve"> </w:t>
            </w:r>
          </w:p>
          <w:p w14:paraId="5BA044FF" w14:textId="6ECC26B1" w:rsidR="001E72A3" w:rsidRPr="001E72A3" w:rsidRDefault="00B2317F" w:rsidP="001E72A3">
            <w:pPr>
              <w:ind w:left="720" w:right="330"/>
              <w:cnfStyle w:val="000000100000" w:firstRow="0" w:lastRow="0" w:firstColumn="0" w:lastColumn="0" w:oddVBand="0" w:evenVBand="0" w:oddHBand="1" w:evenHBand="0" w:firstRowFirstColumn="0" w:firstRowLastColumn="0" w:lastRowFirstColumn="0" w:lastRowLastColumn="0"/>
            </w:pPr>
            <w:r>
              <w:t xml:space="preserve">  </w:t>
            </w:r>
            <w:r w:rsidR="001E72A3" w:rsidRPr="001E72A3">
              <w:t xml:space="preserve">Page </w:t>
            </w:r>
            <w:r w:rsidR="00630C0E">
              <w:t>6</w:t>
            </w:r>
          </w:p>
          <w:p w14:paraId="1FDACEA0" w14:textId="65C355AD" w:rsidR="001E72A3" w:rsidRPr="001E72A3" w:rsidRDefault="00B2317F" w:rsidP="001E72A3">
            <w:pPr>
              <w:ind w:left="720" w:right="330"/>
              <w:cnfStyle w:val="000000100000" w:firstRow="0" w:lastRow="0" w:firstColumn="0" w:lastColumn="0" w:oddVBand="0" w:evenVBand="0" w:oddHBand="1" w:evenHBand="0" w:firstRowFirstColumn="0" w:firstRowLastColumn="0" w:lastRowFirstColumn="0" w:lastRowLastColumn="0"/>
            </w:pPr>
            <w:r>
              <w:t xml:space="preserve">  </w:t>
            </w:r>
            <w:r w:rsidR="001E72A3" w:rsidRPr="001E72A3">
              <w:t xml:space="preserve">Page </w:t>
            </w:r>
            <w:r w:rsidR="00630C0E">
              <w:t>7</w:t>
            </w:r>
          </w:p>
          <w:p w14:paraId="65C87F1F" w14:textId="7352AC75" w:rsidR="001E72A3" w:rsidRPr="00C34090" w:rsidRDefault="00B2317F" w:rsidP="001E72A3">
            <w:pPr>
              <w:ind w:left="720" w:right="330"/>
              <w:cnfStyle w:val="000000100000" w:firstRow="0" w:lastRow="0" w:firstColumn="0" w:lastColumn="0" w:oddVBand="0" w:evenVBand="0" w:oddHBand="1" w:evenHBand="0" w:firstRowFirstColumn="0" w:firstRowLastColumn="0" w:lastRowFirstColumn="0" w:lastRowLastColumn="0"/>
              <w:rPr>
                <w:b/>
                <w:bCs/>
              </w:rPr>
            </w:pPr>
            <w:r>
              <w:t xml:space="preserve">  </w:t>
            </w:r>
            <w:r w:rsidR="001E72A3" w:rsidRPr="001E72A3">
              <w:t>Page 7</w:t>
            </w:r>
          </w:p>
        </w:tc>
      </w:tr>
      <w:tr w:rsidR="001951A0" w14:paraId="08F09E4D" w14:textId="77777777" w:rsidTr="001E72A3">
        <w:tc>
          <w:tcPr>
            <w:cnfStyle w:val="001000000000" w:firstRow="0" w:lastRow="0" w:firstColumn="1" w:lastColumn="0" w:oddVBand="0" w:evenVBand="0" w:oddHBand="0" w:evenHBand="0" w:firstRowFirstColumn="0" w:firstRowLastColumn="0" w:lastRowFirstColumn="0" w:lastRowLastColumn="0"/>
            <w:tcW w:w="6521" w:type="dxa"/>
          </w:tcPr>
          <w:p w14:paraId="7CCB4F8C" w14:textId="799FB851" w:rsidR="001951A0" w:rsidRPr="001951A0" w:rsidRDefault="001951A0" w:rsidP="001951A0">
            <w:r>
              <w:t>Conclusion</w:t>
            </w:r>
          </w:p>
        </w:tc>
        <w:tc>
          <w:tcPr>
            <w:tcW w:w="2505" w:type="dxa"/>
          </w:tcPr>
          <w:p w14:paraId="1EB7B6E8" w14:textId="257174D0" w:rsidR="001951A0" w:rsidRPr="00C34090" w:rsidRDefault="00C34090" w:rsidP="001E72A3">
            <w:pPr>
              <w:ind w:right="220"/>
              <w:cnfStyle w:val="000000000000" w:firstRow="0" w:lastRow="0" w:firstColumn="0" w:lastColumn="0" w:oddVBand="0" w:evenVBand="0" w:oddHBand="0" w:evenHBand="0" w:firstRowFirstColumn="0" w:firstRowLastColumn="0" w:lastRowFirstColumn="0" w:lastRowLastColumn="0"/>
              <w:rPr>
                <w:b/>
                <w:bCs/>
              </w:rPr>
            </w:pPr>
            <w:r w:rsidRPr="00C34090">
              <w:rPr>
                <w:b/>
                <w:bCs/>
              </w:rPr>
              <w:t>Page</w:t>
            </w:r>
            <w:r w:rsidR="002C31B2">
              <w:rPr>
                <w:b/>
                <w:bCs/>
              </w:rPr>
              <w:t xml:space="preserve"> </w:t>
            </w:r>
            <w:r w:rsidR="001E72A3">
              <w:rPr>
                <w:b/>
                <w:bCs/>
              </w:rPr>
              <w:t>8</w:t>
            </w:r>
          </w:p>
        </w:tc>
      </w:tr>
      <w:tr w:rsidR="001951A0" w14:paraId="252D5DD5" w14:textId="77777777" w:rsidTr="001E7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14:paraId="029CDCD7" w14:textId="20E9D681" w:rsidR="001951A0" w:rsidRDefault="001951A0" w:rsidP="001951A0">
            <w:r>
              <w:t>References</w:t>
            </w:r>
          </w:p>
        </w:tc>
        <w:tc>
          <w:tcPr>
            <w:tcW w:w="2505" w:type="dxa"/>
          </w:tcPr>
          <w:p w14:paraId="56D0D94E" w14:textId="3293DF83" w:rsidR="001951A0" w:rsidRPr="00C34090" w:rsidRDefault="00C34090" w:rsidP="001E72A3">
            <w:pPr>
              <w:ind w:right="220"/>
              <w:cnfStyle w:val="000000100000" w:firstRow="0" w:lastRow="0" w:firstColumn="0" w:lastColumn="0" w:oddVBand="0" w:evenVBand="0" w:oddHBand="1" w:evenHBand="0" w:firstRowFirstColumn="0" w:firstRowLastColumn="0" w:lastRowFirstColumn="0" w:lastRowLastColumn="0"/>
              <w:rPr>
                <w:b/>
                <w:bCs/>
              </w:rPr>
            </w:pPr>
            <w:r w:rsidRPr="00C34090">
              <w:rPr>
                <w:b/>
                <w:bCs/>
              </w:rPr>
              <w:t>Page</w:t>
            </w:r>
            <w:r w:rsidR="002C31B2">
              <w:rPr>
                <w:b/>
                <w:bCs/>
              </w:rPr>
              <w:t xml:space="preserve"> </w:t>
            </w:r>
            <w:r w:rsidR="001E72A3">
              <w:rPr>
                <w:b/>
                <w:bCs/>
              </w:rPr>
              <w:t>9</w:t>
            </w:r>
          </w:p>
        </w:tc>
      </w:tr>
    </w:tbl>
    <w:p w14:paraId="67D55E29" w14:textId="77777777" w:rsidR="001951A0" w:rsidRPr="001951A0" w:rsidRDefault="001951A0" w:rsidP="001951A0"/>
    <w:p w14:paraId="2BDE33C6" w14:textId="77777777" w:rsidR="004E7665" w:rsidRDefault="004E7665" w:rsidP="004E7665"/>
    <w:p w14:paraId="511B6AA0" w14:textId="7D41078A" w:rsidR="004E7665" w:rsidRDefault="00C67810" w:rsidP="00C67810">
      <w:pPr>
        <w:pStyle w:val="Heading2"/>
      </w:pPr>
      <w:r>
        <w:t>Acronyms and disclaimers</w:t>
      </w:r>
    </w:p>
    <w:tbl>
      <w:tblPr>
        <w:tblStyle w:val="PlainTable4"/>
        <w:tblW w:w="0" w:type="auto"/>
        <w:tblLook w:val="04A0" w:firstRow="1" w:lastRow="0" w:firstColumn="1" w:lastColumn="0" w:noHBand="0" w:noVBand="1"/>
      </w:tblPr>
      <w:tblGrid>
        <w:gridCol w:w="4508"/>
        <w:gridCol w:w="4508"/>
      </w:tblGrid>
      <w:tr w:rsidR="00286214" w14:paraId="28A0B8FA" w14:textId="77777777" w:rsidTr="00286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240B24" w14:textId="2D784DF2" w:rsidR="00286214" w:rsidRDefault="00286214" w:rsidP="00286214">
            <w:r>
              <w:t>ACM</w:t>
            </w:r>
          </w:p>
        </w:tc>
        <w:tc>
          <w:tcPr>
            <w:tcW w:w="4508" w:type="dxa"/>
          </w:tcPr>
          <w:p w14:paraId="30CC4C88" w14:textId="170BE7BC" w:rsidR="00286214" w:rsidRDefault="00286214" w:rsidP="00286214">
            <w:pPr>
              <w:cnfStyle w:val="100000000000" w:firstRow="1" w:lastRow="0" w:firstColumn="0" w:lastColumn="0" w:oddVBand="0" w:evenVBand="0" w:oddHBand="0" w:evenHBand="0" w:firstRowFirstColumn="0" w:firstRowLastColumn="0" w:lastRowFirstColumn="0" w:lastRowLastColumn="0"/>
            </w:pPr>
            <w:r>
              <w:t xml:space="preserve">Association of Computing Machinery </w:t>
            </w:r>
          </w:p>
        </w:tc>
      </w:tr>
      <w:tr w:rsidR="00286214" w14:paraId="71F915E9" w14:textId="77777777" w:rsidTr="00286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E511CF" w14:textId="5581063E" w:rsidR="00286214" w:rsidRPr="0024368F" w:rsidRDefault="0024368F" w:rsidP="00286214">
            <w:pPr>
              <w:rPr>
                <w:bCs w:val="0"/>
              </w:rPr>
            </w:pPr>
            <w:r w:rsidRPr="0024368F">
              <w:rPr>
                <w:bCs w:val="0"/>
              </w:rPr>
              <w:t>GDPR</w:t>
            </w:r>
          </w:p>
        </w:tc>
        <w:tc>
          <w:tcPr>
            <w:tcW w:w="4508" w:type="dxa"/>
          </w:tcPr>
          <w:p w14:paraId="46E8F483" w14:textId="42E08EC9" w:rsidR="00286214" w:rsidRPr="0024368F" w:rsidRDefault="0024368F" w:rsidP="00286214">
            <w:pPr>
              <w:cnfStyle w:val="000000100000" w:firstRow="0" w:lastRow="0" w:firstColumn="0" w:lastColumn="0" w:oddVBand="0" w:evenVBand="0" w:oddHBand="1" w:evenHBand="0" w:firstRowFirstColumn="0" w:firstRowLastColumn="0" w:lastRowFirstColumn="0" w:lastRowLastColumn="0"/>
              <w:rPr>
                <w:b/>
              </w:rPr>
            </w:pPr>
            <w:r w:rsidRPr="0024368F">
              <w:rPr>
                <w:b/>
              </w:rPr>
              <w:t>General Data Protection Regulation</w:t>
            </w:r>
          </w:p>
        </w:tc>
      </w:tr>
      <w:tr w:rsidR="00286214" w14:paraId="1D69DEF2" w14:textId="77777777" w:rsidTr="00286214">
        <w:tc>
          <w:tcPr>
            <w:cnfStyle w:val="001000000000" w:firstRow="0" w:lastRow="0" w:firstColumn="1" w:lastColumn="0" w:oddVBand="0" w:evenVBand="0" w:oddHBand="0" w:evenHBand="0" w:firstRowFirstColumn="0" w:firstRowLastColumn="0" w:lastRowFirstColumn="0" w:lastRowLastColumn="0"/>
            <w:tcW w:w="4508" w:type="dxa"/>
          </w:tcPr>
          <w:p w14:paraId="7BCA810E" w14:textId="77777777" w:rsidR="00286214" w:rsidRDefault="00286214" w:rsidP="00286214"/>
        </w:tc>
        <w:tc>
          <w:tcPr>
            <w:tcW w:w="4508" w:type="dxa"/>
          </w:tcPr>
          <w:p w14:paraId="22C5E834" w14:textId="77777777" w:rsidR="00286214" w:rsidRDefault="00286214" w:rsidP="00286214">
            <w:pPr>
              <w:cnfStyle w:val="000000000000" w:firstRow="0" w:lastRow="0" w:firstColumn="0" w:lastColumn="0" w:oddVBand="0" w:evenVBand="0" w:oddHBand="0" w:evenHBand="0" w:firstRowFirstColumn="0" w:firstRowLastColumn="0" w:lastRowFirstColumn="0" w:lastRowLastColumn="0"/>
            </w:pPr>
          </w:p>
        </w:tc>
      </w:tr>
    </w:tbl>
    <w:p w14:paraId="41B4991B" w14:textId="65FB691E" w:rsidR="00C67810" w:rsidRDefault="00C67810" w:rsidP="00C67810">
      <w:pPr>
        <w:pStyle w:val="Heading1"/>
        <w:rPr>
          <w:rFonts w:ascii="Arial" w:hAnsi="Arial" w:cs="Arial"/>
          <w:b/>
          <w:bCs/>
        </w:rPr>
      </w:pPr>
      <w:r>
        <w:rPr>
          <w:rFonts w:ascii="Arial" w:hAnsi="Arial" w:cs="Arial"/>
          <w:b/>
          <w:bCs/>
        </w:rPr>
        <w:t>Introduction</w:t>
      </w:r>
    </w:p>
    <w:p w14:paraId="2A247EFC" w14:textId="1B8CA612" w:rsidR="008B11E1" w:rsidRDefault="008B11E1" w:rsidP="008B11E1">
      <w:r>
        <w:t>Statement of contribution</w:t>
      </w:r>
    </w:p>
    <w:p w14:paraId="37D2FAF8" w14:textId="3C94C5DA" w:rsidR="00054C3D" w:rsidRDefault="007550E4" w:rsidP="00B4022D">
      <w:pPr>
        <w:spacing w:line="360" w:lineRule="auto"/>
        <w:jc w:val="both"/>
        <w:rPr>
          <w:rFonts w:ascii="Arial" w:hAnsi="Arial" w:cs="Arial"/>
        </w:rPr>
      </w:pPr>
      <w:r>
        <w:rPr>
          <w:rFonts w:ascii="Arial" w:hAnsi="Arial" w:cs="Arial"/>
        </w:rPr>
        <w:t xml:space="preserve">A key component of </w:t>
      </w:r>
      <w:r w:rsidR="007D6770">
        <w:rPr>
          <w:rFonts w:ascii="Arial" w:hAnsi="Arial" w:cs="Arial"/>
        </w:rPr>
        <w:t xml:space="preserve">cyber security </w:t>
      </w:r>
      <w:r>
        <w:rPr>
          <w:rFonts w:ascii="Arial" w:hAnsi="Arial" w:cs="Arial"/>
        </w:rPr>
        <w:t>is the human factor</w:t>
      </w:r>
      <w:r w:rsidR="00DB171A">
        <w:rPr>
          <w:rFonts w:ascii="Arial" w:hAnsi="Arial" w:cs="Arial"/>
        </w:rPr>
        <w:t>, though it is often neglected</w:t>
      </w:r>
      <w:r w:rsidR="00B5762F">
        <w:rPr>
          <w:rFonts w:ascii="Arial" w:hAnsi="Arial" w:cs="Arial"/>
        </w:rPr>
        <w:t xml:space="preserve"> </w:t>
      </w:r>
      <w:r w:rsidR="00B5762F">
        <w:rPr>
          <w:rFonts w:ascii="Arial" w:hAnsi="Arial" w:cs="Arial"/>
        </w:rPr>
        <w:fldChar w:fldCharType="begin"/>
      </w:r>
      <w:r w:rsidR="00E51BC0">
        <w:rPr>
          <w:rFonts w:ascii="Arial" w:hAnsi="Arial" w:cs="Arial"/>
        </w:rPr>
        <w:instrText xml:space="preserve"> ADDIN EN.CITE &lt;EndNote&gt;&lt;Cite&gt;&lt;Author&gt;Reid&lt;/Author&gt;&lt;Year&gt;2014&lt;/Year&gt;&lt;RecNum&gt;610&lt;/RecNum&gt;&lt;DisplayText&gt;(Rahman et al. 2021; Reid &amp;amp; Van Niekerk 2014)&lt;/DisplayText&gt;&lt;record&gt;&lt;rec-number&gt;610&lt;/rec-number&gt;&lt;foreign-keys&gt;&lt;key app="EN" db-id="epa2vv5v0xz526e2ssa59wxvda0zxw5t5ew9" timestamp="1696572809" guid="0cc13cda-d23e-4aa5-8518-9e788ff4a004"&gt;610&lt;/key&gt;&lt;/foreign-keys&gt;&lt;ref-type name="Conference Proceedings"&gt;10&lt;/ref-type&gt;&lt;contributors&gt;&lt;authors&gt;&lt;author&gt;Reid, Rayne&lt;/author&gt;&lt;author&gt;Van Niekerk, Johan&lt;/author&gt;&lt;/authors&gt;&lt;/contributors&gt;&lt;titles&gt;&lt;title&gt;From information security to cyber security cultures&lt;/title&gt;&lt;alt-title&gt;2014 Information Security for South Africa&lt;/alt-title&gt;&lt;/titles&gt;&lt;dates&gt;&lt;year&gt;2014&lt;/year&gt;&lt;pub-dates&gt;&lt;date&gt;2014&lt;/date&gt;&lt;/pub-dates&gt;&lt;/dates&gt;&lt;pub-location&gt;Johannesburg, South Africa&lt;/pub-location&gt;&lt;publisher&gt;IEEE&lt;/publisher&gt;&lt;urls&gt;&lt;related-urls&gt;&lt;url&gt;https://dx.doi.org/10.1109/issa.2014.6950492&lt;/url&gt;&lt;/related-urls&gt;&lt;/urls&gt;&lt;electronic-resource-num&gt;10.1109/issa.2014.6950492&lt;/electronic-resource-num&gt;&lt;/record&gt;&lt;/Cite&gt;&lt;Cite&gt;&lt;Author&gt;Rahman&lt;/Author&gt;&lt;Year&gt;2021&lt;/Year&gt;&lt;RecNum&gt;623&lt;/RecNum&gt;&lt;record&gt;&lt;rec-number&gt;623&lt;/rec-number&gt;&lt;foreign-keys&gt;&lt;key app="EN" db-id="epa2vv5v0xz526e2ssa59wxvda0zxw5t5ew9" timestamp="1696660516" guid="ba7c83b7-0599-4e46-a401-5579d13fbc5b"&gt;623&lt;/key&gt;&lt;/foreign-keys&gt;&lt;ref-type name="Conference Proceedings"&gt;10&lt;/ref-type&gt;&lt;contributors&gt;&lt;authors&gt;&lt;author&gt;Rahman, Tashfiq&lt;/author&gt;&lt;author&gt;Rohan, Rohani&lt;/author&gt;&lt;author&gt;Pal, Debajyoti&lt;/author&gt;&lt;author&gt;Kanthamanon, Prasert&lt;/author&gt;&lt;/authors&gt;&lt;/contributors&gt;&lt;titles&gt;&lt;title&gt;Human factors in cybersecurity: a scoping review&lt;/title&gt;&lt;secondary-title&gt;The 12th International Conference on Advances in Information Technology&lt;/secondary-title&gt;&lt;/titles&gt;&lt;pages&gt;1-11&lt;/pages&gt;&lt;dates&gt;&lt;year&gt;2021&lt;/year&gt;&lt;/dates&gt;&lt;urls&gt;&lt;/urls&gt;&lt;/record&gt;&lt;/Cite&gt;&lt;/EndNote&gt;</w:instrText>
      </w:r>
      <w:r w:rsidR="00B5762F">
        <w:rPr>
          <w:rFonts w:ascii="Arial" w:hAnsi="Arial" w:cs="Arial"/>
        </w:rPr>
        <w:fldChar w:fldCharType="separate"/>
      </w:r>
      <w:r w:rsidR="003A1CFE">
        <w:rPr>
          <w:rFonts w:ascii="Arial" w:hAnsi="Arial" w:cs="Arial"/>
          <w:noProof/>
        </w:rPr>
        <w:t>(Rahman et al. 2021; Reid &amp; Van Niekerk 2014)</w:t>
      </w:r>
      <w:r w:rsidR="00B5762F">
        <w:rPr>
          <w:rFonts w:ascii="Arial" w:hAnsi="Arial" w:cs="Arial"/>
        </w:rPr>
        <w:fldChar w:fldCharType="end"/>
      </w:r>
      <w:r w:rsidR="00B5762F">
        <w:rPr>
          <w:rFonts w:ascii="Arial" w:hAnsi="Arial" w:cs="Arial"/>
        </w:rPr>
        <w:t>.</w:t>
      </w:r>
      <w:r w:rsidR="00DB171A">
        <w:rPr>
          <w:rFonts w:ascii="Arial" w:hAnsi="Arial" w:cs="Arial"/>
        </w:rPr>
        <w:t xml:space="preserve"> </w:t>
      </w:r>
      <w:r w:rsidR="004200AE">
        <w:rPr>
          <w:rFonts w:ascii="Arial" w:hAnsi="Arial" w:cs="Arial"/>
        </w:rPr>
        <w:t xml:space="preserve">The </w:t>
      </w:r>
      <w:r w:rsidR="006A7B4A">
        <w:rPr>
          <w:rFonts w:ascii="Arial" w:hAnsi="Arial" w:cs="Arial"/>
        </w:rPr>
        <w:t>hiring</w:t>
      </w:r>
      <w:r w:rsidR="002C5567">
        <w:rPr>
          <w:rFonts w:ascii="Arial" w:hAnsi="Arial" w:cs="Arial"/>
        </w:rPr>
        <w:t>/training</w:t>
      </w:r>
      <w:r w:rsidR="006A7B4A">
        <w:rPr>
          <w:rFonts w:ascii="Arial" w:hAnsi="Arial" w:cs="Arial"/>
        </w:rPr>
        <w:t xml:space="preserve"> process</w:t>
      </w:r>
      <w:r w:rsidR="005B1DCC">
        <w:rPr>
          <w:rFonts w:ascii="Arial" w:hAnsi="Arial" w:cs="Arial"/>
        </w:rPr>
        <w:t xml:space="preserve">, </w:t>
      </w:r>
      <w:r w:rsidR="006A7B4A">
        <w:rPr>
          <w:rFonts w:ascii="Arial" w:hAnsi="Arial" w:cs="Arial"/>
        </w:rPr>
        <w:t xml:space="preserve">business </w:t>
      </w:r>
      <w:r w:rsidR="005B1DCC">
        <w:rPr>
          <w:rFonts w:ascii="Arial" w:hAnsi="Arial" w:cs="Arial"/>
        </w:rPr>
        <w:t xml:space="preserve">procedures, and policies are all heavily influenced by the dominant schools of thought </w:t>
      </w:r>
      <w:r w:rsidR="007A3A0A">
        <w:rPr>
          <w:rFonts w:ascii="Arial" w:hAnsi="Arial" w:cs="Arial"/>
        </w:rPr>
        <w:t>held by the business and</w:t>
      </w:r>
      <w:r w:rsidR="00B4022D">
        <w:rPr>
          <w:rFonts w:ascii="Arial" w:hAnsi="Arial" w:cs="Arial"/>
        </w:rPr>
        <w:t xml:space="preserve"> are</w:t>
      </w:r>
      <w:r w:rsidR="007A3A0A">
        <w:rPr>
          <w:rFonts w:ascii="Arial" w:hAnsi="Arial" w:cs="Arial"/>
        </w:rPr>
        <w:t xml:space="preserve"> </w:t>
      </w:r>
      <w:r w:rsidR="00FD45C0">
        <w:rPr>
          <w:rFonts w:ascii="Arial" w:hAnsi="Arial" w:cs="Arial"/>
        </w:rPr>
        <w:t>indicat</w:t>
      </w:r>
      <w:r w:rsidR="0013256D">
        <w:rPr>
          <w:rFonts w:ascii="Arial" w:hAnsi="Arial" w:cs="Arial"/>
        </w:rPr>
        <w:t>ive</w:t>
      </w:r>
      <w:r w:rsidR="00FD45C0">
        <w:rPr>
          <w:rFonts w:ascii="Arial" w:hAnsi="Arial" w:cs="Arial"/>
        </w:rPr>
        <w:t xml:space="preserve"> </w:t>
      </w:r>
      <w:r w:rsidR="00B4022D">
        <w:rPr>
          <w:rFonts w:ascii="Arial" w:hAnsi="Arial" w:cs="Arial"/>
        </w:rPr>
        <w:t>of</w:t>
      </w:r>
      <w:r w:rsidR="00090319">
        <w:rPr>
          <w:rFonts w:ascii="Arial" w:hAnsi="Arial" w:cs="Arial"/>
        </w:rPr>
        <w:t xml:space="preserve"> a</w:t>
      </w:r>
      <w:r w:rsidR="00B4022D">
        <w:rPr>
          <w:rFonts w:ascii="Arial" w:hAnsi="Arial" w:cs="Arial"/>
        </w:rPr>
        <w:t xml:space="preserve"> business</w:t>
      </w:r>
      <w:r w:rsidR="00090319">
        <w:rPr>
          <w:rFonts w:ascii="Arial" w:hAnsi="Arial" w:cs="Arial"/>
        </w:rPr>
        <w:t>’</w:t>
      </w:r>
      <w:r w:rsidR="00B4022D">
        <w:rPr>
          <w:rFonts w:ascii="Arial" w:hAnsi="Arial" w:cs="Arial"/>
        </w:rPr>
        <w:t xml:space="preserve"> </w:t>
      </w:r>
      <w:r w:rsidR="007A3A0A">
        <w:rPr>
          <w:rFonts w:ascii="Arial" w:hAnsi="Arial" w:cs="Arial"/>
        </w:rPr>
        <w:t>culture</w:t>
      </w:r>
      <w:r w:rsidR="0027435E">
        <w:rPr>
          <w:rFonts w:ascii="Arial" w:hAnsi="Arial" w:cs="Arial"/>
        </w:rPr>
        <w:t xml:space="preserve"> </w:t>
      </w:r>
      <w:r w:rsidR="0027435E">
        <w:rPr>
          <w:rFonts w:ascii="Arial" w:hAnsi="Arial" w:cs="Arial"/>
        </w:rPr>
        <w:fldChar w:fldCharType="begin"/>
      </w:r>
      <w:r w:rsidR="0027435E">
        <w:rPr>
          <w:rFonts w:ascii="Arial" w:hAnsi="Arial" w:cs="Arial"/>
        </w:rPr>
        <w:instrText xml:space="preserve"> ADDIN EN.CITE &lt;EndNote&gt;&lt;Cite&gt;&lt;Author&gt;Sims&lt;/Author&gt;&lt;Year&gt;2003&lt;/Year&gt;&lt;RecNum&gt;609&lt;/RecNum&gt;&lt;DisplayText&gt;(Sims &amp;amp; Brinkmann 2003)&lt;/DisplayText&gt;&lt;record&gt;&lt;rec-number&gt;609&lt;/rec-number&gt;&lt;foreign-keys&gt;&lt;key app="EN" db-id="epa2vv5v0xz526e2ssa59wxvda0zxw5t5ew9" timestamp="1696571768" guid="4f6a459d-729e-4b45-9163-6920fe255aec"&gt;609&lt;/key&gt;&lt;/foreign-keys&gt;&lt;ref-type name="Journal Article"&gt;17&lt;/ref-type&gt;&lt;contributors&gt;&lt;authors&gt;&lt;author&gt;Sims, Ronald R.&lt;/author&gt;&lt;author&gt;Brinkmann, Johannes&lt;/author&gt;&lt;/authors&gt;&lt;/contributors&gt;&lt;titles&gt;&lt;title&gt;Enron Ethics (Or: Culture Matters More than Codes)&lt;/title&gt;&lt;secondary-title&gt;Journal of Business Ethics&lt;/secondary-title&gt;&lt;/titles&gt;&lt;periodical&gt;&lt;full-title&gt;Journal of Business Ethics&lt;/full-title&gt;&lt;/periodical&gt;&lt;pages&gt;243-256&lt;/pages&gt;&lt;volume&gt;45&lt;/volume&gt;&lt;number&gt;3&lt;/number&gt;&lt;dates&gt;&lt;year&gt;2003&lt;/year&gt;&lt;/dates&gt;&lt;publisher&gt;Springer Science and Business Media LLC&lt;/publisher&gt;&lt;isbn&gt;0167-4544&lt;/isbn&gt;&lt;urls&gt;&lt;related-urls&gt;&lt;url&gt;https://dx.doi.org/10.1023/a:1024194519384&lt;/url&gt;&lt;/related-urls&gt;&lt;/urls&gt;&lt;electronic-resource-num&gt;10.1023/a:1024194519384&lt;/electronic-resource-num&gt;&lt;/record&gt;&lt;/Cite&gt;&lt;/EndNote&gt;</w:instrText>
      </w:r>
      <w:r w:rsidR="0027435E">
        <w:rPr>
          <w:rFonts w:ascii="Arial" w:hAnsi="Arial" w:cs="Arial"/>
        </w:rPr>
        <w:fldChar w:fldCharType="separate"/>
      </w:r>
      <w:r w:rsidR="0027435E">
        <w:rPr>
          <w:rFonts w:ascii="Arial" w:hAnsi="Arial" w:cs="Arial"/>
          <w:noProof/>
        </w:rPr>
        <w:t>(Sims &amp; Brinkmann 2003)</w:t>
      </w:r>
      <w:r w:rsidR="0027435E">
        <w:rPr>
          <w:rFonts w:ascii="Arial" w:hAnsi="Arial" w:cs="Arial"/>
        </w:rPr>
        <w:fldChar w:fldCharType="end"/>
      </w:r>
      <w:r w:rsidR="007A3A0A">
        <w:rPr>
          <w:rFonts w:ascii="Arial" w:hAnsi="Arial" w:cs="Arial"/>
        </w:rPr>
        <w:t xml:space="preserve">. </w:t>
      </w:r>
      <w:r w:rsidR="00397771">
        <w:rPr>
          <w:rFonts w:ascii="Arial" w:hAnsi="Arial" w:cs="Arial"/>
        </w:rPr>
        <w:t xml:space="preserve">Businesses make many seemingly </w:t>
      </w:r>
      <w:r w:rsidR="00E72DBA">
        <w:rPr>
          <w:rFonts w:ascii="Arial" w:hAnsi="Arial" w:cs="Arial"/>
        </w:rPr>
        <w:t>innocuous</w:t>
      </w:r>
      <w:r w:rsidR="00397771">
        <w:rPr>
          <w:rFonts w:ascii="Arial" w:hAnsi="Arial" w:cs="Arial"/>
        </w:rPr>
        <w:t xml:space="preserve"> decisions that </w:t>
      </w:r>
      <w:r w:rsidR="00576B34">
        <w:rPr>
          <w:rFonts w:ascii="Arial" w:hAnsi="Arial" w:cs="Arial"/>
        </w:rPr>
        <w:t>set the tone for future decisions</w:t>
      </w:r>
      <w:r w:rsidR="00403182">
        <w:rPr>
          <w:rFonts w:ascii="Arial" w:hAnsi="Arial" w:cs="Arial"/>
        </w:rPr>
        <w:t xml:space="preserve"> and behavi</w:t>
      </w:r>
      <w:r w:rsidR="0030522C">
        <w:rPr>
          <w:rFonts w:ascii="Arial" w:hAnsi="Arial" w:cs="Arial"/>
        </w:rPr>
        <w:t xml:space="preserve">ours </w:t>
      </w:r>
      <w:r w:rsidR="00041FF4">
        <w:rPr>
          <w:rFonts w:ascii="Arial" w:hAnsi="Arial" w:cs="Arial"/>
        </w:rPr>
        <w:t xml:space="preserve">that </w:t>
      </w:r>
      <w:r w:rsidR="00041FF4">
        <w:rPr>
          <w:rFonts w:ascii="Arial" w:hAnsi="Arial" w:cs="Arial"/>
        </w:rPr>
        <w:lastRenderedPageBreak/>
        <w:t xml:space="preserve">reverberate </w:t>
      </w:r>
      <w:r w:rsidR="0030522C">
        <w:rPr>
          <w:rFonts w:ascii="Arial" w:hAnsi="Arial" w:cs="Arial"/>
        </w:rPr>
        <w:t>throughout the business</w:t>
      </w:r>
      <w:r w:rsidR="0011026B">
        <w:rPr>
          <w:rFonts w:ascii="Arial" w:hAnsi="Arial" w:cs="Arial"/>
        </w:rPr>
        <w:t xml:space="preserve"> </w:t>
      </w:r>
      <w:r w:rsidR="0011026B">
        <w:rPr>
          <w:rFonts w:ascii="Arial" w:hAnsi="Arial" w:cs="Arial"/>
        </w:rPr>
        <w:fldChar w:fldCharType="begin">
          <w:fldData xml:space="preserve">PEVuZE5vdGU+PENpdGU+PEF1dGhvcj5XZWxsczwvQXV0aG9yPjxZZWFyPjE5OTY8L1llYXI+PFJl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</w:fldData>
        </w:fldChar>
      </w:r>
      <w:r w:rsidR="00F510FC">
        <w:rPr>
          <w:rFonts w:ascii="Arial" w:hAnsi="Arial" w:cs="Arial"/>
        </w:rPr>
        <w:instrText xml:space="preserve"> ADDIN EN.CITE </w:instrText>
      </w:r>
      <w:r w:rsidR="00F510FC">
        <w:rPr>
          <w:rFonts w:ascii="Arial" w:hAnsi="Arial" w:cs="Arial"/>
        </w:rPr>
        <w:fldChar w:fldCharType="begin">
          <w:fldData xml:space="preserve">PEVuZE5vdGU+PENpdGU+PEF1dGhvcj5XZWxsczwvQXV0aG9yPjxZZWFyPjE5OTY8L1llYXI+PFJl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</w:fldData>
        </w:fldChar>
      </w:r>
      <w:r w:rsidR="00F510FC">
        <w:rPr>
          <w:rFonts w:ascii="Arial" w:hAnsi="Arial" w:cs="Arial"/>
        </w:rPr>
        <w:instrText xml:space="preserve"> ADDIN EN.CITE.DATA </w:instrText>
      </w:r>
      <w:r w:rsidR="00F510FC">
        <w:rPr>
          <w:rFonts w:ascii="Arial" w:hAnsi="Arial" w:cs="Arial"/>
        </w:rPr>
      </w:r>
      <w:r w:rsidR="00F510FC">
        <w:rPr>
          <w:rFonts w:ascii="Arial" w:hAnsi="Arial" w:cs="Arial"/>
        </w:rPr>
        <w:fldChar w:fldCharType="end"/>
      </w:r>
      <w:r w:rsidR="0011026B">
        <w:rPr>
          <w:rFonts w:ascii="Arial" w:hAnsi="Arial" w:cs="Arial"/>
        </w:rPr>
        <w:fldChar w:fldCharType="separate"/>
      </w:r>
      <w:r w:rsidR="005D0BD0">
        <w:rPr>
          <w:rFonts w:ascii="Arial" w:hAnsi="Arial" w:cs="Arial"/>
          <w:noProof/>
        </w:rPr>
        <w:t>(Banks 2016; Warner 2012; Wells &amp; Spinks 1996)</w:t>
      </w:r>
      <w:r w:rsidR="0011026B">
        <w:rPr>
          <w:rFonts w:ascii="Arial" w:hAnsi="Arial" w:cs="Arial"/>
        </w:rPr>
        <w:fldChar w:fldCharType="end"/>
      </w:r>
      <w:r w:rsidR="0030522C">
        <w:rPr>
          <w:rFonts w:ascii="Arial" w:hAnsi="Arial" w:cs="Arial"/>
        </w:rPr>
        <w:t xml:space="preserve">. </w:t>
      </w:r>
      <w:r w:rsidR="009B601B">
        <w:rPr>
          <w:rFonts w:ascii="Arial" w:hAnsi="Arial" w:cs="Arial"/>
        </w:rPr>
        <w:t>An organisations p</w:t>
      </w:r>
      <w:r w:rsidR="00743046">
        <w:rPr>
          <w:rFonts w:ascii="Arial" w:hAnsi="Arial" w:cs="Arial"/>
        </w:rPr>
        <w:t xml:space="preserve">osition </w:t>
      </w:r>
      <w:r w:rsidR="00F17FDF">
        <w:rPr>
          <w:rFonts w:ascii="Arial" w:hAnsi="Arial" w:cs="Arial"/>
        </w:rPr>
        <w:t>and actions regarding</w:t>
      </w:r>
      <w:r w:rsidR="0051069D">
        <w:rPr>
          <w:rFonts w:ascii="Arial" w:hAnsi="Arial" w:cs="Arial"/>
        </w:rPr>
        <w:t xml:space="preserve"> privacy, </w:t>
      </w:r>
      <w:r w:rsidR="00743046">
        <w:rPr>
          <w:rFonts w:ascii="Arial" w:hAnsi="Arial" w:cs="Arial"/>
        </w:rPr>
        <w:t>management of</w:t>
      </w:r>
      <w:r w:rsidR="00121245">
        <w:rPr>
          <w:rFonts w:ascii="Arial" w:hAnsi="Arial" w:cs="Arial"/>
        </w:rPr>
        <w:t xml:space="preserve"> utility</w:t>
      </w:r>
      <w:r w:rsidR="00815273">
        <w:rPr>
          <w:rFonts w:ascii="Arial" w:hAnsi="Arial" w:cs="Arial"/>
        </w:rPr>
        <w:t xml:space="preserve"> vs security trade-offs,</w:t>
      </w:r>
      <w:r w:rsidR="00121245">
        <w:rPr>
          <w:rFonts w:ascii="Arial" w:hAnsi="Arial" w:cs="Arial"/>
        </w:rPr>
        <w:t xml:space="preserve"> and commitment to </w:t>
      </w:r>
      <w:r w:rsidR="00815273">
        <w:rPr>
          <w:rFonts w:ascii="Arial" w:hAnsi="Arial" w:cs="Arial"/>
        </w:rPr>
        <w:t>transparency</w:t>
      </w:r>
      <w:r w:rsidR="00A947D4">
        <w:rPr>
          <w:rFonts w:ascii="Arial" w:hAnsi="Arial" w:cs="Arial"/>
        </w:rPr>
        <w:t xml:space="preserve"> </w:t>
      </w:r>
      <w:r w:rsidR="009B601B">
        <w:rPr>
          <w:rFonts w:ascii="Arial" w:hAnsi="Arial" w:cs="Arial"/>
        </w:rPr>
        <w:t xml:space="preserve">all stem from an </w:t>
      </w:r>
      <w:r w:rsidR="006157C0">
        <w:rPr>
          <w:rFonts w:ascii="Arial" w:hAnsi="Arial" w:cs="Arial"/>
        </w:rPr>
        <w:t>organisation’s</w:t>
      </w:r>
      <w:r w:rsidR="009B601B">
        <w:rPr>
          <w:rFonts w:ascii="Arial" w:hAnsi="Arial" w:cs="Arial"/>
        </w:rPr>
        <w:t xml:space="preserve"> ethic</w:t>
      </w:r>
      <w:r w:rsidR="006157C0">
        <w:rPr>
          <w:rFonts w:ascii="Arial" w:hAnsi="Arial" w:cs="Arial"/>
        </w:rPr>
        <w:t>al foundation</w:t>
      </w:r>
      <w:r w:rsidR="004561EF">
        <w:rPr>
          <w:rFonts w:ascii="Arial" w:hAnsi="Arial" w:cs="Arial"/>
        </w:rPr>
        <w:t xml:space="preserve"> </w:t>
      </w:r>
      <w:r w:rsidR="004561EF">
        <w:rPr>
          <w:rFonts w:ascii="Arial" w:hAnsi="Arial" w:cs="Arial"/>
        </w:rPr>
        <w:fldChar w:fldCharType="begin">
          <w:fldData xml:space="preserve">PEVuZE5vdGU+PENpdGU+PEF1dGhvcj5CYW5rczwvQXV0aG9yPjxZZWFyPjIwMTY8L1llYXI+PFJl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</w:fldData>
        </w:fldChar>
      </w:r>
      <w:r w:rsidR="00F1472A">
        <w:rPr>
          <w:rFonts w:ascii="Arial" w:hAnsi="Arial" w:cs="Arial"/>
        </w:rPr>
        <w:instrText xml:space="preserve"> ADDIN EN.CITE </w:instrText>
      </w:r>
      <w:r w:rsidR="00F1472A">
        <w:rPr>
          <w:rFonts w:ascii="Arial" w:hAnsi="Arial" w:cs="Arial"/>
        </w:rPr>
        <w:fldChar w:fldCharType="begin">
          <w:fldData xml:space="preserve">PEVuZE5vdGU+PENpdGU+PEF1dGhvcj5CYW5rczwvQXV0aG9yPjxZZWFyPjIwMTY8L1llYXI+PFJl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</w:fldData>
        </w:fldChar>
      </w:r>
      <w:r w:rsidR="00F1472A">
        <w:rPr>
          <w:rFonts w:ascii="Arial" w:hAnsi="Arial" w:cs="Arial"/>
        </w:rPr>
        <w:instrText xml:space="preserve"> ADDIN EN.CITE.DATA </w:instrText>
      </w:r>
      <w:r w:rsidR="00F1472A">
        <w:rPr>
          <w:rFonts w:ascii="Arial" w:hAnsi="Arial" w:cs="Arial"/>
        </w:rPr>
      </w:r>
      <w:r w:rsidR="00F1472A">
        <w:rPr>
          <w:rFonts w:ascii="Arial" w:hAnsi="Arial" w:cs="Arial"/>
        </w:rPr>
        <w:fldChar w:fldCharType="end"/>
      </w:r>
      <w:r w:rsidR="004561EF">
        <w:rPr>
          <w:rFonts w:ascii="Arial" w:hAnsi="Arial" w:cs="Arial"/>
        </w:rPr>
        <w:fldChar w:fldCharType="separate"/>
      </w:r>
      <w:r w:rsidR="00F1472A">
        <w:rPr>
          <w:rFonts w:ascii="Arial" w:hAnsi="Arial" w:cs="Arial"/>
          <w:noProof/>
        </w:rPr>
        <w:t>(Banks 2016; Formosa, Wilson &amp; Richards 2021)</w:t>
      </w:r>
      <w:r w:rsidR="004561EF">
        <w:rPr>
          <w:rFonts w:ascii="Arial" w:hAnsi="Arial" w:cs="Arial"/>
        </w:rPr>
        <w:fldChar w:fldCharType="end"/>
      </w:r>
      <w:r w:rsidR="006157C0">
        <w:rPr>
          <w:rFonts w:ascii="Arial" w:hAnsi="Arial" w:cs="Arial"/>
        </w:rPr>
        <w:t xml:space="preserve">. </w:t>
      </w:r>
      <w:r w:rsidR="00B5762F">
        <w:rPr>
          <w:rFonts w:ascii="Arial" w:hAnsi="Arial" w:cs="Arial"/>
        </w:rPr>
        <w:t xml:space="preserve">This foundation </w:t>
      </w:r>
      <w:r w:rsidR="0011026B">
        <w:rPr>
          <w:rFonts w:ascii="Arial" w:hAnsi="Arial" w:cs="Arial"/>
        </w:rPr>
        <w:t xml:space="preserve">theoretically </w:t>
      </w:r>
      <w:r w:rsidR="00B5762F">
        <w:rPr>
          <w:rFonts w:ascii="Arial" w:hAnsi="Arial" w:cs="Arial"/>
        </w:rPr>
        <w:t>govern</w:t>
      </w:r>
      <w:r w:rsidR="0011026B">
        <w:rPr>
          <w:rFonts w:ascii="Arial" w:hAnsi="Arial" w:cs="Arial"/>
        </w:rPr>
        <w:t>s</w:t>
      </w:r>
      <w:r w:rsidR="00B5762F">
        <w:rPr>
          <w:rFonts w:ascii="Arial" w:hAnsi="Arial" w:cs="Arial"/>
        </w:rPr>
        <w:t xml:space="preserve"> all human behaviours within the organization</w:t>
      </w:r>
      <w:r w:rsidR="00365E5D">
        <w:rPr>
          <w:rFonts w:ascii="Arial" w:hAnsi="Arial" w:cs="Arial"/>
        </w:rPr>
        <w:t xml:space="preserve"> </w:t>
      </w:r>
      <w:r w:rsidR="00365E5D">
        <w:rPr>
          <w:rFonts w:ascii="Arial" w:hAnsi="Arial" w:cs="Arial"/>
        </w:rPr>
        <w:fldChar w:fldCharType="begin"/>
      </w:r>
      <w:r w:rsidR="004561EF">
        <w:rPr>
          <w:rFonts w:ascii="Arial" w:hAnsi="Arial" w:cs="Arial"/>
        </w:rPr>
        <w:instrText xml:space="preserve"> ADDIN EN.CITE &lt;EndNote&gt;&lt;Cite&gt;&lt;Author&gt;Wells&lt;/Author&gt;&lt;Year&gt;1996&lt;/Year&gt;&lt;RecNum&gt;611&lt;/RecNum&gt;&lt;DisplayText&gt;(Banks 2016; Wells &amp;amp; Spinks 1996)&lt;/DisplayText&gt;&lt;record&gt;&lt;rec-number&gt;611&lt;/rec-number&gt;&lt;foreign-keys&gt;&lt;key app="EN" db-id="epa2vv5v0xz526e2ssa59wxvda0zxw5t5ew9" timestamp="1696573855" guid="04665242-4efb-4a55-af18-c70f03dd3f74"&gt;611&lt;/key&gt;&lt;/foreign-keys&gt;&lt;ref-type name="Journal Article"&gt;17&lt;/ref-type&gt;&lt;contributors&gt;&lt;authors&gt;&lt;author&gt;Wells, Barron&lt;/author&gt;&lt;author&gt;Spinks, Nelda&lt;/author&gt;&lt;/authors&gt;&lt;/contributors&gt;&lt;titles&gt;&lt;title&gt;Ethics must be communicated from the top down!&lt;/title&gt;&lt;secondary-title&gt;Career development international&lt;/secondary-title&gt;&lt;/titles&gt;&lt;periodical&gt;&lt;full-title&gt;Career development international&lt;/full-title&gt;&lt;/periodical&gt;&lt;pages&gt;28-30&lt;/pages&gt;&lt;volume&gt;1&lt;/volume&gt;&lt;number&gt;7&lt;/number&gt;&lt;dates&gt;&lt;year&gt;1996&lt;/year&gt;&lt;/dates&gt;&lt;isbn&gt;1362-0436&lt;/isbn&gt;&lt;urls&gt;&lt;/urls&gt;&lt;/record&gt;&lt;/Cite&gt;&lt;Cite&gt;&lt;Author&gt;Banks&lt;/Author&gt;&lt;Year&gt;2016&lt;/Year&gt;&lt;RecNum&gt;613&lt;/RecNum&gt;&lt;record&gt;&lt;rec-number&gt;613&lt;/rec-number&gt;&lt;foreign-keys&gt;&lt;key app="EN" db-id="epa2vv5v0xz526e2ssa59wxvda0zxw5t5ew9" timestamp="1696650330" guid="cd496143-5ac8-4385-becf-3918990e1b39"&gt;613&lt;/key&gt;&lt;/foreign-keys&gt;&lt;ref-type name="Journal Article"&gt;17&lt;/ref-type&gt;&lt;contributors&gt;&lt;authors&gt;&lt;author&gt;Banks, Nicholas&lt;/author&gt;&lt;/authors&gt;&lt;/contributors&gt;&lt;titles&gt;&lt;title&gt;Practise what you preach&lt;/title&gt;&lt;secondary-title&gt;Computer Fraud &amp;amp; Security&lt;/secondary-title&gt;&lt;/titles&gt;&lt;periodical&gt;&lt;full-title&gt;Computer Fraud &amp;amp; Security&lt;/full-title&gt;&lt;/periodical&gt;&lt;pages&gt;5-8&lt;/pages&gt;&lt;volume&gt;2016&lt;/volume&gt;&lt;number&gt;4&lt;/number&gt;&lt;dates&gt;&lt;year&gt;2016&lt;/year&gt;&lt;pub-dates&gt;&lt;date&gt;2016/04/01/&lt;/date&gt;&lt;/pub-dates&gt;&lt;/dates&gt;&lt;isbn&gt;1361-3723&lt;/isbn&gt;&lt;urls&gt;&lt;related-urls&gt;&lt;url&gt;https://www.sciencedirect.com/science/article/pii/S1361372316300355&lt;/url&gt;&lt;/related-urls&gt;&lt;/urls&gt;&lt;electronic-resource-num&gt;https://doi.org/10.1016/S1361-3723(16)30035-5&lt;/electronic-resource-num&gt;&lt;/record&gt;&lt;/Cite&gt;&lt;/EndNote&gt;</w:instrText>
      </w:r>
      <w:r w:rsidR="00365E5D">
        <w:rPr>
          <w:rFonts w:ascii="Arial" w:hAnsi="Arial" w:cs="Arial"/>
        </w:rPr>
        <w:fldChar w:fldCharType="separate"/>
      </w:r>
      <w:r w:rsidR="004561EF">
        <w:rPr>
          <w:rFonts w:ascii="Arial" w:hAnsi="Arial" w:cs="Arial"/>
          <w:noProof/>
        </w:rPr>
        <w:t>(Banks 2016; Wells &amp; Spinks 1996)</w:t>
      </w:r>
      <w:r w:rsidR="00365E5D">
        <w:rPr>
          <w:rFonts w:ascii="Arial" w:hAnsi="Arial" w:cs="Arial"/>
        </w:rPr>
        <w:fldChar w:fldCharType="end"/>
      </w:r>
      <w:r w:rsidR="00B5762F">
        <w:rPr>
          <w:rFonts w:ascii="Arial" w:hAnsi="Arial" w:cs="Arial"/>
        </w:rPr>
        <w:t>.</w:t>
      </w:r>
    </w:p>
    <w:p w14:paraId="0F381BEA" w14:textId="75561299" w:rsidR="008B11E1" w:rsidRDefault="003D6184" w:rsidP="00F17FDF">
      <w:pPr>
        <w:spacing w:line="360" w:lineRule="auto"/>
        <w:jc w:val="both"/>
      </w:pPr>
      <w:r>
        <w:rPr>
          <w:rFonts w:ascii="Arial" w:hAnsi="Arial" w:cs="Arial"/>
        </w:rPr>
        <w:t>In this report</w:t>
      </w:r>
      <w:r w:rsidR="00BB36D9">
        <w:rPr>
          <w:rFonts w:ascii="Arial" w:hAnsi="Arial" w:cs="Arial"/>
        </w:rPr>
        <w:t xml:space="preserve">, </w:t>
      </w:r>
      <w:r w:rsidR="00A3370E">
        <w:rPr>
          <w:rFonts w:ascii="Arial" w:hAnsi="Arial" w:cs="Arial"/>
        </w:rPr>
        <w:t>we analyse how different business cultures may influences cybersecurity behaviours and outcomes</w:t>
      </w:r>
      <w:r w:rsidR="001951A0">
        <w:rPr>
          <w:rFonts w:ascii="Arial" w:hAnsi="Arial" w:cs="Arial"/>
        </w:rPr>
        <w:t xml:space="preserve"> focusing particularly on the human security components</w:t>
      </w:r>
      <w:r w:rsidR="00A3370E">
        <w:rPr>
          <w:rFonts w:ascii="Arial" w:hAnsi="Arial" w:cs="Arial"/>
        </w:rPr>
        <w:t xml:space="preserve">. </w:t>
      </w:r>
    </w:p>
    <w:p w14:paraId="59982150" w14:textId="77777777" w:rsidR="0071208F" w:rsidRDefault="008B11E1" w:rsidP="00C67810">
      <w:pPr>
        <w:pStyle w:val="Heading1"/>
        <w:rPr>
          <w:rFonts w:ascii="Arial" w:hAnsi="Arial" w:cs="Arial"/>
          <w:b/>
          <w:bCs/>
          <w:sz w:val="28"/>
          <w:szCs w:val="36"/>
        </w:rPr>
      </w:pPr>
      <w:r w:rsidRPr="00F17FDF">
        <w:rPr>
          <w:rFonts w:ascii="Arial" w:hAnsi="Arial" w:cs="Arial"/>
          <w:b/>
          <w:bCs/>
          <w:sz w:val="28"/>
          <w:szCs w:val="36"/>
        </w:rPr>
        <w:t>Literature review</w:t>
      </w:r>
    </w:p>
    <w:p w14:paraId="5EF3896C" w14:textId="4309F9AD" w:rsidR="00286214" w:rsidRDefault="00286214" w:rsidP="00804848">
      <w:pPr>
        <w:spacing w:line="360" w:lineRule="auto"/>
        <w:jc w:val="both"/>
        <w:rPr>
          <w:rFonts w:ascii="Arial" w:hAnsi="Arial" w:cs="Arial"/>
        </w:rPr>
      </w:pPr>
      <w:r>
        <w:rPr>
          <w:rFonts w:ascii="Arial" w:hAnsi="Arial" w:cs="Arial"/>
        </w:rPr>
        <w:t>There has been an ongoing and fractured discussion around the ethics of data</w:t>
      </w:r>
      <w:r w:rsidR="004561EF">
        <w:rPr>
          <w:rFonts w:ascii="Arial" w:hAnsi="Arial" w:cs="Arial"/>
        </w:rPr>
        <w:t xml:space="preserve"> </w:t>
      </w:r>
      <w:r w:rsidR="004561EF">
        <w:rPr>
          <w:rFonts w:ascii="Arial" w:hAnsi="Arial" w:cs="Arial"/>
        </w:rPr>
        <w:fldChar w:fldCharType="begin">
          <w:fldData xml:space="preserve">PEVuZE5vdGU+PENpdGU+PEF1dGhvcj5NaXR0ZWxzdGFkdDwvQXV0aG9yPjxZZWFyPjIwMTY8L1ll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</w:fldData>
        </w:fldChar>
      </w:r>
      <w:r w:rsidR="0024008A">
        <w:rPr>
          <w:rFonts w:ascii="Arial" w:hAnsi="Arial" w:cs="Arial"/>
        </w:rPr>
        <w:instrText xml:space="preserve"> ADDIN EN.CITE </w:instrText>
      </w:r>
      <w:r w:rsidR="0024008A">
        <w:rPr>
          <w:rFonts w:ascii="Arial" w:hAnsi="Arial" w:cs="Arial"/>
        </w:rPr>
        <w:fldChar w:fldCharType="begin">
          <w:fldData xml:space="preserve">PEVuZE5vdGU+PENpdGU+PEF1dGhvcj5NaXR0ZWxzdGFkdDwvQXV0aG9yPjxZZWFyPjIwMTY8L1ll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</w:fldData>
        </w:fldChar>
      </w:r>
      <w:r w:rsidR="0024008A">
        <w:rPr>
          <w:rFonts w:ascii="Arial" w:hAnsi="Arial" w:cs="Arial"/>
        </w:rPr>
        <w:instrText xml:space="preserve"> ADDIN EN.CITE.DATA </w:instrText>
      </w:r>
      <w:r w:rsidR="0024008A">
        <w:rPr>
          <w:rFonts w:ascii="Arial" w:hAnsi="Arial" w:cs="Arial"/>
        </w:rPr>
      </w:r>
      <w:r w:rsidR="0024008A">
        <w:rPr>
          <w:rFonts w:ascii="Arial" w:hAnsi="Arial" w:cs="Arial"/>
        </w:rPr>
        <w:fldChar w:fldCharType="end"/>
      </w:r>
      <w:r w:rsidR="004561EF">
        <w:rPr>
          <w:rFonts w:ascii="Arial" w:hAnsi="Arial" w:cs="Arial"/>
        </w:rPr>
        <w:fldChar w:fldCharType="separate"/>
      </w:r>
      <w:r w:rsidR="00F1472A">
        <w:rPr>
          <w:rFonts w:ascii="Arial" w:hAnsi="Arial" w:cs="Arial"/>
          <w:noProof/>
        </w:rPr>
        <w:t>(Formosa, Wilson &amp; Richards 2021; Jurkiewicz 2018; Mittelstadt et al. 2016; White &amp; Ariyachandra 2016)</w:t>
      </w:r>
      <w:r w:rsidR="004561EF">
        <w:rPr>
          <w:rFonts w:ascii="Arial" w:hAnsi="Arial" w:cs="Arial"/>
        </w:rPr>
        <w:fldChar w:fldCharType="end"/>
      </w:r>
      <w:r>
        <w:rPr>
          <w:rFonts w:ascii="Arial" w:hAnsi="Arial" w:cs="Arial"/>
        </w:rPr>
        <w:t>. These discussions have largely been recorded in conference proceedings,</w:t>
      </w:r>
      <w:r w:rsidR="001951A0">
        <w:rPr>
          <w:rFonts w:ascii="Arial" w:hAnsi="Arial" w:cs="Arial"/>
        </w:rPr>
        <w:t xml:space="preserve"> or through</w:t>
      </w:r>
      <w:r>
        <w:rPr>
          <w:rFonts w:ascii="Arial" w:hAnsi="Arial" w:cs="Arial"/>
        </w:rPr>
        <w:t xml:space="preserve"> </w:t>
      </w:r>
      <w:r w:rsidR="001951A0">
        <w:rPr>
          <w:rFonts w:ascii="Arial" w:hAnsi="Arial" w:cs="Arial"/>
        </w:rPr>
        <w:t xml:space="preserve">attempts </w:t>
      </w:r>
      <w:r>
        <w:rPr>
          <w:rFonts w:ascii="Arial" w:hAnsi="Arial" w:cs="Arial"/>
        </w:rPr>
        <w:t xml:space="preserve">to </w:t>
      </w:r>
      <w:r w:rsidR="001951A0">
        <w:rPr>
          <w:rFonts w:ascii="Arial" w:hAnsi="Arial" w:cs="Arial"/>
        </w:rPr>
        <w:t>bridge</w:t>
      </w:r>
      <w:r>
        <w:rPr>
          <w:rFonts w:ascii="Arial" w:hAnsi="Arial" w:cs="Arial"/>
        </w:rPr>
        <w:t xml:space="preserve"> or extend existing codes</w:t>
      </w:r>
      <w:r w:rsidR="00BE6EFE">
        <w:rPr>
          <w:rFonts w:ascii="Arial" w:hAnsi="Arial" w:cs="Arial"/>
        </w:rPr>
        <w:t xml:space="preserve"> (such as </w:t>
      </w:r>
      <w:r w:rsidR="00BE6EFE" w:rsidRPr="00BE6EFE">
        <w:rPr>
          <w:rFonts w:ascii="Arial" w:hAnsi="Arial" w:cs="Arial"/>
        </w:rPr>
        <w:t>Australian Code for the Responsible Conduct of Research</w:t>
      </w:r>
      <w:r w:rsidR="00BE6EFE">
        <w:rPr>
          <w:rFonts w:ascii="Arial" w:hAnsi="Arial" w:cs="Arial"/>
        </w:rPr>
        <w:t>)</w:t>
      </w:r>
      <w:r>
        <w:rPr>
          <w:rFonts w:ascii="Arial" w:hAnsi="Arial" w:cs="Arial"/>
        </w:rPr>
        <w:t xml:space="preserve">, </w:t>
      </w:r>
      <w:r w:rsidR="00BE6EFE">
        <w:rPr>
          <w:rFonts w:ascii="Arial" w:hAnsi="Arial" w:cs="Arial"/>
        </w:rPr>
        <w:t xml:space="preserve">or </w:t>
      </w:r>
      <w:r w:rsidR="001951A0">
        <w:rPr>
          <w:rFonts w:ascii="Arial" w:hAnsi="Arial" w:cs="Arial"/>
        </w:rPr>
        <w:t xml:space="preserve">more </w:t>
      </w:r>
      <w:r w:rsidR="00C237DE">
        <w:rPr>
          <w:rFonts w:ascii="Arial" w:hAnsi="Arial" w:cs="Arial"/>
        </w:rPr>
        <w:t xml:space="preserve">numerously </w:t>
      </w:r>
      <w:r w:rsidR="00E610D1">
        <w:rPr>
          <w:rFonts w:ascii="Arial" w:hAnsi="Arial" w:cs="Arial"/>
        </w:rPr>
        <w:t>within organizations independently</w:t>
      </w:r>
      <w:r w:rsidR="00BE6EFE">
        <w:rPr>
          <w:rFonts w:ascii="Arial" w:hAnsi="Arial" w:cs="Arial"/>
        </w:rPr>
        <w:t xml:space="preserve">. While these discussions have gained collective uniformity over the years, they </w:t>
      </w:r>
      <w:r w:rsidR="001F6BAD">
        <w:rPr>
          <w:rFonts w:ascii="Arial" w:hAnsi="Arial" w:cs="Arial"/>
        </w:rPr>
        <w:t>are still in their infancy in many industries</w:t>
      </w:r>
      <w:r w:rsidR="00E610D1">
        <w:rPr>
          <w:rFonts w:ascii="Arial" w:hAnsi="Arial" w:cs="Arial"/>
        </w:rPr>
        <w:t xml:space="preserve"> </w:t>
      </w:r>
      <w:r w:rsidR="00E610D1">
        <w:rPr>
          <w:rFonts w:ascii="Arial" w:hAnsi="Arial" w:cs="Arial"/>
        </w:rPr>
        <w:fldChar w:fldCharType="begin"/>
      </w:r>
      <w:r w:rsidR="0024008A">
        <w:rPr>
          <w:rFonts w:ascii="Arial" w:hAnsi="Arial" w:cs="Arial"/>
        </w:rPr>
        <w:instrText xml:space="preserve"> ADDIN EN.CITE &lt;EndNote&gt;&lt;Cite&gt;&lt;Author&gt;White&lt;/Author&gt;&lt;Year&gt;2016&lt;/Year&gt;&lt;RecNum&gt;615&lt;/RecNum&gt;&lt;DisplayText&gt;(Formosa, Wilson &amp;amp; Richards 2021; White &amp;amp; Ariyachandra 2016)&lt;/DisplayText&gt;&lt;record&gt;&lt;rec-number&gt;615&lt;/rec-number&gt;&lt;foreign-keys&gt;&lt;key app="EN" db-id="epa2vv5v0xz526e2ssa59wxvda0zxw5t5ew9" timestamp="1696650900" guid="cc14dfe4-2fa5-48be-af19-d3c94061a703"&gt;615&lt;/key&gt;&lt;/foreign-keys&gt;&lt;ref-type name="Journal Article"&gt;17&lt;/ref-type&gt;&lt;contributors&gt;&lt;authors&gt;&lt;author&gt;White, Gwendolyn&lt;/author&gt;&lt;author&gt;Ariyachandra, Thilini&lt;/author&gt;&lt;/authors&gt;&lt;/contributors&gt;&lt;titles&gt;&lt;title&gt;Big Data and ethics: examining the grey areas of big data analytics&lt;/title&gt;&lt;secondary-title&gt;Issues in Information Systems&lt;/secondary-title&gt;&lt;/titles&gt;&lt;periodical&gt;&lt;full-title&gt;Issues in Information Systems&lt;/full-title&gt;&lt;/periodical&gt;&lt;pages&gt;1-7&lt;/pages&gt;&lt;volume&gt;17&lt;/volume&gt;&lt;number&gt;4&lt;/number&gt;&lt;dates&gt;&lt;year&gt;2016&lt;/year&gt;&lt;/dates&gt;&lt;isbn&gt;1529-7314&lt;/isbn&gt;&lt;urls&gt;&lt;/urls&gt;&lt;/record&gt;&lt;/Cite&gt;&lt;Cite&gt;&lt;Author&gt;Formosa&lt;/Author&gt;&lt;Year&gt;2021&lt;/Year&gt;&lt;RecNum&gt;628&lt;/RecNum&gt;&lt;record&gt;&lt;rec-number&gt;628&lt;/rec-number&gt;&lt;foreign-keys&gt;&lt;key app="EN" db-id="epa2vv5v0xz526e2ssa59wxvda0zxw5t5ew9" timestamp="1696742688" guid="cfc0596b-95ab-4048-a592-73fc74faa111"&gt;628&lt;/key&gt;&lt;/foreign-keys&gt;&lt;ref-type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&amp;amp;amp; Security&lt;/secondary-title&gt;&lt;/titles&gt;&lt;periodical&gt;&lt;full-title&gt;Computers &amp;amp;amp; Security&lt;/full-title&gt;&lt;/periodical&gt;&lt;pages&gt;102382&lt;/pages&gt;&lt;volume&gt;109&lt;/volume&gt;&lt;dates&gt;&lt;year&gt;2021&lt;/year&gt;&lt;/dates&gt;&lt;publisher&gt;Elsevier BV&lt;/publisher&gt;&lt;isbn&gt;0167-4048&lt;/isbn&gt;&lt;urls&gt;&lt;related-urls&gt;&lt;url&gt;https://dx.doi.org/10.1016/j.cose.2021.102382&lt;/url&gt;&lt;/related-urls&gt;&lt;/urls&gt;&lt;electronic-resource-num&gt;10.1016/j.cose.2021.102382&lt;/electronic-resource-num&gt;&lt;/record&gt;&lt;/Cite&gt;&lt;/EndNote&gt;</w:instrText>
      </w:r>
      <w:r w:rsidR="00E610D1">
        <w:rPr>
          <w:rFonts w:ascii="Arial" w:hAnsi="Arial" w:cs="Arial"/>
        </w:rPr>
        <w:fldChar w:fldCharType="separate"/>
      </w:r>
      <w:r w:rsidR="00F1472A">
        <w:rPr>
          <w:rFonts w:ascii="Arial" w:hAnsi="Arial" w:cs="Arial"/>
          <w:noProof/>
        </w:rPr>
        <w:t>(Formosa, Wilson &amp; Richards 2021; White &amp; Ariyachandra 2016)</w:t>
      </w:r>
      <w:r w:rsidR="00E610D1">
        <w:rPr>
          <w:rFonts w:ascii="Arial" w:hAnsi="Arial" w:cs="Arial"/>
        </w:rPr>
        <w:fldChar w:fldCharType="end"/>
      </w:r>
      <w:r w:rsidR="00BE6EFE">
        <w:rPr>
          <w:rFonts w:ascii="Arial" w:hAnsi="Arial" w:cs="Arial"/>
        </w:rPr>
        <w:t xml:space="preserve">. There are great economic drivers to collect and use data, but only </w:t>
      </w:r>
      <w:r w:rsidR="00C237DE">
        <w:rPr>
          <w:rFonts w:ascii="Arial" w:hAnsi="Arial" w:cs="Arial"/>
        </w:rPr>
        <w:t xml:space="preserve">over the last few decades has </w:t>
      </w:r>
      <w:r w:rsidR="00BE6EFE">
        <w:rPr>
          <w:rFonts w:ascii="Arial" w:hAnsi="Arial" w:cs="Arial"/>
        </w:rPr>
        <w:t>the threat of a cyber</w:t>
      </w:r>
      <w:r w:rsidR="0024368F">
        <w:rPr>
          <w:rFonts w:ascii="Arial" w:hAnsi="Arial" w:cs="Arial"/>
        </w:rPr>
        <w:t>-</w:t>
      </w:r>
      <w:r w:rsidR="00BE6EFE">
        <w:rPr>
          <w:rFonts w:ascii="Arial" w:hAnsi="Arial" w:cs="Arial"/>
        </w:rPr>
        <w:t xml:space="preserve">attack </w:t>
      </w:r>
      <w:r w:rsidR="0024368F">
        <w:rPr>
          <w:rFonts w:ascii="Arial" w:hAnsi="Arial" w:cs="Arial"/>
        </w:rPr>
        <w:t xml:space="preserve">been realized as </w:t>
      </w:r>
      <w:r w:rsidR="00BE6EFE">
        <w:rPr>
          <w:rFonts w:ascii="Arial" w:hAnsi="Arial" w:cs="Arial"/>
        </w:rPr>
        <w:t>a question of ‘</w:t>
      </w:r>
      <w:r w:rsidR="0024368F">
        <w:rPr>
          <w:rFonts w:ascii="Arial" w:hAnsi="Arial" w:cs="Arial"/>
        </w:rPr>
        <w:t>when</w:t>
      </w:r>
      <w:r w:rsidR="00E610D1">
        <w:rPr>
          <w:rFonts w:ascii="Arial" w:hAnsi="Arial" w:cs="Arial"/>
        </w:rPr>
        <w:t>,’</w:t>
      </w:r>
      <w:r w:rsidR="0024368F">
        <w:rPr>
          <w:rFonts w:ascii="Arial" w:hAnsi="Arial" w:cs="Arial"/>
        </w:rPr>
        <w:t xml:space="preserve"> and not ‘if</w:t>
      </w:r>
      <w:r w:rsidR="00E610D1">
        <w:rPr>
          <w:rFonts w:ascii="Arial" w:hAnsi="Arial" w:cs="Arial"/>
        </w:rPr>
        <w:t>’</w:t>
      </w:r>
      <w:r w:rsidR="000B7766">
        <w:rPr>
          <w:rFonts w:ascii="Arial" w:hAnsi="Arial" w:cs="Arial"/>
        </w:rPr>
        <w:t xml:space="preserve"> </w:t>
      </w:r>
      <w:r w:rsidR="000B7766">
        <w:rPr>
          <w:rFonts w:ascii="Arial" w:hAnsi="Arial" w:cs="Arial"/>
        </w:rPr>
        <w:fldChar w:fldCharType="begin"/>
      </w:r>
      <w:r w:rsidR="0024008A">
        <w:rPr>
          <w:rFonts w:ascii="Arial" w:hAnsi="Arial" w:cs="Arial"/>
        </w:rPr>
        <w:instrText xml:space="preserve"> ADDIN EN.CITE &lt;EndNote&gt;&lt;Cite&gt;&lt;Author&gt;Škanata&lt;/Author&gt;&lt;Year&gt;2020&lt;/Year&gt;&lt;RecNum&gt;617&lt;/RecNum&gt;&lt;DisplayText&gt;(Škanata 2020)&lt;/DisplayText&gt;&lt;record&gt;&lt;rec-number&gt;617&lt;/rec-number&gt;&lt;foreign-keys&gt;&lt;key app="EN" db-id="epa2vv5v0xz526e2ssa59wxvda0zxw5t5ew9" timestamp="1696652182" guid="c449e6c1-7233-46ee-a351-d283aab350b7"&gt;617&lt;/key&gt;&lt;/foreign-keys&gt;&lt;ref-type name="Journal Article"&gt;17&lt;/ref-type&gt;&lt;contributors&gt;&lt;authors&gt;&lt;author&gt;Škanata, Dejan&lt;/author&gt;&lt;/authors&gt;&lt;/contributors&gt;&lt;titles&gt;&lt;title&gt;Improving Cyber Security with Resilience&lt;/title&gt;&lt;secondary-title&gt;Annals of Disaster Risk Sciences&lt;/secondary-title&gt;&lt;/titles&gt;&lt;periodical&gt;&lt;full-title&gt;Annals of Disaster Risk Sciences&lt;/full-title&gt;&lt;/periodical&gt;&lt;pages&gt;1-10&lt;/pages&gt;&lt;volume&gt;3&lt;/volume&gt;&lt;number&gt;1&lt;/number&gt;&lt;dates&gt;&lt;year&gt;2020&lt;/year&gt;&lt;/dates&gt;&lt;publisher&gt;University of Applied Sciences Velika Gorica&lt;/publisher&gt;&lt;isbn&gt;2623-8934&lt;/isbn&gt;&lt;urls&gt;&lt;related-urls&gt;&lt;url&gt;https://dx.doi.org/10.51381/adrs.v3i1.43&lt;/url&gt;&lt;/related-urls&gt;&lt;/urls&gt;&lt;electronic-resource-num&gt;10.51381/adrs.v3i1.43&lt;/electronic-resource-num&gt;&lt;/record&gt;&lt;/Cite&gt;&lt;/EndNote&gt;</w:instrText>
      </w:r>
      <w:r w:rsidR="000B7766">
        <w:rPr>
          <w:rFonts w:ascii="Arial" w:hAnsi="Arial" w:cs="Arial"/>
        </w:rPr>
        <w:fldChar w:fldCharType="separate"/>
      </w:r>
      <w:r w:rsidR="000B7766">
        <w:rPr>
          <w:rFonts w:ascii="Arial" w:hAnsi="Arial" w:cs="Arial"/>
          <w:noProof/>
        </w:rPr>
        <w:t>(Škanata 2020)</w:t>
      </w:r>
      <w:r w:rsidR="000B7766">
        <w:rPr>
          <w:rFonts w:ascii="Arial" w:hAnsi="Arial" w:cs="Arial"/>
        </w:rPr>
        <w:fldChar w:fldCharType="end"/>
      </w:r>
      <w:r w:rsidR="000B7766">
        <w:rPr>
          <w:rFonts w:ascii="Arial" w:hAnsi="Arial" w:cs="Arial"/>
        </w:rPr>
        <w:t>.</w:t>
      </w:r>
      <w:r w:rsidR="001F6BAD">
        <w:rPr>
          <w:rFonts w:ascii="Arial" w:hAnsi="Arial" w:cs="Arial"/>
        </w:rPr>
        <w:t xml:space="preserve"> </w:t>
      </w:r>
      <w:r w:rsidR="0024368F">
        <w:rPr>
          <w:rFonts w:ascii="Arial" w:hAnsi="Arial" w:cs="Arial"/>
        </w:rPr>
        <w:t xml:space="preserve">As the technology became more readily available and the benefits </w:t>
      </w:r>
      <w:r w:rsidR="00C237DE">
        <w:rPr>
          <w:rFonts w:ascii="Arial" w:hAnsi="Arial" w:cs="Arial"/>
        </w:rPr>
        <w:t xml:space="preserve">of data usage became </w:t>
      </w:r>
      <w:r w:rsidR="0024368F">
        <w:rPr>
          <w:rFonts w:ascii="Arial" w:hAnsi="Arial" w:cs="Arial"/>
        </w:rPr>
        <w:t>fully realized, companies and consumers adapted</w:t>
      </w:r>
      <w:r w:rsidR="00C237DE">
        <w:rPr>
          <w:rFonts w:ascii="Arial" w:hAnsi="Arial" w:cs="Arial"/>
        </w:rPr>
        <w:t>, evolving into what we have today</w:t>
      </w:r>
      <w:r w:rsidR="00E51BC0">
        <w:rPr>
          <w:rFonts w:ascii="Arial" w:hAnsi="Arial" w:cs="Arial"/>
        </w:rPr>
        <w:t xml:space="preserve"> </w:t>
      </w:r>
      <w:r w:rsidR="00E51BC0">
        <w:rPr>
          <w:rFonts w:ascii="Arial" w:hAnsi="Arial" w:cs="Arial"/>
        </w:rPr>
        <w:fldChar w:fldCharType="begin"/>
      </w:r>
      <w:r w:rsidR="00227F04">
        <w:rPr>
          <w:rFonts w:ascii="Arial" w:hAnsi="Arial" w:cs="Arial"/>
        </w:rPr>
        <w:instrText xml:space="preserve"> ADDIN EN.CITE &lt;EndNote&gt;&lt;Cite&gt;&lt;Author&gt;Sharif&lt;/Author&gt;&lt;Year&gt;2022&lt;/Year&gt;&lt;RecNum&gt;624&lt;/RecNum&gt;&lt;DisplayText&gt;(Sharif &amp;amp; Ghodoosi 2022)&lt;/DisplayText&gt;&lt;record&gt;&lt;rec-number&gt;624&lt;/rec-number&gt;&lt;foreign-keys&gt;&lt;key app="EN" db-id="epa2vv5v0xz526e2ssa59wxvda0zxw5t5ew9" timestamp="1696661374" guid="96b04327-c9c9-48b1-a619-99f2cd8038b1"&gt;624&lt;/key&gt;&lt;/foreign-keys&gt;&lt;ref-type name="Journal Article"&gt;17&lt;/ref-type&gt;&lt;contributors&gt;&lt;authors&gt;&lt;author&gt;Sharif, Monica M.&lt;/author&gt;&lt;author&gt;Ghodoosi, Farshad&lt;/author&gt;&lt;/authors&gt;&lt;/contributors&gt;&lt;titles&gt;&lt;title&gt;The Ethics of Blockchain in Organizations&lt;/title&gt;&lt;secondary-title&gt;Journal of Business Ethics&lt;/secondary-title&gt;&lt;/titles&gt;&lt;periodical&gt;&lt;full-title&gt;Journal of Business Ethics&lt;/full-title&gt;&lt;/periodical&gt;&lt;pages&gt;1009-1025&lt;/pages&gt;&lt;volume&gt;178&lt;/volume&gt;&lt;number&gt;4&lt;/number&gt;&lt;dates&gt;&lt;year&gt;2022&lt;/year&gt;&lt;/dates&gt;&lt;publisher&gt;Springer Science and Business Media LLC&lt;/publisher&gt;&lt;isbn&gt;0167-4544&lt;/isbn&gt;&lt;urls&gt;&lt;related-urls&gt;&lt;url&gt;https://dx.doi.org/10.1007/s10551-022-05058-5&lt;/url&gt;&lt;/related-urls&gt;&lt;/urls&gt;&lt;electronic-resource-num&gt;10.1007/s10551-022-05058-5&lt;/electronic-resource-num&gt;&lt;/record&gt;&lt;/Cite&gt;&lt;/EndNote&gt;</w:instrText>
      </w:r>
      <w:r w:rsidR="00E51BC0">
        <w:rPr>
          <w:rFonts w:ascii="Arial" w:hAnsi="Arial" w:cs="Arial"/>
        </w:rPr>
        <w:fldChar w:fldCharType="separate"/>
      </w:r>
      <w:r w:rsidR="00E51BC0">
        <w:rPr>
          <w:rFonts w:ascii="Arial" w:hAnsi="Arial" w:cs="Arial"/>
          <w:noProof/>
        </w:rPr>
        <w:t>(Sharif &amp; Ghodoosi 2022)</w:t>
      </w:r>
      <w:r w:rsidR="00E51BC0">
        <w:rPr>
          <w:rFonts w:ascii="Arial" w:hAnsi="Arial" w:cs="Arial"/>
        </w:rPr>
        <w:fldChar w:fldCharType="end"/>
      </w:r>
      <w:r w:rsidR="0024368F">
        <w:rPr>
          <w:rFonts w:ascii="Arial" w:hAnsi="Arial" w:cs="Arial"/>
        </w:rPr>
        <w:t>. As the world adapt</w:t>
      </w:r>
      <w:r w:rsidR="00B04230">
        <w:rPr>
          <w:rFonts w:ascii="Arial" w:hAnsi="Arial" w:cs="Arial"/>
        </w:rPr>
        <w:t>s</w:t>
      </w:r>
      <w:r w:rsidR="0024368F">
        <w:rPr>
          <w:rFonts w:ascii="Arial" w:hAnsi="Arial" w:cs="Arial"/>
        </w:rPr>
        <w:t xml:space="preserve">, </w:t>
      </w:r>
      <w:r w:rsidR="00B04230">
        <w:rPr>
          <w:rFonts w:ascii="Arial" w:hAnsi="Arial" w:cs="Arial"/>
        </w:rPr>
        <w:t>it is</w:t>
      </w:r>
      <w:r w:rsidR="0024368F">
        <w:rPr>
          <w:rFonts w:ascii="Arial" w:hAnsi="Arial" w:cs="Arial"/>
        </w:rPr>
        <w:t xml:space="preserve"> bec</w:t>
      </w:r>
      <w:r w:rsidR="00B04230">
        <w:rPr>
          <w:rFonts w:ascii="Arial" w:hAnsi="Arial" w:cs="Arial"/>
        </w:rPr>
        <w:t>o</w:t>
      </w:r>
      <w:r w:rsidR="0024368F">
        <w:rPr>
          <w:rFonts w:ascii="Arial" w:hAnsi="Arial" w:cs="Arial"/>
        </w:rPr>
        <w:t>m</w:t>
      </w:r>
      <w:r w:rsidR="00B04230">
        <w:rPr>
          <w:rFonts w:ascii="Arial" w:hAnsi="Arial" w:cs="Arial"/>
        </w:rPr>
        <w:t>ing more</w:t>
      </w:r>
      <w:r w:rsidR="0024368F">
        <w:rPr>
          <w:rFonts w:ascii="Arial" w:hAnsi="Arial" w:cs="Arial"/>
        </w:rPr>
        <w:t xml:space="preserve"> necessary for regulation</w:t>
      </w:r>
      <w:r w:rsidR="00B04230">
        <w:rPr>
          <w:rFonts w:ascii="Arial" w:hAnsi="Arial" w:cs="Arial"/>
        </w:rPr>
        <w:t xml:space="preserve"> and regular auditing </w:t>
      </w:r>
      <w:r w:rsidR="00F510FC">
        <w:rPr>
          <w:rFonts w:ascii="Arial" w:hAnsi="Arial" w:cs="Arial"/>
        </w:rPr>
        <w:fldChar w:fldCharType="begin"/>
      </w:r>
      <w:r w:rsidR="00F510FC">
        <w:rPr>
          <w:rFonts w:ascii="Arial" w:hAnsi="Arial" w:cs="Arial"/>
        </w:rPr>
        <w:instrText xml:space="preserve"> ADDIN EN.CITE &lt;EndNote&gt;&lt;Cite&gt;&lt;Author&gt;Hoofnagle&lt;/Author&gt;&lt;Year&gt;2019&lt;/Year&gt;&lt;RecNum&gt;619&lt;/RecNum&gt;&lt;DisplayText&gt;(Hoofnagle, Van Der Sloot &amp;amp; Borgesius 2019)&lt;/DisplayText&gt;&lt;record&gt;&lt;rec-number&gt;619&lt;/rec-number&gt;&lt;foreign-keys&gt;&lt;key app="EN" db-id="epa2vv5v0xz526e2ssa59wxvda0zxw5t5ew9" timestamp="1696659523" guid="153311b9-475c-4d00-9743-3c8885e358b6"&gt;619&lt;/key&gt;&lt;/foreign-keys&gt;&lt;ref-type name="Journal Article"&gt;17&lt;/ref-type&gt;&lt;contributors&gt;&lt;authors&gt;&lt;author&gt;Hoofnagle, Chris Jay&lt;/author&gt;&lt;author&gt;Van Der Sloot, Bart&lt;/author&gt;&lt;author&gt;Borgesius, Frederik Zuiderveen&lt;/author&gt;&lt;/authors&gt;&lt;/contributors&gt;&lt;titles&gt;&lt;title&gt;The European Union general data protection regulation: what it is and what it means&lt;/title&gt;&lt;secondary-title&gt;Information &amp;amp;amp; Communications Technology Law&lt;/secondary-title&gt;&lt;/titles&gt;&lt;periodical&gt;&lt;full-title&gt;Information &amp;amp;amp; Communications Technology Law&lt;/full-title&gt;&lt;/periodical&gt;&lt;pages&gt;65-98&lt;/pages&gt;&lt;volume&gt;28&lt;/volume&gt;&lt;number&gt;1&lt;/number&gt;&lt;dates&gt;&lt;year&gt;2019&lt;/year&gt;&lt;/dates&gt;&lt;publisher&gt;Informa UK Limited&lt;/publisher&gt;&lt;isbn&gt;1360-0834&lt;/isbn&gt;&lt;urls&gt;&lt;related-urls&gt;&lt;url&gt;https://dx.doi.org/10.1080/13600834.2019.1573501&lt;/url&gt;&lt;/related-urls&gt;&lt;/urls&gt;&lt;electronic-resource-num&gt;10.1080/13600834.2019.1573501&lt;/electronic-resource-num&gt;&lt;/record&gt;&lt;/Cite&gt;&lt;/EndNote&gt;</w:instrText>
      </w:r>
      <w:r w:rsidR="00F510FC">
        <w:rPr>
          <w:rFonts w:ascii="Arial" w:hAnsi="Arial" w:cs="Arial"/>
        </w:rPr>
        <w:fldChar w:fldCharType="separate"/>
      </w:r>
      <w:r w:rsidR="00F510FC">
        <w:rPr>
          <w:rFonts w:ascii="Arial" w:hAnsi="Arial" w:cs="Arial"/>
          <w:noProof/>
        </w:rPr>
        <w:t>(Hoofnagle, Van Der Sloot &amp; Borgesius 2019)</w:t>
      </w:r>
      <w:r w:rsidR="00F510FC">
        <w:rPr>
          <w:rFonts w:ascii="Arial" w:hAnsi="Arial" w:cs="Arial"/>
        </w:rPr>
        <w:fldChar w:fldCharType="end"/>
      </w:r>
      <w:r w:rsidR="0024368F">
        <w:rPr>
          <w:rFonts w:ascii="Arial" w:hAnsi="Arial" w:cs="Arial"/>
        </w:rPr>
        <w:t xml:space="preserve">. This need provided the ignition required to generate more uniform and meaningful debate. The GDPR </w:t>
      </w:r>
      <w:r w:rsidR="00E0509C">
        <w:rPr>
          <w:rFonts w:ascii="Arial" w:hAnsi="Arial" w:cs="Arial"/>
        </w:rPr>
        <w:t xml:space="preserve">was the outcome of such debate and is seen as the gold standard currently, though many argue it </w:t>
      </w:r>
      <w:r w:rsidR="001951A0">
        <w:rPr>
          <w:rFonts w:ascii="Arial" w:hAnsi="Arial" w:cs="Arial"/>
        </w:rPr>
        <w:t>does not</w:t>
      </w:r>
      <w:r w:rsidR="00E0509C">
        <w:rPr>
          <w:rFonts w:ascii="Arial" w:hAnsi="Arial" w:cs="Arial"/>
        </w:rPr>
        <w:t xml:space="preserve"> go far enough</w:t>
      </w:r>
      <w:r w:rsidR="00F510FC">
        <w:rPr>
          <w:rFonts w:ascii="Arial" w:hAnsi="Arial" w:cs="Arial"/>
        </w:rPr>
        <w:t xml:space="preserve"> </w:t>
      </w:r>
      <w:r w:rsidR="00F510FC">
        <w:rPr>
          <w:rFonts w:ascii="Arial" w:hAnsi="Arial" w:cs="Arial"/>
        </w:rPr>
        <w:fldChar w:fldCharType="begin">
          <w:fldData xml:space="preserve">PEVuZE5vdGU+PENpdGU+PEF1dGhvcj5Ib29mbmFnbGU8L0F1dGhvcj48WWVhcj4yMDE5PC9ZZWFy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</w:fldData>
        </w:fldChar>
      </w:r>
      <w:r w:rsidR="00E51BC0">
        <w:rPr>
          <w:rFonts w:ascii="Arial" w:hAnsi="Arial" w:cs="Arial"/>
        </w:rPr>
        <w:instrText xml:space="preserve"> ADDIN EN.CITE </w:instrText>
      </w:r>
      <w:r w:rsidR="00E51BC0">
        <w:rPr>
          <w:rFonts w:ascii="Arial" w:hAnsi="Arial" w:cs="Arial"/>
        </w:rPr>
        <w:fldChar w:fldCharType="begin">
          <w:fldData xml:space="preserve">PEVuZE5vdGU+PENpdGU+PEF1dGhvcj5Ib29mbmFnbGU8L0F1dGhvcj48WWVhcj4yMDE5PC9ZZWFy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</w:fldData>
        </w:fldChar>
      </w:r>
      <w:r w:rsidR="00E51BC0">
        <w:rPr>
          <w:rFonts w:ascii="Arial" w:hAnsi="Arial" w:cs="Arial"/>
        </w:rPr>
        <w:instrText xml:space="preserve"> ADDIN EN.CITE.DATA </w:instrText>
      </w:r>
      <w:r w:rsidR="00E51BC0">
        <w:rPr>
          <w:rFonts w:ascii="Arial" w:hAnsi="Arial" w:cs="Arial"/>
        </w:rPr>
      </w:r>
      <w:r w:rsidR="00E51BC0">
        <w:rPr>
          <w:rFonts w:ascii="Arial" w:hAnsi="Arial" w:cs="Arial"/>
        </w:rPr>
        <w:fldChar w:fldCharType="end"/>
      </w:r>
      <w:r w:rsidR="00F510FC">
        <w:rPr>
          <w:rFonts w:ascii="Arial" w:hAnsi="Arial" w:cs="Arial"/>
        </w:rPr>
        <w:fldChar w:fldCharType="separate"/>
      </w:r>
      <w:r w:rsidR="00F510FC">
        <w:rPr>
          <w:rFonts w:ascii="Arial" w:hAnsi="Arial" w:cs="Arial"/>
          <w:noProof/>
        </w:rPr>
        <w:t>(Hoofnagle, Van Der Sloot &amp; Borgesius 2019; Mantelero 2021)</w:t>
      </w:r>
      <w:r w:rsidR="00F510FC">
        <w:rPr>
          <w:rFonts w:ascii="Arial" w:hAnsi="Arial" w:cs="Arial"/>
        </w:rPr>
        <w:fldChar w:fldCharType="end"/>
      </w:r>
      <w:r w:rsidR="00E0509C">
        <w:rPr>
          <w:rFonts w:ascii="Arial" w:hAnsi="Arial" w:cs="Arial"/>
        </w:rPr>
        <w:t>. Currently consumer</w:t>
      </w:r>
      <w:r w:rsidR="001951A0">
        <w:rPr>
          <w:rFonts w:ascii="Arial" w:hAnsi="Arial" w:cs="Arial"/>
        </w:rPr>
        <w:t xml:space="preserve"> data</w:t>
      </w:r>
      <w:r w:rsidR="00E0509C">
        <w:rPr>
          <w:rFonts w:ascii="Arial" w:hAnsi="Arial" w:cs="Arial"/>
        </w:rPr>
        <w:t xml:space="preserve"> </w:t>
      </w:r>
      <w:r w:rsidR="001951A0">
        <w:rPr>
          <w:rFonts w:ascii="Arial" w:hAnsi="Arial" w:cs="Arial"/>
        </w:rPr>
        <w:t xml:space="preserve">is used as a product and sold with no economic benefit to the consumer. There are models </w:t>
      </w:r>
      <w:r w:rsidR="003A1CFE">
        <w:rPr>
          <w:rFonts w:ascii="Arial" w:hAnsi="Arial" w:cs="Arial"/>
        </w:rPr>
        <w:t xml:space="preserve">available </w:t>
      </w:r>
      <w:r w:rsidR="001951A0">
        <w:rPr>
          <w:rFonts w:ascii="Arial" w:hAnsi="Arial" w:cs="Arial"/>
        </w:rPr>
        <w:t>that remedy this inequality, but there is little incentive for their uptake</w:t>
      </w:r>
      <w:r w:rsidR="003A1CFE">
        <w:rPr>
          <w:rFonts w:ascii="Arial" w:hAnsi="Arial" w:cs="Arial"/>
        </w:rPr>
        <w:t xml:space="preserve"> </w:t>
      </w:r>
      <w:r w:rsidR="003A1CFE">
        <w:rPr>
          <w:rFonts w:ascii="Arial" w:hAnsi="Arial" w:cs="Arial"/>
        </w:rPr>
        <w:fldChar w:fldCharType="begin"/>
      </w:r>
      <w:r w:rsidR="00E51BC0">
        <w:rPr>
          <w:rFonts w:ascii="Arial" w:hAnsi="Arial" w:cs="Arial"/>
        </w:rPr>
        <w:instrText xml:space="preserve"> ADDIN EN.CITE &lt;EndNote&gt;&lt;Cite&gt;&lt;Author&gt;Line&lt;/Author&gt;&lt;Year&gt;2020&lt;/Year&gt;&lt;RecNum&gt;622&lt;/RecNum&gt;&lt;DisplayText&gt;(Line et al. 2020)&lt;/DisplayText&gt;&lt;record&gt;&lt;rec-number&gt;622&lt;/rec-number&gt;&lt;foreign-keys&gt;&lt;key app="EN" db-id="epa2vv5v0xz526e2ssa59wxvda0zxw5t5ew9" timestamp="1696660229" guid="1edee16b-29d9-450d-807d-2db1ad4ccd7e"&gt;622&lt;/key&gt;&lt;/foreign-keys&gt;&lt;ref-type name="Journal Article"&gt;17&lt;/ref-type&gt;&lt;contributors&gt;&lt;authors&gt;&lt;author&gt;Line, Nathaniel D&lt;/author&gt;&lt;author&gt;Dogru, Tarik&lt;/author&gt;&lt;author&gt;El-Manstrly, Dahlia&lt;/author&gt;&lt;author&gt;Buoye, Alex&lt;/author&gt;&lt;author&gt;Malthouse, Ed&lt;/author&gt;&lt;author&gt;Kandampully, Jay&lt;/author&gt;&lt;/authors&gt;&lt;/contributors&gt;&lt;titles&gt;&lt;title&gt;Control, use and ownership of big data: A reciprocal view of customer big data value in the hospitality and tourism industry&lt;/title&gt;&lt;secondary-title&gt;Tourism Management&lt;/secondary-title&gt;&lt;/titles&gt;&lt;periodical&gt;&lt;full-title&gt;Tourism Management&lt;/full-title&gt;&lt;/periodical&gt;&lt;pages&gt;104106&lt;/pages&gt;&lt;volume&gt;80&lt;/volume&gt;&lt;dates&gt;&lt;year&gt;2020&lt;/year&gt;&lt;/dates&gt;&lt;isbn&gt;0261-5177&lt;/isbn&gt;&lt;urls&gt;&lt;/urls&gt;&lt;/record&gt;&lt;/Cite&gt;&lt;/EndNote&gt;</w:instrText>
      </w:r>
      <w:r w:rsidR="003A1CFE">
        <w:rPr>
          <w:rFonts w:ascii="Arial" w:hAnsi="Arial" w:cs="Arial"/>
        </w:rPr>
        <w:fldChar w:fldCharType="separate"/>
      </w:r>
      <w:r w:rsidR="003A1CFE">
        <w:rPr>
          <w:rFonts w:ascii="Arial" w:hAnsi="Arial" w:cs="Arial"/>
          <w:noProof/>
        </w:rPr>
        <w:t>(Line et al. 2020)</w:t>
      </w:r>
      <w:r w:rsidR="003A1CFE">
        <w:rPr>
          <w:rFonts w:ascii="Arial" w:hAnsi="Arial" w:cs="Arial"/>
        </w:rPr>
        <w:fldChar w:fldCharType="end"/>
      </w:r>
      <w:r w:rsidR="001951A0">
        <w:rPr>
          <w:rFonts w:ascii="Arial" w:hAnsi="Arial" w:cs="Arial"/>
        </w:rPr>
        <w:t>.</w:t>
      </w:r>
      <w:r w:rsidR="00C237DE">
        <w:rPr>
          <w:rFonts w:ascii="Arial" w:hAnsi="Arial" w:cs="Arial"/>
        </w:rPr>
        <w:t xml:space="preserve"> </w:t>
      </w:r>
    </w:p>
    <w:p w14:paraId="77031982" w14:textId="386AB67E" w:rsidR="00C237DE" w:rsidRDefault="00C237DE" w:rsidP="00804848">
      <w:pPr>
        <w:spacing w:line="360" w:lineRule="auto"/>
        <w:jc w:val="both"/>
        <w:rPr>
          <w:rFonts w:ascii="Arial" w:hAnsi="Arial" w:cs="Arial"/>
        </w:rPr>
      </w:pPr>
      <w:r>
        <w:rPr>
          <w:rFonts w:ascii="Arial" w:hAnsi="Arial" w:cs="Arial"/>
        </w:rPr>
        <w:t xml:space="preserve">These discussions </w:t>
      </w:r>
      <w:r w:rsidR="00A159B8">
        <w:rPr>
          <w:rFonts w:ascii="Arial" w:hAnsi="Arial" w:cs="Arial"/>
        </w:rPr>
        <w:t xml:space="preserve">aim </w:t>
      </w:r>
      <w:r>
        <w:rPr>
          <w:rFonts w:ascii="Arial" w:hAnsi="Arial" w:cs="Arial"/>
        </w:rPr>
        <w:t xml:space="preserve">to be beneficial, but to whom may be inconsistent depending on the dominant school of thought </w:t>
      </w:r>
      <w:r w:rsidR="003A1CFE">
        <w:rPr>
          <w:rFonts w:ascii="Arial" w:hAnsi="Arial" w:cs="Arial"/>
        </w:rPr>
        <w:t>and culture with</w:t>
      </w:r>
      <w:r>
        <w:rPr>
          <w:rFonts w:ascii="Arial" w:hAnsi="Arial" w:cs="Arial"/>
        </w:rPr>
        <w:t xml:space="preserve">in an organization. </w:t>
      </w:r>
      <w:r w:rsidR="00804848">
        <w:rPr>
          <w:rFonts w:ascii="Arial" w:hAnsi="Arial" w:cs="Arial"/>
        </w:rPr>
        <w:t xml:space="preserve">There are a few dominant schools of thought in business ethics </w:t>
      </w:r>
      <w:r w:rsidR="00804848" w:rsidRPr="002A27AE">
        <w:rPr>
          <w:rFonts w:ascii="Arial" w:hAnsi="Arial" w:cs="Arial"/>
        </w:rPr>
        <w:t>(</w:t>
      </w:r>
      <w:r w:rsidR="00804848" w:rsidRPr="002A27AE">
        <w:rPr>
          <w:rFonts w:ascii="Arial" w:hAnsi="Arial" w:cs="Arial"/>
          <w:i/>
          <w:iCs/>
        </w:rPr>
        <w:t xml:space="preserve">table </w:t>
      </w:r>
      <w:r w:rsidR="002A27AE" w:rsidRPr="002A27AE">
        <w:rPr>
          <w:rFonts w:ascii="Arial" w:hAnsi="Arial" w:cs="Arial"/>
          <w:i/>
          <w:iCs/>
        </w:rPr>
        <w:t>1</w:t>
      </w:r>
      <w:r w:rsidR="00804848" w:rsidRPr="002A27AE">
        <w:rPr>
          <w:rFonts w:ascii="Arial" w:hAnsi="Arial" w:cs="Arial"/>
        </w:rPr>
        <w:t>)</w:t>
      </w:r>
      <w:r w:rsidR="00804848">
        <w:rPr>
          <w:rFonts w:ascii="Arial" w:hAnsi="Arial" w:cs="Arial"/>
        </w:rPr>
        <w:t>.</w:t>
      </w:r>
    </w:p>
    <w:p w14:paraId="0866AF39" w14:textId="77777777" w:rsidR="002A27AE" w:rsidRDefault="002A27AE" w:rsidP="00804848">
      <w:pPr>
        <w:spacing w:line="360" w:lineRule="auto"/>
        <w:jc w:val="both"/>
        <w:rPr>
          <w:rFonts w:ascii="Arial" w:hAnsi="Arial" w:cs="Arial"/>
        </w:rPr>
      </w:pPr>
    </w:p>
    <w:p w14:paraId="1172EE04" w14:textId="77777777" w:rsidR="002A27AE" w:rsidRDefault="002A27AE" w:rsidP="00804848">
      <w:pPr>
        <w:spacing w:line="360" w:lineRule="auto"/>
        <w:jc w:val="both"/>
        <w:rPr>
          <w:rFonts w:ascii="Arial" w:hAnsi="Arial" w:cs="Arial"/>
        </w:rPr>
      </w:pPr>
    </w:p>
    <w:p w14:paraId="0A50B2D5" w14:textId="77777777" w:rsidR="002A27AE" w:rsidRDefault="002A27AE" w:rsidP="00804848">
      <w:pPr>
        <w:spacing w:line="360" w:lineRule="auto"/>
        <w:jc w:val="both"/>
        <w:rPr>
          <w:rFonts w:ascii="Arial" w:hAnsi="Arial" w:cs="Arial"/>
        </w:rPr>
      </w:pPr>
    </w:p>
    <w:p w14:paraId="12AB8D1C" w14:textId="77777777" w:rsidR="002A27AE" w:rsidRDefault="002A27AE" w:rsidP="00804848">
      <w:pPr>
        <w:spacing w:line="360" w:lineRule="auto"/>
        <w:jc w:val="both"/>
        <w:rPr>
          <w:rFonts w:ascii="Arial" w:hAnsi="Arial" w:cs="Arial"/>
        </w:rPr>
      </w:pPr>
    </w:p>
    <w:p w14:paraId="74CF7AF3" w14:textId="77777777" w:rsidR="002A27AE" w:rsidRDefault="002A27AE" w:rsidP="00804848">
      <w:pPr>
        <w:spacing w:line="360" w:lineRule="auto"/>
        <w:jc w:val="both"/>
        <w:rPr>
          <w:rFonts w:ascii="Arial" w:hAnsi="Arial" w:cs="Arial"/>
        </w:rPr>
      </w:pPr>
    </w:p>
    <w:p w14:paraId="4FA637D5" w14:textId="31926FA0" w:rsidR="00D86CEA" w:rsidRDefault="00D86CEA" w:rsidP="00D86CEA">
      <w:pPr>
        <w:pStyle w:val="Caption"/>
        <w:keepNext/>
      </w:pPr>
      <w:r>
        <w:t xml:space="preserve">Table </w:t>
      </w:r>
      <w:r>
        <w:fldChar w:fldCharType="begin"/>
      </w:r>
      <w:r>
        <w:instrText xml:space="preserve"> SEQ Table \* ARABIC </w:instrText>
      </w:r>
      <w:r>
        <w:fldChar w:fldCharType="separate"/>
      </w:r>
      <w:r w:rsidR="00F969E0">
        <w:rPr>
          <w:noProof/>
        </w:rPr>
        <w:t>1</w:t>
      </w:r>
      <w:r>
        <w:fldChar w:fldCharType="end"/>
      </w:r>
      <w:r>
        <w:t>: An introduction to four major schools of thought.</w:t>
      </w:r>
    </w:p>
    <w:tbl>
      <w:tblPr>
        <w:tblStyle w:val="GridTable6Colorful"/>
        <w:tblW w:w="0" w:type="auto"/>
        <w:tblLook w:val="04A0" w:firstRow="1" w:lastRow="0" w:firstColumn="1" w:lastColumn="0" w:noHBand="0" w:noVBand="1"/>
      </w:tblPr>
      <w:tblGrid>
        <w:gridCol w:w="2547"/>
        <w:gridCol w:w="6469"/>
      </w:tblGrid>
      <w:tr w:rsidR="00804848" w14:paraId="28A68FE8" w14:textId="77777777" w:rsidTr="00714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EAAAA" w:themeFill="background2" w:themeFillShade="BF"/>
          </w:tcPr>
          <w:p w14:paraId="13EDD8C6" w14:textId="52A1AE7E" w:rsidR="00804848" w:rsidRDefault="00804848" w:rsidP="00804848">
            <w:pPr>
              <w:spacing w:line="360" w:lineRule="auto"/>
              <w:jc w:val="center"/>
              <w:rPr>
                <w:rFonts w:ascii="Arial" w:hAnsi="Arial" w:cs="Arial"/>
              </w:rPr>
            </w:pPr>
            <w:r w:rsidRPr="00804848">
              <w:rPr>
                <w:rFonts w:ascii="Arial" w:hAnsi="Arial" w:cs="Arial"/>
                <w:color w:val="auto"/>
              </w:rPr>
              <w:t>School of thought</w:t>
            </w:r>
          </w:p>
        </w:tc>
        <w:tc>
          <w:tcPr>
            <w:tcW w:w="6469" w:type="dxa"/>
            <w:shd w:val="clear" w:color="auto" w:fill="AEAAAA" w:themeFill="background2" w:themeFillShade="BF"/>
          </w:tcPr>
          <w:p w14:paraId="26A1CF9D" w14:textId="07C6542C" w:rsidR="00804848" w:rsidRPr="00804848" w:rsidRDefault="00804848" w:rsidP="0080484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Description</w:t>
            </w:r>
          </w:p>
        </w:tc>
      </w:tr>
      <w:tr w:rsidR="00804848" w14:paraId="77C8843A" w14:textId="77777777" w:rsidTr="00714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14:paraId="70700E8D" w14:textId="3EDAC0BB" w:rsidR="00EC43E6" w:rsidRDefault="00EC43E6" w:rsidP="00EC43E6">
            <w:pPr>
              <w:spacing w:line="360" w:lineRule="auto"/>
              <w:jc w:val="both"/>
              <w:rPr>
                <w:rFonts w:ascii="Arial" w:hAnsi="Arial" w:cs="Arial"/>
                <w:color w:val="auto"/>
              </w:rPr>
            </w:pPr>
            <w:r>
              <w:rPr>
                <w:rFonts w:ascii="Arial" w:hAnsi="Arial" w:cs="Arial"/>
                <w:color w:val="auto"/>
              </w:rPr>
              <w:t>Consequentialism</w:t>
            </w:r>
            <w:r w:rsidRPr="00804848">
              <w:rPr>
                <w:rFonts w:ascii="Arial" w:hAnsi="Arial" w:cs="Arial"/>
                <w:b w:val="0"/>
                <w:bCs w:val="0"/>
                <w:color w:val="auto"/>
              </w:rPr>
              <w:t xml:space="preserve"> </w:t>
            </w:r>
          </w:p>
          <w:p w14:paraId="18EB70E7" w14:textId="0EC0E94D" w:rsidR="00804848" w:rsidRPr="00804848" w:rsidRDefault="00CC4229" w:rsidP="00EC43E6">
            <w:pPr>
              <w:spacing w:line="360" w:lineRule="auto"/>
              <w:jc w:val="both"/>
              <w:rPr>
                <w:rFonts w:ascii="Arial" w:hAnsi="Arial" w:cs="Arial"/>
                <w:b w:val="0"/>
                <w:bCs w:val="0"/>
                <w:color w:val="auto"/>
              </w:rPr>
            </w:pPr>
            <w:r>
              <w:rPr>
                <w:rFonts w:ascii="Arial" w:hAnsi="Arial" w:cs="Arial"/>
                <w:b w:val="0"/>
                <w:bCs w:val="0"/>
                <w:color w:val="auto"/>
              </w:rPr>
              <w:t>(</w:t>
            </w:r>
            <w:r w:rsidR="00804848" w:rsidRPr="00804848">
              <w:rPr>
                <w:rFonts w:ascii="Arial" w:hAnsi="Arial" w:cs="Arial"/>
                <w:b w:val="0"/>
                <w:bCs w:val="0"/>
                <w:color w:val="auto"/>
              </w:rPr>
              <w:t>Utilitarianism</w:t>
            </w:r>
            <w:r w:rsidR="00EC43E6">
              <w:rPr>
                <w:rFonts w:ascii="Arial" w:hAnsi="Arial" w:cs="Arial"/>
                <w:b w:val="0"/>
                <w:bCs w:val="0"/>
                <w:color w:val="auto"/>
              </w:rPr>
              <w:t xml:space="preserve"> and </w:t>
            </w:r>
            <w:r w:rsidR="00EC43E6" w:rsidRPr="00804848">
              <w:rPr>
                <w:rFonts w:ascii="Arial" w:hAnsi="Arial" w:cs="Arial"/>
                <w:b w:val="0"/>
                <w:bCs w:val="0"/>
                <w:color w:val="auto"/>
              </w:rPr>
              <w:t>Stakeholder theory</w:t>
            </w:r>
            <w:r>
              <w:rPr>
                <w:rFonts w:ascii="Arial" w:hAnsi="Arial" w:cs="Arial"/>
                <w:b w:val="0"/>
                <w:bCs w:val="0"/>
                <w:color w:val="auto"/>
              </w:rPr>
              <w:t>)</w:t>
            </w:r>
          </w:p>
        </w:tc>
        <w:tc>
          <w:tcPr>
            <w:tcW w:w="6469" w:type="dxa"/>
            <w:shd w:val="clear" w:color="auto" w:fill="auto"/>
          </w:tcPr>
          <w:p w14:paraId="1B571B8C" w14:textId="3282A657" w:rsidR="00804848" w:rsidRPr="00804848" w:rsidRDefault="00C77C19" w:rsidP="0080484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Largely focussed on the consequences of actions.</w:t>
            </w:r>
            <w:r w:rsidR="00EC43E6">
              <w:rPr>
                <w:rFonts w:ascii="Arial" w:hAnsi="Arial" w:cs="Arial"/>
                <w:color w:val="auto"/>
              </w:rPr>
              <w:t xml:space="preserve"> Utilitarianism</w:t>
            </w:r>
            <w:r>
              <w:rPr>
                <w:rFonts w:ascii="Arial" w:hAnsi="Arial" w:cs="Arial"/>
                <w:color w:val="auto"/>
              </w:rPr>
              <w:t xml:space="preserve"> stipulates that the option that results in the greatest benefit among all stakeholders.</w:t>
            </w:r>
            <w:r w:rsidR="00EC43E6">
              <w:rPr>
                <w:rFonts w:ascii="Arial" w:hAnsi="Arial" w:cs="Arial"/>
                <w:color w:val="auto"/>
              </w:rPr>
              <w:t xml:space="preserve"> Stakeholder theory is similar, but it operates on </w:t>
            </w:r>
            <w:r w:rsidR="00CC4229">
              <w:rPr>
                <w:rFonts w:ascii="Arial" w:hAnsi="Arial" w:cs="Arial"/>
                <w:color w:val="auto"/>
              </w:rPr>
              <w:t>an organizational, and not an individual, level.</w:t>
            </w:r>
          </w:p>
        </w:tc>
      </w:tr>
      <w:tr w:rsidR="00804848" w14:paraId="545770AD" w14:textId="77777777" w:rsidTr="00714E8E">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14:paraId="24630F25" w14:textId="77777777" w:rsidR="00804848" w:rsidRPr="000D3454" w:rsidRDefault="00804848" w:rsidP="00804848">
            <w:pPr>
              <w:spacing w:line="360" w:lineRule="auto"/>
              <w:jc w:val="both"/>
              <w:rPr>
                <w:rFonts w:ascii="Arial" w:hAnsi="Arial" w:cs="Arial"/>
                <w:color w:val="auto"/>
              </w:rPr>
            </w:pPr>
            <w:r w:rsidRPr="000D3454">
              <w:rPr>
                <w:rFonts w:ascii="Arial" w:hAnsi="Arial" w:cs="Arial"/>
                <w:color w:val="auto"/>
              </w:rPr>
              <w:t>Deontology</w:t>
            </w:r>
          </w:p>
          <w:p w14:paraId="62859204" w14:textId="10E871F0" w:rsidR="00CC4229" w:rsidRPr="00804848" w:rsidRDefault="00CC4229" w:rsidP="00804848">
            <w:pPr>
              <w:spacing w:line="360" w:lineRule="auto"/>
              <w:jc w:val="both"/>
              <w:rPr>
                <w:rFonts w:ascii="Arial" w:hAnsi="Arial" w:cs="Arial"/>
                <w:b w:val="0"/>
                <w:bCs w:val="0"/>
                <w:color w:val="auto"/>
              </w:rPr>
            </w:pPr>
          </w:p>
        </w:tc>
        <w:tc>
          <w:tcPr>
            <w:tcW w:w="6469" w:type="dxa"/>
            <w:shd w:val="clear" w:color="auto" w:fill="auto"/>
          </w:tcPr>
          <w:p w14:paraId="393F817D" w14:textId="742AFB3F" w:rsidR="00804848" w:rsidRPr="00804848" w:rsidRDefault="00C77C19" w:rsidP="0080484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 xml:space="preserve">Stipulates that there are intrinsic principles or rules that must be adhered to regardless of the consequences. </w:t>
            </w:r>
          </w:p>
        </w:tc>
      </w:tr>
      <w:tr w:rsidR="00804848" w14:paraId="32A1E298" w14:textId="77777777" w:rsidTr="00714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14:paraId="398A75A3" w14:textId="722AA5E5" w:rsidR="00804848" w:rsidRPr="000D3454" w:rsidRDefault="00804848" w:rsidP="00804848">
            <w:pPr>
              <w:spacing w:line="360" w:lineRule="auto"/>
              <w:jc w:val="both"/>
              <w:rPr>
                <w:rFonts w:ascii="Arial" w:hAnsi="Arial" w:cs="Arial"/>
                <w:color w:val="auto"/>
              </w:rPr>
            </w:pPr>
            <w:r w:rsidRPr="000D3454">
              <w:rPr>
                <w:rFonts w:ascii="Arial" w:hAnsi="Arial" w:cs="Arial"/>
                <w:color w:val="auto"/>
              </w:rPr>
              <w:t>Virtue ethics</w:t>
            </w:r>
          </w:p>
        </w:tc>
        <w:tc>
          <w:tcPr>
            <w:tcW w:w="6469" w:type="dxa"/>
            <w:shd w:val="clear" w:color="auto" w:fill="auto"/>
          </w:tcPr>
          <w:p w14:paraId="0FCFD16C" w14:textId="5796AE90" w:rsidR="00804848" w:rsidRPr="00804848" w:rsidRDefault="00C77C19" w:rsidP="0080484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Stipulates that individuals should strive to cultivate virtuous qualities. And that in doing so, individuals will make good decisions.</w:t>
            </w:r>
          </w:p>
        </w:tc>
      </w:tr>
      <w:tr w:rsidR="00804848" w14:paraId="37BD6D41" w14:textId="77777777" w:rsidTr="00714E8E">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14:paraId="120F82F5" w14:textId="77777777" w:rsidR="00CC4229" w:rsidRPr="00CC4229" w:rsidRDefault="00CC4229" w:rsidP="00804848">
            <w:pPr>
              <w:spacing w:line="360" w:lineRule="auto"/>
              <w:jc w:val="both"/>
              <w:rPr>
                <w:rFonts w:ascii="Arial" w:hAnsi="Arial" w:cs="Arial"/>
                <w:color w:val="auto"/>
              </w:rPr>
            </w:pPr>
            <w:r w:rsidRPr="00CC4229">
              <w:rPr>
                <w:rFonts w:ascii="Arial" w:hAnsi="Arial" w:cs="Arial"/>
                <w:color w:val="auto"/>
              </w:rPr>
              <w:t>Contractarianism</w:t>
            </w:r>
            <w:r w:rsidRPr="00CC4229">
              <w:rPr>
                <w:rFonts w:ascii="Arial" w:hAnsi="Arial" w:cs="Arial"/>
                <w:color w:val="auto"/>
              </w:rPr>
              <w:t xml:space="preserve"> </w:t>
            </w:r>
          </w:p>
          <w:p w14:paraId="077EAA34" w14:textId="508C377A" w:rsidR="00804848" w:rsidRPr="00804848" w:rsidRDefault="00CC4229" w:rsidP="00804848">
            <w:pPr>
              <w:spacing w:line="360" w:lineRule="auto"/>
              <w:jc w:val="both"/>
              <w:rPr>
                <w:rFonts w:ascii="Arial" w:hAnsi="Arial" w:cs="Arial"/>
                <w:b w:val="0"/>
                <w:bCs w:val="0"/>
                <w:color w:val="auto"/>
              </w:rPr>
            </w:pPr>
            <w:r>
              <w:rPr>
                <w:rFonts w:ascii="Arial" w:hAnsi="Arial" w:cs="Arial"/>
                <w:b w:val="0"/>
                <w:bCs w:val="0"/>
                <w:color w:val="auto"/>
              </w:rPr>
              <w:t>(</w:t>
            </w:r>
            <w:proofErr w:type="spellStart"/>
            <w:r>
              <w:rPr>
                <w:rFonts w:ascii="Arial" w:hAnsi="Arial" w:cs="Arial"/>
                <w:b w:val="0"/>
                <w:bCs w:val="0"/>
                <w:color w:val="auto"/>
              </w:rPr>
              <w:t>eg</w:t>
            </w:r>
            <w:proofErr w:type="spellEnd"/>
            <w:r>
              <w:rPr>
                <w:rFonts w:ascii="Arial" w:hAnsi="Arial" w:cs="Arial"/>
                <w:b w:val="0"/>
                <w:bCs w:val="0"/>
                <w:color w:val="auto"/>
              </w:rPr>
              <w:t xml:space="preserve">, </w:t>
            </w:r>
            <w:r w:rsidR="00804848" w:rsidRPr="00804848">
              <w:rPr>
                <w:rFonts w:ascii="Arial" w:hAnsi="Arial" w:cs="Arial"/>
                <w:b w:val="0"/>
                <w:bCs w:val="0"/>
                <w:color w:val="auto"/>
              </w:rPr>
              <w:t>Social contract theory</w:t>
            </w:r>
            <w:r>
              <w:rPr>
                <w:rFonts w:ascii="Arial" w:hAnsi="Arial" w:cs="Arial"/>
                <w:b w:val="0"/>
                <w:bCs w:val="0"/>
                <w:color w:val="auto"/>
              </w:rPr>
              <w:t>)</w:t>
            </w:r>
          </w:p>
        </w:tc>
        <w:tc>
          <w:tcPr>
            <w:tcW w:w="6469" w:type="dxa"/>
            <w:shd w:val="clear" w:color="auto" w:fill="auto"/>
          </w:tcPr>
          <w:p w14:paraId="21543D39" w14:textId="26711EF9" w:rsidR="00804848" w:rsidRPr="00804848" w:rsidRDefault="00C77C19" w:rsidP="0080484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 xml:space="preserve">In this context, this stipulates that businesses have a </w:t>
            </w:r>
            <w:r w:rsidR="00D14CEE">
              <w:rPr>
                <w:rFonts w:ascii="Arial" w:hAnsi="Arial" w:cs="Arial"/>
                <w:color w:val="auto"/>
              </w:rPr>
              <w:t xml:space="preserve">known/implied expectation </w:t>
            </w:r>
            <w:r>
              <w:rPr>
                <w:rFonts w:ascii="Arial" w:hAnsi="Arial" w:cs="Arial"/>
                <w:color w:val="auto"/>
              </w:rPr>
              <w:t>and</w:t>
            </w:r>
            <w:r w:rsidR="00D14CEE">
              <w:rPr>
                <w:rFonts w:ascii="Arial" w:hAnsi="Arial" w:cs="Arial"/>
                <w:color w:val="auto"/>
              </w:rPr>
              <w:t xml:space="preserve"> a </w:t>
            </w:r>
            <w:r>
              <w:rPr>
                <w:rFonts w:ascii="Arial" w:hAnsi="Arial" w:cs="Arial"/>
                <w:color w:val="auto"/>
              </w:rPr>
              <w:t>social responsibility</w:t>
            </w:r>
            <w:r w:rsidR="00D14CEE">
              <w:rPr>
                <w:rFonts w:ascii="Arial" w:hAnsi="Arial" w:cs="Arial"/>
                <w:color w:val="auto"/>
              </w:rPr>
              <w:t xml:space="preserve">. </w:t>
            </w:r>
            <w:r w:rsidR="00CC4229">
              <w:rPr>
                <w:rFonts w:ascii="Arial" w:hAnsi="Arial" w:cs="Arial"/>
                <w:color w:val="auto"/>
              </w:rPr>
              <w:t>The most e</w:t>
            </w:r>
            <w:r w:rsidR="00D14CEE">
              <w:rPr>
                <w:rFonts w:ascii="Arial" w:hAnsi="Arial" w:cs="Arial"/>
                <w:color w:val="auto"/>
              </w:rPr>
              <w:t>thical actions are those that adhere to these terms.</w:t>
            </w:r>
            <w:r>
              <w:rPr>
                <w:rFonts w:ascii="Arial" w:hAnsi="Arial" w:cs="Arial"/>
                <w:color w:val="auto"/>
              </w:rPr>
              <w:t xml:space="preserve">  </w:t>
            </w:r>
          </w:p>
        </w:tc>
      </w:tr>
    </w:tbl>
    <w:p w14:paraId="088D8502" w14:textId="77777777" w:rsidR="00804848" w:rsidRDefault="00804848" w:rsidP="00804848">
      <w:pPr>
        <w:spacing w:line="360" w:lineRule="auto"/>
        <w:jc w:val="both"/>
        <w:rPr>
          <w:rFonts w:ascii="Arial" w:hAnsi="Arial" w:cs="Arial"/>
        </w:rPr>
      </w:pPr>
    </w:p>
    <w:p w14:paraId="245871FB" w14:textId="227323B4" w:rsidR="00804848" w:rsidRPr="00286214" w:rsidRDefault="00A159B8" w:rsidP="00804848">
      <w:pPr>
        <w:spacing w:line="360" w:lineRule="auto"/>
        <w:jc w:val="both"/>
        <w:rPr>
          <w:rFonts w:ascii="Arial" w:hAnsi="Arial" w:cs="Arial"/>
        </w:rPr>
      </w:pPr>
      <w:r>
        <w:rPr>
          <w:rFonts w:ascii="Arial" w:hAnsi="Arial" w:cs="Arial"/>
        </w:rPr>
        <w:t xml:space="preserve">The school of thought </w:t>
      </w:r>
      <w:r w:rsidR="002E13C5">
        <w:rPr>
          <w:rFonts w:ascii="Arial" w:hAnsi="Arial" w:cs="Arial"/>
        </w:rPr>
        <w:t xml:space="preserve">held by an organization </w:t>
      </w:r>
      <w:r>
        <w:rPr>
          <w:rFonts w:ascii="Arial" w:hAnsi="Arial" w:cs="Arial"/>
        </w:rPr>
        <w:t xml:space="preserve">is an intrinsic part of </w:t>
      </w:r>
      <w:r w:rsidR="002E13C5">
        <w:rPr>
          <w:rFonts w:ascii="Arial" w:hAnsi="Arial" w:cs="Arial"/>
        </w:rPr>
        <w:t xml:space="preserve">its culture, and it will directly influence </w:t>
      </w:r>
      <w:r w:rsidR="003A1CFE">
        <w:rPr>
          <w:rFonts w:ascii="Arial" w:hAnsi="Arial" w:cs="Arial"/>
        </w:rPr>
        <w:t>‘</w:t>
      </w:r>
      <w:r w:rsidR="002E13C5">
        <w:rPr>
          <w:rFonts w:ascii="Arial" w:hAnsi="Arial" w:cs="Arial"/>
        </w:rPr>
        <w:t>cyber-susceptibility</w:t>
      </w:r>
      <w:r w:rsidR="003A1CFE">
        <w:rPr>
          <w:rFonts w:ascii="Arial" w:hAnsi="Arial" w:cs="Arial"/>
        </w:rPr>
        <w:t xml:space="preserve">’ </w:t>
      </w:r>
      <w:r w:rsidR="003A1CFE">
        <w:rPr>
          <w:rFonts w:ascii="Arial" w:hAnsi="Arial" w:cs="Arial"/>
        </w:rPr>
        <w:fldChar w:fldCharType="begin"/>
      </w:r>
      <w:r w:rsidR="003A1CFE">
        <w:rPr>
          <w:rFonts w:ascii="Arial" w:hAnsi="Arial" w:cs="Arial"/>
        </w:rPr>
        <w:instrText xml:space="preserve"> ADDIN EN.CITE &lt;EndNote&gt;&lt;Cite&gt;&lt;Author&gt;Wells&lt;/Author&gt;&lt;Year&gt;1996&lt;/Year&gt;&lt;RecNum&gt;611&lt;/RecNum&gt;&lt;DisplayText&gt;(Banks 2016; Wells &amp;amp; Spinks 1996)&lt;/DisplayText&gt;&lt;record&gt;&lt;rec-number&gt;611&lt;/rec-number&gt;&lt;foreign-keys&gt;&lt;key app="EN" db-id="epa2vv5v0xz526e2ssa59wxvda0zxw5t5ew9" timestamp="1696573855" guid="04665242-4efb-4a55-af18-c70f03dd3f74"&gt;611&lt;/key&gt;&lt;/foreign-keys&gt;&lt;ref-type name="Journal Article"&gt;17&lt;/ref-type&gt;&lt;contributors&gt;&lt;authors&gt;&lt;author&gt;Wells, Barron&lt;/author&gt;&lt;author&gt;Spinks, Nelda&lt;/author&gt;&lt;/authors&gt;&lt;/contributors&gt;&lt;titles&gt;&lt;title&gt;Ethics must be communicated from the top down!&lt;/title&gt;&lt;secondary-title&gt;Career development international&lt;/secondary-title&gt;&lt;/titles&gt;&lt;periodical&gt;&lt;full-title&gt;Career development international&lt;/full-title&gt;&lt;/periodical&gt;&lt;pages&gt;28-30&lt;/pages&gt;&lt;volume&gt;1&lt;/volume&gt;&lt;number&gt;7&lt;/number&gt;&lt;dates&gt;&lt;year&gt;1996&lt;/year&gt;&lt;/dates&gt;&lt;isbn&gt;1362-0436&lt;/isbn&gt;&lt;urls&gt;&lt;/urls&gt;&lt;/record&gt;&lt;/Cite&gt;&lt;Cite&gt;&lt;Author&gt;Banks&lt;/Author&gt;&lt;Year&gt;2016&lt;/Year&gt;&lt;RecNum&gt;613&lt;/RecNum&gt;&lt;record&gt;&lt;rec-number&gt;613&lt;/rec-number&gt;&lt;foreign-keys&gt;&lt;key app="EN" db-id="epa2vv5v0xz526e2ssa59wxvda0zxw5t5ew9" timestamp="1696650330" guid="cd496143-5ac8-4385-becf-3918990e1b39"&gt;613&lt;/key&gt;&lt;/foreign-keys&gt;&lt;ref-type name="Journal Article"&gt;17&lt;/ref-type&gt;&lt;contributors&gt;&lt;authors&gt;&lt;author&gt;Banks, Nicholas&lt;/author&gt;&lt;/authors&gt;&lt;/contributors&gt;&lt;titles&gt;&lt;title&gt;Practise what you preach&lt;/title&gt;&lt;secondary-title&gt;Computer Fraud &amp;amp; Security&lt;/secondary-title&gt;&lt;/titles&gt;&lt;periodical&gt;&lt;full-title&gt;Computer Fraud &amp;amp; Security&lt;/full-title&gt;&lt;/periodical&gt;&lt;pages&gt;5-8&lt;/pages&gt;&lt;volume&gt;2016&lt;/volume&gt;&lt;number&gt;4&lt;/number&gt;&lt;dates&gt;&lt;year&gt;2016&lt;/year&gt;&lt;pub-dates&gt;&lt;date&gt;2016/04/01/&lt;/date&gt;&lt;/pub-dates&gt;&lt;/dates&gt;&lt;isbn&gt;1361-3723&lt;/isbn&gt;&lt;urls&gt;&lt;related-urls&gt;&lt;url&gt;https://www.sciencedirect.com/science/article/pii/S1361372316300355&lt;/url&gt;&lt;/related-urls&gt;&lt;/urls&gt;&lt;electronic-resource-num&gt;https://doi.org/10.1016/S1361-3723(16)30035-5&lt;/electronic-resource-num&gt;&lt;/record&gt;&lt;/Cite&gt;&lt;/EndNote&gt;</w:instrText>
      </w:r>
      <w:r w:rsidR="003A1CFE">
        <w:rPr>
          <w:rFonts w:ascii="Arial" w:hAnsi="Arial" w:cs="Arial"/>
        </w:rPr>
        <w:fldChar w:fldCharType="separate"/>
      </w:r>
      <w:r w:rsidR="003A1CFE">
        <w:rPr>
          <w:rFonts w:ascii="Arial" w:hAnsi="Arial" w:cs="Arial"/>
          <w:noProof/>
        </w:rPr>
        <w:t>(Banks 2016; Wells &amp; Spinks 1996)</w:t>
      </w:r>
      <w:r w:rsidR="003A1CFE">
        <w:rPr>
          <w:rFonts w:ascii="Arial" w:hAnsi="Arial" w:cs="Arial"/>
        </w:rPr>
        <w:fldChar w:fldCharType="end"/>
      </w:r>
      <w:r w:rsidR="002E13C5">
        <w:rPr>
          <w:rFonts w:ascii="Arial" w:hAnsi="Arial" w:cs="Arial"/>
        </w:rPr>
        <w:t xml:space="preserve">. </w:t>
      </w:r>
      <w:r w:rsidR="003A1CFE">
        <w:rPr>
          <w:rFonts w:ascii="Arial" w:hAnsi="Arial" w:cs="Arial"/>
        </w:rPr>
        <w:t>Both t</w:t>
      </w:r>
      <w:r w:rsidR="002E13C5">
        <w:rPr>
          <w:rFonts w:ascii="Arial" w:hAnsi="Arial" w:cs="Arial"/>
        </w:rPr>
        <w:t xml:space="preserve">hrough the choice of defences, but </w:t>
      </w:r>
      <w:r w:rsidR="003A1CFE">
        <w:rPr>
          <w:rFonts w:ascii="Arial" w:hAnsi="Arial" w:cs="Arial"/>
        </w:rPr>
        <w:t>also</w:t>
      </w:r>
      <w:r w:rsidR="002E13C5">
        <w:rPr>
          <w:rFonts w:ascii="Arial" w:hAnsi="Arial" w:cs="Arial"/>
        </w:rPr>
        <w:t xml:space="preserve"> though the human factor – the daily decisions made by individuals within the organization</w:t>
      </w:r>
      <w:r w:rsidR="003A1CFE">
        <w:rPr>
          <w:rFonts w:ascii="Arial" w:hAnsi="Arial" w:cs="Arial"/>
        </w:rPr>
        <w:t xml:space="preserve"> </w:t>
      </w:r>
      <w:r w:rsidR="003A1CFE">
        <w:rPr>
          <w:rFonts w:ascii="Arial" w:hAnsi="Arial" w:cs="Arial"/>
        </w:rPr>
        <w:fldChar w:fldCharType="begin"/>
      </w:r>
      <w:r w:rsidR="00E51BC0">
        <w:rPr>
          <w:rFonts w:ascii="Arial" w:hAnsi="Arial" w:cs="Arial"/>
        </w:rPr>
        <w:instrText xml:space="preserve"> ADDIN EN.CITE &lt;EndNote&gt;&lt;Cite&gt;&lt;Author&gt;Rahman&lt;/Author&gt;&lt;Year&gt;2021&lt;/Year&gt;&lt;RecNum&gt;623&lt;/RecNum&gt;&lt;DisplayText&gt;(Rahman et al. 2021)&lt;/DisplayText&gt;&lt;record&gt;&lt;rec-number&gt;623&lt;/rec-number&gt;&lt;foreign-keys&gt;&lt;key app="EN" db-id="epa2vv5v0xz526e2ssa59wxvda0zxw5t5ew9" timestamp="1696660516" guid="ba7c83b7-0599-4e46-a401-5579d13fbc5b"&gt;623&lt;/key&gt;&lt;/foreign-keys&gt;&lt;ref-type name="Conference Proceedings"&gt;10&lt;/ref-type&gt;&lt;contributors&gt;&lt;authors&gt;&lt;author&gt;Rahman, Tashfiq&lt;/author&gt;&lt;author&gt;Rohan, Rohani&lt;/author&gt;&lt;author&gt;Pal, Debajyoti&lt;/author&gt;&lt;author&gt;Kanthamanon, Prasert&lt;/author&gt;&lt;/authors&gt;&lt;/contributors&gt;&lt;titles&gt;&lt;title&gt;Human factors in cybersecurity: a scoping review&lt;/title&gt;&lt;secondary-title&gt;The 12th International Conference on Advances in Information Technology&lt;/secondary-title&gt;&lt;/titles&gt;&lt;pages&gt;1-11&lt;/pages&gt;&lt;dates&gt;&lt;year&gt;2021&lt;/year&gt;&lt;/dates&gt;&lt;urls&gt;&lt;/urls&gt;&lt;/record&gt;&lt;/Cite&gt;&lt;/EndNote&gt;</w:instrText>
      </w:r>
      <w:r w:rsidR="003A1CFE">
        <w:rPr>
          <w:rFonts w:ascii="Arial" w:hAnsi="Arial" w:cs="Arial"/>
        </w:rPr>
        <w:fldChar w:fldCharType="separate"/>
      </w:r>
      <w:r w:rsidR="003A1CFE">
        <w:rPr>
          <w:rFonts w:ascii="Arial" w:hAnsi="Arial" w:cs="Arial"/>
          <w:noProof/>
        </w:rPr>
        <w:t>(Rahman et al. 2021)</w:t>
      </w:r>
      <w:r w:rsidR="003A1CFE">
        <w:rPr>
          <w:rFonts w:ascii="Arial" w:hAnsi="Arial" w:cs="Arial"/>
        </w:rPr>
        <w:fldChar w:fldCharType="end"/>
      </w:r>
      <w:r w:rsidR="002E13C5">
        <w:rPr>
          <w:rFonts w:ascii="Arial" w:hAnsi="Arial" w:cs="Arial"/>
        </w:rPr>
        <w:t>.</w:t>
      </w:r>
    </w:p>
    <w:p w14:paraId="3868AC3C" w14:textId="614FC8EB" w:rsidR="00FE0B5F" w:rsidRDefault="0071208F" w:rsidP="00C67810">
      <w:pPr>
        <w:pStyle w:val="Heading1"/>
        <w:rPr>
          <w:rFonts w:ascii="Arial" w:hAnsi="Arial" w:cs="Arial"/>
          <w:b/>
          <w:bCs/>
        </w:rPr>
      </w:pPr>
      <w:r w:rsidRPr="0071208F">
        <w:rPr>
          <w:rFonts w:ascii="Arial" w:hAnsi="Arial" w:cs="Arial"/>
          <w:b/>
          <w:bCs/>
        </w:rPr>
        <w:t>Method</w:t>
      </w:r>
    </w:p>
    <w:p w14:paraId="2548D3B0" w14:textId="76E221C7" w:rsidR="00FE0B5F" w:rsidRPr="001951A0" w:rsidRDefault="001951A0" w:rsidP="001F5A55">
      <w:pPr>
        <w:spacing w:line="360" w:lineRule="auto"/>
        <w:jc w:val="both"/>
        <w:rPr>
          <w:rFonts w:ascii="Arial" w:hAnsi="Arial" w:cs="Arial"/>
        </w:rPr>
      </w:pPr>
      <w:r w:rsidRPr="001951A0">
        <w:rPr>
          <w:rFonts w:ascii="Arial" w:hAnsi="Arial" w:cs="Arial"/>
        </w:rPr>
        <w:t>This re</w:t>
      </w:r>
      <w:r>
        <w:rPr>
          <w:rFonts w:ascii="Arial" w:hAnsi="Arial" w:cs="Arial"/>
        </w:rPr>
        <w:t xml:space="preserve">port has been prepared explicitly using peer reviewed articles. Business ethics and cybersecurity </w:t>
      </w:r>
      <w:r w:rsidR="00445100">
        <w:rPr>
          <w:rFonts w:ascii="Arial" w:hAnsi="Arial" w:cs="Arial"/>
        </w:rPr>
        <w:t>have</w:t>
      </w:r>
      <w:r>
        <w:rPr>
          <w:rFonts w:ascii="Arial" w:hAnsi="Arial" w:cs="Arial"/>
        </w:rPr>
        <w:t xml:space="preserve"> been subject to significant research and it would be a wasted opportunity to use anything less than primary resources</w:t>
      </w:r>
      <w:r w:rsidR="002E13C5">
        <w:rPr>
          <w:rFonts w:ascii="Arial" w:hAnsi="Arial" w:cs="Arial"/>
        </w:rPr>
        <w:t xml:space="preserve"> vetted through peer review</w:t>
      </w:r>
      <w:r>
        <w:rPr>
          <w:rFonts w:ascii="Arial" w:hAnsi="Arial" w:cs="Arial"/>
        </w:rPr>
        <w:t xml:space="preserve">. </w:t>
      </w:r>
    </w:p>
    <w:p w14:paraId="3D1DBA48" w14:textId="4F11DFC2" w:rsidR="00FE0B5F" w:rsidRDefault="00FE0B5F" w:rsidP="00FE0B5F">
      <w:pPr>
        <w:pStyle w:val="Heading1"/>
        <w:rPr>
          <w:rFonts w:ascii="Arial" w:hAnsi="Arial" w:cs="Arial"/>
          <w:b/>
          <w:bCs/>
        </w:rPr>
      </w:pPr>
      <w:r w:rsidRPr="00FE0B5F">
        <w:rPr>
          <w:rFonts w:ascii="Arial" w:hAnsi="Arial" w:cs="Arial"/>
          <w:b/>
          <w:bCs/>
        </w:rPr>
        <w:t>Findings</w:t>
      </w:r>
    </w:p>
    <w:p w14:paraId="5BAA7537" w14:textId="517B859B" w:rsidR="00FE0B5F" w:rsidRPr="00E51BC0" w:rsidRDefault="00445100" w:rsidP="001F5A55">
      <w:pPr>
        <w:spacing w:line="360" w:lineRule="auto"/>
        <w:jc w:val="both"/>
        <w:rPr>
          <w:rFonts w:ascii="Arial" w:hAnsi="Arial" w:cs="Arial"/>
        </w:rPr>
      </w:pPr>
      <w:r>
        <w:rPr>
          <w:rFonts w:ascii="Arial" w:hAnsi="Arial" w:cs="Arial"/>
        </w:rPr>
        <w:t>Ironically, it was found that t</w:t>
      </w:r>
      <w:r w:rsidR="00E51BC0" w:rsidRPr="00E51BC0">
        <w:rPr>
          <w:rFonts w:ascii="Arial" w:hAnsi="Arial" w:cs="Arial"/>
        </w:rPr>
        <w:t xml:space="preserve">here is very little literature </w:t>
      </w:r>
      <w:r w:rsidR="00E51BC0" w:rsidRPr="00445100">
        <w:rPr>
          <w:rFonts w:ascii="Arial" w:hAnsi="Arial" w:cs="Arial"/>
          <w:u w:val="single"/>
        </w:rPr>
        <w:t>specifically</w:t>
      </w:r>
      <w:r w:rsidRPr="00445100">
        <w:rPr>
          <w:rFonts w:ascii="Arial" w:hAnsi="Arial" w:cs="Arial"/>
        </w:rPr>
        <w:t xml:space="preserve"> </w:t>
      </w:r>
      <w:r w:rsidR="00E51BC0" w:rsidRPr="00E51BC0">
        <w:rPr>
          <w:rFonts w:ascii="Arial" w:hAnsi="Arial" w:cs="Arial"/>
        </w:rPr>
        <w:t xml:space="preserve">considering the influence schools of thought have on cybersecurity. Below a discussion of the topic has been provided </w:t>
      </w:r>
      <w:r w:rsidR="00E51BC0">
        <w:rPr>
          <w:rFonts w:ascii="Arial" w:hAnsi="Arial" w:cs="Arial"/>
        </w:rPr>
        <w:t xml:space="preserve">after </w:t>
      </w:r>
      <w:r w:rsidR="00E51BC0" w:rsidRPr="00E51BC0">
        <w:rPr>
          <w:rFonts w:ascii="Arial" w:hAnsi="Arial" w:cs="Arial"/>
        </w:rPr>
        <w:t>extensive research of the available</w:t>
      </w:r>
      <w:r w:rsidR="00E51BC0">
        <w:rPr>
          <w:rFonts w:ascii="Arial" w:hAnsi="Arial" w:cs="Arial"/>
        </w:rPr>
        <w:t xml:space="preserve">, or relevant, </w:t>
      </w:r>
      <w:r w:rsidR="00E51BC0" w:rsidRPr="00E51BC0">
        <w:rPr>
          <w:rFonts w:ascii="Arial" w:hAnsi="Arial" w:cs="Arial"/>
        </w:rPr>
        <w:t xml:space="preserve">literature. </w:t>
      </w:r>
    </w:p>
    <w:p w14:paraId="3136EDCA" w14:textId="5A1EED32" w:rsidR="00FE0B5F" w:rsidRDefault="00FE0B5F" w:rsidP="00FE0B5F">
      <w:pPr>
        <w:pStyle w:val="Heading1"/>
        <w:rPr>
          <w:rFonts w:ascii="Arial" w:hAnsi="Arial" w:cs="Arial"/>
          <w:b/>
          <w:bCs/>
        </w:rPr>
      </w:pPr>
      <w:r w:rsidRPr="00FE0B5F">
        <w:rPr>
          <w:rFonts w:ascii="Arial" w:hAnsi="Arial" w:cs="Arial"/>
          <w:b/>
          <w:bCs/>
        </w:rPr>
        <w:t>Discussion</w:t>
      </w:r>
    </w:p>
    <w:p w14:paraId="491A6685" w14:textId="154F3AE8" w:rsidR="00C840F9" w:rsidRDefault="00227F04" w:rsidP="001F5A55">
      <w:pPr>
        <w:spacing w:line="360" w:lineRule="auto"/>
        <w:jc w:val="both"/>
        <w:rPr>
          <w:rFonts w:ascii="Arial" w:hAnsi="Arial" w:cs="Arial"/>
        </w:rPr>
      </w:pPr>
      <w:r>
        <w:rPr>
          <w:rFonts w:ascii="Arial" w:hAnsi="Arial" w:cs="Arial"/>
        </w:rPr>
        <w:t xml:space="preserve">Some examples of the </w:t>
      </w:r>
      <w:r w:rsidR="00D64738">
        <w:rPr>
          <w:rFonts w:ascii="Arial" w:hAnsi="Arial" w:cs="Arial"/>
        </w:rPr>
        <w:t xml:space="preserve">types of human factors that leave companies susceptible to cyber-attack </w:t>
      </w:r>
      <w:r>
        <w:rPr>
          <w:rFonts w:ascii="Arial" w:hAnsi="Arial" w:cs="Arial"/>
        </w:rPr>
        <w:t xml:space="preserve">include social influences, attitudes to cyber-hygiene, experience/skillsets, perception of risk, and perceived cost </w:t>
      </w:r>
      <w:r>
        <w:rPr>
          <w:rFonts w:ascii="Arial" w:hAnsi="Arial" w:cs="Arial"/>
        </w:rPr>
        <w:fldChar w:fldCharType="begin"/>
      </w:r>
      <w:r>
        <w:rPr>
          <w:rFonts w:ascii="Arial" w:hAnsi="Arial" w:cs="Arial"/>
        </w:rPr>
        <w:instrText xml:space="preserve"> ADDIN EN.CITE &lt;EndNote&gt;&lt;Cite&gt;&lt;Author&gt;Rahman&lt;/Author&gt;&lt;Year&gt;2021&lt;/Year&gt;&lt;RecNum&gt;623&lt;/RecNum&gt;&lt;DisplayText&gt;(Rahman et al. 2021)&lt;/DisplayText&gt;&lt;record&gt;&lt;rec-number&gt;623&lt;/rec-number&gt;&lt;foreign-keys&gt;&lt;key app="EN" db-id="epa2vv5v0xz526e2ssa59wxvda0zxw5t5ew9" timestamp="1696660516" guid="ba7c83b7-0599-4e46-a401-5579d13fbc5b"&gt;623&lt;/key&gt;&lt;/foreign-keys&gt;&lt;ref-type name="Conference Proceedings"&gt;10&lt;/ref-type&gt;&lt;contributors&gt;&lt;authors&gt;&lt;author&gt;Rahman, Tashfiq&lt;/author&gt;&lt;author&gt;Rohan, Rohani&lt;/author&gt;&lt;author&gt;Pal, Debajyoti&lt;/author&gt;&lt;author&gt;Kanthamanon, Prasert&lt;/author&gt;&lt;/authors&gt;&lt;/contributors&gt;&lt;titles&gt;&lt;title&gt;Human factors in cybersecurity: a scoping review&lt;/title&gt;&lt;secondary-title&gt;The 12th International Conference on Advances in Information Technology&lt;/secondary-title&gt;&lt;/titles&gt;&lt;pages&gt;1-11&lt;/pages&gt;&lt;dates&gt;&lt;year&gt;2021&lt;/year&gt;&lt;/dates&gt;&lt;urls&gt;&lt;/urls&gt;&lt;/record&gt;&lt;/Cite&gt;&lt;/EndNote&gt;</w:instrText>
      </w:r>
      <w:r>
        <w:rPr>
          <w:rFonts w:ascii="Arial" w:hAnsi="Arial" w:cs="Arial"/>
        </w:rPr>
        <w:fldChar w:fldCharType="separate"/>
      </w:r>
      <w:r>
        <w:rPr>
          <w:rFonts w:ascii="Arial" w:hAnsi="Arial" w:cs="Arial"/>
          <w:noProof/>
        </w:rPr>
        <w:t>(Rahman et al. 2021)</w:t>
      </w:r>
      <w:r>
        <w:rPr>
          <w:rFonts w:ascii="Arial" w:hAnsi="Arial" w:cs="Arial"/>
        </w:rPr>
        <w:fldChar w:fldCharType="end"/>
      </w:r>
      <w:r>
        <w:rPr>
          <w:rFonts w:ascii="Arial" w:hAnsi="Arial" w:cs="Arial"/>
        </w:rPr>
        <w:t>.</w:t>
      </w:r>
      <w:r w:rsidR="00D64738">
        <w:rPr>
          <w:rFonts w:ascii="Arial" w:hAnsi="Arial" w:cs="Arial"/>
        </w:rPr>
        <w:t xml:space="preserve"> While variability is expected between people</w:t>
      </w:r>
      <w:r>
        <w:rPr>
          <w:rFonts w:ascii="Arial" w:hAnsi="Arial" w:cs="Arial"/>
        </w:rPr>
        <w:t xml:space="preserve"> </w:t>
      </w:r>
      <w:r w:rsidR="009D4FD7">
        <w:rPr>
          <w:rFonts w:ascii="Arial" w:hAnsi="Arial" w:cs="Arial"/>
        </w:rPr>
        <w:t>because of</w:t>
      </w:r>
      <w:r>
        <w:rPr>
          <w:rFonts w:ascii="Arial" w:hAnsi="Arial" w:cs="Arial"/>
        </w:rPr>
        <w:t xml:space="preserve"> personality</w:t>
      </w:r>
      <w:r w:rsidR="00D64738">
        <w:rPr>
          <w:rFonts w:ascii="Arial" w:hAnsi="Arial" w:cs="Arial"/>
        </w:rPr>
        <w:t xml:space="preserve">, the choices people make will tend to align with the expectations of the </w:t>
      </w:r>
      <w:r w:rsidR="00D64738">
        <w:rPr>
          <w:rFonts w:ascii="Arial" w:hAnsi="Arial" w:cs="Arial"/>
        </w:rPr>
        <w:lastRenderedPageBreak/>
        <w:t>culture in the organization</w:t>
      </w:r>
      <w:r w:rsidR="00B57D5C">
        <w:rPr>
          <w:rFonts w:ascii="Arial" w:hAnsi="Arial" w:cs="Arial"/>
        </w:rPr>
        <w:t xml:space="preserve"> </w:t>
      </w:r>
      <w:r w:rsidR="00B57D5C">
        <w:rPr>
          <w:rFonts w:ascii="Arial" w:hAnsi="Arial" w:cs="Arial"/>
        </w:rPr>
        <w:fldChar w:fldCharType="begin"/>
      </w:r>
      <w:r w:rsidR="00436796">
        <w:rPr>
          <w:rFonts w:ascii="Arial" w:hAnsi="Arial" w:cs="Arial"/>
        </w:rPr>
        <w:instrText xml:space="preserve"> ADDIN EN.CITE &lt;EndNote&gt;&lt;Cite&gt;&lt;Author&gt;Murphy&lt;/Author&gt;&lt;Year&gt;2019&lt;/Year&gt;&lt;RecNum&gt;625&lt;/RecNum&gt;&lt;DisplayText&gt;(Murphy &amp;amp; Reeves 2019)&lt;/DisplayText&gt;&lt;record&gt;&lt;rec-number&gt;625&lt;/rec-number&gt;&lt;foreign-keys&gt;&lt;key app="EN" db-id="epa2vv5v0xz526e2ssa59wxvda0zxw5t5ew9" timestamp="1696668737" guid="ed3fec0f-282f-40a1-8aef-33b6d555e875"&gt;625&lt;/key&gt;&lt;/foreign-keys&gt;&lt;ref-type name="Journal Article"&gt;17&lt;/ref-type&gt;&lt;contributors&gt;&lt;authors&gt;&lt;author&gt;Murphy, Mary C.&lt;/author&gt;&lt;author&gt;Reeves, Stephanie L.&lt;/author&gt;&lt;/authors&gt;&lt;/contributors&gt;&lt;titles&gt;&lt;title&gt;Personal and organizational mindsets at work&lt;/title&gt;&lt;secondary-title&gt;Research in Organizational Behavior&lt;/secondary-title&gt;&lt;/titles&gt;&lt;periodical&gt;&lt;full-title&gt;Research in Organizational Behavior&lt;/full-title&gt;&lt;/periodical&gt;&lt;pages&gt;100121&lt;/pages&gt;&lt;volume&gt;39&lt;/volume&gt;&lt;keywords&gt;&lt;keyword&gt;Organizational mindset&lt;/keyword&gt;&lt;keyword&gt;Organizational culture&lt;/keyword&gt;&lt;keyword&gt;Implicit theories&lt;/keyword&gt;&lt;keyword&gt;Lay theories&lt;/keyword&gt;&lt;keyword&gt;Motivation&lt;/keyword&gt;&lt;keyword&gt;Behavior&lt;/keyword&gt;&lt;keyword&gt;Diversity&lt;/keyword&gt;&lt;keyword&gt;Organizational behavior&lt;/keyword&gt;&lt;/keywords&gt;&lt;dates&gt;&lt;year&gt;2019&lt;/year&gt;&lt;pub-dates&gt;&lt;date&gt;2019/01/01/&lt;/date&gt;&lt;/pub-dates&gt;&lt;/dates&gt;&lt;isbn&gt;0191-3085&lt;/isbn&gt;&lt;urls&gt;&lt;related-urls&gt;&lt;url&gt;https://www.sciencedirect.com/science/article/pii/S0191308520300010&lt;/url&gt;&lt;/related-urls&gt;&lt;/urls&gt;&lt;electronic-resource-num&gt;https://doi.org/10.1016/j.riob.2020.100121&lt;/electronic-resource-num&gt;&lt;/record&gt;&lt;/Cite&gt;&lt;/EndNote&gt;</w:instrText>
      </w:r>
      <w:r w:rsidR="00B57D5C">
        <w:rPr>
          <w:rFonts w:ascii="Arial" w:hAnsi="Arial" w:cs="Arial"/>
        </w:rPr>
        <w:fldChar w:fldCharType="separate"/>
      </w:r>
      <w:r w:rsidR="00B57D5C">
        <w:rPr>
          <w:rFonts w:ascii="Arial" w:hAnsi="Arial" w:cs="Arial"/>
          <w:noProof/>
        </w:rPr>
        <w:t>(Murphy &amp; Reeves 2019)</w:t>
      </w:r>
      <w:r w:rsidR="00B57D5C">
        <w:rPr>
          <w:rFonts w:ascii="Arial" w:hAnsi="Arial" w:cs="Arial"/>
        </w:rPr>
        <w:fldChar w:fldCharType="end"/>
      </w:r>
      <w:r w:rsidR="00D64738">
        <w:rPr>
          <w:rFonts w:ascii="Arial" w:hAnsi="Arial" w:cs="Arial"/>
        </w:rPr>
        <w:t xml:space="preserve">. Unless there is someone </w:t>
      </w:r>
      <w:r w:rsidR="00B57D5C">
        <w:rPr>
          <w:rFonts w:ascii="Arial" w:hAnsi="Arial" w:cs="Arial"/>
        </w:rPr>
        <w:t xml:space="preserve">monitoring mindsets, </w:t>
      </w:r>
      <w:r w:rsidR="00D64738">
        <w:rPr>
          <w:rFonts w:ascii="Arial" w:hAnsi="Arial" w:cs="Arial"/>
        </w:rPr>
        <w:t xml:space="preserve">micro-managing </w:t>
      </w:r>
      <w:r w:rsidR="00B57D5C">
        <w:rPr>
          <w:rFonts w:ascii="Arial" w:hAnsi="Arial" w:cs="Arial"/>
        </w:rPr>
        <w:t xml:space="preserve">behaviour, </w:t>
      </w:r>
      <w:r w:rsidR="00D64738">
        <w:rPr>
          <w:rFonts w:ascii="Arial" w:hAnsi="Arial" w:cs="Arial"/>
        </w:rPr>
        <w:t>or setting an example with a high degree of success, it is unlikely that al</w:t>
      </w:r>
      <w:r w:rsidR="00C840F9">
        <w:rPr>
          <w:rFonts w:ascii="Arial" w:hAnsi="Arial" w:cs="Arial"/>
        </w:rPr>
        <w:t>l</w:t>
      </w:r>
      <w:r w:rsidR="00D64738">
        <w:rPr>
          <w:rFonts w:ascii="Arial" w:hAnsi="Arial" w:cs="Arial"/>
        </w:rPr>
        <w:t xml:space="preserve"> </w:t>
      </w:r>
      <w:r w:rsidR="00C840F9">
        <w:rPr>
          <w:rFonts w:ascii="Arial" w:hAnsi="Arial" w:cs="Arial"/>
        </w:rPr>
        <w:t>employees</w:t>
      </w:r>
      <w:r w:rsidR="00D64738">
        <w:rPr>
          <w:rFonts w:ascii="Arial" w:hAnsi="Arial" w:cs="Arial"/>
        </w:rPr>
        <w:t xml:space="preserve"> will follow, let alone read, </w:t>
      </w:r>
      <w:r w:rsidR="00122DB6">
        <w:rPr>
          <w:rFonts w:ascii="Arial" w:hAnsi="Arial" w:cs="Arial"/>
        </w:rPr>
        <w:t>all</w:t>
      </w:r>
      <w:r w:rsidR="00D64738">
        <w:rPr>
          <w:rFonts w:ascii="Arial" w:hAnsi="Arial" w:cs="Arial"/>
        </w:rPr>
        <w:t xml:space="preserve"> the IT policies</w:t>
      </w:r>
      <w:r w:rsidR="00122DB6">
        <w:rPr>
          <w:rFonts w:ascii="Arial" w:hAnsi="Arial" w:cs="Arial"/>
        </w:rPr>
        <w:t xml:space="preserve"> </w:t>
      </w:r>
      <w:r w:rsidR="001F5A55">
        <w:rPr>
          <w:rFonts w:ascii="Arial" w:hAnsi="Arial" w:cs="Arial"/>
        </w:rPr>
        <w:t>(</w:t>
      </w:r>
      <w:r w:rsidR="00D64738">
        <w:rPr>
          <w:rFonts w:ascii="Arial" w:hAnsi="Arial" w:cs="Arial"/>
        </w:rPr>
        <w:t>assuming the policies contain sound advice</w:t>
      </w:r>
      <w:r w:rsidR="00C840F9">
        <w:rPr>
          <w:rFonts w:ascii="Arial" w:hAnsi="Arial" w:cs="Arial"/>
        </w:rPr>
        <w:t xml:space="preserve"> in a legible format in the first place</w:t>
      </w:r>
      <w:r w:rsidR="001F5A55">
        <w:rPr>
          <w:rFonts w:ascii="Arial" w:hAnsi="Arial" w:cs="Arial"/>
        </w:rPr>
        <w:t>)</w:t>
      </w:r>
      <w:r w:rsidR="00D64738">
        <w:rPr>
          <w:rFonts w:ascii="Arial" w:hAnsi="Arial" w:cs="Arial"/>
        </w:rPr>
        <w:t xml:space="preserve">. </w:t>
      </w:r>
      <w:r w:rsidR="001F5A55">
        <w:rPr>
          <w:rFonts w:ascii="Arial" w:hAnsi="Arial" w:cs="Arial"/>
        </w:rPr>
        <w:t>An</w:t>
      </w:r>
      <w:r w:rsidR="00C840F9">
        <w:rPr>
          <w:rFonts w:ascii="Arial" w:hAnsi="Arial" w:cs="Arial"/>
        </w:rPr>
        <w:t xml:space="preserve"> organizations culture </w:t>
      </w:r>
      <w:r w:rsidR="00122DB6">
        <w:rPr>
          <w:rFonts w:ascii="Arial" w:hAnsi="Arial" w:cs="Arial"/>
        </w:rPr>
        <w:t>p</w:t>
      </w:r>
      <w:r w:rsidR="00C840F9">
        <w:rPr>
          <w:rFonts w:ascii="Arial" w:hAnsi="Arial" w:cs="Arial"/>
        </w:rPr>
        <w:t>romotes a certain type of behaviour</w:t>
      </w:r>
      <w:r w:rsidR="00B57D5C">
        <w:rPr>
          <w:rFonts w:ascii="Arial" w:hAnsi="Arial" w:cs="Arial"/>
        </w:rPr>
        <w:t xml:space="preserve"> or mindset</w:t>
      </w:r>
      <w:r w:rsidR="00122DB6">
        <w:rPr>
          <w:rFonts w:ascii="Arial" w:hAnsi="Arial" w:cs="Arial"/>
        </w:rPr>
        <w:t>, w</w:t>
      </w:r>
      <w:r w:rsidR="00C840F9">
        <w:rPr>
          <w:rFonts w:ascii="Arial" w:hAnsi="Arial" w:cs="Arial"/>
        </w:rPr>
        <w:t xml:space="preserve">hat </w:t>
      </w:r>
      <w:r w:rsidR="00122DB6">
        <w:rPr>
          <w:rFonts w:ascii="Arial" w:hAnsi="Arial" w:cs="Arial"/>
        </w:rPr>
        <w:t xml:space="preserve">that is </w:t>
      </w:r>
      <w:r w:rsidR="001F5A55">
        <w:rPr>
          <w:rFonts w:ascii="Arial" w:hAnsi="Arial" w:cs="Arial"/>
        </w:rPr>
        <w:t xml:space="preserve">exactly </w:t>
      </w:r>
      <w:r w:rsidR="00C840F9">
        <w:rPr>
          <w:rFonts w:ascii="Arial" w:hAnsi="Arial" w:cs="Arial"/>
        </w:rPr>
        <w:t>depe</w:t>
      </w:r>
      <w:r w:rsidR="00122DB6">
        <w:rPr>
          <w:rFonts w:ascii="Arial" w:hAnsi="Arial" w:cs="Arial"/>
        </w:rPr>
        <w:t>n</w:t>
      </w:r>
      <w:r w:rsidR="00C840F9">
        <w:rPr>
          <w:rFonts w:ascii="Arial" w:hAnsi="Arial" w:cs="Arial"/>
        </w:rPr>
        <w:t>d</w:t>
      </w:r>
      <w:r w:rsidR="001F5A55">
        <w:rPr>
          <w:rFonts w:ascii="Arial" w:hAnsi="Arial" w:cs="Arial"/>
        </w:rPr>
        <w:t>s</w:t>
      </w:r>
      <w:r w:rsidR="00122DB6">
        <w:rPr>
          <w:rFonts w:ascii="Arial" w:hAnsi="Arial" w:cs="Arial"/>
        </w:rPr>
        <w:t xml:space="preserve"> </w:t>
      </w:r>
      <w:r w:rsidR="00C840F9">
        <w:rPr>
          <w:rFonts w:ascii="Arial" w:hAnsi="Arial" w:cs="Arial"/>
        </w:rPr>
        <w:t>on the ethic</w:t>
      </w:r>
      <w:r w:rsidR="00122DB6">
        <w:rPr>
          <w:rFonts w:ascii="Arial" w:hAnsi="Arial" w:cs="Arial"/>
        </w:rPr>
        <w:t xml:space="preserve">al frameworks in place. </w:t>
      </w:r>
      <w:r w:rsidR="001F5A55">
        <w:rPr>
          <w:rFonts w:ascii="Arial" w:hAnsi="Arial" w:cs="Arial"/>
        </w:rPr>
        <w:t xml:space="preserve">Therefore, </w:t>
      </w:r>
      <w:r w:rsidR="00122DB6">
        <w:rPr>
          <w:rFonts w:ascii="Arial" w:hAnsi="Arial" w:cs="Arial"/>
        </w:rPr>
        <w:t xml:space="preserve">culture itself can </w:t>
      </w:r>
      <w:r w:rsidR="001F5A55">
        <w:rPr>
          <w:rFonts w:ascii="Arial" w:hAnsi="Arial" w:cs="Arial"/>
        </w:rPr>
        <w:t>offer some defence.</w:t>
      </w:r>
      <w:r w:rsidR="00122DB6">
        <w:rPr>
          <w:rFonts w:ascii="Arial" w:hAnsi="Arial" w:cs="Arial"/>
        </w:rPr>
        <w:t xml:space="preserve"> </w:t>
      </w:r>
    </w:p>
    <w:p w14:paraId="552EC99C" w14:textId="168A2FE5" w:rsidR="00A633D1" w:rsidRDefault="00586F0D" w:rsidP="001F5A55">
      <w:pPr>
        <w:spacing w:line="360" w:lineRule="auto"/>
        <w:jc w:val="both"/>
        <w:rPr>
          <w:rFonts w:ascii="Arial" w:hAnsi="Arial" w:cs="Arial"/>
        </w:rPr>
      </w:pPr>
      <w:r>
        <w:rPr>
          <w:rFonts w:ascii="Arial" w:hAnsi="Arial" w:cs="Arial"/>
        </w:rPr>
        <w:t>An extensive review of culture is outside the scope of this report, instead an inspection of a few broad schools of thought present in many cultures and their impact on cybersecurity will be provided</w:t>
      </w:r>
      <w:r w:rsidR="00133C3B">
        <w:rPr>
          <w:rFonts w:ascii="Arial" w:hAnsi="Arial" w:cs="Arial"/>
        </w:rPr>
        <w:t xml:space="preserve"> with some insights after extensive research</w:t>
      </w:r>
      <w:r w:rsidR="000D3454">
        <w:rPr>
          <w:rFonts w:ascii="Arial" w:hAnsi="Arial" w:cs="Arial"/>
        </w:rPr>
        <w:t xml:space="preserve">. </w:t>
      </w:r>
    </w:p>
    <w:p w14:paraId="40DB44E9" w14:textId="77777777" w:rsidR="000D3454" w:rsidRDefault="000D3454" w:rsidP="009D281A">
      <w:pPr>
        <w:pStyle w:val="Heading2"/>
        <w:jc w:val="both"/>
        <w:cnfStyle w:val="001000100000" w:firstRow="0" w:lastRow="0" w:firstColumn="1" w:lastColumn="0" w:oddVBand="0" w:evenVBand="0" w:oddHBand="1" w:evenHBand="0" w:firstRowFirstColumn="0" w:firstRowLastColumn="0" w:lastRowFirstColumn="0" w:lastRowLastColumn="0"/>
      </w:pPr>
      <w:r>
        <w:t>Consequentialism</w:t>
      </w:r>
      <w:r w:rsidRPr="00804848">
        <w:rPr>
          <w:b/>
          <w:bCs/>
        </w:rPr>
        <w:t xml:space="preserve"> </w:t>
      </w:r>
    </w:p>
    <w:p w14:paraId="506910DA" w14:textId="712F7E14" w:rsidR="00CF4B15" w:rsidRDefault="00425394" w:rsidP="009D281A">
      <w:pPr>
        <w:spacing w:line="360" w:lineRule="auto"/>
        <w:jc w:val="both"/>
        <w:rPr>
          <w:rFonts w:ascii="Arial" w:hAnsi="Arial" w:cs="Arial"/>
        </w:rPr>
      </w:pPr>
      <w:r>
        <w:rPr>
          <w:rFonts w:ascii="Arial" w:hAnsi="Arial" w:cs="Arial"/>
        </w:rPr>
        <w:t>An organization that maintains a consequentialist approach is focussed on reaching positive outcomes, regardless of the means</w:t>
      </w:r>
      <w:r w:rsidR="00830F23">
        <w:rPr>
          <w:rFonts w:ascii="Arial" w:hAnsi="Arial" w:cs="Arial"/>
        </w:rPr>
        <w:t xml:space="preserve"> </w:t>
      </w:r>
      <w:r w:rsidR="00830F23">
        <w:rPr>
          <w:rFonts w:ascii="Arial" w:hAnsi="Arial" w:cs="Arial"/>
        </w:rPr>
        <w:fldChar w:fldCharType="begin"/>
      </w:r>
      <w:r w:rsidR="00830F23">
        <w:rPr>
          <w:rFonts w:ascii="Arial" w:hAnsi="Arial" w:cs="Arial"/>
        </w:rPr>
        <w:instrText xml:space="preserve"> ADDIN EN.CITE &lt;EndNote&gt;&lt;Cite&gt;&lt;Author&gt;Herschel&lt;/Author&gt;&lt;Year&gt;2017&lt;/Year&gt;&lt;RecNum&gt;210&lt;/RecNum&gt;&lt;DisplayText&gt;(Herschel &amp;amp; Miori 2017)&lt;/DisplayText&gt;&lt;record&gt;&lt;rec-number&gt;210&lt;/rec-number&gt;&lt;foreign-keys&gt;&lt;key app="EN" db-id="epa2vv5v0xz526e2ssa59wxvda0zxw5t5ew9" timestamp="1650683707" guid="91db341e-2c4c-4178-b6ee-dbfc04329f09"&gt;210&lt;/key&gt;&lt;/foreign-keys&gt;&lt;ref-type name="Journal Article"&gt;17&lt;/ref-type&gt;&lt;contributors&gt;&lt;authors&gt;&lt;author&gt;Herschel, Richard&lt;/author&gt;&lt;author&gt;Miori, Virginia M.&lt;/author&gt;&lt;/authors&gt;&lt;/contributors&gt;&lt;titles&gt;&lt;title&gt;Ethics &amp;amp; Big Data&lt;/title&gt;&lt;secondary-title&gt;Technology in Society&lt;/secondary-title&gt;&lt;/titles&gt;&lt;periodical&gt;&lt;full-title&gt;Technology in Society&lt;/full-title&gt;&lt;/periodical&gt;&lt;pages&gt;31-36&lt;/pages&gt;&lt;volume&gt;49&lt;/volume&gt;&lt;dates&gt;&lt;year&gt;2017&lt;/year&gt;&lt;/dates&gt;&lt;publisher&gt;Elsevier BV&lt;/publisher&gt;&lt;isbn&gt;0160-791X&lt;/isbn&gt;&lt;urls&gt;&lt;/urls&gt;&lt;electronic-resource-num&gt;10.1016/j.techsoc.2017.03.003&lt;/electronic-resource-num&gt;&lt;access-date&gt;2021-09-25T06:13:16&lt;/access-date&gt;&lt;/record&gt;&lt;/Cite&gt;&lt;/EndNote&gt;</w:instrText>
      </w:r>
      <w:r w:rsidR="00830F23">
        <w:rPr>
          <w:rFonts w:ascii="Arial" w:hAnsi="Arial" w:cs="Arial"/>
        </w:rPr>
        <w:fldChar w:fldCharType="separate"/>
      </w:r>
      <w:r w:rsidR="00830F23">
        <w:rPr>
          <w:rFonts w:ascii="Arial" w:hAnsi="Arial" w:cs="Arial"/>
          <w:noProof/>
        </w:rPr>
        <w:t>(Herschel &amp; Miori 2017)</w:t>
      </w:r>
      <w:r w:rsidR="00830F23">
        <w:rPr>
          <w:rFonts w:ascii="Arial" w:hAnsi="Arial" w:cs="Arial"/>
        </w:rPr>
        <w:fldChar w:fldCharType="end"/>
      </w:r>
      <w:r>
        <w:rPr>
          <w:rFonts w:ascii="Arial" w:hAnsi="Arial" w:cs="Arial"/>
        </w:rPr>
        <w:t>.</w:t>
      </w:r>
      <w:r w:rsidR="00542136">
        <w:rPr>
          <w:rFonts w:ascii="Arial" w:hAnsi="Arial" w:cs="Arial"/>
        </w:rPr>
        <w:t xml:space="preserve"> Often the goals of organizations are not focussed on cybersecurity.</w:t>
      </w:r>
      <w:r>
        <w:rPr>
          <w:rFonts w:ascii="Arial" w:hAnsi="Arial" w:cs="Arial"/>
        </w:rPr>
        <w:t xml:space="preserve"> </w:t>
      </w:r>
      <w:r w:rsidR="00542136">
        <w:rPr>
          <w:rFonts w:ascii="Arial" w:hAnsi="Arial" w:cs="Arial"/>
        </w:rPr>
        <w:t>While consequentialists are well meaning, they can inadvertently produce security issues as they attempt to bypass protections or grant access to</w:t>
      </w:r>
      <w:r w:rsidR="00350387">
        <w:rPr>
          <w:rFonts w:ascii="Arial" w:hAnsi="Arial" w:cs="Arial"/>
        </w:rPr>
        <w:t xml:space="preserve"> an insecure third party to</w:t>
      </w:r>
      <w:r w:rsidR="00542136">
        <w:rPr>
          <w:rFonts w:ascii="Arial" w:hAnsi="Arial" w:cs="Arial"/>
        </w:rPr>
        <w:t xml:space="preserve"> complete a task. </w:t>
      </w:r>
    </w:p>
    <w:p w14:paraId="4F14FB49" w14:textId="4091F802" w:rsidR="002A27AE" w:rsidRDefault="002A27AE" w:rsidP="002A27AE">
      <w:pPr>
        <w:pStyle w:val="Caption"/>
        <w:keepNext/>
      </w:pPr>
      <w:r>
        <w:t xml:space="preserve">Table </w:t>
      </w:r>
      <w:r>
        <w:fldChar w:fldCharType="begin"/>
      </w:r>
      <w:r>
        <w:instrText xml:space="preserve"> SEQ Table \* ARABIC </w:instrText>
      </w:r>
      <w:r>
        <w:fldChar w:fldCharType="separate"/>
      </w:r>
      <w:r w:rsidR="00F969E0">
        <w:rPr>
          <w:noProof/>
        </w:rPr>
        <w:t>2</w:t>
      </w:r>
      <w:r>
        <w:fldChar w:fldCharType="end"/>
      </w:r>
      <w:r>
        <w:t>: A few perceived positives and negatives of consequentialism in relation to cyber security</w:t>
      </w:r>
    </w:p>
    <w:tbl>
      <w:tblPr>
        <w:tblStyle w:val="TableGrid"/>
        <w:tblW w:w="0" w:type="auto"/>
        <w:tblLook w:val="04A0" w:firstRow="1" w:lastRow="0" w:firstColumn="1" w:lastColumn="0" w:noHBand="0" w:noVBand="1"/>
      </w:tblPr>
      <w:tblGrid>
        <w:gridCol w:w="4508"/>
        <w:gridCol w:w="4508"/>
      </w:tblGrid>
      <w:tr w:rsidR="008962C3" w14:paraId="1F46F238" w14:textId="77777777" w:rsidTr="00E308FC">
        <w:tc>
          <w:tcPr>
            <w:tcW w:w="4508" w:type="dxa"/>
            <w:shd w:val="clear" w:color="auto" w:fill="AEAAAA" w:themeFill="background2" w:themeFillShade="BF"/>
          </w:tcPr>
          <w:p w14:paraId="63D3384B" w14:textId="65EE5436" w:rsidR="008962C3" w:rsidRPr="00E308FC" w:rsidRDefault="008962C3" w:rsidP="009919EE">
            <w:pPr>
              <w:spacing w:line="360" w:lineRule="auto"/>
              <w:jc w:val="both"/>
              <w:rPr>
                <w:rFonts w:ascii="Arial" w:hAnsi="Arial" w:cs="Arial"/>
                <w:b/>
                <w:bCs/>
              </w:rPr>
            </w:pPr>
            <w:r w:rsidRPr="00E308FC">
              <w:rPr>
                <w:rFonts w:ascii="Arial" w:hAnsi="Arial" w:cs="Arial"/>
                <w:b/>
                <w:bCs/>
              </w:rPr>
              <w:t>P</w:t>
            </w:r>
            <w:r w:rsidR="00E308FC">
              <w:rPr>
                <w:rFonts w:ascii="Arial" w:hAnsi="Arial" w:cs="Arial"/>
                <w:b/>
                <w:bCs/>
              </w:rPr>
              <w:t>otential p</w:t>
            </w:r>
            <w:r w:rsidRPr="00E308FC">
              <w:rPr>
                <w:rFonts w:ascii="Arial" w:hAnsi="Arial" w:cs="Arial"/>
                <w:b/>
                <w:bCs/>
              </w:rPr>
              <w:t>ositive</w:t>
            </w:r>
            <w:r w:rsidR="00E308FC">
              <w:rPr>
                <w:rFonts w:ascii="Arial" w:hAnsi="Arial" w:cs="Arial"/>
                <w:b/>
                <w:bCs/>
              </w:rPr>
              <w:t xml:space="preserve"> cyber outcomes</w:t>
            </w:r>
          </w:p>
        </w:tc>
        <w:tc>
          <w:tcPr>
            <w:tcW w:w="4508" w:type="dxa"/>
            <w:shd w:val="clear" w:color="auto" w:fill="AEAAAA" w:themeFill="background2" w:themeFillShade="BF"/>
          </w:tcPr>
          <w:p w14:paraId="39236E30" w14:textId="03B940C1" w:rsidR="008962C3" w:rsidRPr="00E308FC" w:rsidRDefault="00E308FC" w:rsidP="009919EE">
            <w:pPr>
              <w:spacing w:line="360" w:lineRule="auto"/>
              <w:jc w:val="both"/>
              <w:rPr>
                <w:rFonts w:ascii="Arial" w:hAnsi="Arial" w:cs="Arial"/>
                <w:b/>
                <w:bCs/>
              </w:rPr>
            </w:pPr>
            <w:r>
              <w:rPr>
                <w:rFonts w:ascii="Arial" w:hAnsi="Arial" w:cs="Arial"/>
                <w:b/>
                <w:bCs/>
              </w:rPr>
              <w:t>Potential n</w:t>
            </w:r>
            <w:r w:rsidR="008962C3" w:rsidRPr="00E308FC">
              <w:rPr>
                <w:rFonts w:ascii="Arial" w:hAnsi="Arial" w:cs="Arial"/>
                <w:b/>
                <w:bCs/>
              </w:rPr>
              <w:t>egatives</w:t>
            </w:r>
            <w:r>
              <w:rPr>
                <w:rFonts w:ascii="Arial" w:hAnsi="Arial" w:cs="Arial"/>
                <w:b/>
                <w:bCs/>
              </w:rPr>
              <w:t xml:space="preserve"> cyber outcomes</w:t>
            </w:r>
          </w:p>
        </w:tc>
      </w:tr>
      <w:tr w:rsidR="008962C3" w14:paraId="3629C13B" w14:textId="77777777" w:rsidTr="009919EE">
        <w:tc>
          <w:tcPr>
            <w:tcW w:w="4508" w:type="dxa"/>
          </w:tcPr>
          <w:p w14:paraId="4D31FFCC" w14:textId="7C7BD95F" w:rsidR="008962C3" w:rsidRDefault="00CF4B15" w:rsidP="00183C46">
            <w:pPr>
              <w:pStyle w:val="ListParagraph"/>
              <w:numPr>
                <w:ilvl w:val="0"/>
                <w:numId w:val="2"/>
              </w:numPr>
              <w:spacing w:line="360" w:lineRule="auto"/>
              <w:jc w:val="both"/>
              <w:rPr>
                <w:rFonts w:ascii="Arial" w:hAnsi="Arial" w:cs="Arial"/>
              </w:rPr>
            </w:pPr>
            <w:r>
              <w:rPr>
                <w:rFonts w:ascii="Arial" w:hAnsi="Arial" w:cs="Arial"/>
              </w:rPr>
              <w:t>C</w:t>
            </w:r>
            <w:r w:rsidR="00183C46">
              <w:rPr>
                <w:rFonts w:ascii="Arial" w:hAnsi="Arial" w:cs="Arial"/>
              </w:rPr>
              <w:t xml:space="preserve">onsequentialist can be </w:t>
            </w:r>
            <w:r>
              <w:rPr>
                <w:rFonts w:ascii="Arial" w:hAnsi="Arial" w:cs="Arial"/>
              </w:rPr>
              <w:t>very</w:t>
            </w:r>
            <w:r w:rsidR="00183C46">
              <w:rPr>
                <w:rFonts w:ascii="Arial" w:hAnsi="Arial" w:cs="Arial"/>
              </w:rPr>
              <w:t xml:space="preserve"> agile and adaptable.</w:t>
            </w:r>
          </w:p>
          <w:p w14:paraId="3A101150" w14:textId="3ADC39D1" w:rsidR="00183C46" w:rsidRDefault="00183C46" w:rsidP="00183C46">
            <w:pPr>
              <w:pStyle w:val="ListParagraph"/>
              <w:numPr>
                <w:ilvl w:val="0"/>
                <w:numId w:val="2"/>
              </w:numPr>
              <w:spacing w:line="360" w:lineRule="auto"/>
              <w:jc w:val="both"/>
              <w:rPr>
                <w:rFonts w:ascii="Arial" w:hAnsi="Arial" w:cs="Arial"/>
              </w:rPr>
            </w:pPr>
            <w:r>
              <w:rPr>
                <w:rFonts w:ascii="Arial" w:hAnsi="Arial" w:cs="Arial"/>
              </w:rPr>
              <w:t>Consequentialists may be more efficient and flexible with resources.</w:t>
            </w:r>
          </w:p>
          <w:p w14:paraId="570886CB" w14:textId="77777777" w:rsidR="00183C46" w:rsidRDefault="00183C46" w:rsidP="00183C46">
            <w:pPr>
              <w:pStyle w:val="ListParagraph"/>
              <w:numPr>
                <w:ilvl w:val="0"/>
                <w:numId w:val="2"/>
              </w:numPr>
              <w:spacing w:line="360" w:lineRule="auto"/>
              <w:jc w:val="both"/>
              <w:rPr>
                <w:rFonts w:ascii="Arial" w:hAnsi="Arial" w:cs="Arial"/>
              </w:rPr>
            </w:pPr>
            <w:r>
              <w:rPr>
                <w:rFonts w:ascii="Arial" w:hAnsi="Arial" w:cs="Arial"/>
              </w:rPr>
              <w:t>More accepting of innovative technology.</w:t>
            </w:r>
          </w:p>
          <w:p w14:paraId="0EE9A532" w14:textId="347324BD" w:rsidR="00183C46" w:rsidRDefault="00183C46" w:rsidP="00183C46">
            <w:pPr>
              <w:pStyle w:val="ListParagraph"/>
              <w:numPr>
                <w:ilvl w:val="0"/>
                <w:numId w:val="2"/>
              </w:numPr>
              <w:spacing w:line="360" w:lineRule="auto"/>
              <w:jc w:val="both"/>
              <w:rPr>
                <w:rFonts w:ascii="Arial" w:hAnsi="Arial" w:cs="Arial"/>
              </w:rPr>
            </w:pPr>
            <w:r>
              <w:rPr>
                <w:rFonts w:ascii="Arial" w:hAnsi="Arial" w:cs="Arial"/>
              </w:rPr>
              <w:t>As reputation supports other goals, consequentialists may focus on security to bolster customer satisfaction.</w:t>
            </w:r>
          </w:p>
          <w:p w14:paraId="091EB144" w14:textId="77777777" w:rsidR="00183C46" w:rsidRDefault="00183C46" w:rsidP="00183C46">
            <w:pPr>
              <w:pStyle w:val="ListParagraph"/>
              <w:numPr>
                <w:ilvl w:val="0"/>
                <w:numId w:val="2"/>
              </w:numPr>
              <w:spacing w:line="360" w:lineRule="auto"/>
              <w:jc w:val="both"/>
              <w:rPr>
                <w:rFonts w:ascii="Arial" w:hAnsi="Arial" w:cs="Arial"/>
              </w:rPr>
            </w:pPr>
            <w:r>
              <w:rPr>
                <w:rFonts w:ascii="Arial" w:hAnsi="Arial" w:cs="Arial"/>
              </w:rPr>
              <w:t>Consequentialists appreciate regulation and will seek the best outcomes.</w:t>
            </w:r>
          </w:p>
          <w:p w14:paraId="7FC70C75" w14:textId="62BF043A" w:rsidR="00CF4B15" w:rsidRPr="00CF4B15" w:rsidRDefault="00CF4B15" w:rsidP="00CF4B15">
            <w:pPr>
              <w:spacing w:line="360" w:lineRule="auto"/>
              <w:ind w:left="360"/>
              <w:jc w:val="both"/>
              <w:rPr>
                <w:rFonts w:ascii="Arial" w:hAnsi="Arial" w:cs="Arial"/>
              </w:rPr>
            </w:pPr>
          </w:p>
        </w:tc>
        <w:tc>
          <w:tcPr>
            <w:tcW w:w="4508" w:type="dxa"/>
          </w:tcPr>
          <w:p w14:paraId="74DE5FDC" w14:textId="77777777" w:rsidR="008962C3" w:rsidRDefault="00E308FC" w:rsidP="00E308FC">
            <w:pPr>
              <w:pStyle w:val="ListParagraph"/>
              <w:numPr>
                <w:ilvl w:val="0"/>
                <w:numId w:val="2"/>
              </w:numPr>
              <w:spacing w:line="360" w:lineRule="auto"/>
              <w:jc w:val="both"/>
              <w:rPr>
                <w:rFonts w:ascii="Arial" w:hAnsi="Arial" w:cs="Arial"/>
              </w:rPr>
            </w:pPr>
            <w:r>
              <w:rPr>
                <w:rFonts w:ascii="Arial" w:hAnsi="Arial" w:cs="Arial"/>
              </w:rPr>
              <w:t>Skirting around cyber-defences to complete a task.</w:t>
            </w:r>
          </w:p>
          <w:p w14:paraId="77D8BC77" w14:textId="77777777" w:rsidR="00E308FC" w:rsidRDefault="00E308FC" w:rsidP="00E308FC">
            <w:pPr>
              <w:pStyle w:val="ListParagraph"/>
              <w:numPr>
                <w:ilvl w:val="0"/>
                <w:numId w:val="2"/>
              </w:numPr>
              <w:spacing w:line="360" w:lineRule="auto"/>
              <w:jc w:val="both"/>
              <w:rPr>
                <w:rFonts w:ascii="Arial" w:hAnsi="Arial" w:cs="Arial"/>
              </w:rPr>
            </w:pPr>
            <w:r>
              <w:rPr>
                <w:rFonts w:ascii="Arial" w:hAnsi="Arial" w:cs="Arial"/>
              </w:rPr>
              <w:t>The view that cybersecurity/cyber-hygiene is an obstacle</w:t>
            </w:r>
          </w:p>
          <w:p w14:paraId="24B2022B" w14:textId="77777777" w:rsidR="00E308FC" w:rsidRDefault="00E308FC" w:rsidP="00E308FC">
            <w:pPr>
              <w:pStyle w:val="ListParagraph"/>
              <w:numPr>
                <w:ilvl w:val="0"/>
                <w:numId w:val="2"/>
              </w:numPr>
              <w:spacing w:line="360" w:lineRule="auto"/>
              <w:jc w:val="both"/>
              <w:rPr>
                <w:rFonts w:ascii="Arial" w:hAnsi="Arial" w:cs="Arial"/>
              </w:rPr>
            </w:pPr>
            <w:r>
              <w:rPr>
                <w:rFonts w:ascii="Arial" w:hAnsi="Arial" w:cs="Arial"/>
              </w:rPr>
              <w:t>Minimal expenditure on cyber defences if they are perceived as a hindrance to primary desires.</w:t>
            </w:r>
          </w:p>
          <w:p w14:paraId="19E6351C" w14:textId="77777777" w:rsidR="00E308FC" w:rsidRDefault="00E308FC" w:rsidP="00E308FC">
            <w:pPr>
              <w:pStyle w:val="ListParagraph"/>
              <w:numPr>
                <w:ilvl w:val="0"/>
                <w:numId w:val="2"/>
              </w:numPr>
              <w:spacing w:line="360" w:lineRule="auto"/>
              <w:jc w:val="both"/>
              <w:rPr>
                <w:rFonts w:ascii="Arial" w:hAnsi="Arial" w:cs="Arial"/>
              </w:rPr>
            </w:pPr>
            <w:r>
              <w:rPr>
                <w:rFonts w:ascii="Arial" w:hAnsi="Arial" w:cs="Arial"/>
              </w:rPr>
              <w:t>May cause serious harm if the outcome is deemed more important.</w:t>
            </w:r>
          </w:p>
          <w:p w14:paraId="2F9B2CCC" w14:textId="2E6D1AFF" w:rsidR="00E308FC" w:rsidRDefault="00E308FC" w:rsidP="00E308FC">
            <w:pPr>
              <w:pStyle w:val="ListParagraph"/>
              <w:numPr>
                <w:ilvl w:val="0"/>
                <w:numId w:val="2"/>
              </w:numPr>
              <w:spacing w:line="360" w:lineRule="auto"/>
              <w:jc w:val="both"/>
              <w:rPr>
                <w:rFonts w:ascii="Arial" w:hAnsi="Arial" w:cs="Arial"/>
              </w:rPr>
            </w:pPr>
            <w:r>
              <w:rPr>
                <w:rFonts w:ascii="Arial" w:hAnsi="Arial" w:cs="Arial"/>
              </w:rPr>
              <w:t xml:space="preserve">A short-term mindset may result in lagging cyber </w:t>
            </w:r>
            <w:r w:rsidR="00183C46">
              <w:rPr>
                <w:rFonts w:ascii="Arial" w:hAnsi="Arial" w:cs="Arial"/>
              </w:rPr>
              <w:t>defences</w:t>
            </w:r>
            <w:r>
              <w:rPr>
                <w:rFonts w:ascii="Arial" w:hAnsi="Arial" w:cs="Arial"/>
              </w:rPr>
              <w:t>.</w:t>
            </w:r>
          </w:p>
          <w:p w14:paraId="1235D49A" w14:textId="40B66A86" w:rsidR="00183C46" w:rsidRPr="00E308FC" w:rsidRDefault="00183C46" w:rsidP="00E308FC">
            <w:pPr>
              <w:pStyle w:val="ListParagraph"/>
              <w:numPr>
                <w:ilvl w:val="0"/>
                <w:numId w:val="2"/>
              </w:numPr>
              <w:spacing w:line="360" w:lineRule="auto"/>
              <w:jc w:val="both"/>
              <w:rPr>
                <w:rFonts w:ascii="Arial" w:hAnsi="Arial" w:cs="Arial"/>
              </w:rPr>
            </w:pPr>
            <w:r>
              <w:rPr>
                <w:rFonts w:ascii="Arial" w:hAnsi="Arial" w:cs="Arial"/>
              </w:rPr>
              <w:t>In the event of a cyberattack, consequentialists may feel shame and be less transparent about the event hindering future defence and brand reputation.</w:t>
            </w:r>
          </w:p>
        </w:tc>
      </w:tr>
    </w:tbl>
    <w:p w14:paraId="583AD391" w14:textId="77777777" w:rsidR="008962C3" w:rsidRDefault="008962C3" w:rsidP="009D281A">
      <w:pPr>
        <w:spacing w:line="360" w:lineRule="auto"/>
        <w:jc w:val="both"/>
        <w:rPr>
          <w:rFonts w:ascii="Arial" w:hAnsi="Arial" w:cs="Arial"/>
        </w:rPr>
      </w:pPr>
    </w:p>
    <w:p w14:paraId="59CDB7D2" w14:textId="77777777" w:rsidR="002A27AE" w:rsidRDefault="002A27AE" w:rsidP="009D281A">
      <w:pPr>
        <w:spacing w:line="360" w:lineRule="auto"/>
        <w:jc w:val="both"/>
        <w:rPr>
          <w:rFonts w:ascii="Arial" w:hAnsi="Arial" w:cs="Arial"/>
        </w:rPr>
      </w:pPr>
    </w:p>
    <w:p w14:paraId="119C5587" w14:textId="5AF2B99B" w:rsidR="00542136" w:rsidRDefault="00542136" w:rsidP="009D281A">
      <w:pPr>
        <w:pStyle w:val="Heading2"/>
        <w:jc w:val="both"/>
      </w:pPr>
      <w:r>
        <w:lastRenderedPageBreak/>
        <w:t>Deontology</w:t>
      </w:r>
    </w:p>
    <w:p w14:paraId="15103740" w14:textId="398D2519" w:rsidR="009D281A" w:rsidRDefault="00542136" w:rsidP="00350387">
      <w:pPr>
        <w:spacing w:line="360" w:lineRule="auto"/>
        <w:jc w:val="both"/>
        <w:rPr>
          <w:rFonts w:ascii="Arial" w:hAnsi="Arial" w:cs="Arial"/>
        </w:rPr>
      </w:pPr>
      <w:r w:rsidRPr="00350387">
        <w:rPr>
          <w:rFonts w:ascii="Arial" w:hAnsi="Arial" w:cs="Arial"/>
        </w:rPr>
        <w:t xml:space="preserve">An organization that prescribes a deontological approach </w:t>
      </w:r>
      <w:r w:rsidR="00BA3643" w:rsidRPr="00350387">
        <w:rPr>
          <w:rFonts w:ascii="Arial" w:hAnsi="Arial" w:cs="Arial"/>
        </w:rPr>
        <w:t xml:space="preserve">has rules or a </w:t>
      </w:r>
      <w:r w:rsidR="00A72BC6" w:rsidRPr="00350387">
        <w:rPr>
          <w:rFonts w:ascii="Arial" w:hAnsi="Arial" w:cs="Arial"/>
        </w:rPr>
        <w:t xml:space="preserve">code of ethics, perhaps implied in their ICT policies </w:t>
      </w:r>
      <w:r w:rsidR="00BA3643" w:rsidRPr="00350387">
        <w:rPr>
          <w:rFonts w:ascii="Arial" w:hAnsi="Arial" w:cs="Arial"/>
        </w:rPr>
        <w:t>and</w:t>
      </w:r>
      <w:r w:rsidR="00A72BC6" w:rsidRPr="00350387">
        <w:rPr>
          <w:rFonts w:ascii="Arial" w:hAnsi="Arial" w:cs="Arial"/>
        </w:rPr>
        <w:t xml:space="preserve"> mission statement</w:t>
      </w:r>
      <w:r w:rsidR="00BA3643" w:rsidRPr="00350387">
        <w:rPr>
          <w:rFonts w:ascii="Arial" w:hAnsi="Arial" w:cs="Arial"/>
        </w:rPr>
        <w:t>, that guides their decision</w:t>
      </w:r>
      <w:r w:rsidR="001F0D36">
        <w:rPr>
          <w:rFonts w:ascii="Arial" w:hAnsi="Arial" w:cs="Arial"/>
        </w:rPr>
        <w:t xml:space="preserve"> </w:t>
      </w:r>
      <w:r w:rsidR="001F0D36">
        <w:rPr>
          <w:rFonts w:ascii="Arial" w:hAnsi="Arial" w:cs="Arial"/>
        </w:rPr>
        <w:fldChar w:fldCharType="begin"/>
      </w:r>
      <w:r w:rsidR="00F1472A">
        <w:rPr>
          <w:rFonts w:ascii="Arial" w:hAnsi="Arial" w:cs="Arial"/>
        </w:rPr>
        <w:instrText xml:space="preserve"> ADDIN EN.CITE &lt;EndNote&gt;&lt;Cite&gt;&lt;Author&gt;Prabhumoye&lt;/Author&gt;&lt;Year&gt;2020&lt;/Year&gt;&lt;RecNum&gt;627&lt;/RecNum&gt;&lt;DisplayText&gt;(Prabhumoye et al. 2020)&lt;/DisplayText&gt;&lt;record&gt;&lt;rec-number&gt;627&lt;/rec-number&gt;&lt;foreign-keys&gt;&lt;key app="EN" db-id="epa2vv5v0xz526e2ssa59wxvda0zxw5t5ew9" timestamp="1696742514" guid="89fd9230-2f91-44cd-b497-75f100004922"&gt;627&lt;/key&gt;&lt;/foreign-keys&gt;&lt;ref-type name="Journal Article"&gt;17&lt;/ref-type&gt;&lt;contributors&gt;&lt;authors&gt;&lt;author&gt;Prabhumoye, Shrimai&lt;/author&gt;&lt;author&gt;Boldt, Brendon&lt;/author&gt;&lt;author&gt;Salakhutdinov, Ruslan&lt;/author&gt;&lt;author&gt;Alan,&lt;/author&gt;&lt;/authors&gt;&lt;/contributors&gt;&lt;titles&gt;&lt;title&gt;Case Study: Deontological Ethics in NLP&lt;/title&gt;&lt;secondary-title&gt;arXiv pre-print server&lt;/secondary-title&gt;&lt;/titles&gt;&lt;periodical&gt;&lt;full-title&gt;arXiv pre-print server&lt;/full-title&gt;&lt;/periodical&gt;&lt;dates&gt;&lt;year&gt;2020&lt;/year&gt;&lt;pub-dates&gt;&lt;date&gt;2020-10-09&lt;/date&gt;&lt;/pub-dates&gt;&lt;/dates&gt;&lt;urls&gt;&lt;related-urls&gt;&lt;url&gt;https://arxiv.org/abs/2010.04658&lt;/url&gt;&lt;/related-urls&gt;&lt;/urls&gt;&lt;electronic-resource-num&gt;None&amp;#xD;arxiv:2010.04658&lt;/electronic-resource-num&gt;&lt;/record&gt;&lt;/Cite&gt;&lt;/EndNote&gt;</w:instrText>
      </w:r>
      <w:r w:rsidR="001F0D36">
        <w:rPr>
          <w:rFonts w:ascii="Arial" w:hAnsi="Arial" w:cs="Arial"/>
        </w:rPr>
        <w:fldChar w:fldCharType="separate"/>
      </w:r>
      <w:r w:rsidR="001F0D36">
        <w:rPr>
          <w:rFonts w:ascii="Arial" w:hAnsi="Arial" w:cs="Arial"/>
          <w:noProof/>
        </w:rPr>
        <w:t>(Prabhumoye et al. 2020)</w:t>
      </w:r>
      <w:r w:rsidR="001F0D36">
        <w:rPr>
          <w:rFonts w:ascii="Arial" w:hAnsi="Arial" w:cs="Arial"/>
        </w:rPr>
        <w:fldChar w:fldCharType="end"/>
      </w:r>
      <w:r w:rsidR="00A72BC6" w:rsidRPr="00350387">
        <w:rPr>
          <w:rFonts w:ascii="Arial" w:hAnsi="Arial" w:cs="Arial"/>
        </w:rPr>
        <w:t xml:space="preserve">. </w:t>
      </w:r>
      <w:r w:rsidR="00BA3643" w:rsidRPr="00350387">
        <w:rPr>
          <w:rFonts w:ascii="Arial" w:hAnsi="Arial" w:cs="Arial"/>
        </w:rPr>
        <w:t xml:space="preserve">If the </w:t>
      </w:r>
      <w:r w:rsidR="009D281A" w:rsidRPr="00350387">
        <w:rPr>
          <w:rFonts w:ascii="Arial" w:hAnsi="Arial" w:cs="Arial"/>
        </w:rPr>
        <w:t>organization has a solid ICT policy and well communicated cyber-hygiene expectations, one would expect it to have good cybersecurity outcomes.</w:t>
      </w:r>
    </w:p>
    <w:p w14:paraId="3E50D432" w14:textId="526F4634" w:rsidR="002A27AE" w:rsidRDefault="002A27AE" w:rsidP="002A27AE">
      <w:pPr>
        <w:pStyle w:val="Caption"/>
        <w:keepNext/>
      </w:pPr>
      <w:r>
        <w:t xml:space="preserve">Table </w:t>
      </w:r>
      <w:r>
        <w:fldChar w:fldCharType="begin"/>
      </w:r>
      <w:r>
        <w:instrText xml:space="preserve"> SEQ Table \* ARABIC </w:instrText>
      </w:r>
      <w:r>
        <w:fldChar w:fldCharType="separate"/>
      </w:r>
      <w:r w:rsidR="00F969E0">
        <w:rPr>
          <w:noProof/>
        </w:rPr>
        <w:t>3</w:t>
      </w:r>
      <w:r>
        <w:fldChar w:fldCharType="end"/>
      </w:r>
      <w:r>
        <w:t>: A few perceived positives and negatives of deontology in relation to cybersecurity.</w:t>
      </w:r>
    </w:p>
    <w:tbl>
      <w:tblPr>
        <w:tblStyle w:val="TableGrid"/>
        <w:tblW w:w="0" w:type="auto"/>
        <w:tblLook w:val="04A0" w:firstRow="1" w:lastRow="0" w:firstColumn="1" w:lastColumn="0" w:noHBand="0" w:noVBand="1"/>
      </w:tblPr>
      <w:tblGrid>
        <w:gridCol w:w="4508"/>
        <w:gridCol w:w="4508"/>
      </w:tblGrid>
      <w:tr w:rsidR="00E308FC" w14:paraId="69267648" w14:textId="77777777" w:rsidTr="00E308FC">
        <w:tc>
          <w:tcPr>
            <w:tcW w:w="4508" w:type="dxa"/>
            <w:shd w:val="clear" w:color="auto" w:fill="AEAAAA" w:themeFill="background2" w:themeFillShade="BF"/>
          </w:tcPr>
          <w:p w14:paraId="5B712A11" w14:textId="4075069C" w:rsidR="00E308FC" w:rsidRDefault="00E308FC" w:rsidP="00E308FC">
            <w:pPr>
              <w:spacing w:line="360" w:lineRule="auto"/>
              <w:jc w:val="both"/>
              <w:rPr>
                <w:rFonts w:ascii="Arial" w:hAnsi="Arial" w:cs="Arial"/>
              </w:rPr>
            </w:pPr>
            <w:r w:rsidRPr="00E308FC">
              <w:rPr>
                <w:rFonts w:ascii="Arial" w:hAnsi="Arial" w:cs="Arial"/>
                <w:b/>
                <w:bCs/>
              </w:rPr>
              <w:t>P</w:t>
            </w:r>
            <w:r>
              <w:rPr>
                <w:rFonts w:ascii="Arial" w:hAnsi="Arial" w:cs="Arial"/>
                <w:b/>
                <w:bCs/>
              </w:rPr>
              <w:t>otential p</w:t>
            </w:r>
            <w:r w:rsidRPr="00E308FC">
              <w:rPr>
                <w:rFonts w:ascii="Arial" w:hAnsi="Arial" w:cs="Arial"/>
                <w:b/>
                <w:bCs/>
              </w:rPr>
              <w:t>ositive</w:t>
            </w:r>
            <w:r>
              <w:rPr>
                <w:rFonts w:ascii="Arial" w:hAnsi="Arial" w:cs="Arial"/>
                <w:b/>
                <w:bCs/>
              </w:rPr>
              <w:t xml:space="preserve"> cyber outcomes</w:t>
            </w:r>
          </w:p>
        </w:tc>
        <w:tc>
          <w:tcPr>
            <w:tcW w:w="4508" w:type="dxa"/>
            <w:shd w:val="clear" w:color="auto" w:fill="AEAAAA" w:themeFill="background2" w:themeFillShade="BF"/>
          </w:tcPr>
          <w:p w14:paraId="1F67B8BA" w14:textId="5146D181" w:rsidR="00E308FC" w:rsidRDefault="00E308FC" w:rsidP="00E308FC">
            <w:pPr>
              <w:spacing w:line="360" w:lineRule="auto"/>
              <w:jc w:val="both"/>
              <w:rPr>
                <w:rFonts w:ascii="Arial" w:hAnsi="Arial" w:cs="Arial"/>
              </w:rPr>
            </w:pPr>
            <w:r>
              <w:rPr>
                <w:rFonts w:ascii="Arial" w:hAnsi="Arial" w:cs="Arial"/>
                <w:b/>
                <w:bCs/>
              </w:rPr>
              <w:t>Potential n</w:t>
            </w:r>
            <w:r w:rsidRPr="00E308FC">
              <w:rPr>
                <w:rFonts w:ascii="Arial" w:hAnsi="Arial" w:cs="Arial"/>
                <w:b/>
                <w:bCs/>
              </w:rPr>
              <w:t>egatives</w:t>
            </w:r>
            <w:r>
              <w:rPr>
                <w:rFonts w:ascii="Arial" w:hAnsi="Arial" w:cs="Arial"/>
                <w:b/>
                <w:bCs/>
              </w:rPr>
              <w:t xml:space="preserve"> cyber outcomes</w:t>
            </w:r>
          </w:p>
        </w:tc>
      </w:tr>
      <w:tr w:rsidR="008962C3" w14:paraId="2129B140" w14:textId="77777777" w:rsidTr="008962C3">
        <w:tc>
          <w:tcPr>
            <w:tcW w:w="4508" w:type="dxa"/>
          </w:tcPr>
          <w:p w14:paraId="039729BE" w14:textId="77777777" w:rsidR="008962C3" w:rsidRDefault="00CF4B15" w:rsidP="00CF4B15">
            <w:pPr>
              <w:pStyle w:val="ListParagraph"/>
              <w:numPr>
                <w:ilvl w:val="0"/>
                <w:numId w:val="2"/>
              </w:numPr>
              <w:spacing w:line="360" w:lineRule="auto"/>
              <w:jc w:val="both"/>
              <w:rPr>
                <w:rFonts w:ascii="Arial" w:hAnsi="Arial" w:cs="Arial"/>
              </w:rPr>
            </w:pPr>
            <w:r>
              <w:rPr>
                <w:rFonts w:ascii="Arial" w:hAnsi="Arial" w:cs="Arial"/>
              </w:rPr>
              <w:t>They have w</w:t>
            </w:r>
            <w:r w:rsidRPr="00CF4B15">
              <w:rPr>
                <w:rFonts w:ascii="Arial" w:hAnsi="Arial" w:cs="Arial"/>
              </w:rPr>
              <w:t>ell defined</w:t>
            </w:r>
            <w:r>
              <w:rPr>
                <w:rFonts w:ascii="Arial" w:hAnsi="Arial" w:cs="Arial"/>
              </w:rPr>
              <w:t xml:space="preserve"> ethical codes and expectations.</w:t>
            </w:r>
          </w:p>
          <w:p w14:paraId="3668C207" w14:textId="77777777" w:rsidR="00CF4B15" w:rsidRDefault="00CF4B15" w:rsidP="00CF4B15">
            <w:pPr>
              <w:pStyle w:val="ListParagraph"/>
              <w:numPr>
                <w:ilvl w:val="0"/>
                <w:numId w:val="2"/>
              </w:numPr>
              <w:spacing w:line="360" w:lineRule="auto"/>
              <w:jc w:val="both"/>
              <w:rPr>
                <w:rFonts w:ascii="Arial" w:hAnsi="Arial" w:cs="Arial"/>
              </w:rPr>
            </w:pPr>
            <w:r>
              <w:rPr>
                <w:rFonts w:ascii="Arial" w:hAnsi="Arial" w:cs="Arial"/>
              </w:rPr>
              <w:t>Uniformity across the organization.</w:t>
            </w:r>
          </w:p>
          <w:p w14:paraId="3BE30F0F" w14:textId="4FB47315" w:rsidR="00CF4B15" w:rsidRDefault="00752FA7" w:rsidP="00CF4B15">
            <w:pPr>
              <w:pStyle w:val="ListParagraph"/>
              <w:numPr>
                <w:ilvl w:val="0"/>
                <w:numId w:val="2"/>
              </w:numPr>
              <w:spacing w:line="360" w:lineRule="auto"/>
              <w:jc w:val="both"/>
              <w:rPr>
                <w:rFonts w:ascii="Arial" w:hAnsi="Arial" w:cs="Arial"/>
              </w:rPr>
            </w:pPr>
            <w:r>
              <w:rPr>
                <w:rFonts w:ascii="Arial" w:hAnsi="Arial" w:cs="Arial"/>
              </w:rPr>
              <w:t>Highly compliant with regulation which also bolsters reputation.</w:t>
            </w:r>
          </w:p>
          <w:p w14:paraId="4C6A7BE9" w14:textId="77777777" w:rsidR="00752FA7" w:rsidRDefault="00752FA7" w:rsidP="00CF4B15">
            <w:pPr>
              <w:pStyle w:val="ListParagraph"/>
              <w:numPr>
                <w:ilvl w:val="0"/>
                <w:numId w:val="2"/>
              </w:numPr>
              <w:spacing w:line="360" w:lineRule="auto"/>
              <w:jc w:val="both"/>
              <w:rPr>
                <w:rFonts w:ascii="Arial" w:hAnsi="Arial" w:cs="Arial"/>
              </w:rPr>
            </w:pPr>
            <w:r>
              <w:rPr>
                <w:rFonts w:ascii="Arial" w:hAnsi="Arial" w:cs="Arial"/>
              </w:rPr>
              <w:t>Likely to be transparent about an attack, resulting in better lines of communication.</w:t>
            </w:r>
          </w:p>
          <w:p w14:paraId="5424DF5E" w14:textId="77777777" w:rsidR="00752FA7" w:rsidRDefault="00752FA7" w:rsidP="00CF4B15">
            <w:pPr>
              <w:pStyle w:val="ListParagraph"/>
              <w:numPr>
                <w:ilvl w:val="0"/>
                <w:numId w:val="2"/>
              </w:numPr>
              <w:spacing w:line="360" w:lineRule="auto"/>
              <w:jc w:val="both"/>
              <w:rPr>
                <w:rFonts w:ascii="Arial" w:hAnsi="Arial" w:cs="Arial"/>
              </w:rPr>
            </w:pPr>
            <w:r>
              <w:rPr>
                <w:rFonts w:ascii="Arial" w:hAnsi="Arial" w:cs="Arial"/>
              </w:rPr>
              <w:t>Likely to have a Long-term mindset which may incorporate cybersecurity considerations into strategic planning and risk management.</w:t>
            </w:r>
          </w:p>
          <w:p w14:paraId="0394A9A3" w14:textId="4337F0FD" w:rsidR="00752FA7" w:rsidRPr="00CF4B15" w:rsidRDefault="00752FA7" w:rsidP="00752FA7">
            <w:pPr>
              <w:pStyle w:val="ListParagraph"/>
              <w:spacing w:line="360" w:lineRule="auto"/>
              <w:jc w:val="both"/>
              <w:rPr>
                <w:rFonts w:ascii="Arial" w:hAnsi="Arial" w:cs="Arial"/>
              </w:rPr>
            </w:pPr>
            <w:r>
              <w:rPr>
                <w:rFonts w:ascii="Arial" w:hAnsi="Arial" w:cs="Arial"/>
              </w:rPr>
              <w:t xml:space="preserve"> </w:t>
            </w:r>
          </w:p>
        </w:tc>
        <w:tc>
          <w:tcPr>
            <w:tcW w:w="4508" w:type="dxa"/>
          </w:tcPr>
          <w:p w14:paraId="2535B663" w14:textId="77777777" w:rsidR="008962C3" w:rsidRDefault="00CF4B15" w:rsidP="00CF4B15">
            <w:pPr>
              <w:pStyle w:val="ListParagraph"/>
              <w:numPr>
                <w:ilvl w:val="0"/>
                <w:numId w:val="2"/>
              </w:numPr>
              <w:spacing w:line="360" w:lineRule="auto"/>
              <w:jc w:val="both"/>
              <w:rPr>
                <w:rFonts w:ascii="Arial" w:hAnsi="Arial" w:cs="Arial"/>
              </w:rPr>
            </w:pPr>
            <w:r>
              <w:rPr>
                <w:rFonts w:ascii="Arial" w:hAnsi="Arial" w:cs="Arial"/>
              </w:rPr>
              <w:t>Tendency to follow rules rigidly hinders flexibility and adaptability when required.</w:t>
            </w:r>
          </w:p>
          <w:p w14:paraId="05D304C1" w14:textId="378E1ABA" w:rsidR="00CF4B15" w:rsidRDefault="00CF4B15" w:rsidP="00CF4B15">
            <w:pPr>
              <w:pStyle w:val="ListParagraph"/>
              <w:numPr>
                <w:ilvl w:val="0"/>
                <w:numId w:val="2"/>
              </w:numPr>
              <w:spacing w:line="360" w:lineRule="auto"/>
              <w:jc w:val="both"/>
              <w:rPr>
                <w:rFonts w:ascii="Arial" w:hAnsi="Arial" w:cs="Arial"/>
              </w:rPr>
            </w:pPr>
            <w:r>
              <w:rPr>
                <w:rFonts w:ascii="Arial" w:hAnsi="Arial" w:cs="Arial"/>
              </w:rPr>
              <w:t>Heavily focussed on meeting compliance may prevent proactive efforts.</w:t>
            </w:r>
          </w:p>
          <w:p w14:paraId="3F1B0F14" w14:textId="77777777" w:rsidR="00CF4B15" w:rsidRDefault="00CF4B15" w:rsidP="00CF4B15">
            <w:pPr>
              <w:pStyle w:val="ListParagraph"/>
              <w:numPr>
                <w:ilvl w:val="0"/>
                <w:numId w:val="2"/>
              </w:numPr>
              <w:spacing w:line="360" w:lineRule="auto"/>
              <w:jc w:val="both"/>
              <w:rPr>
                <w:rFonts w:ascii="Arial" w:hAnsi="Arial" w:cs="Arial"/>
              </w:rPr>
            </w:pPr>
            <w:r>
              <w:rPr>
                <w:rFonts w:ascii="Arial" w:hAnsi="Arial" w:cs="Arial"/>
              </w:rPr>
              <w:t>Security policies may hinder operation or result in cumbersome overhaul of systems.</w:t>
            </w:r>
          </w:p>
          <w:p w14:paraId="2AB1EF32" w14:textId="77777777" w:rsidR="00CF4B15" w:rsidRDefault="00CF4B15" w:rsidP="00CF4B15">
            <w:pPr>
              <w:pStyle w:val="ListParagraph"/>
              <w:numPr>
                <w:ilvl w:val="0"/>
                <w:numId w:val="2"/>
              </w:numPr>
              <w:spacing w:line="360" w:lineRule="auto"/>
              <w:jc w:val="both"/>
              <w:rPr>
                <w:rFonts w:ascii="Arial" w:hAnsi="Arial" w:cs="Arial"/>
              </w:rPr>
            </w:pPr>
            <w:r>
              <w:rPr>
                <w:rFonts w:ascii="Arial" w:hAnsi="Arial" w:cs="Arial"/>
              </w:rPr>
              <w:t>Organization may be slow to respond as new rules need to be discussed and established.</w:t>
            </w:r>
          </w:p>
          <w:p w14:paraId="279538D2" w14:textId="77777777" w:rsidR="00CF4B15" w:rsidRDefault="00CF4B15" w:rsidP="00CF4B15">
            <w:pPr>
              <w:pStyle w:val="ListParagraph"/>
              <w:numPr>
                <w:ilvl w:val="0"/>
                <w:numId w:val="2"/>
              </w:numPr>
              <w:spacing w:line="360" w:lineRule="auto"/>
              <w:jc w:val="both"/>
              <w:rPr>
                <w:rFonts w:ascii="Arial" w:hAnsi="Arial" w:cs="Arial"/>
              </w:rPr>
            </w:pPr>
            <w:r>
              <w:rPr>
                <w:rFonts w:ascii="Arial" w:hAnsi="Arial" w:cs="Arial"/>
              </w:rPr>
              <w:t>Difficulty balancing competing duties.</w:t>
            </w:r>
          </w:p>
          <w:p w14:paraId="793C80E4" w14:textId="7BC7B595" w:rsidR="00CF4B15" w:rsidRPr="00CF4B15" w:rsidRDefault="00CF4B15" w:rsidP="00CF4B15">
            <w:pPr>
              <w:pStyle w:val="ListParagraph"/>
              <w:numPr>
                <w:ilvl w:val="0"/>
                <w:numId w:val="2"/>
              </w:numPr>
              <w:spacing w:line="360" w:lineRule="auto"/>
              <w:jc w:val="both"/>
              <w:rPr>
                <w:rFonts w:ascii="Arial" w:hAnsi="Arial" w:cs="Arial"/>
              </w:rPr>
            </w:pPr>
            <w:r>
              <w:rPr>
                <w:rFonts w:ascii="Arial" w:hAnsi="Arial" w:cs="Arial"/>
              </w:rPr>
              <w:t>Less consideration taken for consequences as the focus is on taking the textbook action.</w:t>
            </w:r>
          </w:p>
        </w:tc>
      </w:tr>
    </w:tbl>
    <w:p w14:paraId="04571F61" w14:textId="77777777" w:rsidR="008962C3" w:rsidRDefault="008962C3" w:rsidP="00350387">
      <w:pPr>
        <w:spacing w:line="360" w:lineRule="auto"/>
        <w:jc w:val="both"/>
        <w:rPr>
          <w:rFonts w:ascii="Arial" w:hAnsi="Arial" w:cs="Arial"/>
        </w:rPr>
      </w:pPr>
    </w:p>
    <w:p w14:paraId="4A767BAD" w14:textId="77777777" w:rsidR="00630C0E" w:rsidRDefault="00630C0E" w:rsidP="00350387">
      <w:pPr>
        <w:spacing w:line="360" w:lineRule="auto"/>
        <w:jc w:val="both"/>
        <w:rPr>
          <w:rFonts w:ascii="Arial" w:hAnsi="Arial" w:cs="Arial"/>
        </w:rPr>
      </w:pPr>
    </w:p>
    <w:p w14:paraId="6ECA0EDB" w14:textId="77777777" w:rsidR="00630C0E" w:rsidRDefault="00630C0E" w:rsidP="00350387">
      <w:pPr>
        <w:spacing w:line="360" w:lineRule="auto"/>
        <w:jc w:val="both"/>
        <w:rPr>
          <w:rFonts w:ascii="Arial" w:hAnsi="Arial" w:cs="Arial"/>
        </w:rPr>
      </w:pPr>
    </w:p>
    <w:p w14:paraId="62151E11" w14:textId="77777777" w:rsidR="00630C0E" w:rsidRDefault="00630C0E" w:rsidP="00350387">
      <w:pPr>
        <w:spacing w:line="360" w:lineRule="auto"/>
        <w:jc w:val="both"/>
        <w:rPr>
          <w:rFonts w:ascii="Arial" w:hAnsi="Arial" w:cs="Arial"/>
        </w:rPr>
      </w:pPr>
    </w:p>
    <w:p w14:paraId="366F9103" w14:textId="77777777" w:rsidR="00630C0E" w:rsidRDefault="00630C0E" w:rsidP="00350387">
      <w:pPr>
        <w:spacing w:line="360" w:lineRule="auto"/>
        <w:jc w:val="both"/>
        <w:rPr>
          <w:rFonts w:ascii="Arial" w:hAnsi="Arial" w:cs="Arial"/>
        </w:rPr>
      </w:pPr>
    </w:p>
    <w:p w14:paraId="30C26A5A" w14:textId="77777777" w:rsidR="00630C0E" w:rsidRDefault="00630C0E" w:rsidP="00350387">
      <w:pPr>
        <w:spacing w:line="360" w:lineRule="auto"/>
        <w:jc w:val="both"/>
        <w:rPr>
          <w:rFonts w:ascii="Arial" w:hAnsi="Arial" w:cs="Arial"/>
        </w:rPr>
      </w:pPr>
    </w:p>
    <w:p w14:paraId="4301D594" w14:textId="77777777" w:rsidR="00630C0E" w:rsidRDefault="00630C0E" w:rsidP="00350387">
      <w:pPr>
        <w:spacing w:line="360" w:lineRule="auto"/>
        <w:jc w:val="both"/>
        <w:rPr>
          <w:rFonts w:ascii="Arial" w:hAnsi="Arial" w:cs="Arial"/>
        </w:rPr>
      </w:pPr>
    </w:p>
    <w:p w14:paraId="0E0B77CA" w14:textId="77777777" w:rsidR="00630C0E" w:rsidRPr="00350387" w:rsidRDefault="00630C0E" w:rsidP="00350387">
      <w:pPr>
        <w:spacing w:line="360" w:lineRule="auto"/>
        <w:jc w:val="both"/>
        <w:rPr>
          <w:rFonts w:ascii="Arial" w:hAnsi="Arial" w:cs="Arial"/>
        </w:rPr>
      </w:pPr>
    </w:p>
    <w:p w14:paraId="07D5B0F4" w14:textId="77777777" w:rsidR="009D281A" w:rsidRDefault="009D281A" w:rsidP="009D281A">
      <w:pPr>
        <w:pStyle w:val="Heading2"/>
      </w:pPr>
      <w:r>
        <w:lastRenderedPageBreak/>
        <w:t>Virtue ethics</w:t>
      </w:r>
    </w:p>
    <w:p w14:paraId="77B2216B" w14:textId="6D91470C" w:rsidR="00542136" w:rsidRDefault="009D281A" w:rsidP="009D281A">
      <w:pPr>
        <w:spacing w:line="360" w:lineRule="auto"/>
        <w:jc w:val="both"/>
        <w:rPr>
          <w:rFonts w:ascii="Arial" w:hAnsi="Arial" w:cs="Arial"/>
        </w:rPr>
      </w:pPr>
      <w:r>
        <w:rPr>
          <w:rFonts w:ascii="Arial" w:hAnsi="Arial" w:cs="Arial"/>
        </w:rPr>
        <w:t>An organization with a culture leaning towards virtue ethics believes that the best course of action is reached through the pursuit of virtuous qualities and fosters these within its workforce</w:t>
      </w:r>
      <w:r w:rsidR="00830F23">
        <w:rPr>
          <w:rFonts w:ascii="Arial" w:hAnsi="Arial" w:cs="Arial"/>
        </w:rPr>
        <w:t xml:space="preserve"> </w:t>
      </w:r>
      <w:r w:rsidR="00830F23">
        <w:rPr>
          <w:rFonts w:ascii="Arial" w:hAnsi="Arial" w:cs="Arial"/>
        </w:rPr>
        <w:fldChar w:fldCharType="begin"/>
      </w:r>
      <w:r w:rsidR="00830F23">
        <w:rPr>
          <w:rFonts w:ascii="Arial" w:hAnsi="Arial" w:cs="Arial"/>
        </w:rPr>
        <w:instrText xml:space="preserve"> ADDIN EN.CITE &lt;EndNote&gt;&lt;Cite&gt;&lt;Author&gt;Herschel&lt;/Author&gt;&lt;Year&gt;2017&lt;/Year&gt;&lt;RecNum&gt;210&lt;/RecNum&gt;&lt;DisplayText&gt;(Herschel &amp;amp; Miori 2017)&lt;/DisplayText&gt;&lt;record&gt;&lt;rec-number&gt;210&lt;/rec-number&gt;&lt;foreign-keys&gt;&lt;key app="EN" db-id="epa2vv5v0xz526e2ssa59wxvda0zxw5t5ew9" timestamp="1650683707" guid="91db341e-2c4c-4178-b6ee-dbfc04329f09"&gt;210&lt;/key&gt;&lt;/foreign-keys&gt;&lt;ref-type name="Journal Article"&gt;17&lt;/ref-type&gt;&lt;contributors&gt;&lt;authors&gt;&lt;author&gt;Herschel, Richard&lt;/author&gt;&lt;author&gt;Miori, Virginia M.&lt;/author&gt;&lt;/authors&gt;&lt;/contributors&gt;&lt;titles&gt;&lt;title&gt;Ethics &amp;amp; Big Data&lt;/title&gt;&lt;secondary-title&gt;Technology in Society&lt;/secondary-title&gt;&lt;/titles&gt;&lt;periodical&gt;&lt;full-title&gt;Technology in Society&lt;/full-title&gt;&lt;/periodical&gt;&lt;pages&gt;31-36&lt;/pages&gt;&lt;volume&gt;49&lt;/volume&gt;&lt;dates&gt;&lt;year&gt;2017&lt;/year&gt;&lt;/dates&gt;&lt;publisher&gt;Elsevier BV&lt;/publisher&gt;&lt;isbn&gt;0160-791X&lt;/isbn&gt;&lt;urls&gt;&lt;/urls&gt;&lt;electronic-resource-num&gt;10.1016/j.techsoc.2017.03.003&lt;/electronic-resource-num&gt;&lt;access-date&gt;2021-09-25T06:13:16&lt;/access-date&gt;&lt;/record&gt;&lt;/Cite&gt;&lt;/EndNote&gt;</w:instrText>
      </w:r>
      <w:r w:rsidR="00830F23">
        <w:rPr>
          <w:rFonts w:ascii="Arial" w:hAnsi="Arial" w:cs="Arial"/>
        </w:rPr>
        <w:fldChar w:fldCharType="separate"/>
      </w:r>
      <w:r w:rsidR="00830F23">
        <w:rPr>
          <w:rFonts w:ascii="Arial" w:hAnsi="Arial" w:cs="Arial"/>
          <w:noProof/>
        </w:rPr>
        <w:t>(Herschel &amp; Miori 2017)</w:t>
      </w:r>
      <w:r w:rsidR="00830F23">
        <w:rPr>
          <w:rFonts w:ascii="Arial" w:hAnsi="Arial" w:cs="Arial"/>
        </w:rPr>
        <w:fldChar w:fldCharType="end"/>
      </w:r>
      <w:r>
        <w:rPr>
          <w:rFonts w:ascii="Arial" w:hAnsi="Arial" w:cs="Arial"/>
        </w:rPr>
        <w:t xml:space="preserve">. It contends that workers in pursuit of these qualities will naturally find the most ethical course of action for a given situation. </w:t>
      </w:r>
      <w:r w:rsidR="00F16D32">
        <w:rPr>
          <w:rFonts w:ascii="Arial" w:hAnsi="Arial" w:cs="Arial"/>
        </w:rPr>
        <w:t>While theoretically sound, individuals may not prioritise virtues or priorities them differently regardless of what management may attempt to cultivate. These organizations may need to have more targeted recruitment of employees.</w:t>
      </w:r>
    </w:p>
    <w:p w14:paraId="0AD17F5B" w14:textId="77777777" w:rsidR="002A27AE" w:rsidRDefault="002A27AE" w:rsidP="009D281A">
      <w:pPr>
        <w:spacing w:line="360" w:lineRule="auto"/>
        <w:jc w:val="both"/>
        <w:rPr>
          <w:rFonts w:ascii="Arial" w:hAnsi="Arial" w:cs="Arial"/>
        </w:rPr>
      </w:pPr>
    </w:p>
    <w:p w14:paraId="4ECBF62E" w14:textId="06153477" w:rsidR="002A27AE" w:rsidRDefault="002A27AE" w:rsidP="002A27AE">
      <w:pPr>
        <w:pStyle w:val="Caption"/>
        <w:keepNext/>
      </w:pPr>
      <w:r>
        <w:t xml:space="preserve">Table </w:t>
      </w:r>
      <w:r>
        <w:fldChar w:fldCharType="begin"/>
      </w:r>
      <w:r>
        <w:instrText xml:space="preserve"> SEQ Table \* ARABIC </w:instrText>
      </w:r>
      <w:r>
        <w:fldChar w:fldCharType="separate"/>
      </w:r>
      <w:r w:rsidR="00F969E0">
        <w:rPr>
          <w:noProof/>
        </w:rPr>
        <w:t>4</w:t>
      </w:r>
      <w:r>
        <w:fldChar w:fldCharType="end"/>
      </w:r>
      <w:r>
        <w:t>: A few perceived positives and negatives of virtue ethics in relation to cybersecurity</w:t>
      </w:r>
    </w:p>
    <w:tbl>
      <w:tblPr>
        <w:tblStyle w:val="TableGrid"/>
        <w:tblW w:w="0" w:type="auto"/>
        <w:tblLook w:val="04A0" w:firstRow="1" w:lastRow="0" w:firstColumn="1" w:lastColumn="0" w:noHBand="0" w:noVBand="1"/>
      </w:tblPr>
      <w:tblGrid>
        <w:gridCol w:w="4508"/>
        <w:gridCol w:w="4508"/>
      </w:tblGrid>
      <w:tr w:rsidR="00E308FC" w14:paraId="40E3DD4F" w14:textId="77777777" w:rsidTr="00E308FC">
        <w:tc>
          <w:tcPr>
            <w:tcW w:w="4508" w:type="dxa"/>
            <w:shd w:val="clear" w:color="auto" w:fill="AEAAAA" w:themeFill="background2" w:themeFillShade="BF"/>
          </w:tcPr>
          <w:p w14:paraId="2944C6F6" w14:textId="6C9DBE31" w:rsidR="00E308FC" w:rsidRDefault="00E308FC" w:rsidP="00E308FC">
            <w:pPr>
              <w:spacing w:line="360" w:lineRule="auto"/>
              <w:jc w:val="both"/>
              <w:rPr>
                <w:rFonts w:ascii="Arial" w:hAnsi="Arial" w:cs="Arial"/>
              </w:rPr>
            </w:pPr>
            <w:r w:rsidRPr="00E308FC">
              <w:rPr>
                <w:rFonts w:ascii="Arial" w:hAnsi="Arial" w:cs="Arial"/>
                <w:b/>
                <w:bCs/>
              </w:rPr>
              <w:t>P</w:t>
            </w:r>
            <w:r>
              <w:rPr>
                <w:rFonts w:ascii="Arial" w:hAnsi="Arial" w:cs="Arial"/>
                <w:b/>
                <w:bCs/>
              </w:rPr>
              <w:t>otential p</w:t>
            </w:r>
            <w:r w:rsidRPr="00E308FC">
              <w:rPr>
                <w:rFonts w:ascii="Arial" w:hAnsi="Arial" w:cs="Arial"/>
                <w:b/>
                <w:bCs/>
              </w:rPr>
              <w:t>ositive</w:t>
            </w:r>
            <w:r>
              <w:rPr>
                <w:rFonts w:ascii="Arial" w:hAnsi="Arial" w:cs="Arial"/>
                <w:b/>
                <w:bCs/>
              </w:rPr>
              <w:t xml:space="preserve"> cyber outcomes</w:t>
            </w:r>
          </w:p>
        </w:tc>
        <w:tc>
          <w:tcPr>
            <w:tcW w:w="4508" w:type="dxa"/>
            <w:shd w:val="clear" w:color="auto" w:fill="AEAAAA" w:themeFill="background2" w:themeFillShade="BF"/>
          </w:tcPr>
          <w:p w14:paraId="4E918D3B" w14:textId="7450CD50" w:rsidR="00E308FC" w:rsidRDefault="00E308FC" w:rsidP="00E308FC">
            <w:pPr>
              <w:spacing w:line="360" w:lineRule="auto"/>
              <w:jc w:val="both"/>
              <w:rPr>
                <w:rFonts w:ascii="Arial" w:hAnsi="Arial" w:cs="Arial"/>
              </w:rPr>
            </w:pPr>
            <w:r>
              <w:rPr>
                <w:rFonts w:ascii="Arial" w:hAnsi="Arial" w:cs="Arial"/>
                <w:b/>
                <w:bCs/>
              </w:rPr>
              <w:t>Potential n</w:t>
            </w:r>
            <w:r w:rsidRPr="00E308FC">
              <w:rPr>
                <w:rFonts w:ascii="Arial" w:hAnsi="Arial" w:cs="Arial"/>
                <w:b/>
                <w:bCs/>
              </w:rPr>
              <w:t>egatives</w:t>
            </w:r>
            <w:r>
              <w:rPr>
                <w:rFonts w:ascii="Arial" w:hAnsi="Arial" w:cs="Arial"/>
                <w:b/>
                <w:bCs/>
              </w:rPr>
              <w:t xml:space="preserve"> cyber outcomes</w:t>
            </w:r>
          </w:p>
        </w:tc>
      </w:tr>
      <w:tr w:rsidR="008962C3" w14:paraId="4EC74BE4" w14:textId="77777777" w:rsidTr="009919EE">
        <w:tc>
          <w:tcPr>
            <w:tcW w:w="4508" w:type="dxa"/>
          </w:tcPr>
          <w:p w14:paraId="2BEACA43" w14:textId="77777777" w:rsidR="008962C3" w:rsidRDefault="00FE46BD" w:rsidP="00FE46BD">
            <w:pPr>
              <w:pStyle w:val="ListParagraph"/>
              <w:numPr>
                <w:ilvl w:val="0"/>
                <w:numId w:val="2"/>
              </w:numPr>
              <w:spacing w:line="360" w:lineRule="auto"/>
              <w:jc w:val="both"/>
              <w:rPr>
                <w:rFonts w:ascii="Arial" w:hAnsi="Arial" w:cs="Arial"/>
              </w:rPr>
            </w:pPr>
            <w:r>
              <w:rPr>
                <w:rFonts w:ascii="Arial" w:hAnsi="Arial" w:cs="Arial"/>
              </w:rPr>
              <w:t>Given time, organizations can reach consensus on the optimal decision.</w:t>
            </w:r>
          </w:p>
          <w:p w14:paraId="054126ED" w14:textId="77777777" w:rsidR="00FE46BD" w:rsidRDefault="00FE46BD" w:rsidP="00FE46BD">
            <w:pPr>
              <w:pStyle w:val="ListParagraph"/>
              <w:numPr>
                <w:ilvl w:val="0"/>
                <w:numId w:val="2"/>
              </w:numPr>
              <w:spacing w:line="360" w:lineRule="auto"/>
              <w:jc w:val="both"/>
              <w:rPr>
                <w:rFonts w:ascii="Arial" w:hAnsi="Arial" w:cs="Arial"/>
              </w:rPr>
            </w:pPr>
            <w:r>
              <w:rPr>
                <w:rFonts w:ascii="Arial" w:hAnsi="Arial" w:cs="Arial"/>
              </w:rPr>
              <w:t>Supports an environment where ethical behaviour is valued and encouraged.</w:t>
            </w:r>
          </w:p>
          <w:p w14:paraId="5A4EF93C" w14:textId="4D6BDCF4" w:rsidR="00FE46BD" w:rsidRDefault="00FE46BD" w:rsidP="00FE46BD">
            <w:pPr>
              <w:pStyle w:val="ListParagraph"/>
              <w:numPr>
                <w:ilvl w:val="0"/>
                <w:numId w:val="2"/>
              </w:numPr>
              <w:spacing w:line="360" w:lineRule="auto"/>
              <w:jc w:val="both"/>
              <w:rPr>
                <w:rFonts w:ascii="Arial" w:hAnsi="Arial" w:cs="Arial"/>
              </w:rPr>
            </w:pPr>
            <w:r>
              <w:rPr>
                <w:rFonts w:ascii="Arial" w:hAnsi="Arial" w:cs="Arial"/>
              </w:rPr>
              <w:t>Fluid time horizons with regards to mindset (long or short</w:t>
            </w:r>
            <w:r w:rsidR="00FA7502">
              <w:rPr>
                <w:rFonts w:ascii="Arial" w:hAnsi="Arial" w:cs="Arial"/>
              </w:rPr>
              <w:t xml:space="preserve"> term</w:t>
            </w:r>
            <w:r>
              <w:rPr>
                <w:rFonts w:ascii="Arial" w:hAnsi="Arial" w:cs="Arial"/>
              </w:rPr>
              <w:t>)</w:t>
            </w:r>
          </w:p>
          <w:p w14:paraId="3544D71F" w14:textId="77777777" w:rsidR="008505D2" w:rsidRDefault="008505D2" w:rsidP="00FE46BD">
            <w:pPr>
              <w:pStyle w:val="ListParagraph"/>
              <w:numPr>
                <w:ilvl w:val="0"/>
                <w:numId w:val="2"/>
              </w:numPr>
              <w:spacing w:line="360" w:lineRule="auto"/>
              <w:jc w:val="both"/>
              <w:rPr>
                <w:rFonts w:ascii="Arial" w:hAnsi="Arial" w:cs="Arial"/>
              </w:rPr>
            </w:pPr>
            <w:r>
              <w:rPr>
                <w:rFonts w:ascii="Arial" w:hAnsi="Arial" w:cs="Arial"/>
              </w:rPr>
              <w:t xml:space="preserve">Flexible, adaptable, and balanced decision-making processes. </w:t>
            </w:r>
          </w:p>
          <w:p w14:paraId="690C21FE" w14:textId="77777777" w:rsidR="008505D2" w:rsidRDefault="008505D2" w:rsidP="00FE46BD">
            <w:pPr>
              <w:pStyle w:val="ListParagraph"/>
              <w:numPr>
                <w:ilvl w:val="0"/>
                <w:numId w:val="2"/>
              </w:numPr>
              <w:spacing w:line="360" w:lineRule="auto"/>
              <w:jc w:val="both"/>
              <w:rPr>
                <w:rFonts w:ascii="Arial" w:hAnsi="Arial" w:cs="Arial"/>
              </w:rPr>
            </w:pPr>
            <w:r>
              <w:rPr>
                <w:rFonts w:ascii="Arial" w:hAnsi="Arial" w:cs="Arial"/>
              </w:rPr>
              <w:t xml:space="preserve">May be more proactive about cybersecurity.  </w:t>
            </w:r>
          </w:p>
          <w:p w14:paraId="00AE077B" w14:textId="56B24982" w:rsidR="008505D2" w:rsidRPr="00FE46BD" w:rsidRDefault="008505D2" w:rsidP="00FE46BD">
            <w:pPr>
              <w:pStyle w:val="ListParagraph"/>
              <w:numPr>
                <w:ilvl w:val="0"/>
                <w:numId w:val="2"/>
              </w:numPr>
              <w:spacing w:line="360" w:lineRule="auto"/>
              <w:jc w:val="both"/>
              <w:rPr>
                <w:rFonts w:ascii="Arial" w:hAnsi="Arial" w:cs="Arial"/>
              </w:rPr>
            </w:pPr>
            <w:r>
              <w:rPr>
                <w:rFonts w:ascii="Arial" w:hAnsi="Arial" w:cs="Arial"/>
              </w:rPr>
              <w:t>Tend to generate ethical reputations.</w:t>
            </w:r>
          </w:p>
        </w:tc>
        <w:tc>
          <w:tcPr>
            <w:tcW w:w="4508" w:type="dxa"/>
          </w:tcPr>
          <w:p w14:paraId="1F4D437B" w14:textId="0F51B888" w:rsidR="00752FA7" w:rsidRDefault="00752FA7" w:rsidP="00752FA7">
            <w:pPr>
              <w:pStyle w:val="ListParagraph"/>
              <w:numPr>
                <w:ilvl w:val="0"/>
                <w:numId w:val="2"/>
              </w:numPr>
              <w:spacing w:line="360" w:lineRule="auto"/>
              <w:jc w:val="both"/>
              <w:rPr>
                <w:rFonts w:ascii="Arial" w:hAnsi="Arial" w:cs="Arial"/>
              </w:rPr>
            </w:pPr>
            <w:r>
              <w:rPr>
                <w:rFonts w:ascii="Arial" w:hAnsi="Arial" w:cs="Arial"/>
              </w:rPr>
              <w:t>Subjectivity and priority of virtues makes it difficult to provide guidelines</w:t>
            </w:r>
            <w:r w:rsidR="00FE46BD">
              <w:rPr>
                <w:rFonts w:ascii="Arial" w:hAnsi="Arial" w:cs="Arial"/>
              </w:rPr>
              <w:t xml:space="preserve"> or optimal responses</w:t>
            </w:r>
            <w:r>
              <w:rPr>
                <w:rFonts w:ascii="Arial" w:hAnsi="Arial" w:cs="Arial"/>
              </w:rPr>
              <w:t>.</w:t>
            </w:r>
          </w:p>
          <w:p w14:paraId="356F99E1" w14:textId="77777777" w:rsidR="00752FA7" w:rsidRDefault="00752FA7" w:rsidP="00752FA7">
            <w:pPr>
              <w:pStyle w:val="ListParagraph"/>
              <w:numPr>
                <w:ilvl w:val="0"/>
                <w:numId w:val="2"/>
              </w:numPr>
              <w:spacing w:line="360" w:lineRule="auto"/>
              <w:jc w:val="both"/>
              <w:rPr>
                <w:rFonts w:ascii="Arial" w:hAnsi="Arial" w:cs="Arial"/>
              </w:rPr>
            </w:pPr>
            <w:r>
              <w:rPr>
                <w:rFonts w:ascii="Arial" w:hAnsi="Arial" w:cs="Arial"/>
              </w:rPr>
              <w:t>Inconsistency of ethical standards can result in confusion around security practices.</w:t>
            </w:r>
          </w:p>
          <w:p w14:paraId="74A9A640" w14:textId="77777777" w:rsidR="00752FA7" w:rsidRDefault="00752FA7" w:rsidP="00752FA7">
            <w:pPr>
              <w:pStyle w:val="ListParagraph"/>
              <w:numPr>
                <w:ilvl w:val="0"/>
                <w:numId w:val="2"/>
              </w:numPr>
              <w:spacing w:line="360" w:lineRule="auto"/>
              <w:jc w:val="both"/>
              <w:rPr>
                <w:rFonts w:ascii="Arial" w:hAnsi="Arial" w:cs="Arial"/>
              </w:rPr>
            </w:pPr>
            <w:r>
              <w:rPr>
                <w:rFonts w:ascii="Arial" w:hAnsi="Arial" w:cs="Arial"/>
              </w:rPr>
              <w:t>Slow to reach agreement in evolving situations</w:t>
            </w:r>
            <w:r w:rsidR="00FE46BD">
              <w:rPr>
                <w:rFonts w:ascii="Arial" w:hAnsi="Arial" w:cs="Arial"/>
              </w:rPr>
              <w:t>.</w:t>
            </w:r>
          </w:p>
          <w:p w14:paraId="0687E51C" w14:textId="77777777" w:rsidR="00FE46BD" w:rsidRDefault="00FE46BD" w:rsidP="00752FA7">
            <w:pPr>
              <w:pStyle w:val="ListParagraph"/>
              <w:numPr>
                <w:ilvl w:val="0"/>
                <w:numId w:val="2"/>
              </w:numPr>
              <w:spacing w:line="360" w:lineRule="auto"/>
              <w:jc w:val="both"/>
              <w:rPr>
                <w:rFonts w:ascii="Arial" w:hAnsi="Arial" w:cs="Arial"/>
              </w:rPr>
            </w:pPr>
            <w:r>
              <w:rPr>
                <w:rFonts w:ascii="Arial" w:hAnsi="Arial" w:cs="Arial"/>
              </w:rPr>
              <w:t>Dependence on individuals. Also makes cybersecurity appear to be a personal issue.</w:t>
            </w:r>
          </w:p>
          <w:p w14:paraId="2F619CC0" w14:textId="00D6D912" w:rsidR="00FE46BD" w:rsidRPr="00752FA7" w:rsidRDefault="00FE46BD" w:rsidP="00752FA7">
            <w:pPr>
              <w:pStyle w:val="ListParagraph"/>
              <w:numPr>
                <w:ilvl w:val="0"/>
                <w:numId w:val="2"/>
              </w:numPr>
              <w:spacing w:line="360" w:lineRule="auto"/>
              <w:jc w:val="both"/>
              <w:rPr>
                <w:rFonts w:ascii="Arial" w:hAnsi="Arial" w:cs="Arial"/>
              </w:rPr>
            </w:pPr>
            <w:r>
              <w:rPr>
                <w:rFonts w:ascii="Arial" w:hAnsi="Arial" w:cs="Arial"/>
              </w:rPr>
              <w:t>May not prioritize compliance.</w:t>
            </w:r>
          </w:p>
        </w:tc>
      </w:tr>
    </w:tbl>
    <w:p w14:paraId="5CE71CB2" w14:textId="77777777" w:rsidR="008962C3" w:rsidRDefault="008962C3" w:rsidP="009D281A">
      <w:pPr>
        <w:spacing w:line="360" w:lineRule="auto"/>
        <w:jc w:val="both"/>
        <w:rPr>
          <w:rFonts w:ascii="Arial" w:hAnsi="Arial" w:cs="Arial"/>
        </w:rPr>
      </w:pPr>
    </w:p>
    <w:p w14:paraId="385BF4DA" w14:textId="77777777" w:rsidR="002A27AE" w:rsidRDefault="002A27AE" w:rsidP="009D281A">
      <w:pPr>
        <w:spacing w:line="360" w:lineRule="auto"/>
        <w:jc w:val="both"/>
        <w:rPr>
          <w:rFonts w:ascii="Arial" w:hAnsi="Arial" w:cs="Arial"/>
        </w:rPr>
      </w:pPr>
    </w:p>
    <w:p w14:paraId="6AD479A3" w14:textId="77777777" w:rsidR="002A27AE" w:rsidRDefault="002A27AE" w:rsidP="009D281A">
      <w:pPr>
        <w:spacing w:line="360" w:lineRule="auto"/>
        <w:jc w:val="both"/>
        <w:rPr>
          <w:rFonts w:ascii="Arial" w:hAnsi="Arial" w:cs="Arial"/>
        </w:rPr>
      </w:pPr>
    </w:p>
    <w:p w14:paraId="0B4D91B9" w14:textId="77777777" w:rsidR="002A27AE" w:rsidRDefault="002A27AE" w:rsidP="009D281A">
      <w:pPr>
        <w:spacing w:line="360" w:lineRule="auto"/>
        <w:jc w:val="both"/>
        <w:rPr>
          <w:rFonts w:ascii="Arial" w:hAnsi="Arial" w:cs="Arial"/>
        </w:rPr>
      </w:pPr>
    </w:p>
    <w:p w14:paraId="24BCAAD5" w14:textId="77777777" w:rsidR="00630C0E" w:rsidRDefault="00630C0E" w:rsidP="009D281A">
      <w:pPr>
        <w:spacing w:line="360" w:lineRule="auto"/>
        <w:jc w:val="both"/>
        <w:rPr>
          <w:rFonts w:ascii="Arial" w:hAnsi="Arial" w:cs="Arial"/>
        </w:rPr>
      </w:pPr>
    </w:p>
    <w:p w14:paraId="150C9A1C" w14:textId="77777777" w:rsidR="00630C0E" w:rsidRDefault="00630C0E" w:rsidP="009D281A">
      <w:pPr>
        <w:spacing w:line="360" w:lineRule="auto"/>
        <w:jc w:val="both"/>
        <w:rPr>
          <w:rFonts w:ascii="Arial" w:hAnsi="Arial" w:cs="Arial"/>
        </w:rPr>
      </w:pPr>
    </w:p>
    <w:p w14:paraId="4B25A801" w14:textId="77777777" w:rsidR="002A27AE" w:rsidRDefault="002A27AE" w:rsidP="009D281A">
      <w:pPr>
        <w:spacing w:line="360" w:lineRule="auto"/>
        <w:jc w:val="both"/>
        <w:rPr>
          <w:rFonts w:ascii="Arial" w:hAnsi="Arial" w:cs="Arial"/>
        </w:rPr>
      </w:pPr>
    </w:p>
    <w:p w14:paraId="04E4A7DB" w14:textId="77777777" w:rsidR="002A27AE" w:rsidRDefault="002A27AE" w:rsidP="009D281A">
      <w:pPr>
        <w:spacing w:line="360" w:lineRule="auto"/>
        <w:jc w:val="both"/>
        <w:rPr>
          <w:rFonts w:ascii="Arial" w:hAnsi="Arial" w:cs="Arial"/>
        </w:rPr>
      </w:pPr>
    </w:p>
    <w:p w14:paraId="23DAFC9A" w14:textId="77777777" w:rsidR="009D281A" w:rsidRPr="00CC4229" w:rsidRDefault="009D281A" w:rsidP="009D281A">
      <w:pPr>
        <w:pStyle w:val="Heading2"/>
        <w:cnfStyle w:val="001000000000" w:firstRow="0" w:lastRow="0" w:firstColumn="1" w:lastColumn="0" w:oddVBand="0" w:evenVBand="0" w:oddHBand="0" w:evenHBand="0" w:firstRowFirstColumn="0" w:firstRowLastColumn="0" w:lastRowFirstColumn="0" w:lastRowLastColumn="0"/>
      </w:pPr>
      <w:r w:rsidRPr="00CC4229">
        <w:lastRenderedPageBreak/>
        <w:t xml:space="preserve">Contractarianism </w:t>
      </w:r>
    </w:p>
    <w:p w14:paraId="62368B0C" w14:textId="25FE58E2" w:rsidR="009D281A" w:rsidRDefault="009D281A" w:rsidP="009D281A">
      <w:pPr>
        <w:spacing w:line="360" w:lineRule="auto"/>
        <w:jc w:val="both"/>
        <w:rPr>
          <w:rFonts w:ascii="Arial" w:hAnsi="Arial" w:cs="Arial"/>
        </w:rPr>
      </w:pPr>
      <w:r>
        <w:rPr>
          <w:rFonts w:ascii="Arial" w:hAnsi="Arial" w:cs="Arial"/>
        </w:rPr>
        <w:t>Organizations with a culture of contractarianism accept a responsibility to society and make balanced decisions to meet this responsibility</w:t>
      </w:r>
      <w:r w:rsidR="00830F23">
        <w:rPr>
          <w:rFonts w:ascii="Arial" w:hAnsi="Arial" w:cs="Arial"/>
        </w:rPr>
        <w:t xml:space="preserve"> </w:t>
      </w:r>
      <w:r w:rsidR="00830F23">
        <w:rPr>
          <w:rFonts w:ascii="Arial" w:hAnsi="Arial" w:cs="Arial"/>
        </w:rPr>
        <w:fldChar w:fldCharType="begin"/>
      </w:r>
      <w:r w:rsidR="00830F23">
        <w:rPr>
          <w:rFonts w:ascii="Arial" w:hAnsi="Arial" w:cs="Arial"/>
        </w:rPr>
        <w:instrText xml:space="preserve"> ADDIN EN.CITE &lt;EndNote&gt;&lt;Cite&gt;&lt;Author&gt;Herschel&lt;/Author&gt;&lt;Year&gt;2017&lt;/Year&gt;&lt;RecNum&gt;210&lt;/RecNum&gt;&lt;DisplayText&gt;(Herschel &amp;amp; Miori 2017)&lt;/DisplayText&gt;&lt;record&gt;&lt;rec-number&gt;210&lt;/rec-number&gt;&lt;foreign-keys&gt;&lt;key app="EN" db-id="epa2vv5v0xz526e2ssa59wxvda0zxw5t5ew9" timestamp="1650683707" guid="91db341e-2c4c-4178-b6ee-dbfc04329f09"&gt;210&lt;/key&gt;&lt;/foreign-keys&gt;&lt;ref-type name="Journal Article"&gt;17&lt;/ref-type&gt;&lt;contributors&gt;&lt;authors&gt;&lt;author&gt;Herschel, Richard&lt;/author&gt;&lt;author&gt;Miori, Virginia M.&lt;/author&gt;&lt;/authors&gt;&lt;/contributors&gt;&lt;titles&gt;&lt;title&gt;Ethics &amp;amp; Big Data&lt;/title&gt;&lt;secondary-title&gt;Technology in Society&lt;/secondary-title&gt;&lt;/titles&gt;&lt;periodical&gt;&lt;full-title&gt;Technology in Society&lt;/full-title&gt;&lt;/periodical&gt;&lt;pages&gt;31-36&lt;/pages&gt;&lt;volume&gt;49&lt;/volume&gt;&lt;dates&gt;&lt;year&gt;2017&lt;/year&gt;&lt;/dates&gt;&lt;publisher&gt;Elsevier BV&lt;/publisher&gt;&lt;isbn&gt;0160-791X&lt;/isbn&gt;&lt;urls&gt;&lt;/urls&gt;&lt;electronic-resource-num&gt;10.1016/j.techsoc.2017.03.003&lt;/electronic-resource-num&gt;&lt;access-date&gt;2021-09-25T06:13:16&lt;/access-date&gt;&lt;/record&gt;&lt;/Cite&gt;&lt;/EndNote&gt;</w:instrText>
      </w:r>
      <w:r w:rsidR="00830F23">
        <w:rPr>
          <w:rFonts w:ascii="Arial" w:hAnsi="Arial" w:cs="Arial"/>
        </w:rPr>
        <w:fldChar w:fldCharType="separate"/>
      </w:r>
      <w:r w:rsidR="00830F23">
        <w:rPr>
          <w:rFonts w:ascii="Arial" w:hAnsi="Arial" w:cs="Arial"/>
          <w:noProof/>
        </w:rPr>
        <w:t>(Herschel &amp; Miori 2017)</w:t>
      </w:r>
      <w:r w:rsidR="00830F23">
        <w:rPr>
          <w:rFonts w:ascii="Arial" w:hAnsi="Arial" w:cs="Arial"/>
        </w:rPr>
        <w:fldChar w:fldCharType="end"/>
      </w:r>
      <w:r>
        <w:rPr>
          <w:rFonts w:ascii="Arial" w:hAnsi="Arial" w:cs="Arial"/>
        </w:rPr>
        <w:t xml:space="preserve">. </w:t>
      </w:r>
      <w:r w:rsidR="00F16D32">
        <w:rPr>
          <w:rFonts w:ascii="Arial" w:hAnsi="Arial" w:cs="Arial"/>
        </w:rPr>
        <w:t xml:space="preserve">This school of thought is becoming more common as regulation and societal repercussions have a more severe and longer lasting impact. While many organizations acknowledge a responsibility, the culture does not provide their workforce with </w:t>
      </w:r>
      <w:r w:rsidR="00350387">
        <w:rPr>
          <w:rFonts w:ascii="Arial" w:hAnsi="Arial" w:cs="Arial"/>
        </w:rPr>
        <w:t xml:space="preserve">the opportunity to act accordingly. </w:t>
      </w:r>
    </w:p>
    <w:p w14:paraId="4BB8E4AF" w14:textId="36EEE0D0" w:rsidR="002A27AE" w:rsidRDefault="002A27AE" w:rsidP="002A27AE">
      <w:pPr>
        <w:pStyle w:val="Caption"/>
        <w:keepNext/>
      </w:pPr>
      <w:r>
        <w:t xml:space="preserve">Table </w:t>
      </w:r>
      <w:r>
        <w:fldChar w:fldCharType="begin"/>
      </w:r>
      <w:r>
        <w:instrText xml:space="preserve"> SEQ Table \* ARABIC </w:instrText>
      </w:r>
      <w:r>
        <w:fldChar w:fldCharType="separate"/>
      </w:r>
      <w:r w:rsidR="00F969E0">
        <w:rPr>
          <w:noProof/>
        </w:rPr>
        <w:t>5</w:t>
      </w:r>
      <w:r>
        <w:fldChar w:fldCharType="end"/>
      </w:r>
      <w:r>
        <w:t>: A few perceived positives and negatives of contractarianism in relation to cybersecurity</w:t>
      </w:r>
    </w:p>
    <w:tbl>
      <w:tblPr>
        <w:tblStyle w:val="TableGrid"/>
        <w:tblW w:w="0" w:type="auto"/>
        <w:tblLook w:val="04A0" w:firstRow="1" w:lastRow="0" w:firstColumn="1" w:lastColumn="0" w:noHBand="0" w:noVBand="1"/>
      </w:tblPr>
      <w:tblGrid>
        <w:gridCol w:w="4508"/>
        <w:gridCol w:w="4508"/>
      </w:tblGrid>
      <w:tr w:rsidR="00E308FC" w14:paraId="2512FC85" w14:textId="77777777" w:rsidTr="00E308FC">
        <w:tc>
          <w:tcPr>
            <w:tcW w:w="4508" w:type="dxa"/>
            <w:shd w:val="clear" w:color="auto" w:fill="AEAAAA" w:themeFill="background2" w:themeFillShade="BF"/>
          </w:tcPr>
          <w:p w14:paraId="45BFE422" w14:textId="6FD1A4F0" w:rsidR="00E308FC" w:rsidRDefault="00E308FC" w:rsidP="00E308FC">
            <w:pPr>
              <w:spacing w:line="360" w:lineRule="auto"/>
              <w:jc w:val="both"/>
              <w:rPr>
                <w:rFonts w:ascii="Arial" w:hAnsi="Arial" w:cs="Arial"/>
              </w:rPr>
            </w:pPr>
            <w:r w:rsidRPr="00E308FC">
              <w:rPr>
                <w:rFonts w:ascii="Arial" w:hAnsi="Arial" w:cs="Arial"/>
                <w:b/>
                <w:bCs/>
              </w:rPr>
              <w:t>P</w:t>
            </w:r>
            <w:r>
              <w:rPr>
                <w:rFonts w:ascii="Arial" w:hAnsi="Arial" w:cs="Arial"/>
                <w:b/>
                <w:bCs/>
              </w:rPr>
              <w:t>otential p</w:t>
            </w:r>
            <w:r w:rsidRPr="00E308FC">
              <w:rPr>
                <w:rFonts w:ascii="Arial" w:hAnsi="Arial" w:cs="Arial"/>
                <w:b/>
                <w:bCs/>
              </w:rPr>
              <w:t>ositive</w:t>
            </w:r>
            <w:r>
              <w:rPr>
                <w:rFonts w:ascii="Arial" w:hAnsi="Arial" w:cs="Arial"/>
                <w:b/>
                <w:bCs/>
              </w:rPr>
              <w:t xml:space="preserve"> cyber outcomes</w:t>
            </w:r>
          </w:p>
        </w:tc>
        <w:tc>
          <w:tcPr>
            <w:tcW w:w="4508" w:type="dxa"/>
            <w:shd w:val="clear" w:color="auto" w:fill="AEAAAA" w:themeFill="background2" w:themeFillShade="BF"/>
          </w:tcPr>
          <w:p w14:paraId="6D9FC344" w14:textId="2BDBE87E" w:rsidR="00E308FC" w:rsidRDefault="00E308FC" w:rsidP="00E308FC">
            <w:pPr>
              <w:spacing w:line="360" w:lineRule="auto"/>
              <w:jc w:val="both"/>
              <w:rPr>
                <w:rFonts w:ascii="Arial" w:hAnsi="Arial" w:cs="Arial"/>
              </w:rPr>
            </w:pPr>
            <w:r>
              <w:rPr>
                <w:rFonts w:ascii="Arial" w:hAnsi="Arial" w:cs="Arial"/>
                <w:b/>
                <w:bCs/>
              </w:rPr>
              <w:t>Potential n</w:t>
            </w:r>
            <w:r w:rsidRPr="00E308FC">
              <w:rPr>
                <w:rFonts w:ascii="Arial" w:hAnsi="Arial" w:cs="Arial"/>
                <w:b/>
                <w:bCs/>
              </w:rPr>
              <w:t>egatives</w:t>
            </w:r>
            <w:r>
              <w:rPr>
                <w:rFonts w:ascii="Arial" w:hAnsi="Arial" w:cs="Arial"/>
                <w:b/>
                <w:bCs/>
              </w:rPr>
              <w:t xml:space="preserve"> cyber outcomes</w:t>
            </w:r>
          </w:p>
        </w:tc>
      </w:tr>
      <w:tr w:rsidR="008962C3" w14:paraId="4AE86E34" w14:textId="77777777" w:rsidTr="009919EE">
        <w:tc>
          <w:tcPr>
            <w:tcW w:w="4508" w:type="dxa"/>
          </w:tcPr>
          <w:p w14:paraId="79E8C99C" w14:textId="77777777" w:rsidR="008962C3" w:rsidRDefault="00E22C69" w:rsidP="00E22C69">
            <w:pPr>
              <w:pStyle w:val="ListParagraph"/>
              <w:numPr>
                <w:ilvl w:val="0"/>
                <w:numId w:val="2"/>
              </w:numPr>
              <w:spacing w:line="360" w:lineRule="auto"/>
              <w:jc w:val="both"/>
              <w:rPr>
                <w:rFonts w:ascii="Arial" w:hAnsi="Arial" w:cs="Arial"/>
              </w:rPr>
            </w:pPr>
            <w:r>
              <w:rPr>
                <w:rFonts w:ascii="Arial" w:hAnsi="Arial" w:cs="Arial"/>
              </w:rPr>
              <w:t>Given time, decisions align well with ethical principles and business goals.</w:t>
            </w:r>
          </w:p>
          <w:p w14:paraId="64EE74E6" w14:textId="77777777" w:rsidR="00E22C69" w:rsidRDefault="00604BF1" w:rsidP="00E22C69">
            <w:pPr>
              <w:pStyle w:val="ListParagraph"/>
              <w:numPr>
                <w:ilvl w:val="0"/>
                <w:numId w:val="2"/>
              </w:numPr>
              <w:spacing w:line="360" w:lineRule="auto"/>
              <w:jc w:val="both"/>
              <w:rPr>
                <w:rFonts w:ascii="Arial" w:hAnsi="Arial" w:cs="Arial"/>
              </w:rPr>
            </w:pPr>
            <w:r>
              <w:rPr>
                <w:rFonts w:ascii="Arial" w:hAnsi="Arial" w:cs="Arial"/>
              </w:rPr>
              <w:t>Protective of the broader community.</w:t>
            </w:r>
          </w:p>
          <w:p w14:paraId="38288B4D" w14:textId="19CE4233" w:rsidR="00604BF1" w:rsidRDefault="00604BF1" w:rsidP="00E22C69">
            <w:pPr>
              <w:pStyle w:val="ListParagraph"/>
              <w:numPr>
                <w:ilvl w:val="0"/>
                <w:numId w:val="2"/>
              </w:numPr>
              <w:spacing w:line="360" w:lineRule="auto"/>
              <w:jc w:val="both"/>
              <w:rPr>
                <w:rFonts w:ascii="Arial" w:hAnsi="Arial" w:cs="Arial"/>
              </w:rPr>
            </w:pPr>
            <w:r>
              <w:rPr>
                <w:rFonts w:ascii="Arial" w:hAnsi="Arial" w:cs="Arial"/>
              </w:rPr>
              <w:t>Cyber security practises tend to benefit all stakeholders.</w:t>
            </w:r>
          </w:p>
          <w:p w14:paraId="05D2D7D3" w14:textId="77777777" w:rsidR="00604BF1" w:rsidRDefault="00604BF1" w:rsidP="00E22C69">
            <w:pPr>
              <w:pStyle w:val="ListParagraph"/>
              <w:numPr>
                <w:ilvl w:val="0"/>
                <w:numId w:val="2"/>
              </w:numPr>
              <w:spacing w:line="360" w:lineRule="auto"/>
              <w:jc w:val="both"/>
              <w:rPr>
                <w:rFonts w:ascii="Arial" w:hAnsi="Arial" w:cs="Arial"/>
              </w:rPr>
            </w:pPr>
            <w:r>
              <w:rPr>
                <w:rFonts w:ascii="Arial" w:hAnsi="Arial" w:cs="Arial"/>
              </w:rPr>
              <w:t>Tend to have a strong commitment to regulatory compliance.</w:t>
            </w:r>
          </w:p>
          <w:p w14:paraId="1E7EAA24" w14:textId="57145752" w:rsidR="00604BF1" w:rsidRDefault="00E63AD3" w:rsidP="00E22C69">
            <w:pPr>
              <w:pStyle w:val="ListParagraph"/>
              <w:numPr>
                <w:ilvl w:val="0"/>
                <w:numId w:val="2"/>
              </w:numPr>
              <w:spacing w:line="360" w:lineRule="auto"/>
              <w:jc w:val="both"/>
              <w:rPr>
                <w:rFonts w:ascii="Arial" w:hAnsi="Arial" w:cs="Arial"/>
              </w:rPr>
            </w:pPr>
            <w:r>
              <w:rPr>
                <w:rFonts w:ascii="Arial" w:hAnsi="Arial" w:cs="Arial"/>
              </w:rPr>
              <w:t>Proactive behaviours such as risk assessments are frequent.</w:t>
            </w:r>
          </w:p>
          <w:p w14:paraId="4056EB91" w14:textId="77777777" w:rsidR="00E63AD3" w:rsidRDefault="00E63AD3" w:rsidP="00E22C69">
            <w:pPr>
              <w:pStyle w:val="ListParagraph"/>
              <w:numPr>
                <w:ilvl w:val="0"/>
                <w:numId w:val="2"/>
              </w:numPr>
              <w:spacing w:line="360" w:lineRule="auto"/>
              <w:jc w:val="both"/>
              <w:rPr>
                <w:rFonts w:ascii="Arial" w:hAnsi="Arial" w:cs="Arial"/>
              </w:rPr>
            </w:pPr>
            <w:r>
              <w:rPr>
                <w:rFonts w:ascii="Arial" w:hAnsi="Arial" w:cs="Arial"/>
              </w:rPr>
              <w:t>Tend to align with ethical and secure third parties.</w:t>
            </w:r>
          </w:p>
          <w:p w14:paraId="646E34AF" w14:textId="0B7D542F" w:rsidR="00E63AD3" w:rsidRPr="00E63AD3" w:rsidRDefault="00E63AD3" w:rsidP="00E63AD3">
            <w:pPr>
              <w:pStyle w:val="ListParagraph"/>
              <w:numPr>
                <w:ilvl w:val="0"/>
                <w:numId w:val="2"/>
              </w:numPr>
              <w:spacing w:line="360" w:lineRule="auto"/>
              <w:jc w:val="both"/>
              <w:rPr>
                <w:rFonts w:ascii="Arial" w:hAnsi="Arial" w:cs="Arial"/>
              </w:rPr>
            </w:pPr>
            <w:r>
              <w:rPr>
                <w:rFonts w:ascii="Arial" w:hAnsi="Arial" w:cs="Arial"/>
              </w:rPr>
              <w:t>Are ethically adaptable as norms evolve.</w:t>
            </w:r>
          </w:p>
        </w:tc>
        <w:tc>
          <w:tcPr>
            <w:tcW w:w="4508" w:type="dxa"/>
          </w:tcPr>
          <w:p w14:paraId="69CD911C" w14:textId="77777777" w:rsidR="008962C3" w:rsidRDefault="00F27A25" w:rsidP="00F27A25">
            <w:pPr>
              <w:pStyle w:val="ListParagraph"/>
              <w:numPr>
                <w:ilvl w:val="0"/>
                <w:numId w:val="2"/>
              </w:numPr>
              <w:spacing w:line="360" w:lineRule="auto"/>
              <w:jc w:val="both"/>
              <w:rPr>
                <w:rFonts w:ascii="Arial" w:hAnsi="Arial" w:cs="Arial"/>
              </w:rPr>
            </w:pPr>
            <w:r>
              <w:rPr>
                <w:rFonts w:ascii="Arial" w:hAnsi="Arial" w:cs="Arial"/>
              </w:rPr>
              <w:t>A tendency to compromise may hinder security efforts.</w:t>
            </w:r>
          </w:p>
          <w:p w14:paraId="5A43EC1C" w14:textId="77777777" w:rsidR="00F27A25" w:rsidRDefault="00F27A25" w:rsidP="00F27A25">
            <w:pPr>
              <w:pStyle w:val="ListParagraph"/>
              <w:numPr>
                <w:ilvl w:val="0"/>
                <w:numId w:val="2"/>
              </w:numPr>
              <w:spacing w:line="360" w:lineRule="auto"/>
              <w:jc w:val="both"/>
              <w:rPr>
                <w:rFonts w:ascii="Arial" w:hAnsi="Arial" w:cs="Arial"/>
              </w:rPr>
            </w:pPr>
            <w:r>
              <w:rPr>
                <w:rFonts w:ascii="Arial" w:hAnsi="Arial" w:cs="Arial"/>
              </w:rPr>
              <w:t>Balancing organizational and societal interests compromises rapid response.</w:t>
            </w:r>
          </w:p>
          <w:p w14:paraId="7C89769F" w14:textId="05100AA0" w:rsidR="00F27A25" w:rsidRDefault="00F27A25" w:rsidP="00F27A25">
            <w:pPr>
              <w:pStyle w:val="ListParagraph"/>
              <w:numPr>
                <w:ilvl w:val="0"/>
                <w:numId w:val="2"/>
              </w:numPr>
              <w:spacing w:line="360" w:lineRule="auto"/>
              <w:jc w:val="both"/>
              <w:rPr>
                <w:rFonts w:ascii="Arial" w:hAnsi="Arial" w:cs="Arial"/>
              </w:rPr>
            </w:pPr>
            <w:r>
              <w:rPr>
                <w:rFonts w:ascii="Arial" w:hAnsi="Arial" w:cs="Arial"/>
              </w:rPr>
              <w:t>Negotiations may result in a lack of clarity in policy</w:t>
            </w:r>
            <w:r w:rsidR="00604BF1">
              <w:rPr>
                <w:rFonts w:ascii="Arial" w:hAnsi="Arial" w:cs="Arial"/>
              </w:rPr>
              <w:t xml:space="preserve">, </w:t>
            </w:r>
            <w:r w:rsidR="00E22C69">
              <w:rPr>
                <w:rFonts w:ascii="Arial" w:hAnsi="Arial" w:cs="Arial"/>
              </w:rPr>
              <w:t>or</w:t>
            </w:r>
            <w:r w:rsidR="00604BF1">
              <w:rPr>
                <w:rFonts w:ascii="Arial" w:hAnsi="Arial" w:cs="Arial"/>
              </w:rPr>
              <w:t xml:space="preserve"> potentially</w:t>
            </w:r>
            <w:r w:rsidR="00E22C69">
              <w:rPr>
                <w:rFonts w:ascii="Arial" w:hAnsi="Arial" w:cs="Arial"/>
              </w:rPr>
              <w:t xml:space="preserve"> </w:t>
            </w:r>
            <w:r w:rsidR="00604BF1">
              <w:rPr>
                <w:rFonts w:ascii="Arial" w:hAnsi="Arial" w:cs="Arial"/>
              </w:rPr>
              <w:t>non-</w:t>
            </w:r>
            <w:r w:rsidR="00E22C69">
              <w:rPr>
                <w:rFonts w:ascii="Arial" w:hAnsi="Arial" w:cs="Arial"/>
              </w:rPr>
              <w:t>compliance</w:t>
            </w:r>
            <w:r>
              <w:rPr>
                <w:rFonts w:ascii="Arial" w:hAnsi="Arial" w:cs="Arial"/>
              </w:rPr>
              <w:t>.</w:t>
            </w:r>
          </w:p>
          <w:p w14:paraId="43C48A3D" w14:textId="77777777" w:rsidR="00F27A25" w:rsidRDefault="00E22C69" w:rsidP="00F27A25">
            <w:pPr>
              <w:pStyle w:val="ListParagraph"/>
              <w:numPr>
                <w:ilvl w:val="0"/>
                <w:numId w:val="2"/>
              </w:numPr>
              <w:spacing w:line="360" w:lineRule="auto"/>
              <w:jc w:val="both"/>
              <w:rPr>
                <w:rFonts w:ascii="Arial" w:hAnsi="Arial" w:cs="Arial"/>
              </w:rPr>
            </w:pPr>
            <w:r>
              <w:rPr>
                <w:rFonts w:ascii="Arial" w:hAnsi="Arial" w:cs="Arial"/>
              </w:rPr>
              <w:t>Difficulty in addressing insider threats.</w:t>
            </w:r>
          </w:p>
          <w:p w14:paraId="72E80A84" w14:textId="645655B1" w:rsidR="00E22C69" w:rsidRPr="00E22C69" w:rsidRDefault="00E22C69" w:rsidP="00E22C69">
            <w:pPr>
              <w:spacing w:line="360" w:lineRule="auto"/>
              <w:ind w:left="360"/>
              <w:jc w:val="both"/>
              <w:rPr>
                <w:rFonts w:ascii="Arial" w:hAnsi="Arial" w:cs="Arial"/>
              </w:rPr>
            </w:pPr>
          </w:p>
        </w:tc>
      </w:tr>
    </w:tbl>
    <w:p w14:paraId="6C1EFFE4" w14:textId="75C7B00A" w:rsidR="00FE0B5F" w:rsidRDefault="00C1561A" w:rsidP="00C1561A">
      <w:pPr>
        <w:pStyle w:val="Heading2"/>
      </w:pPr>
      <w:r>
        <w:br/>
        <w:t>Our insight</w:t>
      </w:r>
    </w:p>
    <w:p w14:paraId="14F3181A" w14:textId="39014BDB" w:rsidR="00C1561A" w:rsidRDefault="00C1561A" w:rsidP="00C1561A">
      <w:pPr>
        <w:spacing w:line="360" w:lineRule="auto"/>
        <w:jc w:val="both"/>
        <w:rPr>
          <w:rFonts w:ascii="Arial" w:hAnsi="Arial" w:cs="Arial"/>
        </w:rPr>
      </w:pPr>
      <w:r>
        <w:rPr>
          <w:rFonts w:ascii="Arial" w:hAnsi="Arial" w:cs="Arial"/>
        </w:rPr>
        <w:t xml:space="preserve">We acknowledge that it would be irresponsible to suggest that a specific school of thought is best fit for optimizing cybersecurity, as we ourselves represent one voice in what must be a debate. However, it is worthwhile knowing the positives and negatives of your organizational ethics in relation to cybersecurity behaviours. The literature supports the notion that cultures around cybersecurity are heavily influenced by those at the head of the hierarchy, and that these people often lack the </w:t>
      </w:r>
      <w:r w:rsidR="00A2636C">
        <w:rPr>
          <w:rFonts w:ascii="Arial" w:hAnsi="Arial" w:cs="Arial"/>
        </w:rPr>
        <w:t>experience</w:t>
      </w:r>
      <w:r>
        <w:rPr>
          <w:rFonts w:ascii="Arial" w:hAnsi="Arial" w:cs="Arial"/>
        </w:rPr>
        <w:t xml:space="preserve"> required to be setting the example</w:t>
      </w:r>
      <w:r w:rsidR="00436796">
        <w:rPr>
          <w:rFonts w:ascii="Arial" w:hAnsi="Arial" w:cs="Arial"/>
        </w:rPr>
        <w:t xml:space="preserve"> </w:t>
      </w:r>
      <w:r w:rsidR="00436796">
        <w:rPr>
          <w:rFonts w:ascii="Arial" w:hAnsi="Arial" w:cs="Arial"/>
        </w:rPr>
        <w:fldChar w:fldCharType="begin">
          <w:fldData xml:space="preserve">PEVuZE5vdGU+PENpdGU+PEF1dGhvcj5CYW5rczwvQXV0aG9yPjxZZWFyPjIwMTY8L1llYXI+PFJl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</w:fldData>
        </w:fldChar>
      </w:r>
      <w:r w:rsidR="00694C81">
        <w:rPr>
          <w:rFonts w:ascii="Arial" w:hAnsi="Arial" w:cs="Arial"/>
        </w:rPr>
        <w:instrText xml:space="preserve"> ADDIN EN.CITE </w:instrText>
      </w:r>
      <w:r w:rsidR="00694C81">
        <w:rPr>
          <w:rFonts w:ascii="Arial" w:hAnsi="Arial" w:cs="Arial"/>
        </w:rPr>
        <w:fldChar w:fldCharType="begin">
          <w:fldData xml:space="preserve">PEVuZE5vdGU+PENpdGU+PEF1dGhvcj5CYW5rczwvQXV0aG9yPjxZZWFyPjIwMTY8L1llYXI+PFJl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</w:fldData>
        </w:fldChar>
      </w:r>
      <w:r w:rsidR="00694C81">
        <w:rPr>
          <w:rFonts w:ascii="Arial" w:hAnsi="Arial" w:cs="Arial"/>
        </w:rPr>
        <w:instrText xml:space="preserve"> ADDIN EN.CITE.DATA </w:instrText>
      </w:r>
      <w:r w:rsidR="00694C81">
        <w:rPr>
          <w:rFonts w:ascii="Arial" w:hAnsi="Arial" w:cs="Arial"/>
        </w:rPr>
      </w:r>
      <w:r w:rsidR="00694C81">
        <w:rPr>
          <w:rFonts w:ascii="Arial" w:hAnsi="Arial" w:cs="Arial"/>
        </w:rPr>
        <w:fldChar w:fldCharType="end"/>
      </w:r>
      <w:r w:rsidR="00436796">
        <w:rPr>
          <w:rFonts w:ascii="Arial" w:hAnsi="Arial" w:cs="Arial"/>
        </w:rPr>
        <w:fldChar w:fldCharType="separate"/>
      </w:r>
      <w:r w:rsidR="00694C81">
        <w:rPr>
          <w:rFonts w:ascii="Arial" w:hAnsi="Arial" w:cs="Arial"/>
          <w:noProof/>
        </w:rPr>
        <w:t>(Banks 2016; Rahman et al. 2021; Reid &amp; Van Niekerk 2014)</w:t>
      </w:r>
      <w:r w:rsidR="00436796">
        <w:rPr>
          <w:rFonts w:ascii="Arial" w:hAnsi="Arial" w:cs="Arial"/>
        </w:rPr>
        <w:fldChar w:fldCharType="end"/>
      </w:r>
      <w:r>
        <w:rPr>
          <w:rFonts w:ascii="Arial" w:hAnsi="Arial" w:cs="Arial"/>
        </w:rPr>
        <w:t xml:space="preserve">. Transferring </w:t>
      </w:r>
      <w:r w:rsidR="000408B2">
        <w:rPr>
          <w:rFonts w:ascii="Arial" w:hAnsi="Arial" w:cs="Arial"/>
        </w:rPr>
        <w:t xml:space="preserve">this </w:t>
      </w:r>
      <w:r>
        <w:rPr>
          <w:rFonts w:ascii="Arial" w:hAnsi="Arial" w:cs="Arial"/>
        </w:rPr>
        <w:t xml:space="preserve">culture through the business </w:t>
      </w:r>
      <w:r w:rsidR="00436796">
        <w:rPr>
          <w:rFonts w:ascii="Arial" w:hAnsi="Arial" w:cs="Arial"/>
        </w:rPr>
        <w:t xml:space="preserve">is </w:t>
      </w:r>
      <w:r>
        <w:rPr>
          <w:rFonts w:ascii="Arial" w:hAnsi="Arial" w:cs="Arial"/>
        </w:rPr>
        <w:t xml:space="preserve">often achieved </w:t>
      </w:r>
      <w:r w:rsidR="00436796">
        <w:rPr>
          <w:rFonts w:ascii="Arial" w:hAnsi="Arial" w:cs="Arial"/>
        </w:rPr>
        <w:t>with positive incentives or threat of unemployment</w:t>
      </w:r>
      <w:r w:rsidR="0050701C">
        <w:rPr>
          <w:rFonts w:ascii="Arial" w:hAnsi="Arial" w:cs="Arial"/>
        </w:rPr>
        <w:t xml:space="preserve"> </w:t>
      </w:r>
      <w:r w:rsidR="009F6F8E">
        <w:rPr>
          <w:rFonts w:ascii="Arial" w:hAnsi="Arial" w:cs="Arial"/>
        </w:rPr>
        <w:t>(</w:t>
      </w:r>
      <w:r w:rsidR="0050701C">
        <w:rPr>
          <w:rFonts w:ascii="Arial" w:hAnsi="Arial" w:cs="Arial"/>
        </w:rPr>
        <w:t xml:space="preserve">and propagated by employing those that </w:t>
      </w:r>
      <w:r w:rsidR="00A3758E">
        <w:rPr>
          <w:rFonts w:ascii="Arial" w:hAnsi="Arial" w:cs="Arial"/>
        </w:rPr>
        <w:t>adhere to established norms</w:t>
      </w:r>
      <w:r w:rsidR="009F6F8E">
        <w:rPr>
          <w:rFonts w:ascii="Arial" w:hAnsi="Arial" w:cs="Arial"/>
        </w:rPr>
        <w:t>)</w:t>
      </w:r>
      <w:r w:rsidR="00436796">
        <w:rPr>
          <w:rFonts w:ascii="Arial" w:hAnsi="Arial" w:cs="Arial"/>
        </w:rPr>
        <w:t xml:space="preserve">, though there is </w:t>
      </w:r>
      <w:r w:rsidR="00694C81">
        <w:rPr>
          <w:rFonts w:ascii="Arial" w:hAnsi="Arial" w:cs="Arial"/>
        </w:rPr>
        <w:t>a growing</w:t>
      </w:r>
      <w:r w:rsidR="00436796">
        <w:rPr>
          <w:rFonts w:ascii="Arial" w:hAnsi="Arial" w:cs="Arial"/>
        </w:rPr>
        <w:t xml:space="preserve"> </w:t>
      </w:r>
      <w:r w:rsidR="00694C81">
        <w:rPr>
          <w:rFonts w:ascii="Arial" w:hAnsi="Arial" w:cs="Arial"/>
        </w:rPr>
        <w:t xml:space="preserve">understanding </w:t>
      </w:r>
      <w:r w:rsidR="00436796">
        <w:rPr>
          <w:rFonts w:ascii="Arial" w:hAnsi="Arial" w:cs="Arial"/>
        </w:rPr>
        <w:t xml:space="preserve">that a more passive approach may be more successful in the long term </w:t>
      </w:r>
      <w:r w:rsidR="00436796">
        <w:rPr>
          <w:rFonts w:ascii="Arial" w:hAnsi="Arial" w:cs="Arial"/>
        </w:rPr>
        <w:fldChar w:fldCharType="begin">
          <w:fldData xml:space="preserve">PEVuZE5vdGU+PENpdGU+PEF1dGhvcj5CYW5rczwvQXV0aG9yPjxZZWFyPjIwMTY8L1llYXI+PFJl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=
</w:fldData>
        </w:fldChar>
      </w:r>
      <w:r w:rsidR="00436796">
        <w:rPr>
          <w:rFonts w:ascii="Arial" w:hAnsi="Arial" w:cs="Arial"/>
        </w:rPr>
        <w:instrText xml:space="preserve"> ADDIN EN.CITE </w:instrText>
      </w:r>
      <w:r w:rsidR="00436796">
        <w:rPr>
          <w:rFonts w:ascii="Arial" w:hAnsi="Arial" w:cs="Arial"/>
        </w:rPr>
        <w:fldChar w:fldCharType="begin">
          <w:fldData xml:space="preserve">PEVuZE5vdGU+PENpdGU+PEF1dGhvcj5CYW5rczwvQXV0aG9yPjxZZWFyPjIwMTY8L1llYXI+PFJl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=
</w:fldData>
        </w:fldChar>
      </w:r>
      <w:r w:rsidR="00436796">
        <w:rPr>
          <w:rFonts w:ascii="Arial" w:hAnsi="Arial" w:cs="Arial"/>
        </w:rPr>
        <w:instrText xml:space="preserve"> ADDIN EN.CITE.DATA </w:instrText>
      </w:r>
      <w:r w:rsidR="00436796">
        <w:rPr>
          <w:rFonts w:ascii="Arial" w:hAnsi="Arial" w:cs="Arial"/>
        </w:rPr>
      </w:r>
      <w:r w:rsidR="00436796">
        <w:rPr>
          <w:rFonts w:ascii="Arial" w:hAnsi="Arial" w:cs="Arial"/>
        </w:rPr>
        <w:fldChar w:fldCharType="end"/>
      </w:r>
      <w:r w:rsidR="00436796">
        <w:rPr>
          <w:rFonts w:ascii="Arial" w:hAnsi="Arial" w:cs="Arial"/>
        </w:rPr>
        <w:fldChar w:fldCharType="separate"/>
      </w:r>
      <w:r w:rsidR="00436796">
        <w:rPr>
          <w:rFonts w:ascii="Arial" w:hAnsi="Arial" w:cs="Arial"/>
          <w:noProof/>
        </w:rPr>
        <w:t>(Banks 2016; Murphy &amp; Reeves 2019)</w:t>
      </w:r>
      <w:r w:rsidR="00436796">
        <w:rPr>
          <w:rFonts w:ascii="Arial" w:hAnsi="Arial" w:cs="Arial"/>
        </w:rPr>
        <w:fldChar w:fldCharType="end"/>
      </w:r>
      <w:r w:rsidR="00436796">
        <w:rPr>
          <w:rFonts w:ascii="Arial" w:hAnsi="Arial" w:cs="Arial"/>
        </w:rPr>
        <w:t xml:space="preserve">. </w:t>
      </w:r>
    </w:p>
    <w:p w14:paraId="4D990C08" w14:textId="20850860" w:rsidR="000F13CD" w:rsidRDefault="00694C81" w:rsidP="000F13CD">
      <w:pPr>
        <w:spacing w:line="360" w:lineRule="auto"/>
        <w:jc w:val="both"/>
        <w:rPr>
          <w:rFonts w:ascii="Arial" w:hAnsi="Arial" w:cs="Arial"/>
        </w:rPr>
      </w:pPr>
      <w:r>
        <w:rPr>
          <w:rFonts w:ascii="Arial" w:hAnsi="Arial" w:cs="Arial"/>
        </w:rPr>
        <w:t xml:space="preserve">To build a robust cybersecurity culture with an appreciation for cyber-hygiene and cyber-resilience, </w:t>
      </w:r>
      <w:r w:rsidR="000408B2">
        <w:rPr>
          <w:rFonts w:ascii="Arial" w:hAnsi="Arial" w:cs="Arial"/>
        </w:rPr>
        <w:t>all</w:t>
      </w:r>
      <w:r>
        <w:rPr>
          <w:rFonts w:ascii="Arial" w:hAnsi="Arial" w:cs="Arial"/>
        </w:rPr>
        <w:t xml:space="preserve"> members of the organization must first recognise their own moral codes, the </w:t>
      </w:r>
      <w:r>
        <w:rPr>
          <w:rFonts w:ascii="Arial" w:hAnsi="Arial" w:cs="Arial"/>
        </w:rPr>
        <w:lastRenderedPageBreak/>
        <w:t>organization</w:t>
      </w:r>
      <w:r w:rsidR="000408B2">
        <w:rPr>
          <w:rFonts w:ascii="Arial" w:hAnsi="Arial" w:cs="Arial"/>
        </w:rPr>
        <w:t>s</w:t>
      </w:r>
      <w:r>
        <w:rPr>
          <w:rFonts w:ascii="Arial" w:hAnsi="Arial" w:cs="Arial"/>
        </w:rPr>
        <w:t xml:space="preserve"> ethics, and how they align or misalign. </w:t>
      </w:r>
      <w:r w:rsidR="000F13CD">
        <w:rPr>
          <w:rFonts w:ascii="Arial" w:hAnsi="Arial" w:cs="Arial"/>
        </w:rPr>
        <w:t xml:space="preserve">Additionally, individuals must realize that they are part of something designed to outlast them and operate accordingly. </w:t>
      </w:r>
      <w:r>
        <w:rPr>
          <w:rFonts w:ascii="Arial" w:hAnsi="Arial" w:cs="Arial"/>
        </w:rPr>
        <w:t xml:space="preserve">They need to </w:t>
      </w:r>
      <w:r w:rsidR="000408B2">
        <w:rPr>
          <w:rFonts w:ascii="Arial" w:hAnsi="Arial" w:cs="Arial"/>
        </w:rPr>
        <w:t>understand</w:t>
      </w:r>
      <w:r>
        <w:rPr>
          <w:rFonts w:ascii="Arial" w:hAnsi="Arial" w:cs="Arial"/>
        </w:rPr>
        <w:t xml:space="preserve"> cybersecurity risks and how they apply to their role</w:t>
      </w:r>
      <w:r w:rsidR="000408B2">
        <w:rPr>
          <w:rFonts w:ascii="Arial" w:hAnsi="Arial" w:cs="Arial"/>
        </w:rPr>
        <w:t xml:space="preserve"> within the organization</w:t>
      </w:r>
      <w:r w:rsidR="00F1472A">
        <w:rPr>
          <w:rFonts w:ascii="Arial" w:hAnsi="Arial" w:cs="Arial"/>
        </w:rPr>
        <w:t xml:space="preserve"> </w:t>
      </w:r>
      <w:r w:rsidR="00F1472A">
        <w:rPr>
          <w:rFonts w:ascii="Arial" w:hAnsi="Arial" w:cs="Arial"/>
        </w:rPr>
        <w:fldChar w:fldCharType="begin"/>
      </w:r>
      <w:r w:rsidR="00F1472A">
        <w:rPr>
          <w:rFonts w:ascii="Arial" w:hAnsi="Arial" w:cs="Arial"/>
        </w:rPr>
        <w:instrText xml:space="preserve"> ADDIN EN.CITE &lt;EndNote&gt;&lt;Cite&gt;&lt;Author&gt;Formosa&lt;/Author&gt;&lt;Year&gt;2021&lt;/Year&gt;&lt;RecNum&gt;628&lt;/RecNum&gt;&lt;DisplayText&gt;(Formosa, Wilson &amp;amp; Richards 2021)&lt;/DisplayText&gt;&lt;record&gt;&lt;rec-number&gt;628&lt;/rec-number&gt;&lt;foreign-keys&gt;&lt;key app="EN" db-id="epa2vv5v0xz526e2ssa59wxvda0zxw5t5ew9" timestamp="1696742688" guid="cfc0596b-95ab-4048-a592-73fc74faa111"&gt;628&lt;/key&gt;&lt;/foreign-keys&gt;&lt;ref-type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&amp;amp;amp; Security&lt;/secondary-title&gt;&lt;/titles&gt;&lt;periodical&gt;&lt;full-title&gt;Computers &amp;amp;amp; Security&lt;/full-title&gt;&lt;/periodical&gt;&lt;pages&gt;102382&lt;/pages&gt;&lt;volume&gt;109&lt;/volume&gt;&lt;dates&gt;&lt;year&gt;2021&lt;/year&gt;&lt;/dates&gt;&lt;publisher&gt;Elsevier BV&lt;/publisher&gt;&lt;isbn&gt;0167-4048&lt;/isbn&gt;&lt;urls&gt;&lt;related-urls&gt;&lt;url&gt;https://dx.doi.org/10.1016/j.cose.2021.102382&lt;/url&gt;&lt;/related-urls&gt;&lt;/urls&gt;&lt;electronic-resource-num&gt;10.1016/j.cose.2021.102382&lt;/electronic-resource-num&gt;&lt;/record&gt;&lt;/Cite&gt;&lt;/EndNote&gt;</w:instrText>
      </w:r>
      <w:r w:rsidR="00F1472A">
        <w:rPr>
          <w:rFonts w:ascii="Arial" w:hAnsi="Arial" w:cs="Arial"/>
        </w:rPr>
        <w:fldChar w:fldCharType="separate"/>
      </w:r>
      <w:r w:rsidR="00F1472A">
        <w:rPr>
          <w:rFonts w:ascii="Arial" w:hAnsi="Arial" w:cs="Arial"/>
          <w:noProof/>
        </w:rPr>
        <w:t>(Formosa, Wilson &amp; Richards 2021)</w:t>
      </w:r>
      <w:r w:rsidR="00F1472A">
        <w:rPr>
          <w:rFonts w:ascii="Arial" w:hAnsi="Arial" w:cs="Arial"/>
        </w:rPr>
        <w:fldChar w:fldCharType="end"/>
      </w:r>
      <w:r w:rsidR="000408B2">
        <w:rPr>
          <w:rFonts w:ascii="Arial" w:hAnsi="Arial" w:cs="Arial"/>
        </w:rPr>
        <w:t xml:space="preserve">. And they need to be presented with reasonable </w:t>
      </w:r>
      <w:r w:rsidR="00F37797">
        <w:rPr>
          <w:rFonts w:ascii="Arial" w:hAnsi="Arial" w:cs="Arial"/>
        </w:rPr>
        <w:t xml:space="preserve">policies, rules, and </w:t>
      </w:r>
      <w:r w:rsidR="000408B2">
        <w:rPr>
          <w:rFonts w:ascii="Arial" w:hAnsi="Arial" w:cs="Arial"/>
        </w:rPr>
        <w:t>actions/behaviours that have provisions for accountability as well as an unambiguous action plan to follow in the event of an attack</w:t>
      </w:r>
      <w:r w:rsidR="00F1472A">
        <w:rPr>
          <w:rFonts w:ascii="Arial" w:hAnsi="Arial" w:cs="Arial"/>
        </w:rPr>
        <w:t xml:space="preserve"> </w:t>
      </w:r>
      <w:r w:rsidR="00F1472A">
        <w:rPr>
          <w:rFonts w:ascii="Arial" w:hAnsi="Arial" w:cs="Arial"/>
        </w:rPr>
        <w:fldChar w:fldCharType="begin"/>
      </w:r>
      <w:r w:rsidR="00F1472A">
        <w:rPr>
          <w:rFonts w:ascii="Arial" w:hAnsi="Arial" w:cs="Arial"/>
        </w:rPr>
        <w:instrText xml:space="preserve"> ADDIN EN.CITE &lt;EndNote&gt;&lt;Cite&gt;&lt;Author&gt;Banks&lt;/Author&gt;&lt;Year&gt;2016&lt;/Year&gt;&lt;RecNum&gt;613&lt;/RecNum&gt;&lt;DisplayText&gt;(Banks 2016)&lt;/DisplayText&gt;&lt;record&gt;&lt;rec-number&gt;613&lt;/rec-number&gt;&lt;foreign-keys&gt;&lt;key app="EN" db-id="epa2vv5v0xz526e2ssa59wxvda0zxw5t5ew9" timestamp="1696650330" guid="cd496143-5ac8-4385-becf-3918990e1b39"&gt;613&lt;/key&gt;&lt;/foreign-keys&gt;&lt;ref-type name="Journal Article"&gt;17&lt;/ref-type&gt;&lt;contributors&gt;&lt;authors&gt;&lt;author&gt;Banks, Nicholas&lt;/author&gt;&lt;/authors&gt;&lt;/contributors&gt;&lt;titles&gt;&lt;title&gt;Practise what you preach&lt;/title&gt;&lt;secondary-title&gt;Computer Fraud &amp;amp; Security&lt;/secondary-title&gt;&lt;/titles&gt;&lt;periodical&gt;&lt;full-title&gt;Computer Fraud &amp;amp; Security&lt;/full-title&gt;&lt;/periodical&gt;&lt;pages&gt;5-8&lt;/pages&gt;&lt;volume&gt;2016&lt;/volume&gt;&lt;number&gt;4&lt;/number&gt;&lt;dates&gt;&lt;year&gt;2016&lt;/year&gt;&lt;pub-dates&gt;&lt;date&gt;2016/04/01/&lt;/date&gt;&lt;/pub-dates&gt;&lt;/dates&gt;&lt;isbn&gt;1361-3723&lt;/isbn&gt;&lt;urls&gt;&lt;related-urls&gt;&lt;url&gt;https://www.sciencedirect.com/science/article/pii/S1361372316300355&lt;/url&gt;&lt;/related-urls&gt;&lt;/urls&gt;&lt;electronic-resource-num&gt;https://doi.org/10.1016/S1361-3723(16)30035-5&lt;/electronic-resource-num&gt;&lt;/record&gt;&lt;/Cite&gt;&lt;/EndNote&gt;</w:instrText>
      </w:r>
      <w:r w:rsidR="00F1472A">
        <w:rPr>
          <w:rFonts w:ascii="Arial" w:hAnsi="Arial" w:cs="Arial"/>
        </w:rPr>
        <w:fldChar w:fldCharType="separate"/>
      </w:r>
      <w:r w:rsidR="00F1472A">
        <w:rPr>
          <w:rFonts w:ascii="Arial" w:hAnsi="Arial" w:cs="Arial"/>
          <w:noProof/>
        </w:rPr>
        <w:t>(Banks 2016)</w:t>
      </w:r>
      <w:r w:rsidR="00F1472A">
        <w:rPr>
          <w:rFonts w:ascii="Arial" w:hAnsi="Arial" w:cs="Arial"/>
        </w:rPr>
        <w:fldChar w:fldCharType="end"/>
      </w:r>
      <w:r w:rsidR="000408B2">
        <w:rPr>
          <w:rFonts w:ascii="Arial" w:hAnsi="Arial" w:cs="Arial"/>
        </w:rPr>
        <w:t xml:space="preserve">. Once this becomes </w:t>
      </w:r>
      <w:r w:rsidR="00F37797">
        <w:rPr>
          <w:rFonts w:ascii="Arial" w:hAnsi="Arial" w:cs="Arial"/>
        </w:rPr>
        <w:t>the norm</w:t>
      </w:r>
      <w:r w:rsidR="000408B2">
        <w:rPr>
          <w:rFonts w:ascii="Arial" w:hAnsi="Arial" w:cs="Arial"/>
        </w:rPr>
        <w:t xml:space="preserve">, organizations should consider proactive efforts to prevent future harm. In our view, waiting on regulation is negligent. </w:t>
      </w:r>
      <w:r w:rsidR="00105381">
        <w:rPr>
          <w:rFonts w:ascii="Arial" w:hAnsi="Arial" w:cs="Arial"/>
        </w:rPr>
        <w:t xml:space="preserve">Once an organization recognises there is a need for regulation or a new protection, they have a </w:t>
      </w:r>
      <w:r w:rsidR="00F93C89">
        <w:rPr>
          <w:rFonts w:ascii="Arial" w:hAnsi="Arial" w:cs="Arial"/>
        </w:rPr>
        <w:t xml:space="preserve">moral </w:t>
      </w:r>
      <w:r w:rsidR="00105381">
        <w:rPr>
          <w:rFonts w:ascii="Arial" w:hAnsi="Arial" w:cs="Arial"/>
        </w:rPr>
        <w:t>dut</w:t>
      </w:r>
      <w:r w:rsidR="00F93C89">
        <w:rPr>
          <w:rFonts w:ascii="Arial" w:hAnsi="Arial" w:cs="Arial"/>
        </w:rPr>
        <w:t>y. Managing this duty will keep them ahead of cyber-attackers and bolster reputation.</w:t>
      </w:r>
      <w:r w:rsidR="000F13CD">
        <w:rPr>
          <w:rFonts w:ascii="Arial" w:hAnsi="Arial" w:cs="Arial"/>
        </w:rPr>
        <w:t xml:space="preserve"> </w:t>
      </w:r>
    </w:p>
    <w:p w14:paraId="70636D53" w14:textId="775EB3DF" w:rsidR="00C1561A" w:rsidRDefault="009436F4" w:rsidP="00C1561A">
      <w:pPr>
        <w:spacing w:line="360" w:lineRule="auto"/>
        <w:jc w:val="both"/>
        <w:rPr>
          <w:rFonts w:ascii="Arial" w:hAnsi="Arial" w:cs="Arial"/>
        </w:rPr>
      </w:pPr>
      <w:r>
        <w:rPr>
          <w:rFonts w:ascii="Arial" w:hAnsi="Arial" w:cs="Arial"/>
        </w:rPr>
        <w:t xml:space="preserve">It may be beneficial for the organization to be thought of as an entity sperate from </w:t>
      </w:r>
      <w:r w:rsidR="00262989">
        <w:rPr>
          <w:rFonts w:ascii="Arial" w:hAnsi="Arial" w:cs="Arial"/>
        </w:rPr>
        <w:t xml:space="preserve">all </w:t>
      </w:r>
      <w:r>
        <w:rPr>
          <w:rFonts w:ascii="Arial" w:hAnsi="Arial" w:cs="Arial"/>
        </w:rPr>
        <w:t>individual</w:t>
      </w:r>
      <w:r w:rsidR="00262989">
        <w:rPr>
          <w:rFonts w:ascii="Arial" w:hAnsi="Arial" w:cs="Arial"/>
        </w:rPr>
        <w:t>s</w:t>
      </w:r>
      <w:r>
        <w:rPr>
          <w:rFonts w:ascii="Arial" w:hAnsi="Arial" w:cs="Arial"/>
        </w:rPr>
        <w:t xml:space="preserve">. Management and </w:t>
      </w:r>
      <w:r w:rsidR="00133C3B">
        <w:rPr>
          <w:rFonts w:ascii="Arial" w:hAnsi="Arial" w:cs="Arial"/>
        </w:rPr>
        <w:t>e</w:t>
      </w:r>
      <w:r>
        <w:rPr>
          <w:rFonts w:ascii="Arial" w:hAnsi="Arial" w:cs="Arial"/>
        </w:rPr>
        <w:t>mployees should consider themselves to be working for something greater than themselves</w:t>
      </w:r>
      <w:r w:rsidR="00262989">
        <w:rPr>
          <w:rFonts w:ascii="Arial" w:hAnsi="Arial" w:cs="Arial"/>
        </w:rPr>
        <w:t>, that will outlast them,</w:t>
      </w:r>
      <w:r>
        <w:rPr>
          <w:rFonts w:ascii="Arial" w:hAnsi="Arial" w:cs="Arial"/>
        </w:rPr>
        <w:t xml:space="preserve"> and </w:t>
      </w:r>
      <w:r w:rsidR="00262989">
        <w:rPr>
          <w:rFonts w:ascii="Arial" w:hAnsi="Arial" w:cs="Arial"/>
        </w:rPr>
        <w:t>that has its own views on ethics</w:t>
      </w:r>
      <w:r>
        <w:rPr>
          <w:rFonts w:ascii="Arial" w:hAnsi="Arial" w:cs="Arial"/>
        </w:rPr>
        <w:t xml:space="preserve">. This will hopefully give them a greater sense of purpose and respect </w:t>
      </w:r>
      <w:r w:rsidR="00133C3B">
        <w:rPr>
          <w:rFonts w:ascii="Arial" w:hAnsi="Arial" w:cs="Arial"/>
        </w:rPr>
        <w:t>for the needs of the entity.</w:t>
      </w:r>
      <w:r>
        <w:rPr>
          <w:rFonts w:ascii="Arial" w:hAnsi="Arial" w:cs="Arial"/>
        </w:rPr>
        <w:t xml:space="preserve"> </w:t>
      </w:r>
      <w:r w:rsidR="00F37797">
        <w:rPr>
          <w:rFonts w:ascii="Arial" w:hAnsi="Arial" w:cs="Arial"/>
        </w:rPr>
        <w:t>Reframing in this way, along with the above suggestions, will cater to the consequentialists as there is expectation</w:t>
      </w:r>
      <w:r w:rsidR="003157A9">
        <w:rPr>
          <w:rFonts w:ascii="Arial" w:hAnsi="Arial" w:cs="Arial"/>
        </w:rPr>
        <w:t>s</w:t>
      </w:r>
      <w:r w:rsidR="00F37797">
        <w:rPr>
          <w:rFonts w:ascii="Arial" w:hAnsi="Arial" w:cs="Arial"/>
        </w:rPr>
        <w:t xml:space="preserve"> and accountability. It caters to the </w:t>
      </w:r>
      <w:r w:rsidR="00F37797" w:rsidRPr="00F37797">
        <w:rPr>
          <w:rFonts w:ascii="Arial" w:hAnsi="Arial" w:cs="Arial"/>
        </w:rPr>
        <w:t>deontologist</w:t>
      </w:r>
      <w:r w:rsidR="00F37797">
        <w:rPr>
          <w:rFonts w:ascii="Arial" w:hAnsi="Arial" w:cs="Arial"/>
        </w:rPr>
        <w:t>, as there are clear rules or unquestionable implied expectations. It caters to those following virtue ethics as it allows individuals to present their view while understanding that the organization has its own</w:t>
      </w:r>
      <w:r w:rsidR="00A2636C">
        <w:rPr>
          <w:rFonts w:ascii="Arial" w:hAnsi="Arial" w:cs="Arial"/>
        </w:rPr>
        <w:t xml:space="preserve"> view. And it caters to the contractarians as there is a social contract between them and the organization and their objectives will often align. </w:t>
      </w:r>
      <w:r w:rsidR="003157A9">
        <w:rPr>
          <w:rFonts w:ascii="Arial" w:hAnsi="Arial" w:cs="Arial"/>
        </w:rPr>
        <w:t>The reality is that people come to an end while organizations can persist. By fostering a culture that holds the organization as an entity all its own instead of it simply representing a collection of individuals, the organization can treat individuals with care for the time that they have them</w:t>
      </w:r>
      <w:r w:rsidR="00262989">
        <w:rPr>
          <w:rFonts w:ascii="Arial" w:hAnsi="Arial" w:cs="Arial"/>
        </w:rPr>
        <w:t>,</w:t>
      </w:r>
      <w:r w:rsidR="003157A9">
        <w:rPr>
          <w:rFonts w:ascii="Arial" w:hAnsi="Arial" w:cs="Arial"/>
        </w:rPr>
        <w:t xml:space="preserve"> and in a way that enables them to respectfully present ideas. Cyber-hygiene is </w:t>
      </w:r>
      <w:r w:rsidR="00262989">
        <w:rPr>
          <w:rFonts w:ascii="Arial" w:hAnsi="Arial" w:cs="Arial"/>
        </w:rPr>
        <w:t>then viewed as a means</w:t>
      </w:r>
      <w:r w:rsidR="003157A9">
        <w:rPr>
          <w:rFonts w:ascii="Arial" w:hAnsi="Arial" w:cs="Arial"/>
        </w:rPr>
        <w:t xml:space="preserve"> </w:t>
      </w:r>
      <w:r w:rsidR="00262989">
        <w:rPr>
          <w:rFonts w:ascii="Arial" w:hAnsi="Arial" w:cs="Arial"/>
        </w:rPr>
        <w:t xml:space="preserve">of </w:t>
      </w:r>
      <w:r w:rsidR="003157A9">
        <w:rPr>
          <w:rFonts w:ascii="Arial" w:hAnsi="Arial" w:cs="Arial"/>
        </w:rPr>
        <w:t>protect</w:t>
      </w:r>
      <w:r w:rsidR="00262989">
        <w:rPr>
          <w:rFonts w:ascii="Arial" w:hAnsi="Arial" w:cs="Arial"/>
        </w:rPr>
        <w:t>ing</w:t>
      </w:r>
      <w:r w:rsidR="003157A9">
        <w:rPr>
          <w:rFonts w:ascii="Arial" w:hAnsi="Arial" w:cs="Arial"/>
        </w:rPr>
        <w:t xml:space="preserve"> the entity as well as the individual, and cyber-resilience</w:t>
      </w:r>
      <w:r w:rsidR="00262989">
        <w:rPr>
          <w:rFonts w:ascii="Arial" w:hAnsi="Arial" w:cs="Arial"/>
        </w:rPr>
        <w:t xml:space="preserve"> holds more value</w:t>
      </w:r>
      <w:r w:rsidR="003157A9">
        <w:rPr>
          <w:rFonts w:ascii="Arial" w:hAnsi="Arial" w:cs="Arial"/>
        </w:rPr>
        <w:t>.</w:t>
      </w:r>
      <w:r w:rsidR="00262989">
        <w:rPr>
          <w:rFonts w:ascii="Arial" w:hAnsi="Arial" w:cs="Arial"/>
        </w:rPr>
        <w:t xml:space="preserve"> It promotes</w:t>
      </w:r>
      <w:r w:rsidR="001F0D36">
        <w:rPr>
          <w:rFonts w:ascii="Arial" w:hAnsi="Arial" w:cs="Arial"/>
        </w:rPr>
        <w:t xml:space="preserve"> education and</w:t>
      </w:r>
      <w:r w:rsidR="00262989">
        <w:rPr>
          <w:rFonts w:ascii="Arial" w:hAnsi="Arial" w:cs="Arial"/>
        </w:rPr>
        <w:t xml:space="preserve"> more ethical decisions from every level in the hierarchy as all are working for the entity and acting with its best interests in mind. </w:t>
      </w:r>
      <w:r w:rsidR="00830F23">
        <w:rPr>
          <w:rFonts w:ascii="Arial" w:hAnsi="Arial" w:cs="Arial"/>
        </w:rPr>
        <w:t>The proposed culture here</w:t>
      </w:r>
      <w:r w:rsidR="001F0D36">
        <w:rPr>
          <w:rFonts w:ascii="Arial" w:hAnsi="Arial" w:cs="Arial"/>
        </w:rPr>
        <w:t>, while idyllic,</w:t>
      </w:r>
      <w:r w:rsidR="00830F23">
        <w:rPr>
          <w:rFonts w:ascii="Arial" w:hAnsi="Arial" w:cs="Arial"/>
        </w:rPr>
        <w:t xml:space="preserve"> is one that respects and protects the entity</w:t>
      </w:r>
      <w:r w:rsidR="00CA2BC6">
        <w:rPr>
          <w:rFonts w:ascii="Arial" w:hAnsi="Arial" w:cs="Arial"/>
        </w:rPr>
        <w:t xml:space="preserve"> and promotes discussion and adaptability</w:t>
      </w:r>
      <w:r w:rsidR="005445ED">
        <w:rPr>
          <w:rFonts w:ascii="Arial" w:hAnsi="Arial" w:cs="Arial"/>
        </w:rPr>
        <w:t>. F</w:t>
      </w:r>
      <w:r w:rsidR="00830F23">
        <w:rPr>
          <w:rFonts w:ascii="Arial" w:hAnsi="Arial" w:cs="Arial"/>
        </w:rPr>
        <w:t>rom a cyber</w:t>
      </w:r>
      <w:r w:rsidR="005445ED">
        <w:rPr>
          <w:rFonts w:ascii="Arial" w:hAnsi="Arial" w:cs="Arial"/>
        </w:rPr>
        <w:t xml:space="preserve">security </w:t>
      </w:r>
      <w:r w:rsidR="00830F23">
        <w:rPr>
          <w:rFonts w:ascii="Arial" w:hAnsi="Arial" w:cs="Arial"/>
        </w:rPr>
        <w:t>perspective</w:t>
      </w:r>
      <w:r w:rsidR="005445ED">
        <w:rPr>
          <w:rFonts w:ascii="Arial" w:hAnsi="Arial" w:cs="Arial"/>
        </w:rPr>
        <w:t>,</w:t>
      </w:r>
      <w:r w:rsidR="00830F23">
        <w:rPr>
          <w:rFonts w:ascii="Arial" w:hAnsi="Arial" w:cs="Arial"/>
        </w:rPr>
        <w:t xml:space="preserve"> it </w:t>
      </w:r>
      <w:r w:rsidR="005445ED">
        <w:rPr>
          <w:rFonts w:ascii="Arial" w:hAnsi="Arial" w:cs="Arial"/>
        </w:rPr>
        <w:t>promotes the idea of</w:t>
      </w:r>
      <w:r w:rsidR="00830F23">
        <w:rPr>
          <w:rFonts w:ascii="Arial" w:hAnsi="Arial" w:cs="Arial"/>
        </w:rPr>
        <w:t xml:space="preserve"> a human firewall.</w:t>
      </w:r>
    </w:p>
    <w:p w14:paraId="7F4C2758" w14:textId="2F704056" w:rsidR="00FE0B5F" w:rsidRDefault="00FE0B5F" w:rsidP="00FE0B5F">
      <w:pPr>
        <w:pStyle w:val="Heading1"/>
        <w:rPr>
          <w:rFonts w:ascii="Arial" w:hAnsi="Arial" w:cs="Arial"/>
          <w:b/>
          <w:bCs/>
        </w:rPr>
      </w:pPr>
      <w:r w:rsidRPr="00FE0B5F">
        <w:rPr>
          <w:rFonts w:ascii="Arial" w:hAnsi="Arial" w:cs="Arial"/>
          <w:b/>
          <w:bCs/>
        </w:rPr>
        <w:t>Conclusion</w:t>
      </w:r>
    </w:p>
    <w:p w14:paraId="5F488C38" w14:textId="6F94CB46" w:rsidR="00F93C89" w:rsidRPr="00F93C89" w:rsidRDefault="00F93C89" w:rsidP="00F93C89">
      <w:pPr>
        <w:spacing w:line="360" w:lineRule="auto"/>
        <w:jc w:val="both"/>
        <w:rPr>
          <w:rFonts w:ascii="Arial" w:hAnsi="Arial" w:cs="Arial"/>
        </w:rPr>
      </w:pPr>
      <w:r>
        <w:rPr>
          <w:rFonts w:ascii="Arial" w:hAnsi="Arial" w:cs="Arial"/>
        </w:rPr>
        <w:t xml:space="preserve">Business is a survival game. People, policies, and resources ought to be managed in ways that result in the best chance of </w:t>
      </w:r>
      <w:r w:rsidR="00830F23">
        <w:rPr>
          <w:rFonts w:ascii="Arial" w:hAnsi="Arial" w:cs="Arial"/>
        </w:rPr>
        <w:t>the entity persisting</w:t>
      </w:r>
      <w:r>
        <w:rPr>
          <w:rFonts w:ascii="Arial" w:hAnsi="Arial" w:cs="Arial"/>
        </w:rPr>
        <w:t xml:space="preserve">. Cybersecurity and reputation are two assets that require ongoing attention </w:t>
      </w:r>
      <w:r w:rsidR="00830F23">
        <w:rPr>
          <w:rFonts w:ascii="Arial" w:hAnsi="Arial" w:cs="Arial"/>
        </w:rPr>
        <w:t>and</w:t>
      </w:r>
      <w:r w:rsidR="000F13CD">
        <w:rPr>
          <w:rFonts w:ascii="Arial" w:hAnsi="Arial" w:cs="Arial"/>
        </w:rPr>
        <w:t>,</w:t>
      </w:r>
      <w:r>
        <w:rPr>
          <w:rFonts w:ascii="Arial" w:hAnsi="Arial" w:cs="Arial"/>
        </w:rPr>
        <w:t xml:space="preserve"> when supported properly</w:t>
      </w:r>
      <w:r w:rsidR="000F13CD">
        <w:rPr>
          <w:rFonts w:ascii="Arial" w:hAnsi="Arial" w:cs="Arial"/>
        </w:rPr>
        <w:t>,</w:t>
      </w:r>
      <w:r>
        <w:rPr>
          <w:rFonts w:ascii="Arial" w:hAnsi="Arial" w:cs="Arial"/>
        </w:rPr>
        <w:t xml:space="preserve"> create great benefit. Organizational culture</w:t>
      </w:r>
      <w:r w:rsidR="00F61B93">
        <w:rPr>
          <w:rFonts w:ascii="Arial" w:hAnsi="Arial" w:cs="Arial"/>
        </w:rPr>
        <w:t xml:space="preserve">, and the role of individuals in the organization, </w:t>
      </w:r>
      <w:r w:rsidR="000F13CD">
        <w:rPr>
          <w:rFonts w:ascii="Arial" w:hAnsi="Arial" w:cs="Arial"/>
        </w:rPr>
        <w:t xml:space="preserve">must be carefully considered and maintained to ensure that </w:t>
      </w:r>
      <w:r w:rsidR="00830F23">
        <w:rPr>
          <w:rFonts w:ascii="Arial" w:hAnsi="Arial" w:cs="Arial"/>
        </w:rPr>
        <w:t>the entity</w:t>
      </w:r>
      <w:r w:rsidR="000F13CD">
        <w:rPr>
          <w:rFonts w:ascii="Arial" w:hAnsi="Arial" w:cs="Arial"/>
        </w:rPr>
        <w:t xml:space="preserve"> can stay in the game</w:t>
      </w:r>
      <w:r w:rsidR="00F61B93">
        <w:rPr>
          <w:rFonts w:ascii="Arial" w:hAnsi="Arial" w:cs="Arial"/>
        </w:rPr>
        <w:t xml:space="preserve">. </w:t>
      </w:r>
      <w:r w:rsidR="001F0D36">
        <w:rPr>
          <w:rFonts w:ascii="Arial" w:hAnsi="Arial" w:cs="Arial"/>
        </w:rPr>
        <w:t>One such culture has been present in this report.</w:t>
      </w:r>
    </w:p>
    <w:p w14:paraId="63CCAE35" w14:textId="09935AA1" w:rsidR="0027435E" w:rsidRDefault="00FE0B5F" w:rsidP="0027435E">
      <w:pPr>
        <w:pStyle w:val="Heading1"/>
      </w:pPr>
      <w:r w:rsidRPr="00FE0B5F">
        <w:rPr>
          <w:rFonts w:ascii="Arial" w:hAnsi="Arial" w:cs="Arial"/>
          <w:b/>
          <w:bCs/>
        </w:rPr>
        <w:lastRenderedPageBreak/>
        <w:t>References</w:t>
      </w:r>
    </w:p>
    <w:p w14:paraId="096A3F6E" w14:textId="77777777" w:rsidR="0024008A" w:rsidRPr="0024008A" w:rsidRDefault="0027435E" w:rsidP="0024008A">
      <w:pPr>
        <w:pStyle w:val="EndNoteBibliography"/>
      </w:pPr>
      <w:r>
        <w:fldChar w:fldCharType="begin"/>
      </w:r>
      <w:r>
        <w:instrText xml:space="preserve"> ADDIN EN.REFLIST </w:instrText>
      </w:r>
      <w:r>
        <w:fldChar w:fldCharType="separate"/>
      </w:r>
      <w:r w:rsidR="0024008A" w:rsidRPr="0024008A">
        <w:t xml:space="preserve">Banks, N 2016, 'Practise what you preach', </w:t>
      </w:r>
      <w:r w:rsidR="0024008A" w:rsidRPr="0024008A">
        <w:rPr>
          <w:i/>
        </w:rPr>
        <w:t>Computer Fraud &amp; Security</w:t>
      </w:r>
      <w:r w:rsidR="0024008A" w:rsidRPr="0024008A">
        <w:t>, vol. 2016, no. 4, 2016/04/01/, pp. 5-8.</w:t>
      </w:r>
    </w:p>
    <w:p w14:paraId="1E7AF18E" w14:textId="77777777" w:rsidR="0024008A" w:rsidRPr="0024008A" w:rsidRDefault="0024008A" w:rsidP="0024008A">
      <w:pPr>
        <w:pStyle w:val="EndNoteBibliography"/>
        <w:spacing w:after="0"/>
      </w:pPr>
    </w:p>
    <w:p w14:paraId="02CD231C" w14:textId="77777777" w:rsidR="0024008A" w:rsidRPr="0024008A" w:rsidRDefault="0024008A" w:rsidP="0024008A">
      <w:pPr>
        <w:pStyle w:val="EndNoteBibliography"/>
      </w:pPr>
      <w:r w:rsidRPr="0024008A">
        <w:t xml:space="preserve">Formosa, P, Wilson, M &amp; Richards, D 2021, 'A principlist framework for cybersecurity ethics', </w:t>
      </w:r>
      <w:r w:rsidRPr="0024008A">
        <w:rPr>
          <w:i/>
        </w:rPr>
        <w:t>Computers &amp;amp; Security</w:t>
      </w:r>
      <w:r w:rsidRPr="0024008A">
        <w:t>, vol. 109, p. 102382.</w:t>
      </w:r>
    </w:p>
    <w:p w14:paraId="352E5DFB" w14:textId="77777777" w:rsidR="0024008A" w:rsidRPr="0024008A" w:rsidRDefault="0024008A" w:rsidP="0024008A">
      <w:pPr>
        <w:pStyle w:val="EndNoteBibliography"/>
        <w:spacing w:after="0"/>
      </w:pPr>
    </w:p>
    <w:p w14:paraId="6353F8A7" w14:textId="77777777" w:rsidR="0024008A" w:rsidRPr="0024008A" w:rsidRDefault="0024008A" w:rsidP="0024008A">
      <w:pPr>
        <w:pStyle w:val="EndNoteBibliography"/>
      </w:pPr>
      <w:r w:rsidRPr="0024008A">
        <w:t xml:space="preserve">Herschel, R &amp; Miori, VM 2017, 'Ethics &amp; Big Data', </w:t>
      </w:r>
      <w:r w:rsidRPr="0024008A">
        <w:rPr>
          <w:i/>
        </w:rPr>
        <w:t>Technology in Society</w:t>
      </w:r>
      <w:r w:rsidRPr="0024008A">
        <w:t>, vol. 49, pp. 31-36.</w:t>
      </w:r>
    </w:p>
    <w:p w14:paraId="1DD17ABE" w14:textId="77777777" w:rsidR="0024008A" w:rsidRPr="0024008A" w:rsidRDefault="0024008A" w:rsidP="0024008A">
      <w:pPr>
        <w:pStyle w:val="EndNoteBibliography"/>
        <w:spacing w:after="0"/>
      </w:pPr>
    </w:p>
    <w:p w14:paraId="2883C120" w14:textId="77777777" w:rsidR="0024008A" w:rsidRPr="0024008A" w:rsidRDefault="0024008A" w:rsidP="0024008A">
      <w:pPr>
        <w:pStyle w:val="EndNoteBibliography"/>
      </w:pPr>
      <w:r w:rsidRPr="0024008A">
        <w:t xml:space="preserve">Hoofnagle, CJ, Van Der Sloot, B &amp; Borgesius, FZ 2019, 'The European Union general data protection regulation: what it is and what it means', </w:t>
      </w:r>
      <w:r w:rsidRPr="0024008A">
        <w:rPr>
          <w:i/>
        </w:rPr>
        <w:t>Information &amp;amp; Communications Technology Law</w:t>
      </w:r>
      <w:r w:rsidRPr="0024008A">
        <w:t>, vol. 28, no. 1, pp. 65-98.</w:t>
      </w:r>
    </w:p>
    <w:p w14:paraId="20519F4C" w14:textId="77777777" w:rsidR="0024008A" w:rsidRPr="0024008A" w:rsidRDefault="0024008A" w:rsidP="0024008A">
      <w:pPr>
        <w:pStyle w:val="EndNoteBibliography"/>
        <w:spacing w:after="0"/>
      </w:pPr>
    </w:p>
    <w:p w14:paraId="4B096046" w14:textId="77777777" w:rsidR="0024008A" w:rsidRPr="0024008A" w:rsidRDefault="0024008A" w:rsidP="0024008A">
      <w:pPr>
        <w:pStyle w:val="EndNoteBibliography"/>
      </w:pPr>
      <w:r w:rsidRPr="0024008A">
        <w:t xml:space="preserve">Jurkiewicz, CL 2018, 'Big Data, Big Concerns: Ethics in the Digital Age', </w:t>
      </w:r>
      <w:r w:rsidRPr="0024008A">
        <w:rPr>
          <w:i/>
        </w:rPr>
        <w:t>Public Integrity</w:t>
      </w:r>
      <w:r w:rsidRPr="0024008A">
        <w:t>, vol. 20, no. sup1, pp. S46-S59.</w:t>
      </w:r>
    </w:p>
    <w:p w14:paraId="60E8D607" w14:textId="77777777" w:rsidR="0024008A" w:rsidRPr="0024008A" w:rsidRDefault="0024008A" w:rsidP="0024008A">
      <w:pPr>
        <w:pStyle w:val="EndNoteBibliography"/>
        <w:spacing w:after="0"/>
      </w:pPr>
    </w:p>
    <w:p w14:paraId="7E665E24" w14:textId="77777777" w:rsidR="0024008A" w:rsidRPr="0024008A" w:rsidRDefault="0024008A" w:rsidP="0024008A">
      <w:pPr>
        <w:pStyle w:val="EndNoteBibliography"/>
      </w:pPr>
      <w:r w:rsidRPr="0024008A">
        <w:t xml:space="preserve">Line, ND, Dogru, T, El-Manstrly, D, Buoye, A, Malthouse, E &amp; Kandampully, J 2020, 'Control, use and ownership of big data: A reciprocal view of customer big data value in the hospitality and tourism industry', </w:t>
      </w:r>
      <w:r w:rsidRPr="0024008A">
        <w:rPr>
          <w:i/>
        </w:rPr>
        <w:t>Tourism Management</w:t>
      </w:r>
      <w:r w:rsidRPr="0024008A">
        <w:t>, vol. 80, p. 104106.</w:t>
      </w:r>
    </w:p>
    <w:p w14:paraId="1DD80E5C" w14:textId="77777777" w:rsidR="0024008A" w:rsidRPr="0024008A" w:rsidRDefault="0024008A" w:rsidP="0024008A">
      <w:pPr>
        <w:pStyle w:val="EndNoteBibliography"/>
        <w:spacing w:after="0"/>
      </w:pPr>
    </w:p>
    <w:p w14:paraId="5B06F3C2" w14:textId="77777777" w:rsidR="0024008A" w:rsidRPr="0024008A" w:rsidRDefault="0024008A" w:rsidP="0024008A">
      <w:pPr>
        <w:pStyle w:val="EndNoteBibliography"/>
      </w:pPr>
      <w:r w:rsidRPr="0024008A">
        <w:t xml:space="preserve">Mantelero, A 2021, 'The future of data protection: Gold standard vs. global standard', </w:t>
      </w:r>
      <w:r w:rsidRPr="0024008A">
        <w:rPr>
          <w:i/>
        </w:rPr>
        <w:t>Computer Law &amp; Security Review</w:t>
      </w:r>
      <w:r w:rsidRPr="0024008A">
        <w:t>, vol. 40, 2021/04/01/, p. 105500.</w:t>
      </w:r>
    </w:p>
    <w:p w14:paraId="1D7BCAF5" w14:textId="77777777" w:rsidR="0024008A" w:rsidRPr="0024008A" w:rsidRDefault="0024008A" w:rsidP="0024008A">
      <w:pPr>
        <w:pStyle w:val="EndNoteBibliography"/>
        <w:spacing w:after="0"/>
      </w:pPr>
    </w:p>
    <w:p w14:paraId="1319913D" w14:textId="77777777" w:rsidR="0024008A" w:rsidRPr="0024008A" w:rsidRDefault="0024008A" w:rsidP="0024008A">
      <w:pPr>
        <w:pStyle w:val="EndNoteBibliography"/>
      </w:pPr>
      <w:r w:rsidRPr="0024008A">
        <w:t xml:space="preserve">Mittelstadt, BD, Allo, P, Taddeo, M, Wachter, S &amp; Floridi, L 2016, 'The ethics of algorithms: Mapping the debate', </w:t>
      </w:r>
      <w:r w:rsidRPr="0024008A">
        <w:rPr>
          <w:i/>
        </w:rPr>
        <w:t>Big Data &amp;amp; Society</w:t>
      </w:r>
      <w:r w:rsidRPr="0024008A">
        <w:t>, vol. 3, no. 2, p. 205395171667967.</w:t>
      </w:r>
    </w:p>
    <w:p w14:paraId="3CAE4371" w14:textId="77777777" w:rsidR="0024008A" w:rsidRPr="0024008A" w:rsidRDefault="0024008A" w:rsidP="0024008A">
      <w:pPr>
        <w:pStyle w:val="EndNoteBibliography"/>
        <w:spacing w:after="0"/>
      </w:pPr>
    </w:p>
    <w:p w14:paraId="47877D8A" w14:textId="77777777" w:rsidR="0024008A" w:rsidRPr="0024008A" w:rsidRDefault="0024008A" w:rsidP="0024008A">
      <w:pPr>
        <w:pStyle w:val="EndNoteBibliography"/>
      </w:pPr>
      <w:r w:rsidRPr="0024008A">
        <w:t xml:space="preserve">Murphy, MC &amp; Reeves, SL 2019, 'Personal and organizational mindsets at work', </w:t>
      </w:r>
      <w:r w:rsidRPr="0024008A">
        <w:rPr>
          <w:i/>
        </w:rPr>
        <w:t>Research in Organizational Behavior</w:t>
      </w:r>
      <w:r w:rsidRPr="0024008A">
        <w:t>, vol. 39, 2019/01/01/, p. 100121.</w:t>
      </w:r>
    </w:p>
    <w:p w14:paraId="66505864" w14:textId="77777777" w:rsidR="0024008A" w:rsidRPr="0024008A" w:rsidRDefault="0024008A" w:rsidP="0024008A">
      <w:pPr>
        <w:pStyle w:val="EndNoteBibliography"/>
        <w:spacing w:after="0"/>
      </w:pPr>
    </w:p>
    <w:p w14:paraId="6D4BA369" w14:textId="77777777" w:rsidR="0024008A" w:rsidRPr="0024008A" w:rsidRDefault="0024008A" w:rsidP="0024008A">
      <w:pPr>
        <w:pStyle w:val="EndNoteBibliography"/>
      </w:pPr>
      <w:r w:rsidRPr="0024008A">
        <w:t xml:space="preserve">Prabhumoye, S, Boldt, B, Salakhutdinov, R &amp; Alan 2020, 'Case Study: Deontological Ethics in NLP', </w:t>
      </w:r>
      <w:r w:rsidRPr="0024008A">
        <w:rPr>
          <w:i/>
        </w:rPr>
        <w:t>arXiv pre-print server</w:t>
      </w:r>
      <w:r w:rsidRPr="0024008A">
        <w:t>, 2020-10-09.</w:t>
      </w:r>
    </w:p>
    <w:p w14:paraId="7BC23F5F" w14:textId="77777777" w:rsidR="0024008A" w:rsidRPr="0024008A" w:rsidRDefault="0024008A" w:rsidP="0024008A">
      <w:pPr>
        <w:pStyle w:val="EndNoteBibliography"/>
        <w:spacing w:after="0"/>
      </w:pPr>
    </w:p>
    <w:p w14:paraId="124974AF" w14:textId="77777777" w:rsidR="0024008A" w:rsidRPr="0024008A" w:rsidRDefault="0024008A" w:rsidP="0024008A">
      <w:pPr>
        <w:pStyle w:val="EndNoteBibliography"/>
      </w:pPr>
      <w:r w:rsidRPr="0024008A">
        <w:t xml:space="preserve">Rahman, T, Rohan, R, Pal, D &amp; Kanthamanon, P 2021, 'Human factors in cybersecurity: a scoping review', in </w:t>
      </w:r>
      <w:r w:rsidRPr="0024008A">
        <w:rPr>
          <w:i/>
        </w:rPr>
        <w:t>The 12th International Conference on Advances in Information Technology,</w:t>
      </w:r>
      <w:r w:rsidRPr="0024008A">
        <w:t xml:space="preserve"> pp. 1-11.</w:t>
      </w:r>
    </w:p>
    <w:p w14:paraId="62E4838E" w14:textId="77777777" w:rsidR="0024008A" w:rsidRPr="0024008A" w:rsidRDefault="0024008A" w:rsidP="0024008A">
      <w:pPr>
        <w:pStyle w:val="EndNoteBibliography"/>
        <w:spacing w:after="0"/>
      </w:pPr>
    </w:p>
    <w:p w14:paraId="510679DE" w14:textId="77777777" w:rsidR="0024008A" w:rsidRPr="0024008A" w:rsidRDefault="0024008A" w:rsidP="0024008A">
      <w:pPr>
        <w:pStyle w:val="EndNoteBibliography"/>
      </w:pPr>
      <w:r w:rsidRPr="0024008A">
        <w:t>Reid, R &amp; Van Niekerk, J 2014, 'From information security to cyber security cultures', in IEEE, Johannesburg, South Africa.</w:t>
      </w:r>
    </w:p>
    <w:p w14:paraId="01C0FCF0" w14:textId="77777777" w:rsidR="0024008A" w:rsidRPr="0024008A" w:rsidRDefault="0024008A" w:rsidP="0024008A">
      <w:pPr>
        <w:pStyle w:val="EndNoteBibliography"/>
        <w:spacing w:after="0"/>
      </w:pPr>
    </w:p>
    <w:p w14:paraId="124064D7" w14:textId="77777777" w:rsidR="0024008A" w:rsidRPr="0024008A" w:rsidRDefault="0024008A" w:rsidP="0024008A">
      <w:pPr>
        <w:pStyle w:val="EndNoteBibliography"/>
      </w:pPr>
      <w:r w:rsidRPr="0024008A">
        <w:t xml:space="preserve">Sharif, MM &amp; Ghodoosi, F 2022, 'The Ethics of Blockchain in Organizations', </w:t>
      </w:r>
      <w:r w:rsidRPr="0024008A">
        <w:rPr>
          <w:i/>
        </w:rPr>
        <w:t>Journal of Business Ethics</w:t>
      </w:r>
      <w:r w:rsidRPr="0024008A">
        <w:t>, vol. 178, no. 4, pp. 1009-1025.</w:t>
      </w:r>
    </w:p>
    <w:p w14:paraId="1FA209D6" w14:textId="77777777" w:rsidR="0024008A" w:rsidRPr="0024008A" w:rsidRDefault="0024008A" w:rsidP="0024008A">
      <w:pPr>
        <w:pStyle w:val="EndNoteBibliography"/>
        <w:spacing w:after="0"/>
      </w:pPr>
    </w:p>
    <w:p w14:paraId="09EF6F65" w14:textId="77777777" w:rsidR="0024008A" w:rsidRPr="0024008A" w:rsidRDefault="0024008A" w:rsidP="0024008A">
      <w:pPr>
        <w:pStyle w:val="EndNoteBibliography"/>
      </w:pPr>
      <w:r w:rsidRPr="0024008A">
        <w:t xml:space="preserve">Sims, RR &amp; Brinkmann, J 2003, 'Enron Ethics (Or: Culture Matters More than Codes)', </w:t>
      </w:r>
      <w:r w:rsidRPr="0024008A">
        <w:rPr>
          <w:i/>
        </w:rPr>
        <w:t>Journal of Business Ethics</w:t>
      </w:r>
      <w:r w:rsidRPr="0024008A">
        <w:t>, vol. 45, no. 3, pp. 243-256.</w:t>
      </w:r>
    </w:p>
    <w:p w14:paraId="78864C8F" w14:textId="77777777" w:rsidR="0024008A" w:rsidRPr="0024008A" w:rsidRDefault="0024008A" w:rsidP="0024008A">
      <w:pPr>
        <w:pStyle w:val="EndNoteBibliography"/>
        <w:spacing w:after="0"/>
      </w:pPr>
    </w:p>
    <w:p w14:paraId="0BC74AC1" w14:textId="77777777" w:rsidR="0024008A" w:rsidRPr="0024008A" w:rsidRDefault="0024008A" w:rsidP="0024008A">
      <w:pPr>
        <w:pStyle w:val="EndNoteBibliography"/>
      </w:pPr>
      <w:r w:rsidRPr="0024008A">
        <w:t xml:space="preserve">Škanata, D 2020, 'Improving Cyber Security with Resilience', </w:t>
      </w:r>
      <w:r w:rsidRPr="0024008A">
        <w:rPr>
          <w:i/>
        </w:rPr>
        <w:t>Annals of Disaster Risk Sciences</w:t>
      </w:r>
      <w:r w:rsidRPr="0024008A">
        <w:t>, vol. 3, no. 1, pp. 1-10.</w:t>
      </w:r>
    </w:p>
    <w:p w14:paraId="3C0605E7" w14:textId="77777777" w:rsidR="0024008A" w:rsidRPr="0024008A" w:rsidRDefault="0024008A" w:rsidP="0024008A">
      <w:pPr>
        <w:pStyle w:val="EndNoteBibliography"/>
        <w:spacing w:after="0"/>
      </w:pPr>
    </w:p>
    <w:p w14:paraId="7451BB07" w14:textId="77777777" w:rsidR="0024008A" w:rsidRPr="0024008A" w:rsidRDefault="0024008A" w:rsidP="0024008A">
      <w:pPr>
        <w:pStyle w:val="EndNoteBibliography"/>
      </w:pPr>
      <w:r w:rsidRPr="0024008A">
        <w:t xml:space="preserve">Warner, M 2012, 'Cybersecurity: A Pre-history', </w:t>
      </w:r>
      <w:r w:rsidRPr="0024008A">
        <w:rPr>
          <w:i/>
        </w:rPr>
        <w:t>Intelligence and National Security</w:t>
      </w:r>
      <w:r w:rsidRPr="0024008A">
        <w:t>, vol. 27, no. 5, pp. 781-799.</w:t>
      </w:r>
    </w:p>
    <w:p w14:paraId="32CB5CCA" w14:textId="77777777" w:rsidR="0024008A" w:rsidRPr="0024008A" w:rsidRDefault="0024008A" w:rsidP="0024008A">
      <w:pPr>
        <w:pStyle w:val="EndNoteBibliography"/>
        <w:spacing w:after="0"/>
      </w:pPr>
    </w:p>
    <w:p w14:paraId="097AD52D" w14:textId="77777777" w:rsidR="0024008A" w:rsidRPr="0024008A" w:rsidRDefault="0024008A" w:rsidP="0024008A">
      <w:pPr>
        <w:pStyle w:val="EndNoteBibliography"/>
      </w:pPr>
      <w:r w:rsidRPr="0024008A">
        <w:t xml:space="preserve">Wells, B &amp; Spinks, N 1996, 'Ethics must be communicated from the top down!', </w:t>
      </w:r>
      <w:r w:rsidRPr="0024008A">
        <w:rPr>
          <w:i/>
        </w:rPr>
        <w:t>Career development international</w:t>
      </w:r>
      <w:r w:rsidRPr="0024008A">
        <w:t>, vol. 1, no. 7, pp. 28-30.</w:t>
      </w:r>
    </w:p>
    <w:p w14:paraId="5EBD8572" w14:textId="77777777" w:rsidR="0024008A" w:rsidRPr="0024008A" w:rsidRDefault="0024008A" w:rsidP="0024008A">
      <w:pPr>
        <w:pStyle w:val="EndNoteBibliography"/>
        <w:spacing w:after="0"/>
      </w:pPr>
    </w:p>
    <w:p w14:paraId="00FAF83B" w14:textId="77777777" w:rsidR="0024008A" w:rsidRPr="0024008A" w:rsidRDefault="0024008A" w:rsidP="0024008A">
      <w:pPr>
        <w:pStyle w:val="EndNoteBibliography"/>
      </w:pPr>
      <w:r w:rsidRPr="0024008A">
        <w:t xml:space="preserve">White, G &amp; Ariyachandra, T 2016, 'Big Data and ethics: examining the grey areas of big data analytics', </w:t>
      </w:r>
      <w:r w:rsidRPr="0024008A">
        <w:rPr>
          <w:i/>
        </w:rPr>
        <w:t>Issues in Information Systems</w:t>
      </w:r>
      <w:r w:rsidRPr="0024008A">
        <w:t>, vol. 17, no. 4, pp. 1-7.</w:t>
      </w:r>
    </w:p>
    <w:p w14:paraId="39AC6171" w14:textId="77777777" w:rsidR="0024008A" w:rsidRPr="0024008A" w:rsidRDefault="0024008A" w:rsidP="0024008A">
      <w:pPr>
        <w:pStyle w:val="EndNoteBibliography"/>
      </w:pPr>
    </w:p>
    <w:p w14:paraId="523FEC09" w14:textId="37119C77" w:rsidR="00FE0B5F" w:rsidRPr="00FE0B5F" w:rsidRDefault="0027435E" w:rsidP="00FE0B5F">
      <w:r>
        <w:fldChar w:fldCharType="end"/>
      </w:r>
    </w:p>
    <w:sectPr w:rsidR="00FE0B5F" w:rsidRPr="00FE0B5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D18C" w14:textId="77777777" w:rsidR="00BF0433" w:rsidRDefault="00BF0433" w:rsidP="00660504">
      <w:pPr>
        <w:spacing w:after="0" w:line="240" w:lineRule="auto"/>
      </w:pPr>
      <w:r>
        <w:separator/>
      </w:r>
    </w:p>
  </w:endnote>
  <w:endnote w:type="continuationSeparator" w:id="0">
    <w:p w14:paraId="48356FBD" w14:textId="77777777" w:rsidR="00BF0433" w:rsidRDefault="00BF0433" w:rsidP="00660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438520"/>
      <w:docPartObj>
        <w:docPartGallery w:val="Page Numbers (Bottom of Page)"/>
        <w:docPartUnique/>
      </w:docPartObj>
    </w:sdtPr>
    <w:sdtEndPr>
      <w:rPr>
        <w:noProof/>
      </w:rPr>
    </w:sdtEndPr>
    <w:sdtContent>
      <w:p w14:paraId="73BA501A" w14:textId="2F0BC783" w:rsidR="00C34090" w:rsidRDefault="00C340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699510" w14:textId="77777777" w:rsidR="00C34090" w:rsidRDefault="00C34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A18EB" w14:textId="77777777" w:rsidR="00BF0433" w:rsidRDefault="00BF0433" w:rsidP="00660504">
      <w:pPr>
        <w:spacing w:after="0" w:line="240" w:lineRule="auto"/>
      </w:pPr>
      <w:r>
        <w:separator/>
      </w:r>
    </w:p>
  </w:footnote>
  <w:footnote w:type="continuationSeparator" w:id="0">
    <w:p w14:paraId="36C2F377" w14:textId="77777777" w:rsidR="00BF0433" w:rsidRDefault="00BF0433" w:rsidP="00660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3CB6" w14:textId="507BB3FB" w:rsidR="00C2741D" w:rsidRDefault="00660504">
    <w:pPr>
      <w:pStyle w:val="Header"/>
    </w:pPr>
    <w:r>
      <w:t>Dylan Rohan</w:t>
    </w:r>
    <w:r>
      <w:tab/>
      <w:t>Assessment 3 – Research Project</w:t>
    </w:r>
    <w:r>
      <w:tab/>
      <w:t>a1</w:t>
    </w:r>
    <w:r w:rsidR="00C2741D">
      <w:t>844790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B4E5A"/>
    <w:multiLevelType w:val="hybridMultilevel"/>
    <w:tmpl w:val="679EB61E"/>
    <w:lvl w:ilvl="0" w:tplc="E2CA141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8756127"/>
    <w:multiLevelType w:val="multilevel"/>
    <w:tmpl w:val="C2E8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3707092">
    <w:abstractNumId w:val="1"/>
  </w:num>
  <w:num w:numId="2" w16cid:durableId="203700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delaid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a2vv5v0xz526e2ssa59wxvda0zxw5t5ew9&quot;&gt;My EndNote Library&lt;record-ids&gt;&lt;item&gt;210&lt;/item&gt;&lt;item&gt;609&lt;/item&gt;&lt;item&gt;610&lt;/item&gt;&lt;item&gt;611&lt;/item&gt;&lt;item&gt;613&lt;/item&gt;&lt;item&gt;614&lt;/item&gt;&lt;item&gt;615&lt;/item&gt;&lt;item&gt;616&lt;/item&gt;&lt;item&gt;617&lt;/item&gt;&lt;item&gt;618&lt;/item&gt;&lt;item&gt;619&lt;/item&gt;&lt;item&gt;621&lt;/item&gt;&lt;item&gt;622&lt;/item&gt;&lt;item&gt;623&lt;/item&gt;&lt;item&gt;624&lt;/item&gt;&lt;item&gt;625&lt;/item&gt;&lt;item&gt;627&lt;/item&gt;&lt;item&gt;628&lt;/item&gt;&lt;/record-ids&gt;&lt;/item&gt;&lt;/Libraries&gt;"/>
  </w:docVars>
  <w:rsids>
    <w:rsidRoot w:val="002F7A3F"/>
    <w:rsid w:val="000373BE"/>
    <w:rsid w:val="000408B2"/>
    <w:rsid w:val="00041FF4"/>
    <w:rsid w:val="00054C3D"/>
    <w:rsid w:val="00071222"/>
    <w:rsid w:val="000739FC"/>
    <w:rsid w:val="00090319"/>
    <w:rsid w:val="000B7766"/>
    <w:rsid w:val="000D3454"/>
    <w:rsid w:val="000F13CD"/>
    <w:rsid w:val="00105381"/>
    <w:rsid w:val="0011026B"/>
    <w:rsid w:val="00121245"/>
    <w:rsid w:val="00122024"/>
    <w:rsid w:val="00122DB6"/>
    <w:rsid w:val="0013256D"/>
    <w:rsid w:val="00133C3B"/>
    <w:rsid w:val="001518A9"/>
    <w:rsid w:val="00183C46"/>
    <w:rsid w:val="00184B79"/>
    <w:rsid w:val="001951A0"/>
    <w:rsid w:val="001A72A1"/>
    <w:rsid w:val="001D63C2"/>
    <w:rsid w:val="001E72A3"/>
    <w:rsid w:val="001F0D36"/>
    <w:rsid w:val="001F5A55"/>
    <w:rsid w:val="001F6BAD"/>
    <w:rsid w:val="00227F04"/>
    <w:rsid w:val="0024008A"/>
    <w:rsid w:val="0024368F"/>
    <w:rsid w:val="00262989"/>
    <w:rsid w:val="0027435E"/>
    <w:rsid w:val="00286214"/>
    <w:rsid w:val="002A27AE"/>
    <w:rsid w:val="002C31B2"/>
    <w:rsid w:val="002C5567"/>
    <w:rsid w:val="002E13C5"/>
    <w:rsid w:val="002F7A3F"/>
    <w:rsid w:val="0030522C"/>
    <w:rsid w:val="003109B0"/>
    <w:rsid w:val="003157A9"/>
    <w:rsid w:val="0031735E"/>
    <w:rsid w:val="00350387"/>
    <w:rsid w:val="00365E5D"/>
    <w:rsid w:val="0037368C"/>
    <w:rsid w:val="003904CD"/>
    <w:rsid w:val="00397771"/>
    <w:rsid w:val="003A1CFE"/>
    <w:rsid w:val="003D6184"/>
    <w:rsid w:val="00403182"/>
    <w:rsid w:val="004200AE"/>
    <w:rsid w:val="00425394"/>
    <w:rsid w:val="00436796"/>
    <w:rsid w:val="00445100"/>
    <w:rsid w:val="004561EF"/>
    <w:rsid w:val="0046532A"/>
    <w:rsid w:val="004E7665"/>
    <w:rsid w:val="0050701C"/>
    <w:rsid w:val="0051069D"/>
    <w:rsid w:val="0051371B"/>
    <w:rsid w:val="0052583B"/>
    <w:rsid w:val="00542136"/>
    <w:rsid w:val="005445ED"/>
    <w:rsid w:val="00576B34"/>
    <w:rsid w:val="00586F0D"/>
    <w:rsid w:val="005A4247"/>
    <w:rsid w:val="005B1DCC"/>
    <w:rsid w:val="005D0BD0"/>
    <w:rsid w:val="00604BF1"/>
    <w:rsid w:val="006157C0"/>
    <w:rsid w:val="00630C0E"/>
    <w:rsid w:val="0064489B"/>
    <w:rsid w:val="00660504"/>
    <w:rsid w:val="00694C81"/>
    <w:rsid w:val="006A7B4A"/>
    <w:rsid w:val="00710E58"/>
    <w:rsid w:val="0071208F"/>
    <w:rsid w:val="00714E8E"/>
    <w:rsid w:val="00743046"/>
    <w:rsid w:val="00752FA7"/>
    <w:rsid w:val="007550E4"/>
    <w:rsid w:val="007A3A0A"/>
    <w:rsid w:val="007B4ADB"/>
    <w:rsid w:val="007C67F9"/>
    <w:rsid w:val="007D6770"/>
    <w:rsid w:val="007F521C"/>
    <w:rsid w:val="00804848"/>
    <w:rsid w:val="00815273"/>
    <w:rsid w:val="00830F23"/>
    <w:rsid w:val="008343C5"/>
    <w:rsid w:val="008505D2"/>
    <w:rsid w:val="008962C3"/>
    <w:rsid w:val="008B11E1"/>
    <w:rsid w:val="009279E4"/>
    <w:rsid w:val="009436F4"/>
    <w:rsid w:val="00956B32"/>
    <w:rsid w:val="009B601B"/>
    <w:rsid w:val="009D281A"/>
    <w:rsid w:val="009D4FD7"/>
    <w:rsid w:val="009D56D0"/>
    <w:rsid w:val="009F6F8E"/>
    <w:rsid w:val="00A159B8"/>
    <w:rsid w:val="00A2636C"/>
    <w:rsid w:val="00A3370E"/>
    <w:rsid w:val="00A3758E"/>
    <w:rsid w:val="00A4297A"/>
    <w:rsid w:val="00A633D1"/>
    <w:rsid w:val="00A71755"/>
    <w:rsid w:val="00A72BC6"/>
    <w:rsid w:val="00A871AA"/>
    <w:rsid w:val="00A947D4"/>
    <w:rsid w:val="00AA5992"/>
    <w:rsid w:val="00AA5F93"/>
    <w:rsid w:val="00AD3DC7"/>
    <w:rsid w:val="00AF1380"/>
    <w:rsid w:val="00B04230"/>
    <w:rsid w:val="00B2317F"/>
    <w:rsid w:val="00B4022D"/>
    <w:rsid w:val="00B46A3E"/>
    <w:rsid w:val="00B5762F"/>
    <w:rsid w:val="00B57D5C"/>
    <w:rsid w:val="00BA3643"/>
    <w:rsid w:val="00BB36D9"/>
    <w:rsid w:val="00BE0F6A"/>
    <w:rsid w:val="00BE6EFE"/>
    <w:rsid w:val="00BF0433"/>
    <w:rsid w:val="00C1561A"/>
    <w:rsid w:val="00C237DE"/>
    <w:rsid w:val="00C2741D"/>
    <w:rsid w:val="00C34090"/>
    <w:rsid w:val="00C67810"/>
    <w:rsid w:val="00C771C0"/>
    <w:rsid w:val="00C77C19"/>
    <w:rsid w:val="00C840F9"/>
    <w:rsid w:val="00CA2BC6"/>
    <w:rsid w:val="00CC4229"/>
    <w:rsid w:val="00CE5BE3"/>
    <w:rsid w:val="00CF4B15"/>
    <w:rsid w:val="00D14CEE"/>
    <w:rsid w:val="00D417C5"/>
    <w:rsid w:val="00D64738"/>
    <w:rsid w:val="00D85977"/>
    <w:rsid w:val="00D86CEA"/>
    <w:rsid w:val="00DB171A"/>
    <w:rsid w:val="00E0509C"/>
    <w:rsid w:val="00E22C69"/>
    <w:rsid w:val="00E308FC"/>
    <w:rsid w:val="00E51BC0"/>
    <w:rsid w:val="00E610D1"/>
    <w:rsid w:val="00E63AD3"/>
    <w:rsid w:val="00E640A2"/>
    <w:rsid w:val="00E72DBA"/>
    <w:rsid w:val="00E746AB"/>
    <w:rsid w:val="00EC43E6"/>
    <w:rsid w:val="00EF5F83"/>
    <w:rsid w:val="00F1472A"/>
    <w:rsid w:val="00F16D32"/>
    <w:rsid w:val="00F17FDF"/>
    <w:rsid w:val="00F27A25"/>
    <w:rsid w:val="00F37797"/>
    <w:rsid w:val="00F510FC"/>
    <w:rsid w:val="00F61B93"/>
    <w:rsid w:val="00F650CD"/>
    <w:rsid w:val="00F93C89"/>
    <w:rsid w:val="00F969E0"/>
    <w:rsid w:val="00FA1041"/>
    <w:rsid w:val="00FA7502"/>
    <w:rsid w:val="00FB47AE"/>
    <w:rsid w:val="00FD45C0"/>
    <w:rsid w:val="00FE0B5F"/>
    <w:rsid w:val="00FE21D3"/>
    <w:rsid w:val="00FE46BD"/>
    <w:rsid w:val="00FE4ADC"/>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7356A"/>
  <w15:chartTrackingRefBased/>
  <w15:docId w15:val="{1AD9331A-52C4-46DE-8325-03317E76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AU"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2C3"/>
  </w:style>
  <w:style w:type="paragraph" w:styleId="Heading1">
    <w:name w:val="heading 1"/>
    <w:basedOn w:val="Normal"/>
    <w:next w:val="Normal"/>
    <w:link w:val="Heading1Char"/>
    <w:uiPriority w:val="9"/>
    <w:qFormat/>
    <w:rsid w:val="004E7665"/>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D417C5"/>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4E7665"/>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0D34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504"/>
  </w:style>
  <w:style w:type="paragraph" w:styleId="Footer">
    <w:name w:val="footer"/>
    <w:basedOn w:val="Normal"/>
    <w:link w:val="FooterChar"/>
    <w:uiPriority w:val="99"/>
    <w:unhideWhenUsed/>
    <w:rsid w:val="00660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504"/>
  </w:style>
  <w:style w:type="character" w:customStyle="1" w:styleId="textlayer--absolute">
    <w:name w:val="textlayer--absolute"/>
    <w:basedOn w:val="DefaultParagraphFont"/>
    <w:rsid w:val="00660504"/>
  </w:style>
  <w:style w:type="paragraph" w:styleId="Title">
    <w:name w:val="Title"/>
    <w:basedOn w:val="Normal"/>
    <w:next w:val="Normal"/>
    <w:link w:val="TitleChar"/>
    <w:uiPriority w:val="10"/>
    <w:qFormat/>
    <w:rsid w:val="00C2741D"/>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2741D"/>
    <w:rPr>
      <w:rFonts w:asciiTheme="majorHAnsi" w:eastAsiaTheme="majorEastAsia" w:hAnsiTheme="majorHAnsi" w:cstheme="majorBidi"/>
      <w:spacing w:val="-10"/>
      <w:kern w:val="28"/>
      <w:sz w:val="56"/>
      <w:szCs w:val="71"/>
    </w:rPr>
  </w:style>
  <w:style w:type="character" w:customStyle="1" w:styleId="Heading2Char">
    <w:name w:val="Heading 2 Char"/>
    <w:basedOn w:val="DefaultParagraphFont"/>
    <w:link w:val="Heading2"/>
    <w:uiPriority w:val="9"/>
    <w:rsid w:val="00D417C5"/>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4E7665"/>
    <w:rPr>
      <w:rFonts w:asciiTheme="majorHAnsi" w:eastAsiaTheme="majorEastAsia" w:hAnsiTheme="majorHAnsi" w:cstheme="majorBidi"/>
      <w:color w:val="1F3763" w:themeColor="accent1" w:themeShade="7F"/>
      <w:sz w:val="24"/>
      <w:szCs w:val="30"/>
    </w:rPr>
  </w:style>
  <w:style w:type="paragraph" w:styleId="NoSpacing">
    <w:name w:val="No Spacing"/>
    <w:uiPriority w:val="1"/>
    <w:qFormat/>
    <w:rsid w:val="004E7665"/>
    <w:pPr>
      <w:spacing w:after="0" w:line="240" w:lineRule="auto"/>
    </w:pPr>
  </w:style>
  <w:style w:type="character" w:customStyle="1" w:styleId="Heading1Char">
    <w:name w:val="Heading 1 Char"/>
    <w:basedOn w:val="DefaultParagraphFont"/>
    <w:link w:val="Heading1"/>
    <w:uiPriority w:val="9"/>
    <w:rsid w:val="004E7665"/>
    <w:rPr>
      <w:rFonts w:asciiTheme="majorHAnsi" w:eastAsiaTheme="majorEastAsia" w:hAnsiTheme="majorHAnsi" w:cstheme="majorBidi"/>
      <w:color w:val="2F5496" w:themeColor="accent1" w:themeShade="BF"/>
      <w:sz w:val="32"/>
      <w:szCs w:val="40"/>
    </w:rPr>
  </w:style>
  <w:style w:type="table" w:styleId="TableGrid">
    <w:name w:val="Table Grid"/>
    <w:basedOn w:val="TableNormal"/>
    <w:uiPriority w:val="39"/>
    <w:rsid w:val="00286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862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951A0"/>
    <w:pPr>
      <w:ind w:left="720"/>
      <w:contextualSpacing/>
    </w:pPr>
  </w:style>
  <w:style w:type="table" w:styleId="GridTable5Dark-Accent1">
    <w:name w:val="Grid Table 5 Dark Accent 1"/>
    <w:basedOn w:val="TableNormal"/>
    <w:uiPriority w:val="50"/>
    <w:rsid w:val="008048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8048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8048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8048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Accent3">
    <w:name w:val="Grid Table 2 Accent 3"/>
    <w:basedOn w:val="TableNormal"/>
    <w:uiPriority w:val="47"/>
    <w:rsid w:val="0080484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714E8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Normal"/>
    <w:link w:val="EndNoteBibliographyTitleChar"/>
    <w:rsid w:val="0027435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7435E"/>
    <w:rPr>
      <w:rFonts w:ascii="Calibri" w:hAnsi="Calibri" w:cs="Calibri"/>
      <w:noProof/>
    </w:rPr>
  </w:style>
  <w:style w:type="paragraph" w:customStyle="1" w:styleId="EndNoteBibliography">
    <w:name w:val="EndNote Bibliography"/>
    <w:basedOn w:val="Normal"/>
    <w:link w:val="EndNoteBibliographyChar"/>
    <w:rsid w:val="0027435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7435E"/>
    <w:rPr>
      <w:rFonts w:ascii="Calibri" w:hAnsi="Calibri" w:cs="Calibri"/>
      <w:noProof/>
    </w:rPr>
  </w:style>
  <w:style w:type="character" w:customStyle="1" w:styleId="Heading4Char">
    <w:name w:val="Heading 4 Char"/>
    <w:basedOn w:val="DefaultParagraphFont"/>
    <w:link w:val="Heading4"/>
    <w:uiPriority w:val="9"/>
    <w:rsid w:val="000D345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86CEA"/>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2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798-6980-4DEA-A6C2-4FDC9A58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9613</TotalTime>
  <Pages>10</Pages>
  <Words>6271</Words>
  <Characters>35746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dc:creator>
  <cp:keywords/>
  <dc:description/>
  <cp:lastModifiedBy>DYLAN R</cp:lastModifiedBy>
  <cp:revision>98</cp:revision>
  <cp:lastPrinted>2023-10-08T06:16:00Z</cp:lastPrinted>
  <dcterms:created xsi:type="dcterms:W3CDTF">2023-10-02T07:24:00Z</dcterms:created>
  <dcterms:modified xsi:type="dcterms:W3CDTF">2023-10-11T06:15:00Z</dcterms:modified>
</cp:coreProperties>
</file>