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C145" w14:textId="20896447" w:rsidR="009C53BD" w:rsidRDefault="00A37BC0" w:rsidP="001A217E">
      <w:pPr>
        <w:pStyle w:val="Title"/>
        <w:rPr>
          <w:rFonts w:ascii="Times New Roman" w:hAnsi="Times New Roman" w:cs="Times New Roman"/>
          <w:b/>
          <w:bCs/>
          <w:color w:val="2F5496" w:themeColor="accent1" w:themeShade="BF"/>
          <w:sz w:val="40"/>
          <w:szCs w:val="40"/>
        </w:rPr>
      </w:pPr>
      <w:r w:rsidRPr="00A66E4B">
        <w:rPr>
          <w:rFonts w:ascii="Times New Roman" w:hAnsi="Times New Roman" w:cs="Times New Roman"/>
          <w:b/>
          <w:bCs/>
          <w:color w:val="2F5496" w:themeColor="accent1" w:themeShade="BF"/>
          <w:sz w:val="40"/>
          <w:szCs w:val="40"/>
        </w:rPr>
        <w:t xml:space="preserve">Violence </w:t>
      </w:r>
      <w:r w:rsidR="007E21B1" w:rsidRPr="00A66E4B">
        <w:rPr>
          <w:rFonts w:ascii="Times New Roman" w:hAnsi="Times New Roman" w:cs="Times New Roman"/>
          <w:b/>
          <w:bCs/>
          <w:color w:val="2F5496" w:themeColor="accent1" w:themeShade="BF"/>
          <w:sz w:val="40"/>
          <w:szCs w:val="40"/>
        </w:rPr>
        <w:t xml:space="preserve">Against Women and </w:t>
      </w:r>
      <w:r w:rsidR="005A0BDC" w:rsidRPr="00A66E4B">
        <w:rPr>
          <w:rFonts w:ascii="Times New Roman" w:hAnsi="Times New Roman" w:cs="Times New Roman"/>
          <w:b/>
          <w:bCs/>
          <w:color w:val="2F5496" w:themeColor="accent1" w:themeShade="BF"/>
          <w:sz w:val="40"/>
          <w:szCs w:val="40"/>
        </w:rPr>
        <w:t xml:space="preserve">The </w:t>
      </w:r>
      <w:r w:rsidR="007E21B1" w:rsidRPr="00A66E4B">
        <w:rPr>
          <w:rFonts w:ascii="Times New Roman" w:hAnsi="Times New Roman" w:cs="Times New Roman"/>
          <w:b/>
          <w:bCs/>
          <w:color w:val="2F5496" w:themeColor="accent1" w:themeShade="BF"/>
          <w:sz w:val="40"/>
          <w:szCs w:val="40"/>
        </w:rPr>
        <w:t xml:space="preserve">Impact of </w:t>
      </w:r>
      <w:r w:rsidR="005A0BDC" w:rsidRPr="00A66E4B">
        <w:rPr>
          <w:rFonts w:ascii="Times New Roman" w:hAnsi="Times New Roman" w:cs="Times New Roman"/>
          <w:b/>
          <w:bCs/>
          <w:color w:val="2F5496" w:themeColor="accent1" w:themeShade="BF"/>
          <w:sz w:val="40"/>
          <w:szCs w:val="40"/>
        </w:rPr>
        <w:t>Ideology</w:t>
      </w:r>
      <w:r w:rsidR="009C53BD">
        <w:rPr>
          <w:rFonts w:ascii="Times New Roman" w:hAnsi="Times New Roman" w:cs="Times New Roman"/>
          <w:b/>
          <w:bCs/>
          <w:color w:val="2F5496" w:themeColor="accent1" w:themeShade="BF"/>
          <w:sz w:val="40"/>
          <w:szCs w:val="40"/>
        </w:rPr>
        <w:t xml:space="preserve"> </w:t>
      </w:r>
    </w:p>
    <w:p w14:paraId="58E65D07" w14:textId="0F9D4189" w:rsidR="00EF5C88" w:rsidRPr="009C53BD" w:rsidRDefault="009C53BD" w:rsidP="009C53BD">
      <w:pPr>
        <w:pStyle w:val="Title"/>
        <w:jc w:val="center"/>
        <w:rPr>
          <w:rFonts w:ascii="Times New Roman" w:hAnsi="Times New Roman" w:cs="Times New Roman"/>
          <w:b/>
          <w:bCs/>
          <w:color w:val="2F5496" w:themeColor="accent1" w:themeShade="BF"/>
          <w:sz w:val="20"/>
          <w:szCs w:val="20"/>
        </w:rPr>
      </w:pPr>
      <w:proofErr w:type="gramStart"/>
      <w:r w:rsidRPr="009C53BD">
        <w:rPr>
          <w:rStyle w:val="SubtleEmphasis"/>
          <w:rFonts w:ascii="Times New Roman" w:hAnsi="Times New Roman" w:cs="Times New Roman"/>
          <w:color w:val="2F5496" w:themeColor="accent1" w:themeShade="BF"/>
          <w:sz w:val="32"/>
          <w:szCs w:val="32"/>
        </w:rPr>
        <w:t>A mock research</w:t>
      </w:r>
      <w:proofErr w:type="gramEnd"/>
      <w:r w:rsidRPr="009C53BD">
        <w:rPr>
          <w:rStyle w:val="SubtleEmphasis"/>
          <w:rFonts w:ascii="Times New Roman" w:hAnsi="Times New Roman" w:cs="Times New Roman"/>
          <w:color w:val="2F5496" w:themeColor="accent1" w:themeShade="BF"/>
          <w:sz w:val="32"/>
          <w:szCs w:val="32"/>
        </w:rPr>
        <w:t xml:space="preserve"> </w:t>
      </w:r>
      <w:r>
        <w:rPr>
          <w:rStyle w:val="SubtleEmphasis"/>
          <w:rFonts w:ascii="Times New Roman" w:hAnsi="Times New Roman" w:cs="Times New Roman"/>
          <w:color w:val="2F5496" w:themeColor="accent1" w:themeShade="BF"/>
          <w:sz w:val="32"/>
          <w:szCs w:val="32"/>
        </w:rPr>
        <w:t>paper</w:t>
      </w:r>
    </w:p>
    <w:p w14:paraId="138CBA0C" w14:textId="40048E16" w:rsidR="001A217E" w:rsidRPr="00A66E4B" w:rsidRDefault="001A217E" w:rsidP="00A66E4B">
      <w:pPr>
        <w:pStyle w:val="Subtitle"/>
        <w:rPr>
          <w:rFonts w:ascii="Times New Roman" w:hAnsi="Times New Roman" w:cs="Times New Roman"/>
          <w:sz w:val="20"/>
          <w:szCs w:val="20"/>
        </w:rPr>
      </w:pPr>
      <w:proofErr w:type="spellStart"/>
      <w:r w:rsidRPr="00A66E4B">
        <w:rPr>
          <w:rFonts w:ascii="Times New Roman" w:hAnsi="Times New Roman" w:cs="Times New Roman"/>
          <w:sz w:val="20"/>
          <w:szCs w:val="20"/>
        </w:rPr>
        <w:t>D.Rohan</w:t>
      </w:r>
      <w:proofErr w:type="spellEnd"/>
      <w:r w:rsidR="00A66E4B">
        <w:rPr>
          <w:rFonts w:ascii="Times New Roman" w:hAnsi="Times New Roman" w:cs="Times New Roman"/>
          <w:sz w:val="20"/>
          <w:szCs w:val="20"/>
        </w:rPr>
        <w:t xml:space="preserve">, </w:t>
      </w:r>
    </w:p>
    <w:p w14:paraId="7BA15FB8" w14:textId="286F50C2" w:rsidR="000E4A24" w:rsidRDefault="000E4A24" w:rsidP="000E4A24">
      <w:pPr>
        <w:pStyle w:val="Heading1"/>
        <w:rPr>
          <w:rFonts w:ascii="Times New Roman" w:hAnsi="Times New Roman" w:cs="Times New Roman"/>
          <w:b/>
          <w:bCs/>
        </w:rPr>
      </w:pPr>
      <w:r w:rsidRPr="00A66E4B">
        <w:rPr>
          <w:rFonts w:ascii="Times New Roman" w:hAnsi="Times New Roman" w:cs="Times New Roman"/>
          <w:b/>
          <w:bCs/>
        </w:rPr>
        <w:t>Abstract</w:t>
      </w:r>
    </w:p>
    <w:p w14:paraId="42F0A990" w14:textId="76C4B152" w:rsidR="00CD731D" w:rsidRPr="00CD731D" w:rsidRDefault="006C5107" w:rsidP="00CD731D">
      <w:pPr>
        <w:jc w:val="both"/>
        <w:rPr>
          <w:rFonts w:ascii="Times New Roman" w:hAnsi="Times New Roman" w:cs="Times New Roman"/>
        </w:rPr>
      </w:pPr>
      <w:r>
        <w:rPr>
          <w:rFonts w:ascii="Times New Roman" w:hAnsi="Times New Roman" w:cs="Times New Roman"/>
        </w:rPr>
        <w:t>Violence against women</w:t>
      </w:r>
      <w:r w:rsidR="00C16132">
        <w:rPr>
          <w:rFonts w:ascii="Times New Roman" w:hAnsi="Times New Roman" w:cs="Times New Roman"/>
        </w:rPr>
        <w:t xml:space="preserve"> (VAW)</w:t>
      </w:r>
      <w:r w:rsidR="00F5753A">
        <w:rPr>
          <w:rFonts w:ascii="Times New Roman" w:hAnsi="Times New Roman" w:cs="Times New Roman"/>
        </w:rPr>
        <w:t xml:space="preserve"> is </w:t>
      </w:r>
      <w:r w:rsidR="00801707">
        <w:rPr>
          <w:rFonts w:ascii="Times New Roman" w:hAnsi="Times New Roman" w:cs="Times New Roman"/>
        </w:rPr>
        <w:t xml:space="preserve">a complex and multifaceted problem. In this paper, </w:t>
      </w:r>
      <w:r w:rsidR="00C74EB5">
        <w:rPr>
          <w:rFonts w:ascii="Times New Roman" w:hAnsi="Times New Roman" w:cs="Times New Roman"/>
        </w:rPr>
        <w:t>the history of the problem and some of its nuisances are describe</w:t>
      </w:r>
      <w:r w:rsidR="00EB4224">
        <w:rPr>
          <w:rFonts w:ascii="Times New Roman" w:hAnsi="Times New Roman" w:cs="Times New Roman"/>
        </w:rPr>
        <w:t>d, and a link is put forward relating Ideological context</w:t>
      </w:r>
      <w:r w:rsidR="00C16132">
        <w:rPr>
          <w:rFonts w:ascii="Times New Roman" w:hAnsi="Times New Roman" w:cs="Times New Roman"/>
        </w:rPr>
        <w:t xml:space="preserve"> to the tolerance of VAW</w:t>
      </w:r>
      <w:r w:rsidR="000D30A4">
        <w:rPr>
          <w:rFonts w:ascii="Times New Roman" w:hAnsi="Times New Roman" w:cs="Times New Roman"/>
        </w:rPr>
        <w:t>, specifically eastern ideology and western ideology</w:t>
      </w:r>
      <w:r w:rsidR="002414EA">
        <w:rPr>
          <w:rFonts w:ascii="Times New Roman" w:hAnsi="Times New Roman" w:cs="Times New Roman"/>
        </w:rPr>
        <w:t>,</w:t>
      </w:r>
      <w:r w:rsidR="00C16132">
        <w:rPr>
          <w:rFonts w:ascii="Times New Roman" w:hAnsi="Times New Roman" w:cs="Times New Roman"/>
        </w:rPr>
        <w:t xml:space="preserve"> via indoctrinated, misaligned, or </w:t>
      </w:r>
      <w:r w:rsidR="00894400">
        <w:rPr>
          <w:rFonts w:ascii="Times New Roman" w:hAnsi="Times New Roman" w:cs="Times New Roman"/>
        </w:rPr>
        <w:t>inappropriate</w:t>
      </w:r>
      <w:r w:rsidR="00C16132">
        <w:rPr>
          <w:rFonts w:ascii="Times New Roman" w:hAnsi="Times New Roman" w:cs="Times New Roman"/>
        </w:rPr>
        <w:t xml:space="preserve"> systems</w:t>
      </w:r>
      <w:r w:rsidR="000D30A4">
        <w:rPr>
          <w:rFonts w:ascii="Times New Roman" w:hAnsi="Times New Roman" w:cs="Times New Roman"/>
        </w:rPr>
        <w:t>.</w:t>
      </w:r>
      <w:r w:rsidR="00C16132">
        <w:rPr>
          <w:rFonts w:ascii="Times New Roman" w:hAnsi="Times New Roman" w:cs="Times New Roman"/>
        </w:rPr>
        <w:t xml:space="preserve"> </w:t>
      </w:r>
      <w:r w:rsidR="006B5072">
        <w:rPr>
          <w:rFonts w:ascii="Times New Roman" w:hAnsi="Times New Roman" w:cs="Times New Roman"/>
        </w:rPr>
        <w:t>A global survey was taken</w:t>
      </w:r>
      <w:r w:rsidR="00DC3330">
        <w:rPr>
          <w:rFonts w:ascii="Times New Roman" w:hAnsi="Times New Roman" w:cs="Times New Roman"/>
        </w:rPr>
        <w:t>, and boundaries were selected in order to create two populations</w:t>
      </w:r>
      <w:r w:rsidR="006B5072">
        <w:rPr>
          <w:rFonts w:ascii="Times New Roman" w:hAnsi="Times New Roman" w:cs="Times New Roman"/>
        </w:rPr>
        <w:t xml:space="preserve"> </w:t>
      </w:r>
      <w:r w:rsidR="00DC3330">
        <w:rPr>
          <w:rFonts w:ascii="Times New Roman" w:hAnsi="Times New Roman" w:cs="Times New Roman"/>
        </w:rPr>
        <w:t>separated by ideology</w:t>
      </w:r>
      <w:r w:rsidR="00480387">
        <w:rPr>
          <w:rFonts w:ascii="Times New Roman" w:hAnsi="Times New Roman" w:cs="Times New Roman"/>
        </w:rPr>
        <w:t>.</w:t>
      </w:r>
      <w:r w:rsidR="006500F6">
        <w:rPr>
          <w:rFonts w:ascii="Times New Roman" w:hAnsi="Times New Roman" w:cs="Times New Roman"/>
        </w:rPr>
        <w:t xml:space="preserve"> With this separation technique, t</w:t>
      </w:r>
      <w:r w:rsidR="00480387">
        <w:rPr>
          <w:rFonts w:ascii="Times New Roman" w:hAnsi="Times New Roman" w:cs="Times New Roman"/>
        </w:rPr>
        <w:t xml:space="preserve">he populations </w:t>
      </w:r>
      <w:r w:rsidR="006500F6">
        <w:rPr>
          <w:rFonts w:ascii="Times New Roman" w:hAnsi="Times New Roman" w:cs="Times New Roman"/>
        </w:rPr>
        <w:t>were</w:t>
      </w:r>
      <w:r w:rsidR="00480387">
        <w:rPr>
          <w:rFonts w:ascii="Times New Roman" w:hAnsi="Times New Roman" w:cs="Times New Roman"/>
        </w:rPr>
        <w:t xml:space="preserve"> found to have no statistically significant difference through a z-test (p-value 0.05)</w:t>
      </w:r>
      <w:r w:rsidR="006500F6">
        <w:rPr>
          <w:rFonts w:ascii="Times New Roman" w:hAnsi="Times New Roman" w:cs="Times New Roman"/>
        </w:rPr>
        <w:t>. The</w:t>
      </w:r>
      <w:r w:rsidR="004A608A">
        <w:rPr>
          <w:rFonts w:ascii="Times New Roman" w:hAnsi="Times New Roman" w:cs="Times New Roman"/>
        </w:rPr>
        <w:t>se results highlight the importance of considering ideology in solving these problems</w:t>
      </w:r>
      <w:r w:rsidR="009D7490">
        <w:rPr>
          <w:rFonts w:ascii="Times New Roman" w:hAnsi="Times New Roman" w:cs="Times New Roman"/>
        </w:rPr>
        <w:t xml:space="preserve">, as boundaries are hard to determine and there is no single system that can fit every ideological context harmoniously. Some of the other </w:t>
      </w:r>
      <w:r w:rsidR="003A7E48">
        <w:rPr>
          <w:rFonts w:ascii="Times New Roman" w:hAnsi="Times New Roman" w:cs="Times New Roman"/>
        </w:rPr>
        <w:t xml:space="preserve">survey </w:t>
      </w:r>
      <w:r w:rsidR="009D7490">
        <w:rPr>
          <w:rFonts w:ascii="Times New Roman" w:hAnsi="Times New Roman" w:cs="Times New Roman"/>
        </w:rPr>
        <w:t>findings</w:t>
      </w:r>
      <w:r w:rsidR="003A0796">
        <w:rPr>
          <w:rFonts w:ascii="Times New Roman" w:hAnsi="Times New Roman" w:cs="Times New Roman"/>
        </w:rPr>
        <w:t>,</w:t>
      </w:r>
      <w:r w:rsidR="003A7E48">
        <w:rPr>
          <w:rFonts w:ascii="Times New Roman" w:hAnsi="Times New Roman" w:cs="Times New Roman"/>
        </w:rPr>
        <w:t xml:space="preserve"> and points for improved</w:t>
      </w:r>
      <w:r w:rsidR="003A0796">
        <w:rPr>
          <w:rFonts w:ascii="Times New Roman" w:hAnsi="Times New Roman" w:cs="Times New Roman"/>
        </w:rPr>
        <w:t xml:space="preserve">/ additional </w:t>
      </w:r>
      <w:r w:rsidR="003A7E48">
        <w:rPr>
          <w:rFonts w:ascii="Times New Roman" w:hAnsi="Times New Roman" w:cs="Times New Roman"/>
        </w:rPr>
        <w:t>future research were also provided</w:t>
      </w:r>
      <w:r w:rsidR="009D7490">
        <w:rPr>
          <w:rFonts w:ascii="Times New Roman" w:hAnsi="Times New Roman" w:cs="Times New Roman"/>
        </w:rPr>
        <w:t>.</w:t>
      </w:r>
      <w:r w:rsidR="005F7CB0">
        <w:rPr>
          <w:rFonts w:ascii="Times New Roman" w:hAnsi="Times New Roman" w:cs="Times New Roman"/>
        </w:rPr>
        <w:t xml:space="preserve"> </w:t>
      </w:r>
    </w:p>
    <w:p w14:paraId="71C6A52C" w14:textId="1C49FBD9" w:rsidR="00D72557" w:rsidRPr="00BD4F41" w:rsidRDefault="000E4A24" w:rsidP="00BD4F41">
      <w:pPr>
        <w:pStyle w:val="Heading1"/>
        <w:rPr>
          <w:rFonts w:ascii="Times New Roman" w:hAnsi="Times New Roman" w:cs="Times New Roman"/>
          <w:b/>
          <w:bCs/>
        </w:rPr>
      </w:pPr>
      <w:r w:rsidRPr="00A66E4B">
        <w:rPr>
          <w:rFonts w:ascii="Times New Roman" w:hAnsi="Times New Roman" w:cs="Times New Roman"/>
          <w:b/>
          <w:bCs/>
        </w:rPr>
        <w:t>Introduction</w:t>
      </w:r>
    </w:p>
    <w:p w14:paraId="0EFF0FE9" w14:textId="09653355" w:rsidR="008049CA" w:rsidRDefault="00CD1308" w:rsidP="006770A9">
      <w:pPr>
        <w:jc w:val="both"/>
        <w:rPr>
          <w:rFonts w:ascii="Times New Roman" w:hAnsi="Times New Roman" w:cs="Times New Roman"/>
        </w:rPr>
      </w:pPr>
      <w:r w:rsidRPr="00CD1308">
        <w:rPr>
          <w:rFonts w:ascii="Times New Roman" w:hAnsi="Times New Roman" w:cs="Times New Roman"/>
        </w:rPr>
        <w:t>Gender-based violence, and specifically violence against women (VAW), is a complex and pressing issue with significant global implications</w:t>
      </w:r>
      <w:r>
        <w:rPr>
          <w:rFonts w:ascii="Times New Roman" w:hAnsi="Times New Roman" w:cs="Times New Roman"/>
        </w:rPr>
        <w:t xml:space="preserve">. </w:t>
      </w:r>
      <w:r w:rsidR="00A75831" w:rsidRPr="000818B9">
        <w:rPr>
          <w:rFonts w:ascii="Times New Roman" w:hAnsi="Times New Roman" w:cs="Times New Roman"/>
        </w:rPr>
        <w:t>According to the World Health</w:t>
      </w:r>
      <w:r w:rsidR="00397BE0" w:rsidRPr="000818B9">
        <w:rPr>
          <w:rFonts w:ascii="Times New Roman" w:hAnsi="Times New Roman" w:cs="Times New Roman"/>
        </w:rPr>
        <w:t xml:space="preserve"> Organization</w:t>
      </w:r>
      <w:r w:rsidR="00F6301B">
        <w:rPr>
          <w:rFonts w:ascii="Times New Roman" w:hAnsi="Times New Roman" w:cs="Times New Roman"/>
        </w:rPr>
        <w:t xml:space="preserve"> (</w:t>
      </w:r>
      <w:r w:rsidR="00F6301B" w:rsidRPr="000B2F75">
        <w:rPr>
          <w:rFonts w:ascii="Times New Roman" w:hAnsi="Times New Roman" w:cs="Times New Roman"/>
          <w:b/>
          <w:bCs/>
        </w:rPr>
        <w:t>WHO</w:t>
      </w:r>
      <w:r w:rsidR="00F6301B">
        <w:rPr>
          <w:rFonts w:ascii="Times New Roman" w:hAnsi="Times New Roman" w:cs="Times New Roman"/>
        </w:rPr>
        <w:t>)</w:t>
      </w:r>
      <w:r w:rsidR="00DB7424" w:rsidRPr="000818B9">
        <w:rPr>
          <w:rFonts w:ascii="Times New Roman" w:hAnsi="Times New Roman" w:cs="Times New Roman"/>
        </w:rPr>
        <w:t xml:space="preserve">, </w:t>
      </w:r>
      <w:r w:rsidR="00B25B2B" w:rsidRPr="000818B9">
        <w:rPr>
          <w:rFonts w:ascii="Times New Roman" w:hAnsi="Times New Roman" w:cs="Times New Roman"/>
        </w:rPr>
        <w:t xml:space="preserve">almost </w:t>
      </w:r>
      <w:r w:rsidR="00DB7424" w:rsidRPr="000818B9">
        <w:rPr>
          <w:rFonts w:ascii="Times New Roman" w:hAnsi="Times New Roman" w:cs="Times New Roman"/>
        </w:rPr>
        <w:t xml:space="preserve">1 in 3 women </w:t>
      </w:r>
      <w:r w:rsidR="00B25B2B" w:rsidRPr="000818B9">
        <w:rPr>
          <w:rFonts w:ascii="Times New Roman" w:hAnsi="Times New Roman" w:cs="Times New Roman"/>
        </w:rPr>
        <w:t xml:space="preserve">will </w:t>
      </w:r>
      <w:r w:rsidR="005F0CB6" w:rsidRPr="000818B9">
        <w:rPr>
          <w:rFonts w:ascii="Times New Roman" w:hAnsi="Times New Roman" w:cs="Times New Roman"/>
        </w:rPr>
        <w:t xml:space="preserve">experience </w:t>
      </w:r>
      <w:r w:rsidR="005D18D0" w:rsidRPr="000818B9">
        <w:rPr>
          <w:rFonts w:ascii="Times New Roman" w:hAnsi="Times New Roman" w:cs="Times New Roman"/>
        </w:rPr>
        <w:t>intimate partner violence or non-partner sexual violence</w:t>
      </w:r>
      <w:r w:rsidR="00D627B5" w:rsidRPr="000818B9">
        <w:rPr>
          <w:rFonts w:ascii="Times New Roman" w:hAnsi="Times New Roman" w:cs="Times New Roman"/>
        </w:rPr>
        <w:t xml:space="preserve"> in their life time</w:t>
      </w:r>
      <w:r w:rsidR="00BE31CB" w:rsidRPr="000818B9">
        <w:rPr>
          <w:rFonts w:ascii="Times New Roman" w:hAnsi="Times New Roman" w:cs="Times New Roman"/>
        </w:rPr>
        <w:t xml:space="preserve"> </w:t>
      </w:r>
      <w:r w:rsidR="007D016F" w:rsidRPr="000818B9">
        <w:rPr>
          <w:rFonts w:ascii="Times New Roman" w:hAnsi="Times New Roman" w:cs="Times New Roman"/>
        </w:rPr>
        <w:fldChar w:fldCharType="begin"/>
      </w:r>
      <w:r w:rsidR="00837C89">
        <w:rPr>
          <w:rFonts w:ascii="Times New Roman" w:hAnsi="Times New Roman" w:cs="Times New Roman"/>
        </w:rPr>
        <w:instrText xml:space="preserve"> ADDIN EN.CITE &lt;EndNote&gt;&lt;Cite ExcludeAuth="1"&gt;&lt;Author&gt;WHO&lt;/Author&gt;&lt;Year&gt;2021&lt;/Year&gt;&lt;RecNum&gt;505&lt;/RecNum&gt;&lt;DisplayText&gt;(2021)&lt;/DisplayText&gt;&lt;record&gt;&lt;rec-number&gt;505&lt;/rec-number&gt;&lt;foreign-keys&gt;&lt;key app="EN" db-id="epa2vv5v0xz526e2ssa59wxvda0zxw5t5ew9" timestamp="1676278916" guid="f4836da4-11ed-461b-b39c-0596bfe6de80"&gt;505&lt;/key&gt;&lt;/foreign-keys&gt;&lt;ref-type name="Book"&gt;6&lt;/ref-type&gt;&lt;contributors&gt;&lt;authors&gt;&lt;author&gt;WHO&lt;/author&gt;&lt;/authors&gt;&lt;/contributors&gt;&lt;titles&gt;&lt;title&gt;Violence against women prevalence estimates, 2018: global, regional and national prevalence estimates for intimate partner violence against women and global and regional prevalence estimates for non-partner sexual violence against women&lt;/title&gt;&lt;/titles&gt;&lt;dates&gt;&lt;year&gt;2021&lt;/year&gt;&lt;/dates&gt;&lt;publisher&gt;World Health Organization&lt;/publisher&gt;&lt;isbn&gt;9240022252&lt;/isbn&gt;&lt;urls&gt;&lt;/urls&gt;&lt;/record&gt;&lt;/Cite&gt;&lt;/EndNote&gt;</w:instrText>
      </w:r>
      <w:r w:rsidR="007D016F" w:rsidRPr="000818B9">
        <w:rPr>
          <w:rFonts w:ascii="Times New Roman" w:hAnsi="Times New Roman" w:cs="Times New Roman"/>
        </w:rPr>
        <w:fldChar w:fldCharType="separate"/>
      </w:r>
      <w:r w:rsidR="007D016F" w:rsidRPr="000818B9">
        <w:rPr>
          <w:rFonts w:ascii="Times New Roman" w:hAnsi="Times New Roman" w:cs="Times New Roman"/>
          <w:noProof/>
        </w:rPr>
        <w:t>(2021)</w:t>
      </w:r>
      <w:r w:rsidR="007D016F" w:rsidRPr="000818B9">
        <w:rPr>
          <w:rFonts w:ascii="Times New Roman" w:hAnsi="Times New Roman" w:cs="Times New Roman"/>
        </w:rPr>
        <w:fldChar w:fldCharType="end"/>
      </w:r>
      <w:r w:rsidR="007D016F" w:rsidRPr="000818B9">
        <w:rPr>
          <w:rFonts w:ascii="Times New Roman" w:hAnsi="Times New Roman" w:cs="Times New Roman"/>
        </w:rPr>
        <w:t xml:space="preserve">. </w:t>
      </w:r>
      <w:r w:rsidR="00A6597A" w:rsidRPr="000818B9">
        <w:rPr>
          <w:rFonts w:ascii="Times New Roman" w:hAnsi="Times New Roman" w:cs="Times New Roman"/>
        </w:rPr>
        <w:t xml:space="preserve">These are the two biggest forms of </w:t>
      </w:r>
      <w:r w:rsidR="000B2F75">
        <w:rPr>
          <w:rFonts w:ascii="Times New Roman" w:hAnsi="Times New Roman" w:cs="Times New Roman"/>
        </w:rPr>
        <w:t>Violence against women (</w:t>
      </w:r>
      <w:r w:rsidR="00A6597A" w:rsidRPr="000B2F75">
        <w:rPr>
          <w:rFonts w:ascii="Times New Roman" w:hAnsi="Times New Roman" w:cs="Times New Roman"/>
          <w:b/>
          <w:bCs/>
        </w:rPr>
        <w:t>VAW</w:t>
      </w:r>
      <w:r w:rsidR="000B2F75">
        <w:rPr>
          <w:rFonts w:ascii="Times New Roman" w:hAnsi="Times New Roman" w:cs="Times New Roman"/>
        </w:rPr>
        <w:t>)</w:t>
      </w:r>
      <w:r w:rsidR="00A6597A" w:rsidRPr="000818B9">
        <w:rPr>
          <w:rFonts w:ascii="Times New Roman" w:hAnsi="Times New Roman" w:cs="Times New Roman"/>
        </w:rPr>
        <w:t>, but there are many other forms and victims not represented in that statistic</w:t>
      </w:r>
      <w:r w:rsidR="00E7253C" w:rsidRPr="000818B9">
        <w:rPr>
          <w:rFonts w:ascii="Times New Roman" w:hAnsi="Times New Roman" w:cs="Times New Roman"/>
        </w:rPr>
        <w:t xml:space="preserve">. </w:t>
      </w:r>
      <w:r w:rsidR="00CB7F7E" w:rsidRPr="000818B9">
        <w:rPr>
          <w:rFonts w:ascii="Times New Roman" w:hAnsi="Times New Roman" w:cs="Times New Roman"/>
        </w:rPr>
        <w:t>VAW</w:t>
      </w:r>
      <w:r w:rsidR="00585225" w:rsidRPr="000818B9">
        <w:rPr>
          <w:rFonts w:ascii="Times New Roman" w:hAnsi="Times New Roman" w:cs="Times New Roman"/>
        </w:rPr>
        <w:t xml:space="preserve"> is a complex issue</w:t>
      </w:r>
      <w:r w:rsidR="00323372" w:rsidRPr="000818B9">
        <w:rPr>
          <w:rFonts w:ascii="Times New Roman" w:hAnsi="Times New Roman" w:cs="Times New Roman"/>
        </w:rPr>
        <w:t xml:space="preserve"> with</w:t>
      </w:r>
      <w:r w:rsidR="00585225" w:rsidRPr="000818B9">
        <w:rPr>
          <w:rFonts w:ascii="Times New Roman" w:hAnsi="Times New Roman" w:cs="Times New Roman"/>
        </w:rPr>
        <w:t xml:space="preserve"> many</w:t>
      </w:r>
      <w:r w:rsidR="00D34E0D">
        <w:rPr>
          <w:rFonts w:ascii="Times New Roman" w:hAnsi="Times New Roman" w:cs="Times New Roman"/>
        </w:rPr>
        <w:t xml:space="preserve"> contributing</w:t>
      </w:r>
      <w:r w:rsidR="00585225" w:rsidRPr="000818B9">
        <w:rPr>
          <w:rFonts w:ascii="Times New Roman" w:hAnsi="Times New Roman" w:cs="Times New Roman"/>
        </w:rPr>
        <w:t xml:space="preserve"> factors </w:t>
      </w:r>
      <w:r w:rsidR="00D34E0D">
        <w:rPr>
          <w:rFonts w:ascii="Times New Roman" w:hAnsi="Times New Roman" w:cs="Times New Roman"/>
        </w:rPr>
        <w:t>including</w:t>
      </w:r>
      <w:r w:rsidR="00CB7F7E" w:rsidRPr="000818B9">
        <w:rPr>
          <w:rFonts w:ascii="Times New Roman" w:hAnsi="Times New Roman" w:cs="Times New Roman"/>
        </w:rPr>
        <w:t xml:space="preserve"> mental health, substance abuse, socioeconomic and educational disparities, past experiences, and cultural norms </w:t>
      </w:r>
      <w:r w:rsidR="00CB7F7E" w:rsidRPr="000818B9">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&lt;EndNote&gt;&lt;Cite&gt;&lt;Author&gt;Lal&lt;/Author&gt;&lt;Year&gt;2023&lt;/Year&gt;&lt;RecNum&gt;490&lt;/RecNum&gt;&lt;DisplayText&gt;(Lal, 2023)&lt;/DisplayText&gt;&lt;record&gt;&lt;rec-number&gt;490&lt;/rec-number&gt;&lt;foreign-keys&gt;&lt;key app="EN" db-id="epa2vv5v0xz526e2ssa59wxvda0zxw5t5ew9" timestamp="1675494417" guid="402940f4-07ef-41fb-8125-99a2618abdeb"&gt;490&lt;/key&gt;&lt;/foreign-keys&gt;&lt;ref-type name="Journal Article"&gt;17&lt;/ref-type&gt;&lt;contributors&gt;&lt;authors&gt;&lt;author&gt;Lal, B Suresh&lt;/author&gt;&lt;/authors&gt;&lt;/contributors&gt;&lt;titles&gt;&lt;title&gt;Violence against Women-Issues, Challenges and Solutions&lt;/title&gt;&lt;secondary-title&gt;International Journal of Science and Research&lt;/secondary-title&gt;&lt;/titles&gt;&lt;periodical&gt;&lt;full-title&gt;International Journal of Science and Research&lt;/full-title&gt;&lt;/periodical&gt;&lt;pages&gt;105-110&lt;/pages&gt;&lt;volume&gt;12&lt;/volume&gt;&lt;number&gt;1&lt;/number&gt;&lt;section&gt;105&lt;/section&gt;&lt;dates&gt;&lt;year&gt;2023&lt;/year&gt;&lt;/dates&gt;&lt;urls&gt;&lt;/urls&gt;&lt;/record&gt;&lt;/Cite&gt;&lt;/EndNote&gt;</w:instrText>
      </w:r>
      <w:r w:rsidR="00CB7F7E" w:rsidRPr="000818B9">
        <w:rPr>
          <w:rFonts w:ascii="Times New Roman" w:hAnsi="Times New Roman" w:cs="Times New Roman"/>
        </w:rPr>
        <w:fldChar w:fldCharType="separate"/>
      </w:r>
      <w:r w:rsidR="00B662C3">
        <w:rPr>
          <w:rFonts w:ascii="Times New Roman" w:hAnsi="Times New Roman" w:cs="Times New Roman"/>
          <w:noProof/>
        </w:rPr>
        <w:t>(Lal, 2023)</w:t>
      </w:r>
      <w:r w:rsidR="00CB7F7E" w:rsidRPr="000818B9">
        <w:rPr>
          <w:rFonts w:ascii="Times New Roman" w:hAnsi="Times New Roman" w:cs="Times New Roman"/>
        </w:rPr>
        <w:fldChar w:fldCharType="end"/>
      </w:r>
      <w:r w:rsidR="00585225" w:rsidRPr="000818B9">
        <w:rPr>
          <w:rFonts w:ascii="Times New Roman" w:hAnsi="Times New Roman" w:cs="Times New Roman"/>
        </w:rPr>
        <w:t>.</w:t>
      </w:r>
      <w:r w:rsidR="00323372" w:rsidRPr="000818B9">
        <w:rPr>
          <w:rFonts w:ascii="Times New Roman" w:hAnsi="Times New Roman" w:cs="Times New Roman"/>
        </w:rPr>
        <w:t xml:space="preserve"> </w:t>
      </w:r>
      <w:r w:rsidR="00C773AD">
        <w:rPr>
          <w:rFonts w:ascii="Times New Roman" w:hAnsi="Times New Roman" w:cs="Times New Roman"/>
        </w:rPr>
        <w:t xml:space="preserve">There </w:t>
      </w:r>
      <w:r w:rsidR="008A1E7D">
        <w:rPr>
          <w:rFonts w:ascii="Times New Roman" w:hAnsi="Times New Roman" w:cs="Times New Roman"/>
        </w:rPr>
        <w:t xml:space="preserve">also </w:t>
      </w:r>
      <w:r w:rsidR="00C773AD">
        <w:rPr>
          <w:rFonts w:ascii="Times New Roman" w:hAnsi="Times New Roman" w:cs="Times New Roman"/>
        </w:rPr>
        <w:t>a</w:t>
      </w:r>
      <w:r w:rsidR="008A1E7D">
        <w:rPr>
          <w:rFonts w:ascii="Times New Roman" w:hAnsi="Times New Roman" w:cs="Times New Roman"/>
        </w:rPr>
        <w:t xml:space="preserve">ppears to be a connection that exists globally </w:t>
      </w:r>
      <w:r w:rsidR="00491E0D">
        <w:rPr>
          <w:rFonts w:ascii="Times New Roman" w:hAnsi="Times New Roman" w:cs="Times New Roman"/>
        </w:rPr>
        <w:t>between this injustice and the patriarchy. These systems often put men in places of power over women</w:t>
      </w:r>
      <w:r w:rsidR="005D1ED3">
        <w:rPr>
          <w:rFonts w:ascii="Times New Roman" w:hAnsi="Times New Roman" w:cs="Times New Roman"/>
        </w:rPr>
        <w:t>,</w:t>
      </w:r>
      <w:r w:rsidR="007A3463">
        <w:rPr>
          <w:rFonts w:ascii="Times New Roman" w:hAnsi="Times New Roman" w:cs="Times New Roman"/>
        </w:rPr>
        <w:t xml:space="preserve"> </w:t>
      </w:r>
      <w:r w:rsidR="005D1ED3">
        <w:rPr>
          <w:rFonts w:ascii="Times New Roman" w:hAnsi="Times New Roman" w:cs="Times New Roman"/>
        </w:rPr>
        <w:t>t</w:t>
      </w:r>
      <w:r w:rsidR="007A3463" w:rsidRPr="007A3463">
        <w:rPr>
          <w:rFonts w:ascii="Times New Roman" w:hAnsi="Times New Roman" w:cs="Times New Roman"/>
        </w:rPr>
        <w:t>he historical classification of rape as a "crime against property" highlights this disparity</w:t>
      </w:r>
      <w:r w:rsidR="00981254">
        <w:rPr>
          <w:rFonts w:ascii="Times New Roman" w:hAnsi="Times New Roman" w:cs="Times New Roman"/>
        </w:rPr>
        <w:t xml:space="preserve"> </w:t>
      </w:r>
      <w:r w:rsidR="00981254">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&lt;EndNote&gt;&lt;Cite&gt;&lt;Author&gt;Gilmore&lt;/Author&gt;&lt;Year&gt;2022&lt;/Year&gt;&lt;RecNum&gt;495&lt;/RecNum&gt;&lt;DisplayText&gt;(Gilmore, 2022)&lt;/DisplayText&gt;&lt;record&gt;&lt;rec-number&gt;495&lt;/rec-number&gt;&lt;foreign-keys&gt;&lt;key app="EN" db-id="epa2vv5v0xz526e2ssa59wxvda0zxw5t5ew9" timestamp="1676278915" guid="0325dc37-4271-4e79-86b3-8c5de138873b"&gt;495&lt;/key&gt;&lt;/foreign-keys&gt;&lt;ref-type name="Journal Article"&gt;17&lt;/ref-type&gt;&lt;contributors&gt;&lt;authors&gt;&lt;author&gt;Gilmore, Jane&lt;/author&gt;&lt;/authors&gt;&lt;/contributors&gt;&lt;titles&gt;&lt;title&gt;Rape is rape&lt;/title&gt;&lt;secondary-title&gt;Meanjin&lt;/secondary-title&gt;&lt;/titles&gt;&lt;periodical&gt;&lt;full-title&gt;Meanjin&lt;/full-title&gt;&lt;/periodical&gt;&lt;pages&gt;80-89&lt;/pages&gt;&lt;volume&gt;81&lt;/volume&gt;&lt;number&gt;3&lt;/number&gt;&lt;dates&gt;&lt;year&gt;2022&lt;/year&gt;&lt;/dates&gt;&lt;isbn&gt;0025-6293&lt;/isbn&gt;&lt;urls&gt;&lt;/urls&gt;&lt;/record&gt;&lt;/Cite&gt;&lt;/EndNote&gt;</w:instrText>
      </w:r>
      <w:r w:rsidR="00981254">
        <w:rPr>
          <w:rFonts w:ascii="Times New Roman" w:hAnsi="Times New Roman" w:cs="Times New Roman"/>
        </w:rPr>
        <w:fldChar w:fldCharType="separate"/>
      </w:r>
      <w:r w:rsidR="00B662C3">
        <w:rPr>
          <w:rFonts w:ascii="Times New Roman" w:hAnsi="Times New Roman" w:cs="Times New Roman"/>
          <w:noProof/>
        </w:rPr>
        <w:t>(Gilmore, 2022)</w:t>
      </w:r>
      <w:r w:rsidR="00981254">
        <w:rPr>
          <w:rFonts w:ascii="Times New Roman" w:hAnsi="Times New Roman" w:cs="Times New Roman"/>
        </w:rPr>
        <w:fldChar w:fldCharType="end"/>
      </w:r>
      <w:r w:rsidR="00981254">
        <w:rPr>
          <w:rFonts w:ascii="Times New Roman" w:hAnsi="Times New Roman" w:cs="Times New Roman"/>
        </w:rPr>
        <w:t>.</w:t>
      </w:r>
      <w:r w:rsidR="006770A9">
        <w:rPr>
          <w:rFonts w:ascii="Times New Roman" w:hAnsi="Times New Roman" w:cs="Times New Roman"/>
        </w:rPr>
        <w:t xml:space="preserve"> </w:t>
      </w:r>
      <w:r w:rsidR="00C70D22" w:rsidRPr="00C70D22">
        <w:rPr>
          <w:rFonts w:ascii="Times New Roman" w:hAnsi="Times New Roman" w:cs="Times New Roman"/>
        </w:rPr>
        <w:t xml:space="preserve">Men have </w:t>
      </w:r>
      <w:r w:rsidR="00C70D22">
        <w:rPr>
          <w:rFonts w:ascii="Times New Roman" w:hAnsi="Times New Roman" w:cs="Times New Roman"/>
        </w:rPr>
        <w:t xml:space="preserve">always had </w:t>
      </w:r>
      <w:r w:rsidR="00C70D22" w:rsidRPr="00C70D22">
        <w:rPr>
          <w:rFonts w:ascii="Times New Roman" w:hAnsi="Times New Roman" w:cs="Times New Roman"/>
        </w:rPr>
        <w:t>ownership over their bodies in ways that women never have (</w:t>
      </w:r>
      <w:r w:rsidR="003A0796" w:rsidRPr="00C70D22">
        <w:rPr>
          <w:rFonts w:ascii="Times New Roman" w:hAnsi="Times New Roman" w:cs="Times New Roman"/>
        </w:rPr>
        <w:t>e.g.</w:t>
      </w:r>
      <w:r w:rsidR="00C70D22" w:rsidRPr="00C70D22">
        <w:rPr>
          <w:rFonts w:ascii="Times New Roman" w:hAnsi="Times New Roman" w:cs="Times New Roman"/>
        </w:rPr>
        <w:t>, abortion laws, vasectomy refusal by clinicians, sexualization of women in media</w:t>
      </w:r>
      <w:r w:rsidR="00AE12E5">
        <w:rPr>
          <w:rFonts w:ascii="Times New Roman" w:hAnsi="Times New Roman" w:cs="Times New Roman"/>
        </w:rPr>
        <w:t>).</w:t>
      </w:r>
      <w:r w:rsidR="00B9720A">
        <w:rPr>
          <w:rFonts w:ascii="Times New Roman" w:hAnsi="Times New Roman" w:cs="Times New Roman"/>
        </w:rPr>
        <w:t xml:space="preserve"> In Australia,</w:t>
      </w:r>
      <w:r w:rsidR="00C70D22">
        <w:rPr>
          <w:rFonts w:ascii="Times New Roman" w:hAnsi="Times New Roman" w:cs="Times New Roman"/>
        </w:rPr>
        <w:t xml:space="preserve"> </w:t>
      </w:r>
      <w:r w:rsidR="007D6647">
        <w:rPr>
          <w:rFonts w:ascii="Times New Roman" w:hAnsi="Times New Roman" w:cs="Times New Roman"/>
        </w:rPr>
        <w:t xml:space="preserve">Male </w:t>
      </w:r>
      <w:r w:rsidR="0074411C">
        <w:rPr>
          <w:rFonts w:ascii="Times New Roman" w:hAnsi="Times New Roman" w:cs="Times New Roman"/>
        </w:rPr>
        <w:t>parliamentarians</w:t>
      </w:r>
      <w:r w:rsidR="00754B5E">
        <w:rPr>
          <w:rFonts w:ascii="Times New Roman" w:hAnsi="Times New Roman" w:cs="Times New Roman"/>
        </w:rPr>
        <w:t xml:space="preserve"> </w:t>
      </w:r>
      <w:r w:rsidR="00B9720A">
        <w:rPr>
          <w:rFonts w:ascii="Times New Roman" w:hAnsi="Times New Roman" w:cs="Times New Roman"/>
        </w:rPr>
        <w:t xml:space="preserve">initially </w:t>
      </w:r>
      <w:r w:rsidR="00754B5E">
        <w:rPr>
          <w:rFonts w:ascii="Times New Roman" w:hAnsi="Times New Roman" w:cs="Times New Roman"/>
        </w:rPr>
        <w:t xml:space="preserve">struggled </w:t>
      </w:r>
      <w:r w:rsidR="007D6647">
        <w:rPr>
          <w:rFonts w:ascii="Times New Roman" w:hAnsi="Times New Roman" w:cs="Times New Roman"/>
        </w:rPr>
        <w:t xml:space="preserve">with </w:t>
      </w:r>
      <w:r w:rsidR="005D1ED3">
        <w:rPr>
          <w:rFonts w:ascii="Times New Roman" w:hAnsi="Times New Roman" w:cs="Times New Roman"/>
        </w:rPr>
        <w:t xml:space="preserve">addressing </w:t>
      </w:r>
      <w:r w:rsidR="007D6647">
        <w:rPr>
          <w:rFonts w:ascii="Times New Roman" w:hAnsi="Times New Roman" w:cs="Times New Roman"/>
        </w:rPr>
        <w:t>VAW, having greater concern</w:t>
      </w:r>
      <w:r w:rsidR="00F613FF">
        <w:rPr>
          <w:rFonts w:ascii="Times New Roman" w:hAnsi="Times New Roman" w:cs="Times New Roman"/>
        </w:rPr>
        <w:t xml:space="preserve"> </w:t>
      </w:r>
      <w:r w:rsidR="007B7BA2">
        <w:rPr>
          <w:rFonts w:ascii="Times New Roman" w:hAnsi="Times New Roman" w:cs="Times New Roman"/>
        </w:rPr>
        <w:t>about the possibility of false accusations</w:t>
      </w:r>
      <w:r w:rsidR="00F613FF">
        <w:rPr>
          <w:rFonts w:ascii="Times New Roman" w:hAnsi="Times New Roman" w:cs="Times New Roman"/>
        </w:rPr>
        <w:t xml:space="preserve"> </w:t>
      </w:r>
      <w:r w:rsidR="006F3F13">
        <w:rPr>
          <w:rFonts w:ascii="Times New Roman" w:hAnsi="Times New Roman" w:cs="Times New Roman"/>
        </w:rPr>
        <w:t xml:space="preserve">or blackmail </w:t>
      </w:r>
      <w:r w:rsidR="00981254">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&lt;EndNote&gt;&lt;Cite&gt;&lt;Author&gt;Gilmore&lt;/Author&gt;&lt;Year&gt;2022&lt;/Year&gt;&lt;RecNum&gt;495&lt;/RecNum&gt;&lt;DisplayText&gt;(Gilmore, 2022)&lt;/DisplayText&gt;&lt;record&gt;&lt;rec-number&gt;495&lt;/rec-number&gt;&lt;foreign-keys&gt;&lt;key app="EN" db-id="epa2vv5v0xz526e2ssa59wxvda0zxw5t5ew9" timestamp="1676278915" guid="0325dc37-4271-4e79-86b3-8c5de138873b"&gt;495&lt;/key&gt;&lt;/foreign-keys&gt;&lt;ref-type name="Journal Article"&gt;17&lt;/ref-type&gt;&lt;contributors&gt;&lt;authors&gt;&lt;author&gt;Gilmore, Jane&lt;/author&gt;&lt;/authors&gt;&lt;/contributors&gt;&lt;titles&gt;&lt;title&gt;Rape is rape&lt;/title&gt;&lt;secondary-title&gt;Meanjin&lt;/secondary-title&gt;&lt;/titles&gt;&lt;periodical&gt;&lt;full-title&gt;Meanjin&lt;/full-title&gt;&lt;/periodical&gt;&lt;pages&gt;80-89&lt;/pages&gt;&lt;volume&gt;81&lt;/volume&gt;&lt;number&gt;3&lt;/number&gt;&lt;dates&gt;&lt;year&gt;2022&lt;/year&gt;&lt;/dates&gt;&lt;isbn&gt;0025-6293&lt;/isbn&gt;&lt;urls&gt;&lt;/urls&gt;&lt;/record&gt;&lt;/Cite&gt;&lt;/EndNote&gt;</w:instrText>
      </w:r>
      <w:r w:rsidR="00981254">
        <w:rPr>
          <w:rFonts w:ascii="Times New Roman" w:hAnsi="Times New Roman" w:cs="Times New Roman"/>
        </w:rPr>
        <w:fldChar w:fldCharType="separate"/>
      </w:r>
      <w:r w:rsidR="00B662C3">
        <w:rPr>
          <w:rFonts w:ascii="Times New Roman" w:hAnsi="Times New Roman" w:cs="Times New Roman"/>
          <w:noProof/>
        </w:rPr>
        <w:t>(Gilmore, 2022)</w:t>
      </w:r>
      <w:r w:rsidR="00981254">
        <w:rPr>
          <w:rFonts w:ascii="Times New Roman" w:hAnsi="Times New Roman" w:cs="Times New Roman"/>
        </w:rPr>
        <w:fldChar w:fldCharType="end"/>
      </w:r>
      <w:r w:rsidR="007D6647">
        <w:rPr>
          <w:rFonts w:ascii="Times New Roman" w:hAnsi="Times New Roman" w:cs="Times New Roman"/>
        </w:rPr>
        <w:t xml:space="preserve">. </w:t>
      </w:r>
      <w:r w:rsidR="00842DFA">
        <w:rPr>
          <w:rFonts w:ascii="Times New Roman" w:hAnsi="Times New Roman" w:cs="Times New Roman"/>
        </w:rPr>
        <w:t>In</w:t>
      </w:r>
      <w:r w:rsidR="00842DFA" w:rsidRPr="002B29C1">
        <w:rPr>
          <w:rFonts w:ascii="Times New Roman" w:hAnsi="Times New Roman" w:cs="Times New Roman"/>
        </w:rPr>
        <w:t xml:space="preserve"> 1974</w:t>
      </w:r>
      <w:r w:rsidR="00842DFA">
        <w:rPr>
          <w:rFonts w:ascii="Times New Roman" w:hAnsi="Times New Roman" w:cs="Times New Roman"/>
        </w:rPr>
        <w:t xml:space="preserve">, the use of the words ‘sexual assault’ was suggested in favour of ‘rape’ to liken the act to any other form of assault which delayed and redirected discussions away from ‘consent’ for years </w:t>
      </w:r>
      <w:r w:rsidR="00842DFA">
        <w:rPr>
          <w:rFonts w:ascii="Times New Roman" w:hAnsi="Times New Roman" w:cs="Times New Roman"/>
        </w:rPr>
        <w:fldChar w:fldCharType="begin">
          <w:fldData xml:space="preserve">PEVuZE5vdGU+PENpdGU+PEF1dGhvcj5HaWxtb3JlPC9BdXRob3I+PFllYXI+MjAyMjwvWWVhcj48
UmVjTnVtPjQ5NTwvUmVjTnVtPjxEaXNwbGF5VGV4dD4oR2lsbW9yZSwgMjAyMiwgRXZhdHQgZXQg
YWwuLCAxOTc3LCBQZW5mb2xkLCAxOTc5KTwvRGlzcGxheVRleHQ+PHJlY29yZD48cmVjLW51bWJl
cj40OTU8L3JlYy1udW1iZXI+PGZvcmVpZ24ta2V5cz48a2V5IGFwcD0iRU4iIGRiLWlkPSJlcGEy
dnY1djB4ejUyNmUyc3NhNTl3eHZkYTB6eHc1dDVldzkiIHRpbWVzdGFtcD0iMTY3NjI3ODkxNSIg
Z3VpZD0iMDMyNWRjMzctNDI3MS00ZTc5LTg2YjMtOGM1ZGUxMzg4NzNiIj40OTU8L2tleT48L2Zv
cmVpZ24ta2V5cz48cmVmLXR5cGUgbmFtZT0iSm91cm5hbCBBcnRpY2xlIj4xNzwvcmVmLXR5cGU+
PGNvbnRyaWJ1dG9ycz48YXV0aG9ycz48YXV0aG9yPkdpbG1vcmUsIEphbmU8L2F1dGhvcj48L2F1
dGhvcnM+PC9jb250cmlidXRvcnM+PHRpdGxlcz48dGl0bGU+UmFwZSBpcyByYXBlPC90aXRsZT48
c2Vjb25kYXJ5LXRpdGxlPk1lYW5qaW48L3NlY29uZGFyeS10aXRsZT48L3RpdGxlcz48cGVyaW9k
aWNhbD48ZnVsbC10aXRsZT5NZWFuamluPC9mdWxsLXRpdGxlPjwvcGVyaW9kaWNhbD48cGFnZXM+
ODAtODk8L3BhZ2VzPjx2b2x1bWU+ODE8L3ZvbHVtZT48bnVtYmVyPjM8L251bWJlcj48ZGF0ZXM+
PHllYXI+MjAyMjwveWVhcj48L2RhdGVzPjxpc2JuPjAwMjUtNjI5MzwvaXNibj48dXJscz48L3Vy
bHM+PC9yZWNvcmQ+PC9DaXRlPjxDaXRlPjxBdXRob3I+RXZhdHQ8L0F1dGhvcj48WWVhcj4xOTc3
PC9ZZWFyPjxSZWNOdW0+NDk3PC9SZWNOdW0+PHJlY29yZD48cmVjLW51bWJlcj40OTc8L3JlYy1u
dW1iZXI+PGZvcmVpZ24ta2V5cz48a2V5IGFwcD0iRU4iIGRiLWlkPSJlcGEydnY1djB4ejUyNmUy
c3NhNTl3eHZkYTB6eHc1dDVldzkiIHRpbWVzdGFtcD0iMTY3NjI3ODkxNSIgZ3VpZD0iNjNhOGFk
ZTYtZmNmZi00ODI3LThkOWQtNGQyMDM1ZGFmNzVmIj40OTc8L2tleT48L2ZvcmVpZ24ta2V5cz48
cmVmLXR5cGUgbmFtZT0iSm91cm5hbCBBcnRpY2xlIj4xNzwvcmVmLXR5cGU+PGNvbnRyaWJ1dG9y
cz48YXV0aG9ycz48YXV0aG9yPkV2YXR0LCBFbGl6YWJldGg8L2F1dGhvcj48YXV0aG9yPkFybm90
dCwgRmVsaXg8L2F1dGhvcj48YXV0aG9yPkRldmVzb24sIEFubmU8L2F1dGhvcj48L2F1dGhvcnM+
PC9jb250cmlidXRvcnM+PHRpdGxlcz48dGl0bGU+Um95YWwgY29tbWlzc2lvbiBvbiBodW1hbiBy
ZWxhdGlvbnNoaXBzPC90aXRsZT48L3RpdGxlcz48ZGF0ZXM+PHllYXI+MTk3NzwveWVhcj48L2Rh
dGVzPjx1cmxzPjwvdXJscz48L3JlY29yZD48L0NpdGU+PENpdGU+PEF1dGhvcj5QZW5mb2xkPC9B
dXRob3I+PFllYXI+MTk3OTwvWWVhcj48UmVjTnVtPjQ5OTwvUmVjTnVtPjxyZWNvcmQ+PHJlYy1u
dW1iZXI+NDk5PC9yZWMtbnVtYmVyPjxmb3JlaWduLWtleXM+PGtleSBhcHA9IkVOIiBkYi1pZD0i
ZXBhMnZ2NXYweHo1MjZlMnNzYTU5d3h2ZGEwenh3NXQ1ZXc5IiB0aW1lc3RhbXA9IjE2NzYyNzg5
MTUiIGd1aWQ9IjNkNGJjOGM3LTMwY2ItNDJkNS1hYmY2LWM4MGZmN2IzYmUwNyI+NDk5PC9rZXk+
PC9mb3JlaWduLWtleXM+PHJlZi10eXBlIG5hbWU9IkpvdXJuYWwgQXJ0aWNsZSI+MTc8L3JlZi10
eXBlPjxjb250cmlidXRvcnM+PGF1dGhvcnM+PGF1dGhvcj5QZW5mb2xkLCBMPC9hdXRob3I+PC9h
dXRob3JzPjwvY29udHJpYnV0b3JzPjx0aXRsZXM+PHRpdGxlPlJhcGUtVGhlIE5lZWQgRm9yIExh
dyBSZWZvcm08L3RpdGxlPjxzZWNvbmRhcnktdGl0bGU+Q3VycmVudCBBZmZhaXJzIEJ1bGxldGlu
PC9zZWNvbmRhcnktdGl0bGU+PC90aXRsZXM+PHBlcmlvZGljYWw+PGZ1bGwtdGl0bGU+Q3VycmVu
dCBBZmZhaXJzIEJ1bGxldGluPC9mdWxsLXRpdGxlPjwvcGVyaW9kaWNhbD48cGFnZXM+MjQtMzI8
L3BhZ2VzPjx2b2x1bWU+NTY8L3ZvbHVtZT48bnVtYmVyPjQ8L251bWJlcj48ZGF0ZXM+PHllYXI+
MTk3OTwveWVhcj48L2RhdGVzPjx1cmxzPjwvdXJscz48L3JlY29yZD48L0NpdGU+PC9FbmROb3Rl
PgB=
</w:fldData>
        </w:fldChar>
      </w:r>
      <w:r w:rsidR="00837C89">
        <w:rPr>
          <w:rFonts w:ascii="Times New Roman" w:hAnsi="Times New Roman" w:cs="Times New Roman"/>
        </w:rPr>
        <w:instrText xml:space="preserve"> ADDIN EN.CITE </w:instrText>
      </w:r>
      <w:r w:rsidR="00837C89">
        <w:rPr>
          <w:rFonts w:ascii="Times New Roman" w:hAnsi="Times New Roman" w:cs="Times New Roman"/>
        </w:rPr>
        <w:fldChar w:fldCharType="begin">
          <w:fldData xml:space="preserve">PEVuZE5vdGU+PENpdGU+PEF1dGhvcj5HaWxtb3JlPC9BdXRob3I+PFllYXI+MjAyMjwvWWVhcj48
UmVjTnVtPjQ5NTwvUmVjTnVtPjxEaXNwbGF5VGV4dD4oR2lsbW9yZSwgMjAyMiwgRXZhdHQgZXQg
YWwuLCAxOTc3LCBQZW5mb2xkLCAxOTc5KTwvRGlzcGxheVRleHQ+PHJlY29yZD48cmVjLW51bWJl
cj40OTU8L3JlYy1udW1iZXI+PGZvcmVpZ24ta2V5cz48a2V5IGFwcD0iRU4iIGRiLWlkPSJlcGEy
dnY1djB4ejUyNmUyc3NhNTl3eHZkYTB6eHc1dDVldzkiIHRpbWVzdGFtcD0iMTY3NjI3ODkxNSIg
Z3VpZD0iMDMyNWRjMzctNDI3MS00ZTc5LTg2YjMtOGM1ZGUxMzg4NzNiIj40OTU8L2tleT48L2Zv
cmVpZ24ta2V5cz48cmVmLXR5cGUgbmFtZT0iSm91cm5hbCBBcnRpY2xlIj4xNzwvcmVmLXR5cGU+
PGNvbnRyaWJ1dG9ycz48YXV0aG9ycz48YXV0aG9yPkdpbG1vcmUsIEphbmU8L2F1dGhvcj48L2F1
dGhvcnM+PC9jb250cmlidXRvcnM+PHRpdGxlcz48dGl0bGU+UmFwZSBpcyByYXBlPC90aXRsZT48
c2Vjb25kYXJ5LXRpdGxlPk1lYW5qaW48L3NlY29uZGFyeS10aXRsZT48L3RpdGxlcz48cGVyaW9k
aWNhbD48ZnVsbC10aXRsZT5NZWFuamluPC9mdWxsLXRpdGxlPjwvcGVyaW9kaWNhbD48cGFnZXM+
ODAtODk8L3BhZ2VzPjx2b2x1bWU+ODE8L3ZvbHVtZT48bnVtYmVyPjM8L251bWJlcj48ZGF0ZXM+
PHllYXI+MjAyMjwveWVhcj48L2RhdGVzPjxpc2JuPjAwMjUtNjI5MzwvaXNibj48dXJscz48L3Vy
bHM+PC9yZWNvcmQ+PC9DaXRlPjxDaXRlPjxBdXRob3I+RXZhdHQ8L0F1dGhvcj48WWVhcj4xOTc3
PC9ZZWFyPjxSZWNOdW0+NDk3PC9SZWNOdW0+PHJlY29yZD48cmVjLW51bWJlcj40OTc8L3JlYy1u
dW1iZXI+PGZvcmVpZ24ta2V5cz48a2V5IGFwcD0iRU4iIGRiLWlkPSJlcGEydnY1djB4ejUyNmUy
c3NhNTl3eHZkYTB6eHc1dDVldzkiIHRpbWVzdGFtcD0iMTY3NjI3ODkxNSIgZ3VpZD0iNjNhOGFk
ZTYtZmNmZi00ODI3LThkOWQtNGQyMDM1ZGFmNzVmIj40OTc8L2tleT48L2ZvcmVpZ24ta2V5cz48
cmVmLXR5cGUgbmFtZT0iSm91cm5hbCBBcnRpY2xlIj4xNzwvcmVmLXR5cGU+PGNvbnRyaWJ1dG9y
cz48YXV0aG9ycz48YXV0aG9yPkV2YXR0LCBFbGl6YWJldGg8L2F1dGhvcj48YXV0aG9yPkFybm90
dCwgRmVsaXg8L2F1dGhvcj48YXV0aG9yPkRldmVzb24sIEFubmU8L2F1dGhvcj48L2F1dGhvcnM+
PC9jb250cmlidXRvcnM+PHRpdGxlcz48dGl0bGU+Um95YWwgY29tbWlzc2lvbiBvbiBodW1hbiBy
ZWxhdGlvbnNoaXBzPC90aXRsZT48L3RpdGxlcz48ZGF0ZXM+PHllYXI+MTk3NzwveWVhcj48L2Rh
dGVzPjx1cmxzPjwvdXJscz48L3JlY29yZD48L0NpdGU+PENpdGU+PEF1dGhvcj5QZW5mb2xkPC9B
dXRob3I+PFllYXI+MTk3OTwvWWVhcj48UmVjTnVtPjQ5OTwvUmVjTnVtPjxyZWNvcmQ+PHJlYy1u
dW1iZXI+NDk5PC9yZWMtbnVtYmVyPjxmb3JlaWduLWtleXM+PGtleSBhcHA9IkVOIiBkYi1pZD0i
ZXBhMnZ2NXYweHo1MjZlMnNzYTU5d3h2ZGEwenh3NXQ1ZXc5IiB0aW1lc3RhbXA9IjE2NzYyNzg5
MTUiIGd1aWQ9IjNkNGJjOGM3LTMwY2ItNDJkNS1hYmY2LWM4MGZmN2IzYmUwNyI+NDk5PC9rZXk+
PC9mb3JlaWduLWtleXM+PHJlZi10eXBlIG5hbWU9IkpvdXJuYWwgQXJ0aWNsZSI+MTc8L3JlZi10
eXBlPjxjb250cmlidXRvcnM+PGF1dGhvcnM+PGF1dGhvcj5QZW5mb2xkLCBMPC9hdXRob3I+PC9h
dXRob3JzPjwvY29udHJpYnV0b3JzPjx0aXRsZXM+PHRpdGxlPlJhcGUtVGhlIE5lZWQgRm9yIExh
dyBSZWZvcm08L3RpdGxlPjxzZWNvbmRhcnktdGl0bGU+Q3VycmVudCBBZmZhaXJzIEJ1bGxldGlu
PC9zZWNvbmRhcnktdGl0bGU+PC90aXRsZXM+PHBlcmlvZGljYWw+PGZ1bGwtdGl0bGU+Q3VycmVu
dCBBZmZhaXJzIEJ1bGxldGluPC9mdWxsLXRpdGxlPjwvcGVyaW9kaWNhbD48cGFnZXM+MjQtMzI8
L3BhZ2VzPjx2b2x1bWU+NTY8L3ZvbHVtZT48bnVtYmVyPjQ8L251bWJlcj48ZGF0ZXM+PHllYXI+
MTk3OTwveWVhcj48L2RhdGVzPjx1cmxzPjwvdXJscz48L3JlY29yZD48L0NpdGU+PC9FbmROb3Rl
PgB=
</w:fldData>
        </w:fldChar>
      </w:r>
      <w:r w:rsidR="00837C89">
        <w:rPr>
          <w:rFonts w:ascii="Times New Roman" w:hAnsi="Times New Roman" w:cs="Times New Roman"/>
        </w:rPr>
        <w:instrText xml:space="preserve"> ADDIN EN.CITE.DATA </w:instrText>
      </w:r>
      <w:r w:rsidR="00837C89">
        <w:rPr>
          <w:rFonts w:ascii="Times New Roman" w:hAnsi="Times New Roman" w:cs="Times New Roman"/>
        </w:rPr>
      </w:r>
      <w:r w:rsidR="00837C89">
        <w:rPr>
          <w:rFonts w:ascii="Times New Roman" w:hAnsi="Times New Roman" w:cs="Times New Roman"/>
        </w:rPr>
        <w:fldChar w:fldCharType="end"/>
      </w:r>
      <w:r w:rsidR="00842DFA">
        <w:rPr>
          <w:rFonts w:ascii="Times New Roman" w:hAnsi="Times New Roman" w:cs="Times New Roman"/>
        </w:rPr>
        <w:fldChar w:fldCharType="separate"/>
      </w:r>
      <w:r w:rsidR="00B662C3">
        <w:rPr>
          <w:rFonts w:ascii="Times New Roman" w:hAnsi="Times New Roman" w:cs="Times New Roman"/>
          <w:noProof/>
        </w:rPr>
        <w:t>(Gilmore, 2022, Evatt et al., 1977, Penfold, 1979)</w:t>
      </w:r>
      <w:r w:rsidR="00842DFA">
        <w:rPr>
          <w:rFonts w:ascii="Times New Roman" w:hAnsi="Times New Roman" w:cs="Times New Roman"/>
        </w:rPr>
        <w:fldChar w:fldCharType="end"/>
      </w:r>
      <w:r w:rsidR="00842DFA">
        <w:rPr>
          <w:rFonts w:ascii="Times New Roman" w:hAnsi="Times New Roman" w:cs="Times New Roman"/>
        </w:rPr>
        <w:t xml:space="preserve">. </w:t>
      </w:r>
      <w:r w:rsidR="00981254" w:rsidRPr="00981254">
        <w:rPr>
          <w:rFonts w:ascii="Times New Roman" w:hAnsi="Times New Roman" w:cs="Times New Roman"/>
        </w:rPr>
        <w:t xml:space="preserve">It wasn’t until 1994 that all of Australia </w:t>
      </w:r>
      <w:r w:rsidR="00842DFA">
        <w:rPr>
          <w:rFonts w:ascii="Times New Roman" w:hAnsi="Times New Roman" w:cs="Times New Roman"/>
        </w:rPr>
        <w:t xml:space="preserve">even </w:t>
      </w:r>
      <w:r w:rsidR="00981254" w:rsidRPr="00981254">
        <w:rPr>
          <w:rFonts w:ascii="Times New Roman" w:hAnsi="Times New Roman" w:cs="Times New Roman"/>
        </w:rPr>
        <w:t xml:space="preserve">recognised </w:t>
      </w:r>
      <w:r w:rsidR="000F2ADE">
        <w:rPr>
          <w:rFonts w:ascii="Times New Roman" w:hAnsi="Times New Roman" w:cs="Times New Roman"/>
        </w:rPr>
        <w:t>spousal rape as a crime</w:t>
      </w:r>
      <w:r w:rsidR="00981254" w:rsidRPr="00981254">
        <w:rPr>
          <w:rFonts w:ascii="Times New Roman" w:hAnsi="Times New Roman" w:cs="Times New Roman"/>
        </w:rPr>
        <w:t xml:space="preserve"> </w:t>
      </w:r>
      <w:r w:rsidR="00981254">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&lt;EndNote&gt;&lt;Cite&gt;&lt;Author&gt;Gilmore&lt;/Author&gt;&lt;Year&gt;2022&lt;/Year&gt;&lt;RecNum&gt;495&lt;/RecNum&gt;&lt;DisplayText&gt;(Gilmore, 2022)&lt;/DisplayText&gt;&lt;record&gt;&lt;rec-number&gt;495&lt;/rec-number&gt;&lt;foreign-keys&gt;&lt;key app="EN" db-id="epa2vv5v0xz526e2ssa59wxvda0zxw5t5ew9" timestamp="1676278915" guid="0325dc37-4271-4e79-86b3-8c5de138873b"&gt;495&lt;/key&gt;&lt;/foreign-keys&gt;&lt;ref-type name="Journal Article"&gt;17&lt;/ref-type&gt;&lt;contributors&gt;&lt;authors&gt;&lt;author&gt;Gilmore, Jane&lt;/author&gt;&lt;/authors&gt;&lt;/contributors&gt;&lt;titles&gt;&lt;title&gt;Rape is rape&lt;/title&gt;&lt;secondary-title&gt;Meanjin&lt;/secondary-title&gt;&lt;/titles&gt;&lt;periodical&gt;&lt;full-title&gt;Meanjin&lt;/full-title&gt;&lt;/periodical&gt;&lt;pages&gt;80-89&lt;/pages&gt;&lt;volume&gt;81&lt;/volume&gt;&lt;number&gt;3&lt;/number&gt;&lt;dates&gt;&lt;year&gt;2022&lt;/year&gt;&lt;/dates&gt;&lt;isbn&gt;0025-6293&lt;/isbn&gt;&lt;urls&gt;&lt;/urls&gt;&lt;/record&gt;&lt;/Cite&gt;&lt;/EndNote&gt;</w:instrText>
      </w:r>
      <w:r w:rsidR="00981254">
        <w:rPr>
          <w:rFonts w:ascii="Times New Roman" w:hAnsi="Times New Roman" w:cs="Times New Roman"/>
        </w:rPr>
        <w:fldChar w:fldCharType="separate"/>
      </w:r>
      <w:r w:rsidR="00B662C3">
        <w:rPr>
          <w:rFonts w:ascii="Times New Roman" w:hAnsi="Times New Roman" w:cs="Times New Roman"/>
          <w:noProof/>
        </w:rPr>
        <w:t>(Gilmore, 2022)</w:t>
      </w:r>
      <w:r w:rsidR="00981254">
        <w:rPr>
          <w:rFonts w:ascii="Times New Roman" w:hAnsi="Times New Roman" w:cs="Times New Roman"/>
        </w:rPr>
        <w:fldChar w:fldCharType="end"/>
      </w:r>
      <w:r w:rsidR="00981254" w:rsidRPr="00981254">
        <w:rPr>
          <w:rFonts w:ascii="Times New Roman" w:hAnsi="Times New Roman" w:cs="Times New Roman"/>
        </w:rPr>
        <w:t>.</w:t>
      </w:r>
      <w:r w:rsidR="00981254">
        <w:rPr>
          <w:rFonts w:ascii="Times New Roman" w:hAnsi="Times New Roman" w:cs="Times New Roman"/>
        </w:rPr>
        <w:t xml:space="preserve"> </w:t>
      </w:r>
      <w:r w:rsidR="000B334A">
        <w:rPr>
          <w:rFonts w:ascii="Times New Roman" w:hAnsi="Times New Roman" w:cs="Times New Roman"/>
        </w:rPr>
        <w:t xml:space="preserve">And </w:t>
      </w:r>
      <w:r w:rsidR="00C558A6">
        <w:rPr>
          <w:rFonts w:ascii="Times New Roman" w:hAnsi="Times New Roman" w:cs="Times New Roman"/>
        </w:rPr>
        <w:t>it’s</w:t>
      </w:r>
      <w:r w:rsidR="000B334A">
        <w:rPr>
          <w:rFonts w:ascii="Times New Roman" w:hAnsi="Times New Roman" w:cs="Times New Roman"/>
        </w:rPr>
        <w:t xml:space="preserve"> </w:t>
      </w:r>
      <w:r w:rsidR="00501424">
        <w:rPr>
          <w:rFonts w:ascii="Times New Roman" w:hAnsi="Times New Roman" w:cs="Times New Roman"/>
        </w:rPr>
        <w:t>only recently</w:t>
      </w:r>
      <w:r w:rsidR="000B334A">
        <w:rPr>
          <w:rFonts w:ascii="Times New Roman" w:hAnsi="Times New Roman" w:cs="Times New Roman"/>
        </w:rPr>
        <w:t xml:space="preserve"> that similar </w:t>
      </w:r>
      <w:r w:rsidR="00C558A6">
        <w:rPr>
          <w:rFonts w:ascii="Times New Roman" w:hAnsi="Times New Roman" w:cs="Times New Roman"/>
        </w:rPr>
        <w:t xml:space="preserve">perceptions are changing in regards to sex workers </w:t>
      </w:r>
      <w:r w:rsidR="00501424">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&lt;EndNote&gt;&lt;Cite&gt;&lt;Author&gt;Sullivan&lt;/Author&gt;&lt;Year&gt;2007&lt;/Year&gt;&lt;RecNum&gt;498&lt;/RecNum&gt;&lt;DisplayText&gt;(Sullivan, 2007)&lt;/DisplayText&gt;&lt;record&gt;&lt;rec-number&gt;498&lt;/rec-number&gt;&lt;foreign-keys&gt;&lt;key app="EN" db-id="epa2vv5v0xz526e2ssa59wxvda0zxw5t5ew9" timestamp="1676278915" guid="b867552e-07b8-4c92-8691-58d76a21eb60"&gt;498&lt;/key&gt;&lt;/foreign-keys&gt;&lt;ref-type name="Journal Article"&gt;17&lt;/ref-type&gt;&lt;contributors&gt;&lt;authors&gt;&lt;author&gt;Sullivan, Barbara&lt;/author&gt;&lt;/authors&gt;&lt;/contributors&gt;&lt;titles&gt;&lt;title&gt;Rape, Prostitution and Consent&lt;/title&gt;&lt;secondary-title&gt;Australian &amp;amp; New Zealand Journal of Criminology&lt;/secondary-title&gt;&lt;/titles&gt;&lt;periodical&gt;&lt;full-title&gt;Australian &amp;amp; New Zealand Journal of Criminology&lt;/full-title&gt;&lt;/periodical&gt;&lt;pages&gt;127-142&lt;/pages&gt;&lt;volume&gt;40&lt;/volume&gt;&lt;number&gt;2&lt;/number&gt;&lt;dates&gt;&lt;year&gt;2007&lt;/year&gt;&lt;pub-dates&gt;&lt;date&gt;2007/08/01&lt;/date&gt;&lt;/pub-dates&gt;&lt;/dates&gt;&lt;publisher&gt;SAGE Publications Ltd&lt;/publisher&gt;&lt;isbn&gt;0004-8658&lt;/isbn&gt;&lt;urls&gt;&lt;related-urls&gt;&lt;url&gt;https://doi.org/10.1375/acri.40.2.127&lt;/url&gt;&lt;/related-urls&gt;&lt;/urls&gt;&lt;electronic-resource-num&gt;10.1375/acri.40.2.127&lt;/electronic-resource-num&gt;&lt;access-date&gt;2023/02/10&lt;/access-date&gt;&lt;/record&gt;&lt;/Cite&gt;&lt;/EndNote&gt;</w:instrText>
      </w:r>
      <w:r w:rsidR="00501424">
        <w:rPr>
          <w:rFonts w:ascii="Times New Roman" w:hAnsi="Times New Roman" w:cs="Times New Roman"/>
        </w:rPr>
        <w:fldChar w:fldCharType="separate"/>
      </w:r>
      <w:r w:rsidR="00B662C3">
        <w:rPr>
          <w:rFonts w:ascii="Times New Roman" w:hAnsi="Times New Roman" w:cs="Times New Roman"/>
          <w:noProof/>
        </w:rPr>
        <w:t>(Sullivan, 2007)</w:t>
      </w:r>
      <w:r w:rsidR="00501424">
        <w:rPr>
          <w:rFonts w:ascii="Times New Roman" w:hAnsi="Times New Roman" w:cs="Times New Roman"/>
        </w:rPr>
        <w:fldChar w:fldCharType="end"/>
      </w:r>
      <w:r w:rsidR="00C558A6">
        <w:rPr>
          <w:rFonts w:ascii="Times New Roman" w:hAnsi="Times New Roman" w:cs="Times New Roman"/>
        </w:rPr>
        <w:t>.</w:t>
      </w:r>
      <w:r w:rsidR="00501424">
        <w:rPr>
          <w:rFonts w:ascii="Times New Roman" w:hAnsi="Times New Roman" w:cs="Times New Roman"/>
        </w:rPr>
        <w:t xml:space="preserve"> </w:t>
      </w:r>
      <w:r w:rsidR="00794649">
        <w:rPr>
          <w:rFonts w:ascii="Times New Roman" w:hAnsi="Times New Roman" w:cs="Times New Roman"/>
        </w:rPr>
        <w:t xml:space="preserve"> </w:t>
      </w:r>
    </w:p>
    <w:p w14:paraId="152A0C29" w14:textId="421929D2" w:rsidR="001953E5" w:rsidRDefault="00F342E3" w:rsidP="006770A9">
      <w:pPr>
        <w:jc w:val="both"/>
        <w:rPr>
          <w:rFonts w:ascii="Times New Roman" w:hAnsi="Times New Roman" w:cs="Times New Roman"/>
        </w:rPr>
      </w:pPr>
      <w:r>
        <w:rPr>
          <w:rFonts w:ascii="Times New Roman" w:hAnsi="Times New Roman" w:cs="Times New Roman"/>
        </w:rPr>
        <w:t xml:space="preserve">Many countries </w:t>
      </w:r>
      <w:r w:rsidR="008049CA">
        <w:rPr>
          <w:rFonts w:ascii="Times New Roman" w:hAnsi="Times New Roman" w:cs="Times New Roman"/>
        </w:rPr>
        <w:t xml:space="preserve">still </w:t>
      </w:r>
      <w:r>
        <w:rPr>
          <w:rFonts w:ascii="Times New Roman" w:hAnsi="Times New Roman" w:cs="Times New Roman"/>
        </w:rPr>
        <w:t xml:space="preserve">don’t have laws explicitly in place for </w:t>
      </w:r>
      <w:r w:rsidR="008049CA">
        <w:rPr>
          <w:rFonts w:ascii="Times New Roman" w:hAnsi="Times New Roman" w:cs="Times New Roman"/>
        </w:rPr>
        <w:t>VAW</w:t>
      </w:r>
      <w:r>
        <w:rPr>
          <w:rFonts w:ascii="Times New Roman" w:hAnsi="Times New Roman" w:cs="Times New Roman"/>
        </w:rPr>
        <w:t xml:space="preserve">, </w:t>
      </w:r>
      <w:r w:rsidR="00001D77">
        <w:rPr>
          <w:rFonts w:ascii="Times New Roman" w:hAnsi="Times New Roman" w:cs="Times New Roman"/>
        </w:rPr>
        <w:t xml:space="preserve">indicating they don’t recognise VAW as a </w:t>
      </w:r>
      <w:r w:rsidR="00FB768F">
        <w:rPr>
          <w:rFonts w:ascii="Times New Roman" w:hAnsi="Times New Roman" w:cs="Times New Roman"/>
        </w:rPr>
        <w:t>unique</w:t>
      </w:r>
      <w:r w:rsidR="00730066">
        <w:rPr>
          <w:rFonts w:ascii="Times New Roman" w:hAnsi="Times New Roman" w:cs="Times New Roman"/>
        </w:rPr>
        <w:t xml:space="preserve"> type of violence requiring a </w:t>
      </w:r>
      <w:r w:rsidR="00FB768F">
        <w:rPr>
          <w:rFonts w:ascii="Times New Roman" w:hAnsi="Times New Roman" w:cs="Times New Roman"/>
        </w:rPr>
        <w:t>unique</w:t>
      </w:r>
      <w:r w:rsidR="00730066">
        <w:rPr>
          <w:rFonts w:ascii="Times New Roman" w:hAnsi="Times New Roman" w:cs="Times New Roman"/>
        </w:rPr>
        <w:t xml:space="preserve"> solution</w:t>
      </w:r>
      <w:r w:rsidR="00E91E4E">
        <w:rPr>
          <w:rFonts w:ascii="Times New Roman" w:hAnsi="Times New Roman" w:cs="Times New Roman"/>
        </w:rPr>
        <w:t xml:space="preserve"> </w:t>
      </w:r>
      <w:r w:rsidR="00E91E4E">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&lt;EndNote&gt;&lt;Cite&gt;&lt;Author&gt;Richards&lt;/Author&gt;&lt;Year&gt;2015&lt;/Year&gt;&lt;RecNum&gt;496&lt;/RecNum&gt;&lt;DisplayText&gt;(Richards and Haglund, 2015)&lt;/DisplayText&gt;&lt;record&gt;&lt;rec-number&gt;496&lt;/rec-number&gt;&lt;foreign-keys&gt;&lt;key app="EN" db-id="epa2vv5v0xz526e2ssa59wxvda0zxw5t5ew9" timestamp="1676278915" guid="43e325a0-6180-40fc-8a82-2c267c8e98d1"&gt;496&lt;/key&gt;&lt;/foreign-keys&gt;&lt;ref-type name="Book"&gt;6&lt;/ref-type&gt;&lt;contributors&gt;&lt;authors&gt;&lt;author&gt;D. L. Richards&lt;/author&gt;&lt;author&gt;Jillienne Haglund&lt;/author&gt;&lt;/authors&gt;&lt;/contributors&gt;&lt;titles&gt;&lt;title&gt;Violence Against Women and the Law&lt;/title&gt;&lt;/titles&gt;&lt;dates&gt;&lt;year&gt;2015&lt;/year&gt;&lt;/dates&gt;&lt;publisher&gt;Routledge&lt;/publisher&gt;&lt;urls&gt;&lt;related-urls&gt;&lt;url&gt;https://dx.doi.org/10.4324/9781315631295&lt;/url&gt;&lt;/related-urls&gt;&lt;/urls&gt;&lt;electronic-resource-num&gt;10.4324/9781315631295&lt;/electronic-resource-num&gt;&lt;/record&gt;&lt;/Cite&gt;&lt;/EndNote&gt;</w:instrText>
      </w:r>
      <w:r w:rsidR="00E91E4E">
        <w:rPr>
          <w:rFonts w:ascii="Times New Roman" w:hAnsi="Times New Roman" w:cs="Times New Roman"/>
        </w:rPr>
        <w:fldChar w:fldCharType="separate"/>
      </w:r>
      <w:r w:rsidR="00B662C3">
        <w:rPr>
          <w:rFonts w:ascii="Times New Roman" w:hAnsi="Times New Roman" w:cs="Times New Roman"/>
          <w:noProof/>
        </w:rPr>
        <w:t>(Richards and Haglund, 2015)</w:t>
      </w:r>
      <w:r w:rsidR="00E91E4E">
        <w:rPr>
          <w:rFonts w:ascii="Times New Roman" w:hAnsi="Times New Roman" w:cs="Times New Roman"/>
        </w:rPr>
        <w:fldChar w:fldCharType="end"/>
      </w:r>
      <w:r w:rsidR="00730066">
        <w:rPr>
          <w:rFonts w:ascii="Times New Roman" w:hAnsi="Times New Roman" w:cs="Times New Roman"/>
        </w:rPr>
        <w:t>.</w:t>
      </w:r>
      <w:r w:rsidR="00DD0FB4">
        <w:rPr>
          <w:rFonts w:ascii="Times New Roman" w:hAnsi="Times New Roman" w:cs="Times New Roman"/>
        </w:rPr>
        <w:t xml:space="preserve"> </w:t>
      </w:r>
      <w:r w:rsidR="00141117">
        <w:rPr>
          <w:rFonts w:ascii="Times New Roman" w:hAnsi="Times New Roman" w:cs="Times New Roman"/>
        </w:rPr>
        <w:t>E</w:t>
      </w:r>
      <w:r w:rsidR="00DD0FB4">
        <w:rPr>
          <w:rFonts w:ascii="Times New Roman" w:hAnsi="Times New Roman" w:cs="Times New Roman"/>
        </w:rPr>
        <w:t xml:space="preserve">ven when laws </w:t>
      </w:r>
      <w:r w:rsidR="005022C9">
        <w:rPr>
          <w:rFonts w:ascii="Times New Roman" w:hAnsi="Times New Roman" w:cs="Times New Roman"/>
        </w:rPr>
        <w:t xml:space="preserve">are </w:t>
      </w:r>
      <w:r w:rsidR="00DD0FB4">
        <w:rPr>
          <w:rFonts w:ascii="Times New Roman" w:hAnsi="Times New Roman" w:cs="Times New Roman"/>
        </w:rPr>
        <w:t>in place, there are instances w</w:t>
      </w:r>
      <w:r w:rsidR="009C50D0">
        <w:rPr>
          <w:rFonts w:ascii="Times New Roman" w:hAnsi="Times New Roman" w:cs="Times New Roman"/>
        </w:rPr>
        <w:t>h</w:t>
      </w:r>
      <w:r w:rsidR="00DD0FB4">
        <w:rPr>
          <w:rFonts w:ascii="Times New Roman" w:hAnsi="Times New Roman" w:cs="Times New Roman"/>
        </w:rPr>
        <w:t xml:space="preserve">ere </w:t>
      </w:r>
      <w:r w:rsidR="00BB557F">
        <w:rPr>
          <w:rFonts w:ascii="Times New Roman" w:hAnsi="Times New Roman" w:cs="Times New Roman"/>
        </w:rPr>
        <w:t xml:space="preserve">traditions and customs </w:t>
      </w:r>
      <w:r w:rsidR="00142892">
        <w:rPr>
          <w:rFonts w:ascii="Times New Roman" w:hAnsi="Times New Roman" w:cs="Times New Roman"/>
        </w:rPr>
        <w:t xml:space="preserve">concurrently </w:t>
      </w:r>
      <w:r w:rsidR="00BB557F">
        <w:rPr>
          <w:rFonts w:ascii="Times New Roman" w:hAnsi="Times New Roman" w:cs="Times New Roman"/>
        </w:rPr>
        <w:t xml:space="preserve">present a conflicting secondary law </w:t>
      </w:r>
      <w:r w:rsidR="00B90A76">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&lt;EndNote&gt;&lt;Cite&gt;&lt;Author&gt;Richards&lt;/Author&gt;&lt;Year&gt;2015&lt;/Year&gt;&lt;RecNum&gt;496&lt;/RecNum&gt;&lt;DisplayText&gt;(Richards and Haglund, 2015, Maluleke, 2012)&lt;/DisplayText&gt;&lt;record&gt;&lt;rec-number&gt;496&lt;/rec-number&gt;&lt;foreign-keys&gt;&lt;key app="EN" db-id="epa2vv5v0xz526e2ssa59wxvda0zxw5t5ew9" timestamp="1676278915" guid="43e325a0-6180-40fc-8a82-2c267c8e98d1"&gt;496&lt;/key&gt;&lt;/foreign-keys&gt;&lt;ref-type name="Book"&gt;6&lt;/ref-type&gt;&lt;contributors&gt;&lt;authors&gt;&lt;author&gt;D. L. Richards&lt;/author&gt;&lt;author&gt;Jillienne Haglund&lt;/author&gt;&lt;/authors&gt;&lt;/contributors&gt;&lt;titles&gt;&lt;title&gt;Violence Against Women and the Law&lt;/title&gt;&lt;/titles&gt;&lt;dates&gt;&lt;year&gt;2015&lt;/year&gt;&lt;/dates&gt;&lt;publisher&gt;Routledge&lt;/publisher&gt;&lt;urls&gt;&lt;related-urls&gt;&lt;url&gt;https://dx.doi.org/10.4324/9781315631295&lt;/url&gt;&lt;/related-urls&gt;&lt;/urls&gt;&lt;electronic-resource-num&gt;10.4324/9781315631295&lt;/electronic-resource-num&gt;&lt;/record&gt;&lt;/Cite&gt;&lt;Cite&gt;&lt;Author&gt;Maluleke&lt;/Author&gt;&lt;Year&gt;2012&lt;/Year&gt;&lt;RecNum&gt;500&lt;/RecNum&gt;&lt;record&gt;&lt;rec-number&gt;500&lt;/rec-number&gt;&lt;foreign-keys&gt;&lt;key app="EN" db-id="epa2vv5v0xz526e2ssa59wxvda0zxw5t5ew9" timestamp="1676278915" guid="1fca99c9-c033-4c8e-b7ad-c380d2741c5e"&gt;500&lt;/key&gt;&lt;/foreign-keys&gt;&lt;ref-type name="Journal Article"&gt;17&lt;/ref-type&gt;&lt;contributors&gt;&lt;authors&gt;&lt;author&gt;Maluleke, Mikateko Joyce&lt;/author&gt;&lt;/authors&gt;&lt;/contributors&gt;&lt;titles&gt;&lt;title&gt;Culture, tradition, custom, law and gender equality&lt;/title&gt;&lt;secondary-title&gt;Potchefstroom Electronic Law Journal/Potchefstroomse Elektroniese Regsblad&lt;/secondary-title&gt;&lt;/titles&gt;&lt;periodical&gt;&lt;full-title&gt;Potchefstroom Electronic Law Journal/Potchefstroomse Elektroniese Regsblad&lt;/full-title&gt;&lt;/periodical&gt;&lt;volume&gt;15&lt;/volume&gt;&lt;number&gt;1&lt;/number&gt;&lt;dates&gt;&lt;year&gt;2012&lt;/year&gt;&lt;/dates&gt;&lt;isbn&gt;1727-3781&lt;/isbn&gt;&lt;urls&gt;&lt;/urls&gt;&lt;/record&gt;&lt;/Cite&gt;&lt;/EndNote&gt;</w:instrText>
      </w:r>
      <w:r w:rsidR="00B90A76">
        <w:rPr>
          <w:rFonts w:ascii="Times New Roman" w:hAnsi="Times New Roman" w:cs="Times New Roman"/>
        </w:rPr>
        <w:fldChar w:fldCharType="separate"/>
      </w:r>
      <w:r w:rsidR="00B662C3">
        <w:rPr>
          <w:rFonts w:ascii="Times New Roman" w:hAnsi="Times New Roman" w:cs="Times New Roman"/>
          <w:noProof/>
        </w:rPr>
        <w:t>(Richards and Haglund, 2015, Maluleke, 2012)</w:t>
      </w:r>
      <w:r w:rsidR="00B90A76">
        <w:rPr>
          <w:rFonts w:ascii="Times New Roman" w:hAnsi="Times New Roman" w:cs="Times New Roman"/>
        </w:rPr>
        <w:fldChar w:fldCharType="end"/>
      </w:r>
      <w:r w:rsidR="00B90A76">
        <w:rPr>
          <w:rFonts w:ascii="Times New Roman" w:hAnsi="Times New Roman" w:cs="Times New Roman"/>
        </w:rPr>
        <w:t xml:space="preserve">. </w:t>
      </w:r>
      <w:r w:rsidR="00E51A27">
        <w:rPr>
          <w:rFonts w:ascii="Times New Roman" w:hAnsi="Times New Roman" w:cs="Times New Roman"/>
        </w:rPr>
        <w:t>W</w:t>
      </w:r>
      <w:r w:rsidR="007721D9">
        <w:rPr>
          <w:rFonts w:ascii="Times New Roman" w:hAnsi="Times New Roman" w:cs="Times New Roman"/>
        </w:rPr>
        <w:t>here</w:t>
      </w:r>
      <w:r w:rsidR="00FC7624">
        <w:rPr>
          <w:rFonts w:ascii="Times New Roman" w:hAnsi="Times New Roman" w:cs="Times New Roman"/>
        </w:rPr>
        <w:t xml:space="preserve"> law</w:t>
      </w:r>
      <w:r w:rsidR="006D60F9">
        <w:rPr>
          <w:rFonts w:ascii="Times New Roman" w:hAnsi="Times New Roman" w:cs="Times New Roman"/>
        </w:rPr>
        <w:t xml:space="preserve">s </w:t>
      </w:r>
      <w:r w:rsidR="00822248">
        <w:rPr>
          <w:rFonts w:ascii="Times New Roman" w:hAnsi="Times New Roman" w:cs="Times New Roman"/>
        </w:rPr>
        <w:t>are in place</w:t>
      </w:r>
      <w:r w:rsidR="002A6DA7">
        <w:rPr>
          <w:rFonts w:ascii="Times New Roman" w:hAnsi="Times New Roman" w:cs="Times New Roman"/>
        </w:rPr>
        <w:t>,</w:t>
      </w:r>
      <w:r w:rsidR="007721D9">
        <w:rPr>
          <w:rFonts w:ascii="Times New Roman" w:hAnsi="Times New Roman" w:cs="Times New Roman"/>
        </w:rPr>
        <w:t xml:space="preserve"> </w:t>
      </w:r>
      <w:r w:rsidR="00BF46F9">
        <w:rPr>
          <w:rFonts w:ascii="Times New Roman" w:hAnsi="Times New Roman" w:cs="Times New Roman"/>
        </w:rPr>
        <w:t>there are still negative outcomes for women</w:t>
      </w:r>
      <w:r w:rsidR="007721D9">
        <w:rPr>
          <w:rFonts w:ascii="Times New Roman" w:hAnsi="Times New Roman" w:cs="Times New Roman"/>
        </w:rPr>
        <w:t>.</w:t>
      </w:r>
      <w:r w:rsidR="00822248">
        <w:rPr>
          <w:rFonts w:ascii="Times New Roman" w:hAnsi="Times New Roman" w:cs="Times New Roman"/>
        </w:rPr>
        <w:t xml:space="preserve"> </w:t>
      </w:r>
      <w:r w:rsidR="00D87B45" w:rsidRPr="00D533E5">
        <w:rPr>
          <w:rFonts w:ascii="Times New Roman" w:hAnsi="Times New Roman" w:cs="Times New Roman"/>
        </w:rPr>
        <w:t>Many women choose not to seek help due to a lack of belief in their claims, a desire to remain with their abuser who is often a family member, a dependence on the perpetrator for financial support, or concerns about the well-being of their children</w:t>
      </w:r>
      <w:r w:rsidR="001C679C" w:rsidRPr="00D533E5">
        <w:rPr>
          <w:rFonts w:ascii="Times New Roman" w:hAnsi="Times New Roman" w:cs="Times New Roman"/>
        </w:rPr>
        <w:t xml:space="preserve"> </w:t>
      </w:r>
      <w:r w:rsidR="001C679C" w:rsidRPr="00D533E5">
        <w:rPr>
          <w:rFonts w:ascii="Times New Roman" w:hAnsi="Times New Roman" w:cs="Times New Roman"/>
        </w:rPr>
        <w:fldChar w:fldCharType="begin">
          <w:fldData xml:space="preserve">PEVuZE5vdGU+PENpdGU+PEF1dGhvcj5EeWVyPC9BdXRob3I+PFllYXI+MjAxNDwvWWVhcj48UmVj
TnVtPjUwMzwvUmVjTnVtPjxEaXNwbGF5VGV4dD4oRHllciwgMjAxNCwgS29zcywgMjAwMCwgRGVj
a2VyIGV0IGFsLiwgMjAyMCk8L0Rpc3BsYXlUZXh0PjxyZWNvcmQ+PHJlYy1udW1iZXI+NTAzPC9y
ZWMtbnVtYmVyPjxmb3JlaWduLWtleXM+PGtleSBhcHA9IkVOIiBkYi1pZD0iZXBhMnZ2NXYweHo1
MjZlMnNzYTU5d3h2ZGEwenh3NXQ1ZXc5IiB0aW1lc3RhbXA9IjE2NzYyNzg5MTUiIGd1aWQ9IjMz
Njc1OGFlLTIyN2QtNDkwZi1hYjgxLTk1ZjhhNmJjMmNjNCI+NTAzPC9rZXk+PC9mb3JlaWduLWtl
eXM+PHJlZi10eXBlIG5hbWU9IkF1ZGlvdmlzdWFsIE1hdGVyaWFsIj4zPC9yZWYtdHlwZT48Y29u
dHJpYnV0b3JzPjxhdXRob3JzPjxhdXRob3I+Q2luZHkgRHllcjwvYXV0aG9yPjwvYXV0aG9ycz48
c2Vjb25kYXJ5LWF1dGhvcnM+PGF1dGhvcj5URUR4PC9hdXRob3I+PC9zZWNvbmRhcnktYXV0aG9y
cz48L2NvbnRyaWJ1dG9ycz48dGl0bGVzPjx0aXRsZT5BZGRyZXNzaW5nIHZpb2xlbmNlIGFnYWlu
c3Qgd29tZW4gZ2xvYmFsbHk8L3RpdGxlPjxzZWNvbmRhcnktdGl0bGU+VEVEeFNNVTwvc2Vjb25k
YXJ5LXRpdGxlPjwvdGl0bGVzPjxkYXRlcz48eWVhcj4yMDE0PC95ZWFyPjxwdWItZGF0ZXM+PGRh
dGU+MTIvMTEvMjAxNDwvZGF0ZT48L3B1Yi1kYXRlcz48L2RhdGVzPjxwdWItbG9jYXRpb24+VGV4
YXM8L3B1Yi1sb2NhdGlvbj48cHVibGlzaGVyPlRlZFg8L3B1Ymxpc2hlcj48dXJscz48cmVsYXRl
ZC11cmxzPjx1cmw+aHR0cHM6Ly93d3cudml0YWx2b2ljZXMub3JnLzE2LWRheXMtb2YtYWN0aXZp
c20tZGVtYW5kaW5nLW5vbnZpb2xlbmNlLzwvdXJsPjwvcmVsYXRlZC11cmxzPjwvdXJscz48L3Jl
Y29yZD48L0NpdGU+PENpdGU+PEF1dGhvcj5Lb3NzPC9BdXRob3I+PFllYXI+MjAwMDwvWWVhcj48
UmVjTnVtPjUxNTwvUmVjTnVtPjxyZWNvcmQ+PHJlYy1udW1iZXI+NTE1PC9yZWMtbnVtYmVyPjxm
b3JlaWduLWtleXM+PGtleSBhcHA9IkVOIiBkYi1pZD0iZXBhMnZ2NXYweHo1MjZlMnNzYTU5d3h2
ZGEwenh3NXQ1ZXc5IiB0aW1lc3RhbXA9IjE2NzY3MTE0MjAiIGd1aWQ9IjZhNTk5M2Y2LTY4MTct
NDUxMi1hZjQ1LWU0MDEyOGI4NGExMCI+NTE1PC9rZXk+PC9mb3JlaWduLWtleXM+PHJlZi10eXBl
IG5hbWU9IkpvdXJuYWwgQXJ0aWNsZSI+MTc8L3JlZi10eXBlPjxjb250cmlidXRvcnM+PGF1dGhv
cnM+PGF1dGhvcj5Lb3NzLCBNYXJ5IFA8L2F1dGhvcj48L2F1dGhvcnM+PC9jb250cmlidXRvcnM+
PHRpdGxlcz48dGl0bGU+QmxhbWUsIHNoYW1lLCBhbmQgY29tbXVuaXR5OiBKdXN0aWNlIHJlc3Bv
bnNlcyB0byB2aW9sZW5jZSBhZ2FpbnN0IHdvbWVuPC90aXRsZT48c2Vjb25kYXJ5LXRpdGxlPkFt
ZXJpY2FuIHBzeWNob2xvZ2lzdDwvc2Vjb25kYXJ5LXRpdGxlPjwvdGl0bGVzPjxwZXJpb2RpY2Fs
PjxmdWxsLXRpdGxlPkFtZXJpY2FuIFBzeWNob2xvZ2lzdDwvZnVsbC10aXRsZT48L3BlcmlvZGlj
YWw+PHBhZ2VzPjEzMzI8L3BhZ2VzPjx2b2x1bWU+NTU8L3ZvbHVtZT48bnVtYmVyPjExPC9udW1i
ZXI+PGRhdGVzPjx5ZWFyPjIwMDA8L3llYXI+PC9kYXRlcz48aXNibj4xOTM1LTk5MFg8L2lzYm4+
PHVybHM+PC91cmxzPjwvcmVjb3JkPjwvQ2l0ZT48Q2l0ZT48QXV0aG9yPkRlY2tlcjwvQXV0aG9y
PjxZZWFyPjIwMjA8L1llYXI+PFJlY051bT41MTY8L1JlY051bT48cmVjb3JkPjxyZWMtbnVtYmVy
PjUxNjwvcmVjLW51bWJlcj48Zm9yZWlnbi1rZXlzPjxrZXkgYXBwPSJFTiIgZGItaWQ9ImVwYTJ2
djV2MHh6NTI2ZTJzc2E1OXd4dmRhMHp4dzV0NWV3OSIgdGltZXN0YW1wPSIxNjc2NzExNDIwIiBn
dWlkPSIyOTkwMTUwMi04MWQ0LTQ4NWItOTM1NC01ZjcwZjZmYmFhZGMiPjUxNjwva2V5PjwvZm9y
ZWlnbi1rZXlzPjxyZWYtdHlwZSBuYW1lPSJKb3VybmFsIEFydGljbGUiPjE3PC9yZWYtdHlwZT48
Y29udHJpYnV0b3JzPjxhdXRob3JzPjxhdXRob3I+RGVja2VyLCBNaWNoZWxlIFIuPC9hdXRob3I+
PGF1dGhvcj5Ib2xsaWRheSwgQ2hhcnZvbm5lIE4uPC9hdXRob3I+PGF1dGhvcj5IYW1lZWR1ZGRp
biwgWmF5bmFiPC9hdXRob3I+PGF1dGhvcj5TaGFoLCBSb21hPC9hdXRob3I+PGF1dGhvcj5NaWxs
ZXIsIEphbmljZTwvYXV0aG9yPjxhdXRob3I+RGFudHpsZXIsIEpveWNlPC9hdXRob3I+PGF1dGhv
cj5Hb29kbWFyaywgTGVpZ2g8L2F1dGhvcj48L2F1dGhvcnM+PC9jb250cmlidXRvcnM+PHRpdGxl
cz48dGl0bGU+RGVmaW5pbmcgSnVzdGljZTogUmVzdG9yYXRpdmUgYW5kIFJldHJpYnV0aXZlIEp1
c3RpY2UgR29hbHMgQW1vbmcgSW50aW1hdGUgUGFydG5lciBWaW9sZW5jZSBTdXJ2aXZvcnM8L3Rp
dGxlPjxzZWNvbmRhcnktdGl0bGU+Sm91cm5hbCBvZiBJbnRlcnBlcnNvbmFsIFZpb2xlbmNlPC9z
ZWNvbmRhcnktdGl0bGU+PC90aXRsZXM+PHBlcmlvZGljYWw+PGZ1bGwtdGl0bGU+Sm91cm5hbCBv
ZiBpbnRlcnBlcnNvbmFsIHZpb2xlbmNlPC9mdWxsLXRpdGxlPjwvcGVyaW9kaWNhbD48cGFnZXM+
TlAyODQ0LU5QMjg2NzwvcGFnZXM+PHZvbHVtZT4zNzwvdm9sdW1lPjxudW1iZXI+NS02PC9udW1i
ZXI+PGRhdGVzPjx5ZWFyPjIwMjA8L3llYXI+PHB1Yi1kYXRlcz48ZGF0ZT4yMDIyLzAzLzAxPC9k
YXRlPjwvcHViLWRhdGVzPjwvZGF0ZXM+PHB1Ymxpc2hlcj5TQUdFIFB1YmxpY2F0aW9ucyBJbmM8
L3B1Ymxpc2hlcj48aXNibj4wODg2LTI2MDU8L2lzYm4+PHVybHM+PHJlbGF0ZWQtdXJscz48dXJs
Pmh0dHBzOi8vZG9pLm9yZy8xMC4xMTc3LzA4ODYyNjA1MjA5NDM3Mjg8L3VybD48L3JlbGF0ZWQt
dXJscz48L3VybHM+PGVsZWN0cm9uaWMtcmVzb3VyY2UtbnVtPjEwLjExNzcvMDg4NjI2MDUyMDk0
MzcyODwvZWxlY3Ryb25pYy1yZXNvdXJjZS1udW0+PGFjY2Vzcy1kYXRlPjIwMjMvMDIvMTU8L2Fj
Y2Vzcy1kYXRlPjwvcmVjb3JkPjwvQ2l0ZT48L0VuZE5vdGU+
</w:fldData>
        </w:fldChar>
      </w:r>
      <w:r w:rsidR="00837C89">
        <w:rPr>
          <w:rFonts w:ascii="Times New Roman" w:hAnsi="Times New Roman" w:cs="Times New Roman"/>
        </w:rPr>
        <w:instrText xml:space="preserve"> ADDIN EN.CITE </w:instrText>
      </w:r>
      <w:r w:rsidR="00837C89">
        <w:rPr>
          <w:rFonts w:ascii="Times New Roman" w:hAnsi="Times New Roman" w:cs="Times New Roman"/>
        </w:rPr>
        <w:fldChar w:fldCharType="begin">
          <w:fldData xml:space="preserve">PEVuZE5vdGU+PENpdGU+PEF1dGhvcj5EeWVyPC9BdXRob3I+PFllYXI+MjAxNDwvWWVhcj48UmVj
TnVtPjUwMzwvUmVjTnVtPjxEaXNwbGF5VGV4dD4oRHllciwgMjAxNCwgS29zcywgMjAwMCwgRGVj
a2VyIGV0IGFsLiwgMjAyMCk8L0Rpc3BsYXlUZXh0PjxyZWNvcmQ+PHJlYy1udW1iZXI+NTAzPC9y
ZWMtbnVtYmVyPjxmb3JlaWduLWtleXM+PGtleSBhcHA9IkVOIiBkYi1pZD0iZXBhMnZ2NXYweHo1
MjZlMnNzYTU5d3h2ZGEwenh3NXQ1ZXc5IiB0aW1lc3RhbXA9IjE2NzYyNzg5MTUiIGd1aWQ9IjMz
Njc1OGFlLTIyN2QtNDkwZi1hYjgxLTk1ZjhhNmJjMmNjNCI+NTAzPC9rZXk+PC9mb3JlaWduLWtl
eXM+PHJlZi10eXBlIG5hbWU9IkF1ZGlvdmlzdWFsIE1hdGVyaWFsIj4zPC9yZWYtdHlwZT48Y29u
dHJpYnV0b3JzPjxhdXRob3JzPjxhdXRob3I+Q2luZHkgRHllcjwvYXV0aG9yPjwvYXV0aG9ycz48
c2Vjb25kYXJ5LWF1dGhvcnM+PGF1dGhvcj5URUR4PC9hdXRob3I+PC9zZWNvbmRhcnktYXV0aG9y
cz48L2NvbnRyaWJ1dG9ycz48dGl0bGVzPjx0aXRsZT5BZGRyZXNzaW5nIHZpb2xlbmNlIGFnYWlu
c3Qgd29tZW4gZ2xvYmFsbHk8L3RpdGxlPjxzZWNvbmRhcnktdGl0bGU+VEVEeFNNVTwvc2Vjb25k
YXJ5LXRpdGxlPjwvdGl0bGVzPjxkYXRlcz48eWVhcj4yMDE0PC95ZWFyPjxwdWItZGF0ZXM+PGRh
dGU+MTIvMTEvMjAxNDwvZGF0ZT48L3B1Yi1kYXRlcz48L2RhdGVzPjxwdWItbG9jYXRpb24+VGV4
YXM8L3B1Yi1sb2NhdGlvbj48cHVibGlzaGVyPlRlZFg8L3B1Ymxpc2hlcj48dXJscz48cmVsYXRl
ZC11cmxzPjx1cmw+aHR0cHM6Ly93d3cudml0YWx2b2ljZXMub3JnLzE2LWRheXMtb2YtYWN0aXZp
c20tZGVtYW5kaW5nLW5vbnZpb2xlbmNlLzwvdXJsPjwvcmVsYXRlZC11cmxzPjwvdXJscz48L3Jl
Y29yZD48L0NpdGU+PENpdGU+PEF1dGhvcj5Lb3NzPC9BdXRob3I+PFllYXI+MjAwMDwvWWVhcj48
UmVjTnVtPjUxNTwvUmVjTnVtPjxyZWNvcmQ+PHJlYy1udW1iZXI+NTE1PC9yZWMtbnVtYmVyPjxm
b3JlaWduLWtleXM+PGtleSBhcHA9IkVOIiBkYi1pZD0iZXBhMnZ2NXYweHo1MjZlMnNzYTU5d3h2
ZGEwenh3NXQ1ZXc5IiB0aW1lc3RhbXA9IjE2NzY3MTE0MjAiIGd1aWQ9IjZhNTk5M2Y2LTY4MTct
NDUxMi1hZjQ1LWU0MDEyOGI4NGExMCI+NTE1PC9rZXk+PC9mb3JlaWduLWtleXM+PHJlZi10eXBl
IG5hbWU9IkpvdXJuYWwgQXJ0aWNsZSI+MTc8L3JlZi10eXBlPjxjb250cmlidXRvcnM+PGF1dGhv
cnM+PGF1dGhvcj5Lb3NzLCBNYXJ5IFA8L2F1dGhvcj48L2F1dGhvcnM+PC9jb250cmlidXRvcnM+
PHRpdGxlcz48dGl0bGU+QmxhbWUsIHNoYW1lLCBhbmQgY29tbXVuaXR5OiBKdXN0aWNlIHJlc3Bv
bnNlcyB0byB2aW9sZW5jZSBhZ2FpbnN0IHdvbWVuPC90aXRsZT48c2Vjb25kYXJ5LXRpdGxlPkFt
ZXJpY2FuIHBzeWNob2xvZ2lzdDwvc2Vjb25kYXJ5LXRpdGxlPjwvdGl0bGVzPjxwZXJpb2RpY2Fs
PjxmdWxsLXRpdGxlPkFtZXJpY2FuIFBzeWNob2xvZ2lzdDwvZnVsbC10aXRsZT48L3BlcmlvZGlj
YWw+PHBhZ2VzPjEzMzI8L3BhZ2VzPjx2b2x1bWU+NTU8L3ZvbHVtZT48bnVtYmVyPjExPC9udW1i
ZXI+PGRhdGVzPjx5ZWFyPjIwMDA8L3llYXI+PC9kYXRlcz48aXNibj4xOTM1LTk5MFg8L2lzYm4+
PHVybHM+PC91cmxzPjwvcmVjb3JkPjwvQ2l0ZT48Q2l0ZT48QXV0aG9yPkRlY2tlcjwvQXV0aG9y
PjxZZWFyPjIwMjA8L1llYXI+PFJlY051bT41MTY8L1JlY051bT48cmVjb3JkPjxyZWMtbnVtYmVy
PjUxNjwvcmVjLW51bWJlcj48Zm9yZWlnbi1rZXlzPjxrZXkgYXBwPSJFTiIgZGItaWQ9ImVwYTJ2
djV2MHh6NTI2ZTJzc2E1OXd4dmRhMHp4dzV0NWV3OSIgdGltZXN0YW1wPSIxNjc2NzExNDIwIiBn
dWlkPSIyOTkwMTUwMi04MWQ0LTQ4NWItOTM1NC01ZjcwZjZmYmFhZGMiPjUxNjwva2V5PjwvZm9y
ZWlnbi1rZXlzPjxyZWYtdHlwZSBuYW1lPSJKb3VybmFsIEFydGljbGUiPjE3PC9yZWYtdHlwZT48
Y29udHJpYnV0b3JzPjxhdXRob3JzPjxhdXRob3I+RGVja2VyLCBNaWNoZWxlIFIuPC9hdXRob3I+
PGF1dGhvcj5Ib2xsaWRheSwgQ2hhcnZvbm5lIE4uPC9hdXRob3I+PGF1dGhvcj5IYW1lZWR1ZGRp
biwgWmF5bmFiPC9hdXRob3I+PGF1dGhvcj5TaGFoLCBSb21hPC9hdXRob3I+PGF1dGhvcj5NaWxs
ZXIsIEphbmljZTwvYXV0aG9yPjxhdXRob3I+RGFudHpsZXIsIEpveWNlPC9hdXRob3I+PGF1dGhv
cj5Hb29kbWFyaywgTGVpZ2g8L2F1dGhvcj48L2F1dGhvcnM+PC9jb250cmlidXRvcnM+PHRpdGxl
cz48dGl0bGU+RGVmaW5pbmcgSnVzdGljZTogUmVzdG9yYXRpdmUgYW5kIFJldHJpYnV0aXZlIEp1
c3RpY2UgR29hbHMgQW1vbmcgSW50aW1hdGUgUGFydG5lciBWaW9sZW5jZSBTdXJ2aXZvcnM8L3Rp
dGxlPjxzZWNvbmRhcnktdGl0bGU+Sm91cm5hbCBvZiBJbnRlcnBlcnNvbmFsIFZpb2xlbmNlPC9z
ZWNvbmRhcnktdGl0bGU+PC90aXRsZXM+PHBlcmlvZGljYWw+PGZ1bGwtdGl0bGU+Sm91cm5hbCBv
ZiBpbnRlcnBlcnNvbmFsIHZpb2xlbmNlPC9mdWxsLXRpdGxlPjwvcGVyaW9kaWNhbD48cGFnZXM+
TlAyODQ0LU5QMjg2NzwvcGFnZXM+PHZvbHVtZT4zNzwvdm9sdW1lPjxudW1iZXI+NS02PC9udW1i
ZXI+PGRhdGVzPjx5ZWFyPjIwMjA8L3llYXI+PHB1Yi1kYXRlcz48ZGF0ZT4yMDIyLzAzLzAxPC9k
YXRlPjwvcHViLWRhdGVzPjwvZGF0ZXM+PHB1Ymxpc2hlcj5TQUdFIFB1YmxpY2F0aW9ucyBJbmM8
L3B1Ymxpc2hlcj48aXNibj4wODg2LTI2MDU8L2lzYm4+PHVybHM+PHJlbGF0ZWQtdXJscz48dXJs
Pmh0dHBzOi8vZG9pLm9yZy8xMC4xMTc3LzA4ODYyNjA1MjA5NDM3Mjg8L3VybD48L3JlbGF0ZWQt
dXJscz48L3VybHM+PGVsZWN0cm9uaWMtcmVzb3VyY2UtbnVtPjEwLjExNzcvMDg4NjI2MDUyMDk0
MzcyODwvZWxlY3Ryb25pYy1yZXNvdXJjZS1udW0+PGFjY2Vzcy1kYXRlPjIwMjMvMDIvMTU8L2Fj
Y2Vzcy1kYXRlPjwvcmVjb3JkPjwvQ2l0ZT48L0VuZE5vdGU+
</w:fldData>
        </w:fldChar>
      </w:r>
      <w:r w:rsidR="00837C89">
        <w:rPr>
          <w:rFonts w:ascii="Times New Roman" w:hAnsi="Times New Roman" w:cs="Times New Roman"/>
        </w:rPr>
        <w:instrText xml:space="preserve"> ADDIN EN.CITE.DATA </w:instrText>
      </w:r>
      <w:r w:rsidR="00837C89">
        <w:rPr>
          <w:rFonts w:ascii="Times New Roman" w:hAnsi="Times New Roman" w:cs="Times New Roman"/>
        </w:rPr>
      </w:r>
      <w:r w:rsidR="00837C89">
        <w:rPr>
          <w:rFonts w:ascii="Times New Roman" w:hAnsi="Times New Roman" w:cs="Times New Roman"/>
        </w:rPr>
        <w:fldChar w:fldCharType="end"/>
      </w:r>
      <w:r w:rsidR="001C679C" w:rsidRPr="00D533E5">
        <w:rPr>
          <w:rFonts w:ascii="Times New Roman" w:hAnsi="Times New Roman" w:cs="Times New Roman"/>
        </w:rPr>
        <w:fldChar w:fldCharType="separate"/>
      </w:r>
      <w:r w:rsidR="00B662C3">
        <w:rPr>
          <w:rFonts w:ascii="Times New Roman" w:hAnsi="Times New Roman" w:cs="Times New Roman"/>
          <w:noProof/>
        </w:rPr>
        <w:t>(Dyer, 2014, Koss, 2000, Decker et al., 2020)</w:t>
      </w:r>
      <w:r w:rsidR="001C679C" w:rsidRPr="00D533E5">
        <w:rPr>
          <w:rFonts w:ascii="Times New Roman" w:hAnsi="Times New Roman" w:cs="Times New Roman"/>
        </w:rPr>
        <w:fldChar w:fldCharType="end"/>
      </w:r>
      <w:r w:rsidR="0024519C" w:rsidRPr="00D533E5">
        <w:rPr>
          <w:rFonts w:ascii="Times New Roman" w:hAnsi="Times New Roman" w:cs="Times New Roman"/>
        </w:rPr>
        <w:t>.</w:t>
      </w:r>
      <w:r w:rsidR="0024519C">
        <w:rPr>
          <w:rFonts w:ascii="Times New Roman" w:hAnsi="Times New Roman" w:cs="Times New Roman"/>
        </w:rPr>
        <w:t xml:space="preserve"> </w:t>
      </w:r>
      <w:r w:rsidR="00231BCF">
        <w:rPr>
          <w:rFonts w:ascii="Times New Roman" w:hAnsi="Times New Roman" w:cs="Times New Roman"/>
        </w:rPr>
        <w:t xml:space="preserve">Many are also </w:t>
      </w:r>
      <w:r w:rsidR="0024519C">
        <w:rPr>
          <w:rFonts w:ascii="Times New Roman" w:hAnsi="Times New Roman" w:cs="Times New Roman"/>
        </w:rPr>
        <w:t>manipulate</w:t>
      </w:r>
      <w:r w:rsidR="00231BCF">
        <w:rPr>
          <w:rFonts w:ascii="Times New Roman" w:hAnsi="Times New Roman" w:cs="Times New Roman"/>
        </w:rPr>
        <w:t>d into silence with fears of their children being taken from them</w:t>
      </w:r>
      <w:r w:rsidR="00D319AA">
        <w:rPr>
          <w:rFonts w:ascii="Times New Roman" w:hAnsi="Times New Roman" w:cs="Times New Roman"/>
        </w:rPr>
        <w:t xml:space="preserve">, or </w:t>
      </w:r>
      <w:r w:rsidR="00142892">
        <w:rPr>
          <w:rFonts w:ascii="Times New Roman" w:hAnsi="Times New Roman" w:cs="Times New Roman"/>
        </w:rPr>
        <w:t xml:space="preserve">with </w:t>
      </w:r>
      <w:r w:rsidR="00D319AA">
        <w:rPr>
          <w:rFonts w:ascii="Times New Roman" w:hAnsi="Times New Roman" w:cs="Times New Roman"/>
        </w:rPr>
        <w:t>promises of change</w:t>
      </w:r>
      <w:r w:rsidR="00F02315">
        <w:rPr>
          <w:rFonts w:ascii="Times New Roman" w:hAnsi="Times New Roman" w:cs="Times New Roman"/>
        </w:rPr>
        <w:t xml:space="preserve"> </w:t>
      </w:r>
      <w:r w:rsidR="00F02315">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&lt;EndNote&gt;&lt;Cite&gt;&lt;Author&gt;Dyer&lt;/Author&gt;&lt;Year&gt;2014&lt;/Year&gt;&lt;RecNum&gt;503&lt;/RecNum&gt;&lt;DisplayText&gt;(Dyer, 2014)&lt;/DisplayText&gt;&lt;record&gt;&lt;rec-number&gt;503&lt;/rec-number&gt;&lt;foreign-keys&gt;&lt;key app="EN" db-id="epa2vv5v0xz526e2ssa59wxvda0zxw5t5ew9" timestamp="1676278915" guid="336758ae-227d-490f-ab81-95f8a6bc2cc4"&gt;503&lt;/key&gt;&lt;/foreign-keys&gt;&lt;ref-type name="Audiovisual Material"&gt;3&lt;/ref-type&gt;&lt;contributors&gt;&lt;authors&gt;&lt;author&gt;Cindy Dyer&lt;/author&gt;&lt;/authors&gt;&lt;secondary-authors&gt;&lt;author&gt;TEDx&lt;/author&gt;&lt;/secondary-authors&gt;&lt;/contributors&gt;&lt;titles&gt;&lt;title&gt;Addressing violence against women globally&lt;/title&gt;&lt;secondary-title&gt;TEDxSMU&lt;/secondary-title&gt;&lt;/titles&gt;&lt;dates&gt;&lt;year&gt;2014&lt;/year&gt;&lt;pub-dates&gt;&lt;date&gt;12/11/2014&lt;/date&gt;&lt;/pub-dates&gt;&lt;/dates&gt;&lt;pub-location&gt;Texas&lt;/pub-location&gt;&lt;publisher&gt;TedX&lt;/publisher&gt;&lt;urls&gt;&lt;related-urls&gt;&lt;url&gt;https://www.vitalvoices.org/16-days-of-activism-demanding-nonviolence/&lt;/url&gt;&lt;/related-urls&gt;&lt;/urls&gt;&lt;/record&gt;&lt;/Cite&gt;&lt;/EndNote&gt;</w:instrText>
      </w:r>
      <w:r w:rsidR="00F02315">
        <w:rPr>
          <w:rFonts w:ascii="Times New Roman" w:hAnsi="Times New Roman" w:cs="Times New Roman"/>
        </w:rPr>
        <w:fldChar w:fldCharType="separate"/>
      </w:r>
      <w:r w:rsidR="00B662C3">
        <w:rPr>
          <w:rFonts w:ascii="Times New Roman" w:hAnsi="Times New Roman" w:cs="Times New Roman"/>
          <w:noProof/>
        </w:rPr>
        <w:t>(Dyer, 2014)</w:t>
      </w:r>
      <w:r w:rsidR="00F02315">
        <w:rPr>
          <w:rFonts w:ascii="Times New Roman" w:hAnsi="Times New Roman" w:cs="Times New Roman"/>
        </w:rPr>
        <w:fldChar w:fldCharType="end"/>
      </w:r>
      <w:r w:rsidR="00D319AA">
        <w:rPr>
          <w:rFonts w:ascii="Times New Roman" w:hAnsi="Times New Roman" w:cs="Times New Roman"/>
        </w:rPr>
        <w:t xml:space="preserve">. </w:t>
      </w:r>
      <w:r w:rsidR="001953E5" w:rsidRPr="001953E5">
        <w:rPr>
          <w:rFonts w:ascii="Times New Roman" w:hAnsi="Times New Roman" w:cs="Times New Roman"/>
        </w:rPr>
        <w:t>Furthermore, women seeking help often face a male-dominated system, including the potential for re-traumatization through the court process</w:t>
      </w:r>
      <w:r w:rsidR="000F3CF2">
        <w:rPr>
          <w:rFonts w:ascii="Times New Roman" w:hAnsi="Times New Roman" w:cs="Times New Roman"/>
        </w:rPr>
        <w:t xml:space="preserve"> where</w:t>
      </w:r>
      <w:r w:rsidR="00773FE0">
        <w:rPr>
          <w:rFonts w:ascii="Times New Roman" w:hAnsi="Times New Roman" w:cs="Times New Roman"/>
        </w:rPr>
        <w:t xml:space="preserve"> </w:t>
      </w:r>
      <w:r w:rsidR="002042A7">
        <w:rPr>
          <w:rFonts w:ascii="Times New Roman" w:hAnsi="Times New Roman" w:cs="Times New Roman"/>
        </w:rPr>
        <w:t xml:space="preserve">an attorney interrupts and attempts to discredit their testimony in front of a jury of strangers </w:t>
      </w:r>
      <w:r w:rsidR="00773FE0">
        <w:rPr>
          <w:rFonts w:ascii="Times New Roman" w:hAnsi="Times New Roman" w:cs="Times New Roman"/>
        </w:rPr>
        <w:fldChar w:fldCharType="begin">
          <w:fldData xml:space="preserve">PEVuZE5vdGU+PENpdGU+PEF1dGhvcj5MdXR6ZTwvQXV0aG9yPjxZZWFyPjIwMDM8L1llYXI+PFJl
Y051bT41MDI8L1JlY051bT48RGlzcGxheVRleHQ+KEx1dHplIGFuZCBTeW1vbnMsIDIwMDMsIFBp
ZXJpaywgMjAyMiwgSmF2ZWQgYW5kIENoYXR0dSwgMjAyMSwgSm9yZGFuLCAyMDA0LCBHaWxtb3Jl
LCAyMDIyLCBEeWVyLCAyMDE0KTwvRGlzcGxheVRleHQ+PHJlY29yZD48cmVjLW51bWJlcj41MDI8
L3JlYy1udW1iZXI+PGZvcmVpZ24ta2V5cz48a2V5IGFwcD0iRU4iIGRiLWlkPSJlcGEydnY1djB4
ejUyNmUyc3NhNTl3eHZkYTB6eHc1dDVldzkiIHRpbWVzdGFtcD0iMTY3NjI3ODkxNSIgZ3VpZD0i
YTgzMzRmNjktZjZkOC00ODMzLWIwYjEtMGZlZDM1YzJjNWU0Ij41MDI8L2tleT48L2ZvcmVpZ24t
a2V5cz48cmVmLXR5cGUgbmFtZT0iSm91cm5hbCBBcnRpY2xlIj4xNzwvcmVmLXR5cGU+PGNvbnRy
aWJ1dG9ycz48YXV0aG9ycz48YXV0aG9yPkx1dHplLCBGYWl0aCBFLjwvYXV0aG9yPjxhdXRob3I+
U3ltb25zLCBNZWdhbiBMLjwvYXV0aG9yPjwvYXV0aG9ycz48L2NvbnRyaWJ1dG9ycz48dGl0bGVz
Pjx0aXRsZT5USEUgRVZPTFVUSU9OIE9GIERPTUVTVElDIFZJT0xFTkNFIFBPTElDWSBUSFJPVUdI
IE1BU0NVTElORSBJTlNUSVRVVElPTlM6IEZST00gRElTQ0lQTElORSBUTyBQUk9URUNUSU9OIFRP
IENPTExBQk9SQVRJVkUgRU1QT1dFUk1FTlQ8L3RpdGxlPjxzZWNvbmRhcnktdGl0bGU+Q3JpbWlu
b2xvZ3kgJmFtcDsgUHVibGljIFBvbGljeTwvc2Vjb25kYXJ5LXRpdGxlPjwvdGl0bGVzPjxwZXJp
b2RpY2FsPjxmdWxsLXRpdGxlPkNyaW1pbm9sb2d5ICZhbXA7IFB1YmxpYyBQb2xpY3k8L2Z1bGwt
dGl0bGU+PC9wZXJpb2RpY2FsPjxwYWdlcz4zMTktMzI4PC9wYWdlcz48dm9sdW1lPjI8L3ZvbHVt
ZT48bnVtYmVyPjI8L251bWJlcj48ZGF0ZXM+PHllYXI+MjAwMzwveWVhcj48L2RhdGVzPjxwdWJs
aXNoZXI+V2lsZXk8L3B1Ymxpc2hlcj48aXNibj4xNTM4LTY0NzM8L2lzYm4+PHVybHM+PHJlbGF0
ZWQtdXJscz48dXJsPmh0dHBzOi8vZHguZG9pLm9yZy8xMC4xMTExL2ouMTc0NS05MTMzLjIwMDMu
dGIwMDEyOC54PC91cmw+PC9yZWxhdGVkLXVybHM+PC91cmxzPjxlbGVjdHJvbmljLXJlc291cmNl
LW51bT4xMC4xMTExL2ouMTc0NS05MTMzLjIwMDMudGIwMDEyOC54PC9lbGVjdHJvbmljLXJlc291
cmNlLW51bT48L3JlY29yZD48L0NpdGU+PENpdGU+PEF1dGhvcj5QaWVyaWs8L0F1dGhvcj48WWVh
cj4yMDIyPC9ZZWFyPjxSZWNOdW0+NDg4PC9SZWNOdW0+PHJlY29yZD48cmVjLW51bWJlcj40ODg8
L3JlYy1udW1iZXI+PGZvcmVpZ24ta2V5cz48a2V5IGFwcD0iRU4iIGRiLWlkPSJlcGEydnY1djB4
ejUyNmUyc3NhNTl3eHZkYTB6eHc1dDVldzkiIHRpbWVzdGFtcD0iMTY3NTQ5NDI0OCIgZ3VpZD0i
OWYxZjUzMjAtZGEwMS00ZDg2LWIyODUtZTQ2ZDY3M2JhMWEyIj40ODg8L2tleT48L2ZvcmVpZ24t
a2V5cz48cmVmLXR5cGUgbmFtZT0iSm91cm5hbCBBcnRpY2xlIj4xNzwvcmVmLXR5cGU+PGNvbnRy
aWJ1dG9ycz48YXV0aG9ycz48YXV0aG9yPlBpZXJpaywgQm9iPC9hdXRob3I+PC9hdXRob3JzPjwv
Y29udHJpYnV0b3JzPjx0aXRsZXM+PHRpdGxlPlBhdHJpYXJjaGFsIHBvd2VyIGFzIGEgY29uY2Vw
dHVhbCB0b29sIGZvciBnZW5kZXIgaGlzdG9yeTwvdGl0bGU+PHNlY29uZGFyeS10aXRsZT5SZXRo
aW5raW5nIEhpc3Rvcnk8L3NlY29uZGFyeS10aXRsZT48L3RpdGxlcz48cGVyaW9kaWNhbD48ZnVs
bC10aXRsZT5SZXRoaW5raW5nIEhpc3Rvcnk8L2Z1bGwtdGl0bGU+PC9wZXJpb2RpY2FsPjxwYWdl
cz43MS05MjwvcGFnZXM+PHZvbHVtZT4yNjwvdm9sdW1lPjxudW1iZXI+MTwvbnVtYmVyPjxkYXRl
cz48eWVhcj4yMDIyPC95ZWFyPjxwdWItZGF0ZXM+PGRhdGU+MjAyMi0wMS0wMjwvZGF0ZT48L3B1
Yi1kYXRlcz48L2RhdGVzPjxwdWJsaXNoZXI+SW5mb3JtYSBVSyBMaW1pdGVkPC9wdWJsaXNoZXI+
PGlzYm4+MTM2NC0yNTI5PC9pc2JuPjx1cmxzPjwvdXJscz48ZWxlY3Ryb25pYy1yZXNvdXJjZS1u
dW0+MTAuMTA4MC8xMzY0MjUyOS4yMDIyLjIwMzc4NjQ8L2VsZWN0cm9uaWMtcmVzb3VyY2UtbnVt
PjxhY2Nlc3MtZGF0ZT4yMDIzLTAyLTA0VDA3OjAzOjE4PC9hY2Nlc3MtZGF0ZT48L3JlY29yZD48
L0NpdGU+PENpdGU+PEF1dGhvcj5KYXZlZDwvQXV0aG9yPjxZZWFyPjIwMjE8L1llYXI+PFJlY051
bT40ODk8L1JlY051bT48cmVjb3JkPjxyZWMtbnVtYmVyPjQ4OTwvcmVjLW51bWJlcj48Zm9yZWln
bi1rZXlzPjxrZXkgYXBwPSJFTiIgZGItaWQ9ImVwYTJ2djV2MHh6NTI2ZTJzc2E1OXd4dmRhMHp4
dzV0NWV3OSIgdGltZXN0YW1wPSIxNjc1NDk0MzIwIiBndWlkPSI5MGZjNThlOC02ZjRhLTQ0Yjct
OWQ2My05NDQ2NjRkMThiNGIiPjQ4OTwva2V5PjwvZm9yZWlnbi1rZXlzPjxyZWYtdHlwZSBuYW1l
PSJKb3VybmFsIEFydGljbGUiPjE3PC9yZWYtdHlwZT48Y29udHJpYnV0b3JzPjxhdXRob3JzPjxh
dXRob3I+SmF2ZWQsIFMuPC9hdXRob3I+PGF1dGhvcj5DaGF0dHUsIFYuIEsuPC9hdXRob3I+PC9h
dXRob3JzPjwvY29udHJpYnV0b3JzPjxhdXRoLWFkZHJlc3M+U2Nob29sIG9mIFB1YmxpYyBIZWFs
dGgsIFRoZSBVbml2ZXJzaXR5IG9mIEhvbmcgS29uZywgSG9uZyBLb25nLiYjeEQ7RGVwYXJ0bWVu
dCBvZiBNZWRpY2luZSwgRmFjdWx0eSBvZiBNZWRpY2luZSwgVW5pdmVyc2l0eSBvZiBUb3JvbnRv
LCBUb3JvbnRvLCBPTiBNNUcgMkM0LCBDYW5hZGEuJiN4RDtHbG9iYWwgSW5zdGl0dXRlIG9mIFB1
YmxpYyBIZWFsdGgsIFRoaXJ1dmFuYW50aGFwdXJhbSwgS2VyYWxhLCBJbmRpYS48L2F1dGgtYWRk
cmVzcz48dGl0bGVzPjx0aXRsZT5QYXRyaWFyY2h5IGF0IHRoZSBoZWxtIG9mIGdlbmRlci1iYXNl
ZCB2aW9sZW5jZSBkdXJpbmcgQ09WSUQtMTk8L3RpdGxlPjxzZWNvbmRhcnktdGl0bGU+QUlNUyBQ
dWJsaWMgSGVhbHRoPC9zZWNvbmRhcnktdGl0bGU+PC90aXRsZXM+PHBlcmlvZGljYWw+PGZ1bGwt
dGl0bGU+QUlNUyBQdWJsaWMgSGVhbHRoPC9mdWxsLXRpdGxlPjwvcGVyaW9kaWNhbD48cGFnZXM+
MzItMzU8L3BhZ2VzPjx2b2x1bWU+ODwvdm9sdW1lPjxudW1iZXI+MTwvbnVtYmVyPjxlZGl0aW9u
PjIwMjEvMDIvMTM8L2VkaXRpb24+PGtleXdvcmRzPjxrZXl3b3JkPkNvdmlkLTE5PC9rZXl3b3Jk
PjxrZXl3b3JkPkVib2xhPC9rZXl3b3JkPjxrZXl3b3JkPmVxdWl0eTwva2V5d29yZD48a2V5d29y
ZD5nZW5kZXItYmFzZWQgdmlvbGVuY2U8L2tleXdvcmQ+PGtleXdvcmQ+aHVtYW4gcmlnaHRzPC9r
ZXl3b3JkPjxrZXl3b3JkPnByZWduYW5jeTwva2V5d29yZD48a2V5d29yZD5zZXh1YWwgYW5kIHJl
cHJvZHVjdGl2ZSBoZWFsdGg8L2tleXdvcmQ+PC9rZXl3b3Jkcz48ZGF0ZXM+PHllYXI+MjAyMTwv
eWVhcj48L2RhdGVzPjxpc2JuPjIzMjctODk5NDwvaXNibj48YWNjZXNzaW9uLW51bT4zMzU3NTQw
NTwvYWNjZXNzaW9uLW51bT48dXJscz48L3VybHM+PGN1c3RvbTI+UE1DNzg3MDM4NzwvY3VzdG9t
Mj48ZWxlY3Ryb25pYy1yZXNvdXJjZS1udW0+MTAuMzkzNC9wdWJsaWNoZWFsdGguMjAyMTAwMzwv
ZWxlY3Ryb25pYy1yZXNvdXJjZS1udW0+PHJlbW90ZS1kYXRhYmFzZS1wcm92aWRlcj5OTE08L3Jl
bW90ZS1kYXRhYmFzZS1wcm92aWRlcj48bGFuZ3VhZ2U+ZW5nPC9sYW5ndWFnZT48L3JlY29yZD48
L0NpdGU+PENpdGU+PEF1dGhvcj5Kb3JkYW48L0F1dGhvcj48WWVhcj4yMDA0PC9ZZWFyPjxSZWNO
dW0+NTAxPC9SZWNOdW0+PHJlY29yZD48cmVjLW51bWJlcj41MDE8L3JlYy1udW1iZXI+PGZvcmVp
Z24ta2V5cz48a2V5IGFwcD0iRU4iIGRiLWlkPSJlcGEydnY1djB4ejUyNmUyc3NhNTl3eHZkYTB6
eHc1dDVldzkiIHRpbWVzdGFtcD0iMTY3NjI3ODkxNSIgZ3VpZD0iZWUyZjczZTUtODY5My00Y2Iz
LWFlM2YtMmFhNTczYzkyMzZiIj41MDE8L2tleT48L2ZvcmVpZ24ta2V5cz48cmVmLXR5cGUgbmFt
ZT0iSm91cm5hbCBBcnRpY2xlIj4xNzwvcmVmLXR5cGU+PGNvbnRyaWJ1dG9ycz48YXV0aG9ycz48
YXV0aG9yPkpvcmRhbiwgQ2Fyb2wgRTwvYXV0aG9yPjwvYXV0aG9ycz48L2NvbnRyaWJ1dG9ycz48
dGl0bGVzPjx0aXRsZT5JbnRpbWF0ZSBwYXJ0bmVyIHZpb2xlbmNlIGFuZCB0aGUganVzdGljZSBz
eXN0ZW06IEFuIGV4YW1pbmF0aW9uIG9mIHRoZSBpbnRlcmZhY2U8L3RpdGxlPjxzZWNvbmRhcnkt
dGl0bGU+Sm91cm5hbCBvZiBpbnRlcnBlcnNvbmFsIHZpb2xlbmNlPC9zZWNvbmRhcnktdGl0bGU+
PC90aXRsZXM+PHBlcmlvZGljYWw+PGZ1bGwtdGl0bGU+Sm91cm5hbCBvZiBpbnRlcnBlcnNvbmFs
IHZpb2xlbmNlPC9mdWxsLXRpdGxlPjwvcGVyaW9kaWNhbD48cGFnZXM+MTQxMi0xNDM0PC9wYWdl
cz48dm9sdW1lPjE5PC92b2x1bWU+PG51bWJlcj4xMjwvbnVtYmVyPjxkYXRlcz48eWVhcj4yMDA0
PC95ZWFyPjwvZGF0ZXM+PGlzYm4+MDg4Ni0yNjA1PC9pc2JuPjx1cmxzPjwvdXJscz48L3JlY29y
ZD48L0NpdGU+PENpdGU+PEF1dGhvcj5HaWxtb3JlPC9BdXRob3I+PFllYXI+MjAyMjwvWWVhcj48
UmVjTnVtPjQ5NTwvUmVjTnVtPjxyZWNvcmQ+PHJlYy1udW1iZXI+NDk1PC9yZWMtbnVtYmVyPjxm
b3JlaWduLWtleXM+PGtleSBhcHA9IkVOIiBkYi1pZD0iZXBhMnZ2NXYweHo1MjZlMnNzYTU5d3h2
ZGEwenh3NXQ1ZXc5IiB0aW1lc3RhbXA9IjE2NzYyNzg5MTUiIGd1aWQ9IjAzMjVkYzM3LTQyNzEt
NGU3OS04NmIzLThjNWRlMTM4ODczYiI+NDk1PC9rZXk+PC9mb3JlaWduLWtleXM+PHJlZi10eXBl
IG5hbWU9IkpvdXJuYWwgQXJ0aWNsZSI+MTc8L3JlZi10eXBlPjxjb250cmlidXRvcnM+PGF1dGhv
cnM+PGF1dGhvcj5HaWxtb3JlLCBKYW5lPC9hdXRob3I+PC9hdXRob3JzPjwvY29udHJpYnV0b3Jz
Pjx0aXRsZXM+PHRpdGxlPlJhcGUgaXMgcmFwZTwvdGl0bGU+PHNlY29uZGFyeS10aXRsZT5NZWFu
amluPC9zZWNvbmRhcnktdGl0bGU+PC90aXRsZXM+PHBlcmlvZGljYWw+PGZ1bGwtdGl0bGU+TWVh
bmppbjwvZnVsbC10aXRsZT48L3BlcmlvZGljYWw+PHBhZ2VzPjgwLTg5PC9wYWdlcz48dm9sdW1l
PjgxPC92b2x1bWU+PG51bWJlcj4zPC9udW1iZXI+PGRhdGVzPjx5ZWFyPjIwMjI8L3llYXI+PC9k
YXRlcz48aXNibj4wMDI1LTYyOTM8L2lzYm4+PHVybHM+PC91cmxzPjwvcmVjb3JkPjwvQ2l0ZT48
Q2l0ZT48QXV0aG9yPkR5ZXI8L0F1dGhvcj48WWVhcj4yMDE0PC9ZZWFyPjxSZWNOdW0+NTAzPC9S
ZWNOdW0+PHJlY29yZD48cmVjLW51bWJlcj41MDM8L3JlYy1udW1iZXI+PGZvcmVpZ24ta2V5cz48
a2V5IGFwcD0iRU4iIGRiLWlkPSJlcGEydnY1djB4ejUyNmUyc3NhNTl3eHZkYTB6eHc1dDVldzki
IHRpbWVzdGFtcD0iMTY3NjI3ODkxNSIgZ3VpZD0iMzM2NzU4YWUtMjI3ZC00OTBmLWFiODEtOTVm
OGE2YmMyY2M0Ij41MDM8L2tleT48L2ZvcmVpZ24ta2V5cz48cmVmLXR5cGUgbmFtZT0iQXVkaW92
aXN1YWwgTWF0ZXJpYWwiPjM8L3JlZi10eXBlPjxjb250cmlidXRvcnM+PGF1dGhvcnM+PGF1dGhv
cj5DaW5keSBEeWVyPC9hdXRob3I+PC9hdXRob3JzPjxzZWNvbmRhcnktYXV0aG9ycz48YXV0aG9y
PlRFRHg8L2F1dGhvcj48L3NlY29uZGFyeS1hdXRob3JzPjwvY29udHJpYnV0b3JzPjx0aXRsZXM+
PHRpdGxlPkFkZHJlc3NpbmcgdmlvbGVuY2UgYWdhaW5zdCB3b21lbiBnbG9iYWxseTwvdGl0bGU+
PHNlY29uZGFyeS10aXRsZT5URUR4U01VPC9zZWNvbmRhcnktdGl0bGU+PC90aXRsZXM+PGRhdGVz
Pjx5ZWFyPjIwMTQ8L3llYXI+PHB1Yi1kYXRlcz48ZGF0ZT4xMi8xMS8yMDE0PC9kYXRlPjwvcHVi
LWRhdGVzPjwvZGF0ZXM+PHB1Yi1sb2NhdGlvbj5UZXhhczwvcHViLWxvY2F0aW9uPjxwdWJsaXNo
ZXI+VGVkWDwvcHVibGlzaGVyPjx1cmxzPjxyZWxhdGVkLXVybHM+PHVybD5odHRwczovL3d3dy52
aXRhbHZvaWNlcy5vcmcvMTYtZGF5cy1vZi1hY3RpdmlzbS1kZW1hbmRpbmctbm9udmlvbGVuY2Uv
PC91cmw+PC9yZWxhdGVkLXVybHM+PC91cmxzPjwvcmVjb3JkPjwvQ2l0ZT48L0VuZE5vdGU+AG==
</w:fldData>
        </w:fldChar>
      </w:r>
      <w:r w:rsidR="00837C89">
        <w:rPr>
          <w:rFonts w:ascii="Times New Roman" w:hAnsi="Times New Roman" w:cs="Times New Roman"/>
        </w:rPr>
        <w:instrText xml:space="preserve"> ADDIN EN.CITE </w:instrText>
      </w:r>
      <w:r w:rsidR="00837C89">
        <w:rPr>
          <w:rFonts w:ascii="Times New Roman" w:hAnsi="Times New Roman" w:cs="Times New Roman"/>
        </w:rPr>
        <w:fldChar w:fldCharType="begin">
          <w:fldData xml:space="preserve">PEVuZE5vdGU+PENpdGU+PEF1dGhvcj5MdXR6ZTwvQXV0aG9yPjxZZWFyPjIwMDM8L1llYXI+PFJl
Y051bT41MDI8L1JlY051bT48RGlzcGxheVRleHQ+KEx1dHplIGFuZCBTeW1vbnMsIDIwMDMsIFBp
ZXJpaywgMjAyMiwgSmF2ZWQgYW5kIENoYXR0dSwgMjAyMSwgSm9yZGFuLCAyMDA0LCBHaWxtb3Jl
LCAyMDIyLCBEeWVyLCAyMDE0KTwvRGlzcGxheVRleHQ+PHJlY29yZD48cmVjLW51bWJlcj41MDI8
L3JlYy1udW1iZXI+PGZvcmVpZ24ta2V5cz48a2V5IGFwcD0iRU4iIGRiLWlkPSJlcGEydnY1djB4
ejUyNmUyc3NhNTl3eHZkYTB6eHc1dDVldzkiIHRpbWVzdGFtcD0iMTY3NjI3ODkxNSIgZ3VpZD0i
YTgzMzRmNjktZjZkOC00ODMzLWIwYjEtMGZlZDM1YzJjNWU0Ij41MDI8L2tleT48L2ZvcmVpZ24t
a2V5cz48cmVmLXR5cGUgbmFtZT0iSm91cm5hbCBBcnRpY2xlIj4xNzwvcmVmLXR5cGU+PGNvbnRy
aWJ1dG9ycz48YXV0aG9ycz48YXV0aG9yPkx1dHplLCBGYWl0aCBFLjwvYXV0aG9yPjxhdXRob3I+
U3ltb25zLCBNZWdhbiBMLjwvYXV0aG9yPjwvYXV0aG9ycz48L2NvbnRyaWJ1dG9ycz48dGl0bGVz
Pjx0aXRsZT5USEUgRVZPTFVUSU9OIE9GIERPTUVTVElDIFZJT0xFTkNFIFBPTElDWSBUSFJPVUdI
IE1BU0NVTElORSBJTlNUSVRVVElPTlM6IEZST00gRElTQ0lQTElORSBUTyBQUk9URUNUSU9OIFRP
IENPTExBQk9SQVRJVkUgRU1QT1dFUk1FTlQ8L3RpdGxlPjxzZWNvbmRhcnktdGl0bGU+Q3JpbWlu
b2xvZ3kgJmFtcDsgUHVibGljIFBvbGljeTwvc2Vjb25kYXJ5LXRpdGxlPjwvdGl0bGVzPjxwZXJp
b2RpY2FsPjxmdWxsLXRpdGxlPkNyaW1pbm9sb2d5ICZhbXA7IFB1YmxpYyBQb2xpY3k8L2Z1bGwt
dGl0bGU+PC9wZXJpb2RpY2FsPjxwYWdlcz4zMTktMzI4PC9wYWdlcz48dm9sdW1lPjI8L3ZvbHVt
ZT48bnVtYmVyPjI8L251bWJlcj48ZGF0ZXM+PHllYXI+MjAwMzwveWVhcj48L2RhdGVzPjxwdWJs
aXNoZXI+V2lsZXk8L3B1Ymxpc2hlcj48aXNibj4xNTM4LTY0NzM8L2lzYm4+PHVybHM+PHJlbGF0
ZWQtdXJscz48dXJsPmh0dHBzOi8vZHguZG9pLm9yZy8xMC4xMTExL2ouMTc0NS05MTMzLjIwMDMu
dGIwMDEyOC54PC91cmw+PC9yZWxhdGVkLXVybHM+PC91cmxzPjxlbGVjdHJvbmljLXJlc291cmNl
LW51bT4xMC4xMTExL2ouMTc0NS05MTMzLjIwMDMudGIwMDEyOC54PC9lbGVjdHJvbmljLXJlc291
cmNlLW51bT48L3JlY29yZD48L0NpdGU+PENpdGU+PEF1dGhvcj5QaWVyaWs8L0F1dGhvcj48WWVh
cj4yMDIyPC9ZZWFyPjxSZWNOdW0+NDg4PC9SZWNOdW0+PHJlY29yZD48cmVjLW51bWJlcj40ODg8
L3JlYy1udW1iZXI+PGZvcmVpZ24ta2V5cz48a2V5IGFwcD0iRU4iIGRiLWlkPSJlcGEydnY1djB4
ejUyNmUyc3NhNTl3eHZkYTB6eHc1dDVldzkiIHRpbWVzdGFtcD0iMTY3NTQ5NDI0OCIgZ3VpZD0i
OWYxZjUzMjAtZGEwMS00ZDg2LWIyODUtZTQ2ZDY3M2JhMWEyIj40ODg8L2tleT48L2ZvcmVpZ24t
a2V5cz48cmVmLXR5cGUgbmFtZT0iSm91cm5hbCBBcnRpY2xlIj4xNzwvcmVmLXR5cGU+PGNvbnRy
aWJ1dG9ycz48YXV0aG9ycz48YXV0aG9yPlBpZXJpaywgQm9iPC9hdXRob3I+PC9hdXRob3JzPjwv
Y29udHJpYnV0b3JzPjx0aXRsZXM+PHRpdGxlPlBhdHJpYXJjaGFsIHBvd2VyIGFzIGEgY29uY2Vw
dHVhbCB0b29sIGZvciBnZW5kZXIgaGlzdG9yeTwvdGl0bGU+PHNlY29uZGFyeS10aXRsZT5SZXRo
aW5raW5nIEhpc3Rvcnk8L3NlY29uZGFyeS10aXRsZT48L3RpdGxlcz48cGVyaW9kaWNhbD48ZnVs
bC10aXRsZT5SZXRoaW5raW5nIEhpc3Rvcnk8L2Z1bGwtdGl0bGU+PC9wZXJpb2RpY2FsPjxwYWdl
cz43MS05MjwvcGFnZXM+PHZvbHVtZT4yNjwvdm9sdW1lPjxudW1iZXI+MTwvbnVtYmVyPjxkYXRl
cz48eWVhcj4yMDIyPC95ZWFyPjxwdWItZGF0ZXM+PGRhdGU+MjAyMi0wMS0wMjwvZGF0ZT48L3B1
Yi1kYXRlcz48L2RhdGVzPjxwdWJsaXNoZXI+SW5mb3JtYSBVSyBMaW1pdGVkPC9wdWJsaXNoZXI+
PGlzYm4+MTM2NC0yNTI5PC9pc2JuPjx1cmxzPjwvdXJscz48ZWxlY3Ryb25pYy1yZXNvdXJjZS1u
dW0+MTAuMTA4MC8xMzY0MjUyOS4yMDIyLjIwMzc4NjQ8L2VsZWN0cm9uaWMtcmVzb3VyY2UtbnVt
PjxhY2Nlc3MtZGF0ZT4yMDIzLTAyLTA0VDA3OjAzOjE4PC9hY2Nlc3MtZGF0ZT48L3JlY29yZD48
L0NpdGU+PENpdGU+PEF1dGhvcj5KYXZlZDwvQXV0aG9yPjxZZWFyPjIwMjE8L1llYXI+PFJlY051
bT40ODk8L1JlY051bT48cmVjb3JkPjxyZWMtbnVtYmVyPjQ4OTwvcmVjLW51bWJlcj48Zm9yZWln
bi1rZXlzPjxrZXkgYXBwPSJFTiIgZGItaWQ9ImVwYTJ2djV2MHh6NTI2ZTJzc2E1OXd4dmRhMHp4
dzV0NWV3OSIgdGltZXN0YW1wPSIxNjc1NDk0MzIwIiBndWlkPSI5MGZjNThlOC02ZjRhLTQ0Yjct
OWQ2My05NDQ2NjRkMThiNGIiPjQ4OTwva2V5PjwvZm9yZWlnbi1rZXlzPjxyZWYtdHlwZSBuYW1l
PSJKb3VybmFsIEFydGljbGUiPjE3PC9yZWYtdHlwZT48Y29udHJpYnV0b3JzPjxhdXRob3JzPjxh
dXRob3I+SmF2ZWQsIFMuPC9hdXRob3I+PGF1dGhvcj5DaGF0dHUsIFYuIEsuPC9hdXRob3I+PC9h
dXRob3JzPjwvY29udHJpYnV0b3JzPjxhdXRoLWFkZHJlc3M+U2Nob29sIG9mIFB1YmxpYyBIZWFs
dGgsIFRoZSBVbml2ZXJzaXR5IG9mIEhvbmcgS29uZywgSG9uZyBLb25nLiYjeEQ7RGVwYXJ0bWVu
dCBvZiBNZWRpY2luZSwgRmFjdWx0eSBvZiBNZWRpY2luZSwgVW5pdmVyc2l0eSBvZiBUb3JvbnRv
LCBUb3JvbnRvLCBPTiBNNUcgMkM0LCBDYW5hZGEuJiN4RDtHbG9iYWwgSW5zdGl0dXRlIG9mIFB1
YmxpYyBIZWFsdGgsIFRoaXJ1dmFuYW50aGFwdXJhbSwgS2VyYWxhLCBJbmRpYS48L2F1dGgtYWRk
cmVzcz48dGl0bGVzPjx0aXRsZT5QYXRyaWFyY2h5IGF0IHRoZSBoZWxtIG9mIGdlbmRlci1iYXNl
ZCB2aW9sZW5jZSBkdXJpbmcgQ09WSUQtMTk8L3RpdGxlPjxzZWNvbmRhcnktdGl0bGU+QUlNUyBQ
dWJsaWMgSGVhbHRoPC9zZWNvbmRhcnktdGl0bGU+PC90aXRsZXM+PHBlcmlvZGljYWw+PGZ1bGwt
dGl0bGU+QUlNUyBQdWJsaWMgSGVhbHRoPC9mdWxsLXRpdGxlPjwvcGVyaW9kaWNhbD48cGFnZXM+
MzItMzU8L3BhZ2VzPjx2b2x1bWU+ODwvdm9sdW1lPjxudW1iZXI+MTwvbnVtYmVyPjxlZGl0aW9u
PjIwMjEvMDIvMTM8L2VkaXRpb24+PGtleXdvcmRzPjxrZXl3b3JkPkNvdmlkLTE5PC9rZXl3b3Jk
PjxrZXl3b3JkPkVib2xhPC9rZXl3b3JkPjxrZXl3b3JkPmVxdWl0eTwva2V5d29yZD48a2V5d29y
ZD5nZW5kZXItYmFzZWQgdmlvbGVuY2U8L2tleXdvcmQ+PGtleXdvcmQ+aHVtYW4gcmlnaHRzPC9r
ZXl3b3JkPjxrZXl3b3JkPnByZWduYW5jeTwva2V5d29yZD48a2V5d29yZD5zZXh1YWwgYW5kIHJl
cHJvZHVjdGl2ZSBoZWFsdGg8L2tleXdvcmQ+PC9rZXl3b3Jkcz48ZGF0ZXM+PHllYXI+MjAyMTwv
eWVhcj48L2RhdGVzPjxpc2JuPjIzMjctODk5NDwvaXNibj48YWNjZXNzaW9uLW51bT4zMzU3NTQw
NTwvYWNjZXNzaW9uLW51bT48dXJscz48L3VybHM+PGN1c3RvbTI+UE1DNzg3MDM4NzwvY3VzdG9t
Mj48ZWxlY3Ryb25pYy1yZXNvdXJjZS1udW0+MTAuMzkzNC9wdWJsaWNoZWFsdGguMjAyMTAwMzwv
ZWxlY3Ryb25pYy1yZXNvdXJjZS1udW0+PHJlbW90ZS1kYXRhYmFzZS1wcm92aWRlcj5OTE08L3Jl
bW90ZS1kYXRhYmFzZS1wcm92aWRlcj48bGFuZ3VhZ2U+ZW5nPC9sYW5ndWFnZT48L3JlY29yZD48
L0NpdGU+PENpdGU+PEF1dGhvcj5Kb3JkYW48L0F1dGhvcj48WWVhcj4yMDA0PC9ZZWFyPjxSZWNO
dW0+NTAxPC9SZWNOdW0+PHJlY29yZD48cmVjLW51bWJlcj41MDE8L3JlYy1udW1iZXI+PGZvcmVp
Z24ta2V5cz48a2V5IGFwcD0iRU4iIGRiLWlkPSJlcGEydnY1djB4ejUyNmUyc3NhNTl3eHZkYTB6
eHc1dDVldzkiIHRpbWVzdGFtcD0iMTY3NjI3ODkxNSIgZ3VpZD0iZWUyZjczZTUtODY5My00Y2Iz
LWFlM2YtMmFhNTczYzkyMzZiIj41MDE8L2tleT48L2ZvcmVpZ24ta2V5cz48cmVmLXR5cGUgbmFt
ZT0iSm91cm5hbCBBcnRpY2xlIj4xNzwvcmVmLXR5cGU+PGNvbnRyaWJ1dG9ycz48YXV0aG9ycz48
YXV0aG9yPkpvcmRhbiwgQ2Fyb2wgRTwvYXV0aG9yPjwvYXV0aG9ycz48L2NvbnRyaWJ1dG9ycz48
dGl0bGVzPjx0aXRsZT5JbnRpbWF0ZSBwYXJ0bmVyIHZpb2xlbmNlIGFuZCB0aGUganVzdGljZSBz
eXN0ZW06IEFuIGV4YW1pbmF0aW9uIG9mIHRoZSBpbnRlcmZhY2U8L3RpdGxlPjxzZWNvbmRhcnkt
dGl0bGU+Sm91cm5hbCBvZiBpbnRlcnBlcnNvbmFsIHZpb2xlbmNlPC9zZWNvbmRhcnktdGl0bGU+
PC90aXRsZXM+PHBlcmlvZGljYWw+PGZ1bGwtdGl0bGU+Sm91cm5hbCBvZiBpbnRlcnBlcnNvbmFs
IHZpb2xlbmNlPC9mdWxsLXRpdGxlPjwvcGVyaW9kaWNhbD48cGFnZXM+MTQxMi0xNDM0PC9wYWdl
cz48dm9sdW1lPjE5PC92b2x1bWU+PG51bWJlcj4xMjwvbnVtYmVyPjxkYXRlcz48eWVhcj4yMDA0
PC95ZWFyPjwvZGF0ZXM+PGlzYm4+MDg4Ni0yNjA1PC9pc2JuPjx1cmxzPjwvdXJscz48L3JlY29y
ZD48L0NpdGU+PENpdGU+PEF1dGhvcj5HaWxtb3JlPC9BdXRob3I+PFllYXI+MjAyMjwvWWVhcj48
UmVjTnVtPjQ5NTwvUmVjTnVtPjxyZWNvcmQ+PHJlYy1udW1iZXI+NDk1PC9yZWMtbnVtYmVyPjxm
b3JlaWduLWtleXM+PGtleSBhcHA9IkVOIiBkYi1pZD0iZXBhMnZ2NXYweHo1MjZlMnNzYTU5d3h2
ZGEwenh3NXQ1ZXc5IiB0aW1lc3RhbXA9IjE2NzYyNzg5MTUiIGd1aWQ9IjAzMjVkYzM3LTQyNzEt
NGU3OS04NmIzLThjNWRlMTM4ODczYiI+NDk1PC9rZXk+PC9mb3JlaWduLWtleXM+PHJlZi10eXBl
IG5hbWU9IkpvdXJuYWwgQXJ0aWNsZSI+MTc8L3JlZi10eXBlPjxjb250cmlidXRvcnM+PGF1dGhv
cnM+PGF1dGhvcj5HaWxtb3JlLCBKYW5lPC9hdXRob3I+PC9hdXRob3JzPjwvY29udHJpYnV0b3Jz
Pjx0aXRsZXM+PHRpdGxlPlJhcGUgaXMgcmFwZTwvdGl0bGU+PHNlY29uZGFyeS10aXRsZT5NZWFu
amluPC9zZWNvbmRhcnktdGl0bGU+PC90aXRsZXM+PHBlcmlvZGljYWw+PGZ1bGwtdGl0bGU+TWVh
bmppbjwvZnVsbC10aXRsZT48L3BlcmlvZGljYWw+PHBhZ2VzPjgwLTg5PC9wYWdlcz48dm9sdW1l
PjgxPC92b2x1bWU+PG51bWJlcj4zPC9udW1iZXI+PGRhdGVzPjx5ZWFyPjIwMjI8L3llYXI+PC9k
YXRlcz48aXNibj4wMDI1LTYyOTM8L2lzYm4+PHVybHM+PC91cmxzPjwvcmVjb3JkPjwvQ2l0ZT48
Q2l0ZT48QXV0aG9yPkR5ZXI8L0F1dGhvcj48WWVhcj4yMDE0PC9ZZWFyPjxSZWNOdW0+NTAzPC9S
ZWNOdW0+PHJlY29yZD48cmVjLW51bWJlcj41MDM8L3JlYy1udW1iZXI+PGZvcmVpZ24ta2V5cz48
a2V5IGFwcD0iRU4iIGRiLWlkPSJlcGEydnY1djB4ejUyNmUyc3NhNTl3eHZkYTB6eHc1dDVldzki
IHRpbWVzdGFtcD0iMTY3NjI3ODkxNSIgZ3VpZD0iMzM2NzU4YWUtMjI3ZC00OTBmLWFiODEtOTVm
OGE2YmMyY2M0Ij41MDM8L2tleT48L2ZvcmVpZ24ta2V5cz48cmVmLXR5cGUgbmFtZT0iQXVkaW92
aXN1YWwgTWF0ZXJpYWwiPjM8L3JlZi10eXBlPjxjb250cmlidXRvcnM+PGF1dGhvcnM+PGF1dGhv
cj5DaW5keSBEeWVyPC9hdXRob3I+PC9hdXRob3JzPjxzZWNvbmRhcnktYXV0aG9ycz48YXV0aG9y
PlRFRHg8L2F1dGhvcj48L3NlY29uZGFyeS1hdXRob3JzPjwvY29udHJpYnV0b3JzPjx0aXRsZXM+
PHRpdGxlPkFkZHJlc3NpbmcgdmlvbGVuY2UgYWdhaW5zdCB3b21lbiBnbG9iYWxseTwvdGl0bGU+
PHNlY29uZGFyeS10aXRsZT5URUR4U01VPC9zZWNvbmRhcnktdGl0bGU+PC90aXRsZXM+PGRhdGVz
Pjx5ZWFyPjIwMTQ8L3llYXI+PHB1Yi1kYXRlcz48ZGF0ZT4xMi8xMS8yMDE0PC9kYXRlPjwvcHVi
LWRhdGVzPjwvZGF0ZXM+PHB1Yi1sb2NhdGlvbj5UZXhhczwvcHViLWxvY2F0aW9uPjxwdWJsaXNo
ZXI+VGVkWDwvcHVibGlzaGVyPjx1cmxzPjxyZWxhdGVkLXVybHM+PHVybD5odHRwczovL3d3dy52
aXRhbHZvaWNlcy5vcmcvMTYtZGF5cy1vZi1hY3RpdmlzbS1kZW1hbmRpbmctbm9udmlvbGVuY2Uv
PC91cmw+PC9yZWxhdGVkLXVybHM+PC91cmxzPjwvcmVjb3JkPjwvQ2l0ZT48L0VuZE5vdGU+AG==
</w:fldData>
        </w:fldChar>
      </w:r>
      <w:r w:rsidR="00837C89">
        <w:rPr>
          <w:rFonts w:ascii="Times New Roman" w:hAnsi="Times New Roman" w:cs="Times New Roman"/>
        </w:rPr>
        <w:instrText xml:space="preserve"> ADDIN EN.CITE.DATA </w:instrText>
      </w:r>
      <w:r w:rsidR="00837C89">
        <w:rPr>
          <w:rFonts w:ascii="Times New Roman" w:hAnsi="Times New Roman" w:cs="Times New Roman"/>
        </w:rPr>
      </w:r>
      <w:r w:rsidR="00837C89">
        <w:rPr>
          <w:rFonts w:ascii="Times New Roman" w:hAnsi="Times New Roman" w:cs="Times New Roman"/>
        </w:rPr>
        <w:fldChar w:fldCharType="end"/>
      </w:r>
      <w:r w:rsidR="00773FE0">
        <w:rPr>
          <w:rFonts w:ascii="Times New Roman" w:hAnsi="Times New Roman" w:cs="Times New Roman"/>
        </w:rPr>
        <w:fldChar w:fldCharType="separate"/>
      </w:r>
      <w:r w:rsidR="00B662C3">
        <w:rPr>
          <w:rFonts w:ascii="Times New Roman" w:hAnsi="Times New Roman" w:cs="Times New Roman"/>
          <w:noProof/>
        </w:rPr>
        <w:t>(Lutze and Symons, 2003, Pierik, 2022, Javed and Chattu, 2021, Jordan, 2004, Gilmore, 2022, Dyer, 2014)</w:t>
      </w:r>
      <w:r w:rsidR="00773FE0">
        <w:rPr>
          <w:rFonts w:ascii="Times New Roman" w:hAnsi="Times New Roman" w:cs="Times New Roman"/>
        </w:rPr>
        <w:fldChar w:fldCharType="end"/>
      </w:r>
      <w:r w:rsidR="001953E5" w:rsidRPr="001953E5">
        <w:rPr>
          <w:rFonts w:ascii="Times New Roman" w:hAnsi="Times New Roman" w:cs="Times New Roman"/>
        </w:rPr>
        <w:t xml:space="preserve">. The media also plays a role by disguising VAW, blaming the victim, or redirecting attention away from the perpetrator's actions </w:t>
      </w:r>
      <w:r w:rsidR="000F3CF2">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&lt;EndNote&gt;&lt;Cite&gt;&lt;Author&gt;Dyer&lt;/Author&gt;&lt;Year&gt;2014&lt;/Year&gt;&lt;RecNum&gt;503&lt;/RecNum&gt;&lt;DisplayText&gt;(Dyer, 2014, Berns, 2017)&lt;/DisplayText&gt;&lt;record&gt;&lt;rec-number&gt;503&lt;/rec-number&gt;&lt;foreign-keys&gt;&lt;key app="EN" db-id="epa2vv5v0xz526e2ssa59wxvda0zxw5t5ew9" timestamp="1676278915" guid="336758ae-227d-490f-ab81-95f8a6bc2cc4"&gt;503&lt;/key&gt;&lt;/foreign-keys&gt;&lt;ref-type name="Audiovisual Material"&gt;3&lt;/ref-type&gt;&lt;contributors&gt;&lt;authors&gt;&lt;author&gt;Cindy Dyer&lt;/author&gt;&lt;/authors&gt;&lt;secondary-authors&gt;&lt;author&gt;TEDx&lt;/author&gt;&lt;/secondary-authors&gt;&lt;/contributors&gt;&lt;titles&gt;&lt;title&gt;Addressing violence against women globally&lt;/title&gt;&lt;secondary-title&gt;TEDxSMU&lt;/secondary-title&gt;&lt;/titles&gt;&lt;dates&gt;&lt;year&gt;2014&lt;/year&gt;&lt;pub-dates&gt;&lt;date&gt;12/11/2014&lt;/date&gt;&lt;/pub-dates&gt;&lt;/dates&gt;&lt;pub-location&gt;Texas&lt;/pub-location&gt;&lt;publisher&gt;TedX&lt;/publisher&gt;&lt;urls&gt;&lt;related-urls&gt;&lt;url&gt;https://www.vitalvoices.org/16-days-of-activism-demanding-nonviolence/&lt;/url&gt;&lt;/related-urls&gt;&lt;/urls&gt;&lt;/record&gt;&lt;/Cite&gt;&lt;Cite&gt;&lt;Author&gt;Berns&lt;/Author&gt;&lt;Year&gt;2017&lt;/Year&gt;&lt;RecNum&gt;504&lt;/RecNum&gt;&lt;record&gt;&lt;rec-number&gt;504&lt;/rec-number&gt;&lt;foreign-keys&gt;&lt;key app="EN" db-id="epa2vv5v0xz526e2ssa59wxvda0zxw5t5ew9" timestamp="1676278916" guid="ecd14a7a-33d0-4aa8-8a01-7527ae26b108"&gt;504&lt;/key&gt;&lt;/foreign-keys&gt;&lt;ref-type name="Book"&gt;6&lt;/ref-type&gt;&lt;contributors&gt;&lt;authors&gt;&lt;author&gt;Berns, Nancy&lt;/author&gt;&lt;/authors&gt;&lt;/contributors&gt;&lt;titles&gt;&lt;title&gt;Framing the Victim&lt;/title&gt;&lt;/titles&gt;&lt;dates&gt;&lt;year&gt;2017&lt;/year&gt;&lt;/dates&gt;&lt;publisher&gt;Routledge&lt;/publisher&gt;&lt;urls&gt;&lt;related-urls&gt;&lt;url&gt;https://dx.doi.org/10.4324/9780203791578&lt;/url&gt;&lt;/related-urls&gt;&lt;/urls&gt;&lt;electronic-resource-num&gt;10.4324/9780203791578&lt;/electronic-resource-num&gt;&lt;/record&gt;&lt;/Cite&gt;&lt;/EndNote&gt;</w:instrText>
      </w:r>
      <w:r w:rsidR="000F3CF2">
        <w:rPr>
          <w:rFonts w:ascii="Times New Roman" w:hAnsi="Times New Roman" w:cs="Times New Roman"/>
        </w:rPr>
        <w:fldChar w:fldCharType="separate"/>
      </w:r>
      <w:r w:rsidR="00B662C3">
        <w:rPr>
          <w:rFonts w:ascii="Times New Roman" w:hAnsi="Times New Roman" w:cs="Times New Roman"/>
          <w:noProof/>
        </w:rPr>
        <w:t>(Dyer, 2014, Berns, 2017)</w:t>
      </w:r>
      <w:r w:rsidR="000F3CF2">
        <w:rPr>
          <w:rFonts w:ascii="Times New Roman" w:hAnsi="Times New Roman" w:cs="Times New Roman"/>
        </w:rPr>
        <w:fldChar w:fldCharType="end"/>
      </w:r>
      <w:r w:rsidR="000F3CF2">
        <w:rPr>
          <w:rFonts w:ascii="Times New Roman" w:hAnsi="Times New Roman" w:cs="Times New Roman"/>
        </w:rPr>
        <w:t>.</w:t>
      </w:r>
    </w:p>
    <w:p w14:paraId="108D3163" w14:textId="4A35EE26" w:rsidR="00BD4F41" w:rsidRDefault="00EB00B2" w:rsidP="0060096A">
      <w:pPr>
        <w:jc w:val="both"/>
      </w:pPr>
      <w:r>
        <w:rPr>
          <w:rFonts w:ascii="Times New Roman" w:hAnsi="Times New Roman" w:cs="Times New Roman"/>
        </w:rPr>
        <w:lastRenderedPageBreak/>
        <w:t xml:space="preserve">Despite the </w:t>
      </w:r>
      <w:r w:rsidR="005F137A">
        <w:rPr>
          <w:rFonts w:ascii="Times New Roman" w:hAnsi="Times New Roman" w:cs="Times New Roman"/>
        </w:rPr>
        <w:t>severity of the issue, t</w:t>
      </w:r>
      <w:r w:rsidR="00F3542E">
        <w:rPr>
          <w:rFonts w:ascii="Times New Roman" w:hAnsi="Times New Roman" w:cs="Times New Roman"/>
        </w:rPr>
        <w:t xml:space="preserve">here </w:t>
      </w:r>
      <w:r w:rsidR="005F137A">
        <w:rPr>
          <w:rFonts w:ascii="Times New Roman" w:hAnsi="Times New Roman" w:cs="Times New Roman"/>
        </w:rPr>
        <w:t>has been a shift towards action on VAW</w:t>
      </w:r>
      <w:r w:rsidR="00F6301B">
        <w:rPr>
          <w:rFonts w:ascii="Times New Roman" w:hAnsi="Times New Roman" w:cs="Times New Roman"/>
        </w:rPr>
        <w:t>. A</w:t>
      </w:r>
      <w:r w:rsidR="00DE5AB1" w:rsidRPr="0060096A">
        <w:rPr>
          <w:rFonts w:ascii="Times New Roman" w:hAnsi="Times New Roman" w:cs="Times New Roman"/>
        </w:rPr>
        <w:t xml:space="preserve">ccording to </w:t>
      </w:r>
      <w:r w:rsidR="00F6301B">
        <w:rPr>
          <w:rFonts w:ascii="Times New Roman" w:hAnsi="Times New Roman" w:cs="Times New Roman"/>
        </w:rPr>
        <w:t xml:space="preserve">the </w:t>
      </w:r>
      <w:r w:rsidR="00DE5AB1" w:rsidRPr="0060096A">
        <w:rPr>
          <w:rFonts w:ascii="Times New Roman" w:hAnsi="Times New Roman" w:cs="Times New Roman"/>
        </w:rPr>
        <w:t>WHO, there were only 82 countries with a population-based survey on intimate partner violence prior to 2010, but for the period between 2000 and 2018 there were 161 countries with at least one population-based survey</w:t>
      </w:r>
      <w:r w:rsidR="00DE5AB1">
        <w:rPr>
          <w:rFonts w:ascii="Times New Roman" w:hAnsi="Times New Roman" w:cs="Times New Roman"/>
        </w:rPr>
        <w:t xml:space="preserve">, </w:t>
      </w:r>
      <w:r w:rsidR="00F821D1" w:rsidRPr="00F821D1">
        <w:rPr>
          <w:rFonts w:ascii="Times New Roman" w:hAnsi="Times New Roman" w:cs="Times New Roman"/>
        </w:rPr>
        <w:t>indicating an increased global recognition of the issue</w:t>
      </w:r>
      <w:r w:rsidR="00F821D1">
        <w:rPr>
          <w:rFonts w:ascii="Times New Roman" w:hAnsi="Times New Roman" w:cs="Times New Roman"/>
        </w:rPr>
        <w:t xml:space="preserve"> </w:t>
      </w:r>
      <w:r w:rsidR="00DE5AB1">
        <w:rPr>
          <w:rFonts w:ascii="Times New Roman" w:hAnsi="Times New Roman" w:cs="Times New Roman"/>
        </w:rPr>
        <w:fldChar w:fldCharType="begin"/>
      </w:r>
      <w:r w:rsidR="00837C89">
        <w:rPr>
          <w:rFonts w:ascii="Times New Roman" w:hAnsi="Times New Roman" w:cs="Times New Roman"/>
        </w:rPr>
        <w:instrText xml:space="preserve"> ADDIN EN.CITE &lt;EndNote&gt;&lt;Cite ExcludeAuth="1"&gt;&lt;Author&gt;WHO&lt;/Author&gt;&lt;Year&gt;2021&lt;/Year&gt;&lt;RecNum&gt;505&lt;/RecNum&gt;&lt;DisplayText&gt;(2021)&lt;/DisplayText&gt;&lt;record&gt;&lt;rec-number&gt;505&lt;/rec-number&gt;&lt;foreign-keys&gt;&lt;key app="EN" db-id="epa2vv5v0xz526e2ssa59wxvda0zxw5t5ew9" timestamp="1676278916" guid="f4836da4-11ed-461b-b39c-0596bfe6de80"&gt;505&lt;/key&gt;&lt;/foreign-keys&gt;&lt;ref-type name="Book"&gt;6&lt;/ref-type&gt;&lt;contributors&gt;&lt;authors&gt;&lt;author&gt;WHO&lt;/author&gt;&lt;/authors&gt;&lt;/contributors&gt;&lt;titles&gt;&lt;title&gt;Violence against women prevalence estimates, 2018: global, regional and national prevalence estimates for intimate partner violence against women and global and regional prevalence estimates for non-partner sexual violence against women&lt;/title&gt;&lt;/titles&gt;&lt;dates&gt;&lt;year&gt;2021&lt;/year&gt;&lt;/dates&gt;&lt;publisher&gt;World Health Organization&lt;/publisher&gt;&lt;isbn&gt;9240022252&lt;/isbn&gt;&lt;urls&gt;&lt;/urls&gt;&lt;/record&gt;&lt;/Cite&gt;&lt;/EndNote&gt;</w:instrText>
      </w:r>
      <w:r w:rsidR="00DE5AB1">
        <w:rPr>
          <w:rFonts w:ascii="Times New Roman" w:hAnsi="Times New Roman" w:cs="Times New Roman"/>
        </w:rPr>
        <w:fldChar w:fldCharType="separate"/>
      </w:r>
      <w:r w:rsidR="00B05630">
        <w:rPr>
          <w:rFonts w:ascii="Times New Roman" w:hAnsi="Times New Roman" w:cs="Times New Roman"/>
          <w:noProof/>
        </w:rPr>
        <w:t>(2021)</w:t>
      </w:r>
      <w:r w:rsidR="00DE5AB1">
        <w:rPr>
          <w:rFonts w:ascii="Times New Roman" w:hAnsi="Times New Roman" w:cs="Times New Roman"/>
        </w:rPr>
        <w:fldChar w:fldCharType="end"/>
      </w:r>
      <w:r w:rsidR="00DE5AB1" w:rsidRPr="0060096A">
        <w:rPr>
          <w:rFonts w:ascii="Times New Roman" w:hAnsi="Times New Roman" w:cs="Times New Roman"/>
        </w:rPr>
        <w:t>.</w:t>
      </w:r>
      <w:r w:rsidR="00DE5AB1">
        <w:rPr>
          <w:rFonts w:ascii="Times New Roman" w:hAnsi="Times New Roman" w:cs="Times New Roman"/>
        </w:rPr>
        <w:t xml:space="preserve"> This momentum has also been  acknowledged by the United Nations </w:t>
      </w:r>
      <w:r w:rsidR="00DE5AB1">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&lt;EndNote&gt;&lt;Cite&gt;&lt;Author&gt;UN&lt;/Author&gt;&lt;Year&gt;2006&lt;/Year&gt;&lt;RecNum&gt;506&lt;/RecNum&gt;&lt;DisplayText&gt;(UN, 2006)&lt;/DisplayText&gt;&lt;record&gt;&lt;rec-number&gt;506&lt;/rec-number&gt;&lt;foreign-keys&gt;&lt;key app="EN" db-id="epa2vv5v0xz526e2ssa59wxvda0zxw5t5ew9" timestamp="1676278916" guid="f9fe14f5-ad44-4d26-836b-189a86a034e5"&gt;506&lt;/key&gt;&lt;/foreign-keys&gt;&lt;ref-type name="Report"&gt;27&lt;/ref-type&gt;&lt;contributors&gt;&lt;authors&gt;&lt;author&gt;Secretary-General UN&lt;/author&gt;&lt;/authors&gt;&lt;/contributors&gt;&lt;titles&gt;&lt;title&gt;In-depth study on all forms of violence against women: report of the Secretary-General&lt;/title&gt;&lt;/titles&gt;&lt;pages&gt;23-29&lt;/pages&gt;&lt;dates&gt;&lt;year&gt;2006&lt;/year&gt;&lt;pub-dates&gt;&lt;date&gt;06/06/2006&lt;/date&gt;&lt;/pub-dates&gt;&lt;/dates&gt;&lt;urls&gt;&lt;/urls&gt;&lt;/record&gt;&lt;/Cite&gt;&lt;/EndNote&gt;</w:instrText>
      </w:r>
      <w:r w:rsidR="00DE5AB1">
        <w:rPr>
          <w:rFonts w:ascii="Times New Roman" w:hAnsi="Times New Roman" w:cs="Times New Roman"/>
        </w:rPr>
        <w:fldChar w:fldCharType="separate"/>
      </w:r>
      <w:r w:rsidR="00B662C3">
        <w:rPr>
          <w:rFonts w:ascii="Times New Roman" w:hAnsi="Times New Roman" w:cs="Times New Roman"/>
          <w:noProof/>
        </w:rPr>
        <w:t>(UN, 2006)</w:t>
      </w:r>
      <w:r w:rsidR="00DE5AB1">
        <w:rPr>
          <w:rFonts w:ascii="Times New Roman" w:hAnsi="Times New Roman" w:cs="Times New Roman"/>
        </w:rPr>
        <w:fldChar w:fldCharType="end"/>
      </w:r>
      <w:r w:rsidR="00DE5AB1">
        <w:rPr>
          <w:rFonts w:ascii="Times New Roman" w:hAnsi="Times New Roman" w:cs="Times New Roman"/>
        </w:rPr>
        <w:t>.</w:t>
      </w:r>
      <w:r w:rsidR="000C50A3">
        <w:rPr>
          <w:rFonts w:ascii="Times New Roman" w:hAnsi="Times New Roman" w:cs="Times New Roman"/>
        </w:rPr>
        <w:t xml:space="preserve"> </w:t>
      </w:r>
      <w:r w:rsidR="00EC1B6A">
        <w:rPr>
          <w:rFonts w:ascii="Times New Roman" w:hAnsi="Times New Roman" w:cs="Times New Roman"/>
        </w:rPr>
        <w:t>In recent years, there have been more</w:t>
      </w:r>
      <w:r w:rsidR="00F3542E">
        <w:rPr>
          <w:rFonts w:ascii="Times New Roman" w:hAnsi="Times New Roman" w:cs="Times New Roman"/>
        </w:rPr>
        <w:t xml:space="preserve"> women in leadership positions, </w:t>
      </w:r>
      <w:r w:rsidR="000C50A3">
        <w:rPr>
          <w:rFonts w:ascii="Times New Roman" w:hAnsi="Times New Roman" w:cs="Times New Roman"/>
        </w:rPr>
        <w:t>improved</w:t>
      </w:r>
      <w:r w:rsidR="00F3542E">
        <w:rPr>
          <w:rFonts w:ascii="Times New Roman" w:hAnsi="Times New Roman" w:cs="Times New Roman"/>
        </w:rPr>
        <w:t xml:space="preserve"> education around </w:t>
      </w:r>
      <w:r w:rsidR="00CA7A9C">
        <w:rPr>
          <w:rFonts w:ascii="Times New Roman" w:hAnsi="Times New Roman" w:cs="Times New Roman"/>
        </w:rPr>
        <w:t xml:space="preserve">VAW, </w:t>
      </w:r>
      <w:r w:rsidR="00DE5AB1">
        <w:rPr>
          <w:rFonts w:ascii="Times New Roman" w:hAnsi="Times New Roman" w:cs="Times New Roman"/>
        </w:rPr>
        <w:t>more male advocates/</w:t>
      </w:r>
      <w:r w:rsidR="004F469A">
        <w:rPr>
          <w:rFonts w:ascii="Times New Roman" w:hAnsi="Times New Roman" w:cs="Times New Roman"/>
        </w:rPr>
        <w:t>role models</w:t>
      </w:r>
      <w:r w:rsidR="00DE5AB1">
        <w:rPr>
          <w:rFonts w:ascii="Times New Roman" w:hAnsi="Times New Roman" w:cs="Times New Roman"/>
        </w:rPr>
        <w:t>,</w:t>
      </w:r>
      <w:r w:rsidR="004F469A">
        <w:rPr>
          <w:rFonts w:ascii="Times New Roman" w:hAnsi="Times New Roman" w:cs="Times New Roman"/>
        </w:rPr>
        <w:t xml:space="preserve"> </w:t>
      </w:r>
      <w:r w:rsidR="0088560F">
        <w:rPr>
          <w:rFonts w:ascii="Times New Roman" w:hAnsi="Times New Roman" w:cs="Times New Roman"/>
        </w:rPr>
        <w:t xml:space="preserve">and </w:t>
      </w:r>
      <w:r w:rsidR="00A32248">
        <w:rPr>
          <w:rFonts w:ascii="Times New Roman" w:hAnsi="Times New Roman" w:cs="Times New Roman"/>
        </w:rPr>
        <w:t>a</w:t>
      </w:r>
      <w:r w:rsidR="0088560F">
        <w:rPr>
          <w:rFonts w:ascii="Times New Roman" w:hAnsi="Times New Roman" w:cs="Times New Roman"/>
        </w:rPr>
        <w:t xml:space="preserve"> </w:t>
      </w:r>
      <w:r w:rsidR="00BE74E6" w:rsidRPr="00BE74E6">
        <w:rPr>
          <w:rFonts w:ascii="Times New Roman" w:hAnsi="Times New Roman" w:cs="Times New Roman"/>
        </w:rPr>
        <w:t>recognition of VAW as a m</w:t>
      </w:r>
      <w:r w:rsidR="008D0BC6">
        <w:rPr>
          <w:rFonts w:ascii="Times New Roman" w:hAnsi="Times New Roman" w:cs="Times New Roman"/>
        </w:rPr>
        <w:t>a</w:t>
      </w:r>
      <w:r w:rsidR="00BE74E6" w:rsidRPr="00BE74E6">
        <w:rPr>
          <w:rFonts w:ascii="Times New Roman" w:hAnsi="Times New Roman" w:cs="Times New Roman"/>
        </w:rPr>
        <w:t>n's issue as well</w:t>
      </w:r>
      <w:r w:rsidR="00BE74E6">
        <w:rPr>
          <w:rFonts w:ascii="Times New Roman" w:hAnsi="Times New Roman" w:cs="Times New Roman"/>
        </w:rPr>
        <w:t xml:space="preserve"> </w:t>
      </w:r>
      <w:r w:rsidR="0088560F">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&lt;EndNote&gt;&lt;Cite&gt;&lt;Author&gt;Berns&lt;/Author&gt;&lt;Year&gt;2017&lt;/Year&gt;&lt;RecNum&gt;504&lt;/RecNum&gt;&lt;DisplayText&gt;(Berns, 2017)&lt;/DisplayText&gt;&lt;record&gt;&lt;rec-number&gt;504&lt;/rec-number&gt;&lt;foreign-keys&gt;&lt;key app="EN" db-id="epa2vv5v0xz526e2ssa59wxvda0zxw5t5ew9" timestamp="1676278916" guid="ecd14a7a-33d0-4aa8-8a01-7527ae26b108"&gt;504&lt;/key&gt;&lt;/foreign-keys&gt;&lt;ref-type name="Book"&gt;6&lt;/ref-type&gt;&lt;contributors&gt;&lt;authors&gt;&lt;author&gt;Berns, Nancy&lt;/author&gt;&lt;/authors&gt;&lt;/contributors&gt;&lt;titles&gt;&lt;title&gt;Framing the Victim&lt;/title&gt;&lt;/titles&gt;&lt;dates&gt;&lt;year&gt;2017&lt;/year&gt;&lt;/dates&gt;&lt;publisher&gt;Routledge&lt;/publisher&gt;&lt;urls&gt;&lt;related-urls&gt;&lt;url&gt;https://dx.doi.org/10.4324/9780203791578&lt;/url&gt;&lt;/related-urls&gt;&lt;/urls&gt;&lt;electronic-resource-num&gt;10.4324/9780203791578&lt;/electronic-resource-num&gt;&lt;/record&gt;&lt;/Cite&gt;&lt;/EndNote&gt;</w:instrText>
      </w:r>
      <w:r w:rsidR="0088560F">
        <w:rPr>
          <w:rFonts w:ascii="Times New Roman" w:hAnsi="Times New Roman" w:cs="Times New Roman"/>
        </w:rPr>
        <w:fldChar w:fldCharType="separate"/>
      </w:r>
      <w:r w:rsidR="00B662C3">
        <w:rPr>
          <w:rFonts w:ascii="Times New Roman" w:hAnsi="Times New Roman" w:cs="Times New Roman"/>
          <w:noProof/>
        </w:rPr>
        <w:t>(Berns, 2017)</w:t>
      </w:r>
      <w:r w:rsidR="0088560F">
        <w:rPr>
          <w:rFonts w:ascii="Times New Roman" w:hAnsi="Times New Roman" w:cs="Times New Roman"/>
        </w:rPr>
        <w:fldChar w:fldCharType="end"/>
      </w:r>
      <w:r w:rsidR="00A474E3">
        <w:rPr>
          <w:rFonts w:ascii="Times New Roman" w:hAnsi="Times New Roman" w:cs="Times New Roman"/>
        </w:rPr>
        <w:t>.</w:t>
      </w:r>
      <w:r w:rsidR="00A32248">
        <w:rPr>
          <w:rFonts w:ascii="Times New Roman" w:hAnsi="Times New Roman" w:cs="Times New Roman"/>
        </w:rPr>
        <w:t xml:space="preserve"> </w:t>
      </w:r>
      <w:r w:rsidR="00557705" w:rsidRPr="00557705">
        <w:rPr>
          <w:rFonts w:ascii="Times New Roman" w:hAnsi="Times New Roman" w:cs="Times New Roman"/>
        </w:rPr>
        <w:t>Society has shifted its focus from solely educating women on avoiding victimization to recognizing the impact of all individuals' behavio</w:t>
      </w:r>
      <w:r w:rsidR="006A3C93">
        <w:rPr>
          <w:rFonts w:ascii="Times New Roman" w:hAnsi="Times New Roman" w:cs="Times New Roman"/>
        </w:rPr>
        <w:t>u</w:t>
      </w:r>
      <w:r w:rsidR="00557705" w:rsidRPr="00557705">
        <w:rPr>
          <w:rFonts w:ascii="Times New Roman" w:hAnsi="Times New Roman" w:cs="Times New Roman"/>
        </w:rPr>
        <w:t xml:space="preserve">rs and attitudes towards </w:t>
      </w:r>
      <w:r w:rsidR="00BF74CD">
        <w:rPr>
          <w:rFonts w:ascii="Times New Roman" w:hAnsi="Times New Roman" w:cs="Times New Roman"/>
        </w:rPr>
        <w:t>VAW</w:t>
      </w:r>
      <w:r w:rsidR="00C1440E">
        <w:rPr>
          <w:rFonts w:ascii="Times New Roman" w:hAnsi="Times New Roman" w:cs="Times New Roman"/>
        </w:rPr>
        <w:t xml:space="preserve">. Our upbringing and </w:t>
      </w:r>
      <w:r w:rsidR="0072595E">
        <w:rPr>
          <w:rFonts w:ascii="Times New Roman" w:hAnsi="Times New Roman" w:cs="Times New Roman"/>
        </w:rPr>
        <w:t>beliefs</w:t>
      </w:r>
      <w:r w:rsidR="00330F6E">
        <w:rPr>
          <w:rFonts w:ascii="Times New Roman" w:hAnsi="Times New Roman" w:cs="Times New Roman"/>
        </w:rPr>
        <w:t xml:space="preserve"> are fundamental in shaping our perception and acceptance of behaviour</w:t>
      </w:r>
      <w:r w:rsidR="00BD4F41">
        <w:t xml:space="preserve"> </w:t>
      </w:r>
      <w:r w:rsidR="00BD4F41" w:rsidRPr="00330F6E">
        <w:rPr>
          <w:rFonts w:ascii="Times New Roman" w:hAnsi="Times New Roman" w:cs="Times New Roman"/>
        </w:rPr>
        <w:fldChar w:fldCharType="begin">
          <w:fldData xml:space="preserve">PEVuZE5vdGU+PENpdGU+PEF1dGhvcj5abWlncm9kPC9BdXRob3I+PFllYXI+MjAyMTwvWWVhcj48
UmVjTnVtPjQ4MjwvUmVjTnVtPjxEaXNwbGF5VGV4dD4oWm1pZ3JvZCBldCBhbC4sIDIwMjEsIEFi
aSBSYWNoZWQgZXQgYWwuLCAyMDIxKTwvRGlzcGxheVRleHQ+PHJlY29yZD48cmVjLW51bWJlcj40
ODI8L3JlYy1udW1iZXI+PGZvcmVpZ24ta2V5cz48a2V5IGFwcD0iRU4iIGRiLWlkPSJlcGEydnY1
djB4ejUyNmUyc3NhNTl3eHZkYTB6eHc1dDVldzkiIHRpbWVzdGFtcD0iMTY3NTQ5MzM4NSIgZ3Vp
ZD0iYzU1MDk4MDYtYTY4MC00MjUxLTkxY2UtZGZhYzQ1ODM4ZDZkIj40ODI8L2tleT48L2ZvcmVp
Z24ta2V5cz48cmVmLXR5cGUgbmFtZT0iSm91cm5hbCBBcnRpY2xlIj4xNzwvcmVmLXR5cGU+PGNv
bnRyaWJ1dG9ycz48YXV0aG9ycz48YXV0aG9yPlptaWdyb2QsIExlb3I8L2F1dGhvcj48YXV0aG9y
PkVpc2VuYmVyZywgSWFuIFcuPC9hdXRob3I+PGF1dGhvcj5CaXNzZXR0LCBQYXRyaWNrIEcuPC9h
dXRob3I+PGF1dGhvcj5Sb2JiaW5zLCBUcmV2b3IgVy48L2F1dGhvcj48YXV0aG9yPlBvbGRyYWNr
LCBSdXNzZWxsIEEuPC9hdXRob3I+PC9hdXRob3JzPjwvY29udHJpYnV0b3JzPjx0aXRsZXM+PHRp
dGxlPlRoZSBjb2duaXRpdmUgYW5kIHBlcmNlcHR1YWwgY29ycmVsYXRlcyBvZiBpZGVvbG9naWNh
bCBhdHRpdHVkZXM6IGEgZGF0YS1kcml2ZW4gYXBwcm9hY2g8L3RpdGxlPjxzZWNvbmRhcnktdGl0
bGU+UGhpbG9zb3BoaWNhbCBUcmFuc2FjdGlvbnMgb2YgdGhlIFJveWFsIFNvY2lldHkgQjogQmlv
bG9naWNhbCBTY2llbmNlczwvc2Vjb25kYXJ5LXRpdGxlPjwvdGl0bGVzPjxwZXJpb2RpY2FsPjxm
dWxsLXRpdGxlPlBoaWxvc29waGljYWwgVHJhbnNhY3Rpb25zIG9mIHRoZSBSb3lhbCBTb2NpZXR5
IEI6IEJpb2xvZ2ljYWwgU2NpZW5jZXM8L2Z1bGwtdGl0bGU+PC9wZXJpb2RpY2FsPjxwYWdlcz4y
MDIwMDQyNDwvcGFnZXM+PHZvbHVtZT4zNzY8L3ZvbHVtZT48bnVtYmVyPjE4MjI8L251bWJlcj48
ZGF0ZXM+PHllYXI+MjAyMTwveWVhcj48cHViLWRhdGVzPjxkYXRlPjIwMjEtMDQtMTI8L2RhdGU+
PC9wdWItZGF0ZXM+PC9kYXRlcz48cHVibGlzaGVyPlRoZSBSb3lhbCBTb2NpZXR5PC9wdWJsaXNo
ZXI+PGlzYm4+MDk2Mi04NDM2PC9pc2JuPjx1cmxzPjwvdXJscz48ZWxlY3Ryb25pYy1yZXNvdXJj
ZS1udW0+MTAuMTA5OC9yc3RiLjIwMjAuMDQyNDwvZWxlY3Ryb25pYy1yZXNvdXJjZS1udW0+PGFj
Y2Vzcy1kYXRlPjIwMjMtMDItMDRUMDY6NDE6Mjg8L2FjY2Vzcy1kYXRlPjwvcmVjb3JkPjwvQ2l0
ZT48Q2l0ZT48QXV0aG9yPkFiaSBSYWNoZWQ8L0F1dGhvcj48WWVhcj4yMDIxPC9ZZWFyPjxSZWNO
dW0+NDg0PC9SZWNOdW0+PHJlY29yZD48cmVjLW51bWJlcj40ODQ8L3JlYy1udW1iZXI+PGZvcmVp
Z24ta2V5cz48a2V5IGFwcD0iRU4iIGRiLWlkPSJlcGEydnY1djB4ejUyNmUyc3NhNTl3eHZkYTB6
eHc1dDVldzkiIHRpbWVzdGFtcD0iMTY3NTQ5MzU4OSIgZ3VpZD0iYWNmZmE5NDYtNjQwMy00ZDQ0
LWE3ODUtNzAyMzlmOWJjZGY4Ij40ODQ8L2tleT48L2ZvcmVpZ24ta2V5cz48cmVmLXR5cGUgbmFt
ZT0iSm91cm5hbCBBcnRpY2xlIj4xNzwvcmVmLXR5cGU+PGNvbnRyaWJ1dG9ycz48YXV0aG9ycz48
YXV0aG9yPkFiaSBSYWNoZWQsIE0uPC9hdXRob3I+PGF1dGhvcj5IYW5raXIsIEEuPC9hdXRob3I+
PGF1dGhvcj5aYW1hbiwgUi48L2F1dGhvcj48L2F1dGhvcnM+PC9jb250cmlidXRvcnM+PGF1dGgt
YWRkcmVzcz5Vbml2ZXJzaXR5IG9mIFJvZWhhbXB0b24sIExvbmRvbiwgVUssIG1lbGlzc2EuYWJp
LnJhY2hlZEBob3RtYWlsLmNvbS48L2F1dGgtYWRkcmVzcz48dGl0bGVzPjx0aXRsZT5FbW90aW9u
YWwgQWJ1c2UgaW4gV29tZW4gYW5kIEdpcmxzIE1lZGlhdGVkIGJ5IFBhdHJpYXJjaGFsIFVwYnJp
bmdpbmcgYW5kIEl0cyBJbXBhY3Qgb24gU2V4aXNtIGFuZCBNZW50YWwgSGVhbHRoOiBBIE5hcnJh
dGl2ZSBSZXZpZXc8L3RpdGxlPjxzZWNvbmRhcnktdGl0bGU+UHN5Y2hpYXRyIERhbnViPC9zZWNv
bmRhcnktdGl0bGU+PC90aXRsZXM+PHBlcmlvZGljYWw+PGZ1bGwtdGl0bGU+UHN5Y2hpYXRyIERh
bnViPC9mdWxsLXRpdGxlPjwvcGVyaW9kaWNhbD48cGFnZXM+MTM3LTE0NDwvcGFnZXM+PHZvbHVt
ZT4zMzwvdm9sdW1lPjxudW1iZXI+U3VwcGwgMTE8L251bWJlcj48ZWRpdGlvbj4yMDIxLzEyLzA1
PC9lZGl0aW9uPjxrZXl3b3Jkcz48a2V5d29yZD5DaGlsZDwva2V5d29yZD48a2V5d29yZD5FbW90
aW9uYWwgQWJ1c2U8L2tleXdvcmQ+PGtleXdvcmQ+RmVtYWxlPC9rZXl3b3JkPjxrZXl3b3JkPkh1
bWFuczwva2V5d29yZD48a2V5d29yZD4qTWVudGFsIEhlYWx0aDwva2V5d29yZD48a2V5d29yZD4q
U2V4aXNtPC9rZXl3b3JkPjxrZXl3b3JkPlZpb2xlbmNlPC9rZXl3b3JkPjwva2V5d29yZHM+PGRh
dGVzPjx5ZWFyPjIwMjE8L3llYXI+PHB1Yi1kYXRlcz48ZGF0ZT5EZWM8L2RhdGU+PC9wdWItZGF0
ZXM+PC9kYXRlcz48aXNibj4wMzUzLTUwNTMgKFByaW50KSYjeEQ7MDM1My01MDUzPC9pc2JuPjxh
Y2Nlc3Npb24tbnVtPjM0ODYyOTA2PC9hY2Nlc3Npb24tbnVtPjx1cmxzPjwvdXJscz48cmVtb3Rl
LWRhdGFiYXNlLXByb3ZpZGVyPk5MTTwvcmVtb3RlLWRhdGFiYXNlLXByb3ZpZGVyPjxsYW5ndWFn
ZT5lbmc8L2xhbmd1YWdlPjwvcmVjb3JkPjwvQ2l0ZT48L0VuZE5vdGU+AG==
</w:fldData>
        </w:fldChar>
      </w:r>
      <w:r w:rsidR="00837C89">
        <w:rPr>
          <w:rFonts w:ascii="Times New Roman" w:hAnsi="Times New Roman" w:cs="Times New Roman"/>
        </w:rPr>
        <w:instrText xml:space="preserve"> ADDIN EN.CITE </w:instrText>
      </w:r>
      <w:r w:rsidR="00837C89">
        <w:rPr>
          <w:rFonts w:ascii="Times New Roman" w:hAnsi="Times New Roman" w:cs="Times New Roman"/>
        </w:rPr>
        <w:fldChar w:fldCharType="begin">
          <w:fldData xml:space="preserve">PEVuZE5vdGU+PENpdGU+PEF1dGhvcj5abWlncm9kPC9BdXRob3I+PFllYXI+MjAyMTwvWWVhcj48
UmVjTnVtPjQ4MjwvUmVjTnVtPjxEaXNwbGF5VGV4dD4oWm1pZ3JvZCBldCBhbC4sIDIwMjEsIEFi
aSBSYWNoZWQgZXQgYWwuLCAyMDIxKTwvRGlzcGxheVRleHQ+PHJlY29yZD48cmVjLW51bWJlcj40
ODI8L3JlYy1udW1iZXI+PGZvcmVpZ24ta2V5cz48a2V5IGFwcD0iRU4iIGRiLWlkPSJlcGEydnY1
djB4ejUyNmUyc3NhNTl3eHZkYTB6eHc1dDVldzkiIHRpbWVzdGFtcD0iMTY3NTQ5MzM4NSIgZ3Vp
ZD0iYzU1MDk4MDYtYTY4MC00MjUxLTkxY2UtZGZhYzQ1ODM4ZDZkIj40ODI8L2tleT48L2ZvcmVp
Z24ta2V5cz48cmVmLXR5cGUgbmFtZT0iSm91cm5hbCBBcnRpY2xlIj4xNzwvcmVmLXR5cGU+PGNv
bnRyaWJ1dG9ycz48YXV0aG9ycz48YXV0aG9yPlptaWdyb2QsIExlb3I8L2F1dGhvcj48YXV0aG9y
PkVpc2VuYmVyZywgSWFuIFcuPC9hdXRob3I+PGF1dGhvcj5CaXNzZXR0LCBQYXRyaWNrIEcuPC9h
dXRob3I+PGF1dGhvcj5Sb2JiaW5zLCBUcmV2b3IgVy48L2F1dGhvcj48YXV0aG9yPlBvbGRyYWNr
LCBSdXNzZWxsIEEuPC9hdXRob3I+PC9hdXRob3JzPjwvY29udHJpYnV0b3JzPjx0aXRsZXM+PHRp
dGxlPlRoZSBjb2duaXRpdmUgYW5kIHBlcmNlcHR1YWwgY29ycmVsYXRlcyBvZiBpZGVvbG9naWNh
bCBhdHRpdHVkZXM6IGEgZGF0YS1kcml2ZW4gYXBwcm9hY2g8L3RpdGxlPjxzZWNvbmRhcnktdGl0
bGU+UGhpbG9zb3BoaWNhbCBUcmFuc2FjdGlvbnMgb2YgdGhlIFJveWFsIFNvY2lldHkgQjogQmlv
bG9naWNhbCBTY2llbmNlczwvc2Vjb25kYXJ5LXRpdGxlPjwvdGl0bGVzPjxwZXJpb2RpY2FsPjxm
dWxsLXRpdGxlPlBoaWxvc29waGljYWwgVHJhbnNhY3Rpb25zIG9mIHRoZSBSb3lhbCBTb2NpZXR5
IEI6IEJpb2xvZ2ljYWwgU2NpZW5jZXM8L2Z1bGwtdGl0bGU+PC9wZXJpb2RpY2FsPjxwYWdlcz4y
MDIwMDQyNDwvcGFnZXM+PHZvbHVtZT4zNzY8L3ZvbHVtZT48bnVtYmVyPjE4MjI8L251bWJlcj48
ZGF0ZXM+PHllYXI+MjAyMTwveWVhcj48cHViLWRhdGVzPjxkYXRlPjIwMjEtMDQtMTI8L2RhdGU+
PC9wdWItZGF0ZXM+PC9kYXRlcz48cHVibGlzaGVyPlRoZSBSb3lhbCBTb2NpZXR5PC9wdWJsaXNo
ZXI+PGlzYm4+MDk2Mi04NDM2PC9pc2JuPjx1cmxzPjwvdXJscz48ZWxlY3Ryb25pYy1yZXNvdXJj
ZS1udW0+MTAuMTA5OC9yc3RiLjIwMjAuMDQyNDwvZWxlY3Ryb25pYy1yZXNvdXJjZS1udW0+PGFj
Y2Vzcy1kYXRlPjIwMjMtMDItMDRUMDY6NDE6Mjg8L2FjY2Vzcy1kYXRlPjwvcmVjb3JkPjwvQ2l0
ZT48Q2l0ZT48QXV0aG9yPkFiaSBSYWNoZWQ8L0F1dGhvcj48WWVhcj4yMDIxPC9ZZWFyPjxSZWNO
dW0+NDg0PC9SZWNOdW0+PHJlY29yZD48cmVjLW51bWJlcj40ODQ8L3JlYy1udW1iZXI+PGZvcmVp
Z24ta2V5cz48a2V5IGFwcD0iRU4iIGRiLWlkPSJlcGEydnY1djB4ejUyNmUyc3NhNTl3eHZkYTB6
eHc1dDVldzkiIHRpbWVzdGFtcD0iMTY3NTQ5MzU4OSIgZ3VpZD0iYWNmZmE5NDYtNjQwMy00ZDQ0
LWE3ODUtNzAyMzlmOWJjZGY4Ij40ODQ8L2tleT48L2ZvcmVpZ24ta2V5cz48cmVmLXR5cGUgbmFt
ZT0iSm91cm5hbCBBcnRpY2xlIj4xNzwvcmVmLXR5cGU+PGNvbnRyaWJ1dG9ycz48YXV0aG9ycz48
YXV0aG9yPkFiaSBSYWNoZWQsIE0uPC9hdXRob3I+PGF1dGhvcj5IYW5raXIsIEEuPC9hdXRob3I+
PGF1dGhvcj5aYW1hbiwgUi48L2F1dGhvcj48L2F1dGhvcnM+PC9jb250cmlidXRvcnM+PGF1dGgt
YWRkcmVzcz5Vbml2ZXJzaXR5IG9mIFJvZWhhbXB0b24sIExvbmRvbiwgVUssIG1lbGlzc2EuYWJp
LnJhY2hlZEBob3RtYWlsLmNvbS48L2F1dGgtYWRkcmVzcz48dGl0bGVzPjx0aXRsZT5FbW90aW9u
YWwgQWJ1c2UgaW4gV29tZW4gYW5kIEdpcmxzIE1lZGlhdGVkIGJ5IFBhdHJpYXJjaGFsIFVwYnJp
bmdpbmcgYW5kIEl0cyBJbXBhY3Qgb24gU2V4aXNtIGFuZCBNZW50YWwgSGVhbHRoOiBBIE5hcnJh
dGl2ZSBSZXZpZXc8L3RpdGxlPjxzZWNvbmRhcnktdGl0bGU+UHN5Y2hpYXRyIERhbnViPC9zZWNv
bmRhcnktdGl0bGU+PC90aXRsZXM+PHBlcmlvZGljYWw+PGZ1bGwtdGl0bGU+UHN5Y2hpYXRyIERh
bnViPC9mdWxsLXRpdGxlPjwvcGVyaW9kaWNhbD48cGFnZXM+MTM3LTE0NDwvcGFnZXM+PHZvbHVt
ZT4zMzwvdm9sdW1lPjxudW1iZXI+U3VwcGwgMTE8L251bWJlcj48ZWRpdGlvbj4yMDIxLzEyLzA1
PC9lZGl0aW9uPjxrZXl3b3Jkcz48a2V5d29yZD5DaGlsZDwva2V5d29yZD48a2V5d29yZD5FbW90
aW9uYWwgQWJ1c2U8L2tleXdvcmQ+PGtleXdvcmQ+RmVtYWxlPC9rZXl3b3JkPjxrZXl3b3JkPkh1
bWFuczwva2V5d29yZD48a2V5d29yZD4qTWVudGFsIEhlYWx0aDwva2V5d29yZD48a2V5d29yZD4q
U2V4aXNtPC9rZXl3b3JkPjxrZXl3b3JkPlZpb2xlbmNlPC9rZXl3b3JkPjwva2V5d29yZHM+PGRh
dGVzPjx5ZWFyPjIwMjE8L3llYXI+PHB1Yi1kYXRlcz48ZGF0ZT5EZWM8L2RhdGU+PC9wdWItZGF0
ZXM+PC9kYXRlcz48aXNibj4wMzUzLTUwNTMgKFByaW50KSYjeEQ7MDM1My01MDUzPC9pc2JuPjxh
Y2Nlc3Npb24tbnVtPjM0ODYyOTA2PC9hY2Nlc3Npb24tbnVtPjx1cmxzPjwvdXJscz48cmVtb3Rl
LWRhdGFiYXNlLXByb3ZpZGVyPk5MTTwvcmVtb3RlLWRhdGFiYXNlLXByb3ZpZGVyPjxsYW5ndWFn
ZT5lbmc8L2xhbmd1YWdlPjwvcmVjb3JkPjwvQ2l0ZT48L0VuZE5vdGU+AG==
</w:fldData>
        </w:fldChar>
      </w:r>
      <w:r w:rsidR="00837C89">
        <w:rPr>
          <w:rFonts w:ascii="Times New Roman" w:hAnsi="Times New Roman" w:cs="Times New Roman"/>
        </w:rPr>
        <w:instrText xml:space="preserve"> ADDIN EN.CITE.DATA </w:instrText>
      </w:r>
      <w:r w:rsidR="00837C89">
        <w:rPr>
          <w:rFonts w:ascii="Times New Roman" w:hAnsi="Times New Roman" w:cs="Times New Roman"/>
        </w:rPr>
      </w:r>
      <w:r w:rsidR="00837C89">
        <w:rPr>
          <w:rFonts w:ascii="Times New Roman" w:hAnsi="Times New Roman" w:cs="Times New Roman"/>
        </w:rPr>
        <w:fldChar w:fldCharType="end"/>
      </w:r>
      <w:r w:rsidR="00BD4F41" w:rsidRPr="00330F6E">
        <w:rPr>
          <w:rFonts w:ascii="Times New Roman" w:hAnsi="Times New Roman" w:cs="Times New Roman"/>
        </w:rPr>
        <w:fldChar w:fldCharType="separate"/>
      </w:r>
      <w:r w:rsidR="00B662C3">
        <w:rPr>
          <w:rFonts w:ascii="Times New Roman" w:hAnsi="Times New Roman" w:cs="Times New Roman"/>
          <w:noProof/>
        </w:rPr>
        <w:t>(Zmigrod et al., 2021, Abi Rached et al., 2021)</w:t>
      </w:r>
      <w:r w:rsidR="00BD4F41" w:rsidRPr="00330F6E">
        <w:rPr>
          <w:rFonts w:ascii="Times New Roman" w:hAnsi="Times New Roman" w:cs="Times New Roman"/>
        </w:rPr>
        <w:fldChar w:fldCharType="end"/>
      </w:r>
      <w:r w:rsidR="00BD4F41" w:rsidRPr="00330F6E">
        <w:rPr>
          <w:rFonts w:ascii="Times New Roman" w:hAnsi="Times New Roman" w:cs="Times New Roman"/>
        </w:rPr>
        <w:t>.</w:t>
      </w:r>
      <w:r w:rsidR="00BD4F41" w:rsidRPr="003865BA">
        <w:t xml:space="preserve"> </w:t>
      </w:r>
      <w:r w:rsidR="00330F6E" w:rsidRPr="005825E9">
        <w:rPr>
          <w:rFonts w:ascii="Times New Roman" w:hAnsi="Times New Roman" w:cs="Times New Roman"/>
        </w:rPr>
        <w:t xml:space="preserve">But these are largely determined </w:t>
      </w:r>
      <w:r w:rsidR="008C01CB" w:rsidRPr="005825E9">
        <w:rPr>
          <w:rFonts w:ascii="Times New Roman" w:hAnsi="Times New Roman" w:cs="Times New Roman"/>
        </w:rPr>
        <w:t>by the</w:t>
      </w:r>
      <w:r w:rsidR="005825E9" w:rsidRPr="005825E9">
        <w:rPr>
          <w:rFonts w:ascii="Times New Roman" w:hAnsi="Times New Roman" w:cs="Times New Roman"/>
        </w:rPr>
        <w:t xml:space="preserve"> fundamental</w:t>
      </w:r>
      <w:r w:rsidR="008C01CB" w:rsidRPr="005825E9">
        <w:rPr>
          <w:rFonts w:ascii="Times New Roman" w:hAnsi="Times New Roman" w:cs="Times New Roman"/>
        </w:rPr>
        <w:t xml:space="preserve"> ideologies that have</w:t>
      </w:r>
      <w:r w:rsidR="005825E9" w:rsidRPr="005825E9">
        <w:rPr>
          <w:rFonts w:ascii="Times New Roman" w:hAnsi="Times New Roman" w:cs="Times New Roman"/>
        </w:rPr>
        <w:t>, for centuries,</w:t>
      </w:r>
      <w:r w:rsidR="008C01CB" w:rsidRPr="005825E9">
        <w:rPr>
          <w:rFonts w:ascii="Times New Roman" w:hAnsi="Times New Roman" w:cs="Times New Roman"/>
        </w:rPr>
        <w:t xml:space="preserve"> </w:t>
      </w:r>
      <w:r w:rsidR="008C01CB" w:rsidRPr="00D47F61">
        <w:rPr>
          <w:rFonts w:ascii="Times New Roman" w:hAnsi="Times New Roman" w:cs="Times New Roman"/>
        </w:rPr>
        <w:t>shaped our socie</w:t>
      </w:r>
      <w:r w:rsidR="005825E9" w:rsidRPr="00D47F61">
        <w:rPr>
          <w:rFonts w:ascii="Times New Roman" w:hAnsi="Times New Roman" w:cs="Times New Roman"/>
        </w:rPr>
        <w:t xml:space="preserve">tal and cultural norms. </w:t>
      </w:r>
      <w:r w:rsidR="00FF28FB" w:rsidRPr="00D47F61">
        <w:rPr>
          <w:rFonts w:ascii="Times New Roman" w:hAnsi="Times New Roman" w:cs="Times New Roman"/>
        </w:rPr>
        <w:t xml:space="preserve">Two of the most </w:t>
      </w:r>
      <w:r w:rsidR="003E2AD2" w:rsidRPr="00D47F61">
        <w:rPr>
          <w:rFonts w:ascii="Times New Roman" w:hAnsi="Times New Roman" w:cs="Times New Roman"/>
        </w:rPr>
        <w:t xml:space="preserve">globally </w:t>
      </w:r>
      <w:r w:rsidR="00FF28FB" w:rsidRPr="00D47F61">
        <w:rPr>
          <w:rFonts w:ascii="Times New Roman" w:hAnsi="Times New Roman" w:cs="Times New Roman"/>
        </w:rPr>
        <w:t>represented ideologies are</w:t>
      </w:r>
      <w:r w:rsidR="003E2AD2" w:rsidRPr="00D47F61">
        <w:rPr>
          <w:rFonts w:ascii="Times New Roman" w:hAnsi="Times New Roman" w:cs="Times New Roman"/>
        </w:rPr>
        <w:t xml:space="preserve"> somewhat colloquially termed </w:t>
      </w:r>
      <w:r w:rsidR="00BD4F41" w:rsidRPr="00D47F61">
        <w:rPr>
          <w:rFonts w:ascii="Times New Roman" w:hAnsi="Times New Roman" w:cs="Times New Roman"/>
          <w:i/>
          <w:iCs/>
        </w:rPr>
        <w:t>Western</w:t>
      </w:r>
      <w:r w:rsidR="00BD4F41" w:rsidRPr="00D47F61">
        <w:rPr>
          <w:rFonts w:ascii="Times New Roman" w:hAnsi="Times New Roman" w:cs="Times New Roman"/>
        </w:rPr>
        <w:t xml:space="preserve"> and </w:t>
      </w:r>
      <w:r w:rsidR="00BD4F41" w:rsidRPr="00D47F61">
        <w:rPr>
          <w:rFonts w:ascii="Times New Roman" w:hAnsi="Times New Roman" w:cs="Times New Roman"/>
          <w:i/>
          <w:iCs/>
        </w:rPr>
        <w:t>Eastern</w:t>
      </w:r>
      <w:r w:rsidR="00BD4F41" w:rsidRPr="00D47F61">
        <w:rPr>
          <w:rFonts w:ascii="Times New Roman" w:hAnsi="Times New Roman" w:cs="Times New Roman"/>
        </w:rPr>
        <w:t xml:space="preserve"> </w:t>
      </w:r>
      <w:r w:rsidR="00332EAB" w:rsidRPr="00D47F61">
        <w:rPr>
          <w:rFonts w:ascii="Times New Roman" w:hAnsi="Times New Roman" w:cs="Times New Roman"/>
        </w:rPr>
        <w:t xml:space="preserve">philosophy </w:t>
      </w:r>
      <w:r w:rsidR="00BD4F41" w:rsidRPr="00D47F61">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&lt;EndNote&gt;&lt;Cite&gt;&lt;Author&gt;Nakayama&lt;/Author&gt;&lt;Year&gt;2019&lt;/Year&gt;&lt;RecNum&gt;485&lt;/RecNum&gt;&lt;DisplayText&gt;(Nakayama and Wan, 2019)&lt;/DisplayText&gt;&lt;record&gt;&lt;rec-number&gt;485&lt;/rec-number&gt;&lt;foreign-keys&gt;&lt;key app="EN" db-id="epa2vv5v0xz526e2ssa59wxvda0zxw5t5ew9" timestamp="1675494126" guid="6c7f616e-f875-4ddd-8011-c576fd0933f7"&gt;485&lt;/key&gt;&lt;/foreign-keys&gt;&lt;ref-type name="Journal Article"&gt;17&lt;/ref-type&gt;&lt;contributors&gt;&lt;authors&gt;&lt;author&gt;Nakayama, Makoto&lt;/author&gt;&lt;author&gt;Wan, Yun&lt;/author&gt;&lt;/authors&gt;&lt;/contributors&gt;&lt;titles&gt;&lt;title&gt;The cultural impact on social commerce: A sentiment analysis on Yelp ethnic restaurant reviews&lt;/title&gt;&lt;secondary-title&gt;Information &amp;amp; Management&lt;/secondary-title&gt;&lt;/titles&gt;&lt;periodical&gt;&lt;full-title&gt;Information &amp;amp; Management&lt;/full-title&gt;&lt;/periodical&gt;&lt;pages&gt;271-279&lt;/pages&gt;&lt;volume&gt;56&lt;/volume&gt;&lt;number&gt;2&lt;/number&gt;&lt;dates&gt;&lt;year&gt;2019&lt;/year&gt;&lt;/dates&gt;&lt;isbn&gt;0378-7206&lt;/isbn&gt;&lt;urls&gt;&lt;/urls&gt;&lt;/record&gt;&lt;/Cite&gt;&lt;/EndNote&gt;</w:instrText>
      </w:r>
      <w:r w:rsidR="00BD4F41" w:rsidRPr="00D47F61">
        <w:rPr>
          <w:rFonts w:ascii="Times New Roman" w:hAnsi="Times New Roman" w:cs="Times New Roman"/>
        </w:rPr>
        <w:fldChar w:fldCharType="separate"/>
      </w:r>
      <w:r w:rsidR="00B662C3">
        <w:rPr>
          <w:rFonts w:ascii="Times New Roman" w:hAnsi="Times New Roman" w:cs="Times New Roman"/>
          <w:noProof/>
        </w:rPr>
        <w:t>(Nakayama and Wan, 2019)</w:t>
      </w:r>
      <w:r w:rsidR="00BD4F41" w:rsidRPr="00D47F61">
        <w:rPr>
          <w:rFonts w:ascii="Times New Roman" w:hAnsi="Times New Roman" w:cs="Times New Roman"/>
        </w:rPr>
        <w:fldChar w:fldCharType="end"/>
      </w:r>
      <w:r w:rsidR="00BD4F41" w:rsidRPr="00D47F61">
        <w:rPr>
          <w:rFonts w:ascii="Times New Roman" w:hAnsi="Times New Roman" w:cs="Times New Roman"/>
        </w:rPr>
        <w:t xml:space="preserve">. </w:t>
      </w:r>
      <w:r w:rsidR="000808A1" w:rsidRPr="00D47F61">
        <w:rPr>
          <w:rFonts w:ascii="Times New Roman" w:hAnsi="Times New Roman" w:cs="Times New Roman"/>
        </w:rPr>
        <w:t xml:space="preserve">These two ideologies present extremely different </w:t>
      </w:r>
      <w:r w:rsidR="00894BC2" w:rsidRPr="00D47F61">
        <w:rPr>
          <w:rFonts w:ascii="Times New Roman" w:hAnsi="Times New Roman" w:cs="Times New Roman"/>
        </w:rPr>
        <w:t xml:space="preserve">contexts, emphasising different </w:t>
      </w:r>
      <w:r w:rsidR="003A2233" w:rsidRPr="00D47F61">
        <w:rPr>
          <w:rFonts w:ascii="Times New Roman" w:hAnsi="Times New Roman" w:cs="Times New Roman"/>
        </w:rPr>
        <w:t>values</w:t>
      </w:r>
      <w:r w:rsidR="00BD4F41" w:rsidRPr="00D47F61">
        <w:rPr>
          <w:rFonts w:ascii="Times New Roman" w:hAnsi="Times New Roman" w:cs="Times New Roman"/>
        </w:rPr>
        <w:t xml:space="preserve"> (</w:t>
      </w:r>
      <w:r w:rsidR="00BD4F41" w:rsidRPr="00D47F61">
        <w:rPr>
          <w:rFonts w:ascii="Times New Roman" w:hAnsi="Times New Roman" w:cs="Times New Roman"/>
          <w:i/>
          <w:iCs/>
        </w:rPr>
        <w:t>table 1</w:t>
      </w:r>
      <w:r w:rsidR="00BD4F41" w:rsidRPr="00D47F61">
        <w:rPr>
          <w:rFonts w:ascii="Times New Roman" w:hAnsi="Times New Roman" w:cs="Times New Roman"/>
        </w:rPr>
        <w:t>).</w:t>
      </w:r>
      <w:r w:rsidR="00BD4F41">
        <w:t xml:space="preserve"> </w:t>
      </w:r>
    </w:p>
    <w:tbl>
      <w:tblPr>
        <w:tblStyle w:val="PlainTable3"/>
        <w:tblW w:w="0" w:type="auto"/>
        <w:tblLook w:val="04A0" w:firstRow="1" w:lastRow="0" w:firstColumn="1" w:lastColumn="0" w:noHBand="0" w:noVBand="1"/>
      </w:tblPr>
      <w:tblGrid>
        <w:gridCol w:w="4508"/>
        <w:gridCol w:w="4508"/>
      </w:tblGrid>
      <w:tr w:rsidR="00BD4F41" w14:paraId="5665D43F" w14:textId="77777777" w:rsidTr="001B58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Borders>
              <w:bottom w:val="single" w:sz="4" w:space="0" w:color="auto"/>
            </w:tcBorders>
          </w:tcPr>
          <w:p w14:paraId="13AC5C83" w14:textId="7C1FA7E1" w:rsidR="00BD4F41" w:rsidRPr="00435BA7" w:rsidRDefault="00BD4F41" w:rsidP="00435BA7">
            <w:r w:rsidRPr="00D47F61">
              <w:rPr>
                <w:rFonts w:ascii="Times New Roman" w:hAnsi="Times New Roman" w:cs="Times New Roman"/>
                <w:b w:val="0"/>
                <w:bCs w:val="0"/>
                <w:i/>
                <w:iCs/>
                <w:caps w:val="0"/>
              </w:rPr>
              <w:t>Table 1: A summary of differences between Eastern and Western ideologies</w:t>
            </w:r>
            <w:r w:rsidR="00435BA7">
              <w:rPr>
                <w:rFonts w:ascii="Times New Roman" w:hAnsi="Times New Roman" w:cs="Times New Roman"/>
                <w:b w:val="0"/>
                <w:bCs w:val="0"/>
                <w:i/>
                <w:iCs/>
                <w:caps w:val="0"/>
              </w:rPr>
              <w:t xml:space="preserve"> </w:t>
            </w:r>
            <w:r w:rsidR="00CD18F4" w:rsidRPr="00435BA7">
              <w:fldChar w:fldCharType="begin"/>
            </w:r>
            <w:r w:rsidR="00512A31">
              <w:instrText xml:space="preserve"> ADDIN EN.CITE &lt;EndNote&gt;&lt;Cite&gt;&lt;Author&gt;Pae&lt;/Author&gt;&lt;Year&gt;2020&lt;/Year&gt;&lt;RecNum&gt;494&lt;/RecNum&gt;&lt;DisplayText&gt;(Pae, 2020)&lt;/DisplayText&gt;&lt;record&gt;&lt;rec-number&gt;494&lt;/rec-number&gt;&lt;foreign-keys&gt;&lt;key app="EN" db-id="epa2vv5v0xz526e2ssa59wxvda0zxw5t5ew9" timestamp="1675512192" guid="6a6977f6-c670-464c-a6aa-ab03c2a764d3"&gt;494&lt;/key&gt;&lt;/foreign-keys&gt;&lt;ref-type name="Book Section"&gt;5&lt;/ref-type&gt;&lt;contributors&gt;&lt;authors&gt;&lt;author&gt;Pae, Hye K.&lt;/author&gt;&lt;/authors&gt;&lt;/contributors&gt;&lt;titles&gt;&lt;title&gt;The East and the West&lt;/title&gt;&lt;secondary-title&gt;Literacy Studies&lt;/secondary-title&gt;&lt;/titles&gt;&lt;pages&gt;107-134&lt;/pages&gt;&lt;dates&gt;&lt;year&gt;2020&lt;/year&gt;&lt;pub-dates&gt;&lt;date&gt;2020-01-01&lt;/date&gt;&lt;/pub-dates&gt;&lt;/dates&gt;&lt;publisher&gt;Springer International Publishing&lt;/publisher&gt;&lt;isbn&gt;2214-000X&lt;/isbn&gt;&lt;urls&gt;&lt;/urls&gt;&lt;electronic-resource-num&gt;10.1007/978-3-030-55152-0_6&lt;/electronic-resource-num&gt;&lt;access-date&gt;2023-02-04T11:57:07&lt;/access-date&gt;&lt;/record&gt;&lt;/Cite&gt;&lt;/EndNote&gt;</w:instrText>
            </w:r>
            <w:r w:rsidR="00CD18F4" w:rsidRPr="00435BA7">
              <w:fldChar w:fldCharType="separate"/>
            </w:r>
            <w:r w:rsidR="00512A31">
              <w:rPr>
                <w:noProof/>
              </w:rPr>
              <w:t>(Pae, 2020)</w:t>
            </w:r>
            <w:r w:rsidR="00CD18F4" w:rsidRPr="00435BA7">
              <w:fldChar w:fldCharType="end"/>
            </w:r>
            <w:r w:rsidR="00435BA7" w:rsidRPr="00435BA7">
              <w:rPr>
                <w:b w:val="0"/>
                <w:bCs w:val="0"/>
              </w:rPr>
              <w:t>.</w:t>
            </w:r>
          </w:p>
        </w:tc>
      </w:tr>
      <w:tr w:rsidR="00BD4F41" w14:paraId="3E527CD7" w14:textId="77777777" w:rsidTr="001B5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B8C59BE" w14:textId="77777777" w:rsidR="00BD4F41" w:rsidRPr="00D47F61" w:rsidRDefault="00BD4F41" w:rsidP="001B5894">
            <w:pPr>
              <w:jc w:val="center"/>
              <w:rPr>
                <w:rFonts w:ascii="Times New Roman" w:hAnsi="Times New Roman" w:cs="Times New Roman"/>
              </w:rPr>
            </w:pPr>
            <w:r w:rsidRPr="00D47F61">
              <w:rPr>
                <w:rFonts w:ascii="Times New Roman" w:hAnsi="Times New Roman" w:cs="Times New Roman"/>
                <w:caps w:val="0"/>
              </w:rPr>
              <w:t>Eastern Ideology</w:t>
            </w:r>
          </w:p>
        </w:tc>
        <w:tc>
          <w:tcPr>
            <w:tcW w:w="45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5B943A" w14:textId="77777777" w:rsidR="00BD4F41" w:rsidRPr="00D47F61" w:rsidRDefault="00BD4F41" w:rsidP="001B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47F61">
              <w:rPr>
                <w:rFonts w:ascii="Times New Roman" w:hAnsi="Times New Roman" w:cs="Times New Roman"/>
                <w:b/>
                <w:bCs/>
              </w:rPr>
              <w:t>Western Ideology</w:t>
            </w:r>
          </w:p>
        </w:tc>
      </w:tr>
      <w:tr w:rsidR="00BD4F41" w14:paraId="646315B4" w14:textId="77777777" w:rsidTr="001B589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tcPr>
          <w:p w14:paraId="7D8C2309" w14:textId="77777777" w:rsidR="00BD4F41" w:rsidRPr="00D47F61" w:rsidRDefault="00BD4F41" w:rsidP="00BD4F41">
            <w:pPr>
              <w:pStyle w:val="ListParagraph"/>
              <w:numPr>
                <w:ilvl w:val="0"/>
                <w:numId w:val="2"/>
              </w:numPr>
              <w:tabs>
                <w:tab w:val="right" w:pos="4292"/>
              </w:tabs>
              <w:rPr>
                <w:rFonts w:ascii="Times New Roman" w:hAnsi="Times New Roman" w:cs="Times New Roman"/>
                <w:b w:val="0"/>
                <w:bCs w:val="0"/>
              </w:rPr>
            </w:pPr>
            <w:r w:rsidRPr="00D47F61">
              <w:rPr>
                <w:rFonts w:ascii="Times New Roman" w:hAnsi="Times New Roman" w:cs="Times New Roman"/>
                <w:b w:val="0"/>
                <w:bCs w:val="0"/>
              </w:rPr>
              <w:t>S</w:t>
            </w:r>
            <w:r w:rsidRPr="00D47F61">
              <w:rPr>
                <w:rFonts w:ascii="Times New Roman" w:hAnsi="Times New Roman" w:cs="Times New Roman"/>
                <w:b w:val="0"/>
                <w:bCs w:val="0"/>
                <w:caps w:val="0"/>
              </w:rPr>
              <w:t>hame</w:t>
            </w:r>
            <w:r w:rsidRPr="00D47F61">
              <w:rPr>
                <w:rFonts w:ascii="Times New Roman" w:hAnsi="Times New Roman" w:cs="Times New Roman"/>
                <w:b w:val="0"/>
                <w:bCs w:val="0"/>
              </w:rPr>
              <w:t>/</w:t>
            </w:r>
            <w:r w:rsidRPr="00D47F61">
              <w:rPr>
                <w:rFonts w:ascii="Times New Roman" w:hAnsi="Times New Roman" w:cs="Times New Roman"/>
                <w:b w:val="0"/>
                <w:bCs w:val="0"/>
                <w:caps w:val="0"/>
              </w:rPr>
              <w:t>honour or fear/power cultural dynamic</w:t>
            </w:r>
          </w:p>
          <w:p w14:paraId="042915CC" w14:textId="77777777" w:rsidR="00BD4F41" w:rsidRPr="00D47F61" w:rsidRDefault="00BD4F41" w:rsidP="00BD4F41">
            <w:pPr>
              <w:pStyle w:val="ListParagraph"/>
              <w:numPr>
                <w:ilvl w:val="0"/>
                <w:numId w:val="2"/>
              </w:numPr>
              <w:tabs>
                <w:tab w:val="right" w:pos="4292"/>
              </w:tabs>
              <w:rPr>
                <w:rFonts w:ascii="Times New Roman" w:hAnsi="Times New Roman" w:cs="Times New Roman"/>
                <w:b w:val="0"/>
                <w:bCs w:val="0"/>
              </w:rPr>
            </w:pPr>
            <w:r w:rsidRPr="00D47F61">
              <w:rPr>
                <w:rFonts w:ascii="Times New Roman" w:hAnsi="Times New Roman" w:cs="Times New Roman"/>
                <w:b w:val="0"/>
                <w:bCs w:val="0"/>
                <w:caps w:val="0"/>
              </w:rPr>
              <w:t xml:space="preserve">Collectivism </w:t>
            </w:r>
            <w:proofErr w:type="gramStart"/>
            <w:r w:rsidRPr="00D47F61">
              <w:rPr>
                <w:rFonts w:ascii="Times New Roman" w:hAnsi="Times New Roman" w:cs="Times New Roman"/>
                <w:b w:val="0"/>
                <w:bCs w:val="0"/>
                <w:caps w:val="0"/>
              </w:rPr>
              <w:t>oriented</w:t>
            </w:r>
            <w:proofErr w:type="gramEnd"/>
          </w:p>
          <w:p w14:paraId="3735DA99" w14:textId="77777777" w:rsidR="00BD4F41" w:rsidRPr="00D47F61" w:rsidRDefault="00BD4F41" w:rsidP="00BD4F41">
            <w:pPr>
              <w:pStyle w:val="ListParagraph"/>
              <w:numPr>
                <w:ilvl w:val="0"/>
                <w:numId w:val="2"/>
              </w:numPr>
              <w:tabs>
                <w:tab w:val="right" w:pos="4292"/>
              </w:tabs>
              <w:rPr>
                <w:rFonts w:ascii="Times New Roman" w:hAnsi="Times New Roman" w:cs="Times New Roman"/>
                <w:b w:val="0"/>
                <w:bCs w:val="0"/>
              </w:rPr>
            </w:pPr>
            <w:r w:rsidRPr="00D47F61">
              <w:rPr>
                <w:rFonts w:ascii="Times New Roman" w:hAnsi="Times New Roman" w:cs="Times New Roman"/>
                <w:b w:val="0"/>
                <w:bCs w:val="0"/>
                <w:caps w:val="0"/>
              </w:rPr>
              <w:t xml:space="preserve">Respect for Hierarchy </w:t>
            </w:r>
          </w:p>
          <w:p w14:paraId="280FEEDC" w14:textId="77777777" w:rsidR="00BD4F41" w:rsidRPr="00D47F61" w:rsidRDefault="00BD4F41" w:rsidP="00BD4F41">
            <w:pPr>
              <w:pStyle w:val="ListParagraph"/>
              <w:numPr>
                <w:ilvl w:val="0"/>
                <w:numId w:val="2"/>
              </w:numPr>
              <w:tabs>
                <w:tab w:val="right" w:pos="4292"/>
              </w:tabs>
              <w:rPr>
                <w:rFonts w:ascii="Times New Roman" w:hAnsi="Times New Roman" w:cs="Times New Roman"/>
                <w:b w:val="0"/>
                <w:bCs w:val="0"/>
              </w:rPr>
            </w:pPr>
            <w:r w:rsidRPr="00D47F61">
              <w:rPr>
                <w:rFonts w:ascii="Times New Roman" w:hAnsi="Times New Roman" w:cs="Times New Roman"/>
                <w:b w:val="0"/>
                <w:bCs w:val="0"/>
                <w:caps w:val="0"/>
              </w:rPr>
              <w:t>Comfortable with mixed emotions</w:t>
            </w:r>
          </w:p>
          <w:p w14:paraId="064B2825" w14:textId="77777777" w:rsidR="00BD4F41" w:rsidRPr="00D47F61" w:rsidRDefault="00BD4F41" w:rsidP="00BD4F41">
            <w:pPr>
              <w:pStyle w:val="ListParagraph"/>
              <w:numPr>
                <w:ilvl w:val="0"/>
                <w:numId w:val="2"/>
              </w:numPr>
              <w:tabs>
                <w:tab w:val="right" w:pos="4292"/>
              </w:tabs>
              <w:rPr>
                <w:rFonts w:ascii="Times New Roman" w:hAnsi="Times New Roman" w:cs="Times New Roman"/>
                <w:b w:val="0"/>
                <w:bCs w:val="0"/>
              </w:rPr>
            </w:pPr>
            <w:r w:rsidRPr="00D47F61">
              <w:rPr>
                <w:rFonts w:ascii="Times New Roman" w:hAnsi="Times New Roman" w:cs="Times New Roman"/>
                <w:b w:val="0"/>
                <w:bCs w:val="0"/>
                <w:caps w:val="0"/>
              </w:rPr>
              <w:t>Long term group goals</w:t>
            </w:r>
          </w:p>
          <w:p w14:paraId="0C4FCC17" w14:textId="77777777" w:rsidR="00BD4F41" w:rsidRPr="00D47F61" w:rsidRDefault="00BD4F41" w:rsidP="00BD4F41">
            <w:pPr>
              <w:pStyle w:val="ListParagraph"/>
              <w:numPr>
                <w:ilvl w:val="0"/>
                <w:numId w:val="2"/>
              </w:numPr>
              <w:tabs>
                <w:tab w:val="right" w:pos="4292"/>
              </w:tabs>
              <w:rPr>
                <w:rFonts w:ascii="Times New Roman" w:hAnsi="Times New Roman" w:cs="Times New Roman"/>
                <w:b w:val="0"/>
                <w:bCs w:val="0"/>
              </w:rPr>
            </w:pPr>
            <w:r w:rsidRPr="00D47F61">
              <w:rPr>
                <w:rFonts w:ascii="Times New Roman" w:hAnsi="Times New Roman" w:cs="Times New Roman"/>
                <w:b w:val="0"/>
                <w:bCs w:val="0"/>
                <w:caps w:val="0"/>
              </w:rPr>
              <w:t>Indirect communication</w:t>
            </w:r>
          </w:p>
          <w:p w14:paraId="6C554E1E" w14:textId="77777777" w:rsidR="00BD4F41" w:rsidRPr="00D47F61" w:rsidRDefault="00BD4F41" w:rsidP="00BD4F41">
            <w:pPr>
              <w:pStyle w:val="ListParagraph"/>
              <w:numPr>
                <w:ilvl w:val="0"/>
                <w:numId w:val="2"/>
              </w:numPr>
              <w:tabs>
                <w:tab w:val="right" w:pos="4292"/>
              </w:tabs>
              <w:rPr>
                <w:rFonts w:ascii="Times New Roman" w:hAnsi="Times New Roman" w:cs="Times New Roman"/>
                <w:b w:val="0"/>
                <w:bCs w:val="0"/>
              </w:rPr>
            </w:pPr>
            <w:r w:rsidRPr="00D47F61">
              <w:rPr>
                <w:rFonts w:ascii="Times New Roman" w:hAnsi="Times New Roman" w:cs="Times New Roman"/>
                <w:b w:val="0"/>
                <w:bCs w:val="0"/>
                <w:caps w:val="0"/>
              </w:rPr>
              <w:t>Pursuit of harmony</w:t>
            </w:r>
          </w:p>
        </w:tc>
        <w:tc>
          <w:tcPr>
            <w:tcW w:w="4508" w:type="dxa"/>
            <w:tcBorders>
              <w:top w:val="single" w:sz="4" w:space="0" w:color="auto"/>
              <w:left w:val="single" w:sz="4" w:space="0" w:color="auto"/>
              <w:bottom w:val="single" w:sz="4" w:space="0" w:color="auto"/>
              <w:right w:val="single" w:sz="4" w:space="0" w:color="auto"/>
            </w:tcBorders>
          </w:tcPr>
          <w:p w14:paraId="1FA2C4D8" w14:textId="77777777" w:rsidR="00BD4F41" w:rsidRPr="00D47F61" w:rsidRDefault="00BD4F41" w:rsidP="00BD4F4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7F61">
              <w:rPr>
                <w:rFonts w:ascii="Times New Roman" w:hAnsi="Times New Roman" w:cs="Times New Roman"/>
              </w:rPr>
              <w:t>Guilt/innocence cultural dynamic</w:t>
            </w:r>
          </w:p>
          <w:p w14:paraId="42665455" w14:textId="77777777" w:rsidR="00BD4F41" w:rsidRPr="00D47F61" w:rsidRDefault="00BD4F41" w:rsidP="00BD4F4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7F61">
              <w:rPr>
                <w:rFonts w:ascii="Times New Roman" w:hAnsi="Times New Roman" w:cs="Times New Roman"/>
              </w:rPr>
              <w:t xml:space="preserve">Individualism </w:t>
            </w:r>
            <w:proofErr w:type="gramStart"/>
            <w:r w:rsidRPr="00D47F61">
              <w:rPr>
                <w:rFonts w:ascii="Times New Roman" w:hAnsi="Times New Roman" w:cs="Times New Roman"/>
              </w:rPr>
              <w:t>oriented</w:t>
            </w:r>
            <w:proofErr w:type="gramEnd"/>
          </w:p>
          <w:p w14:paraId="6ABE0DC1" w14:textId="77777777" w:rsidR="00BD4F41" w:rsidRPr="00D47F61" w:rsidRDefault="00BD4F41" w:rsidP="00BD4F4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7F61">
              <w:rPr>
                <w:rFonts w:ascii="Times New Roman" w:hAnsi="Times New Roman" w:cs="Times New Roman"/>
              </w:rPr>
              <w:t>Respect for Equality</w:t>
            </w:r>
          </w:p>
          <w:p w14:paraId="18228CE4" w14:textId="77777777" w:rsidR="00BD4F41" w:rsidRPr="00D47F61" w:rsidRDefault="00BD4F41" w:rsidP="00BD4F4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7F61">
              <w:rPr>
                <w:rFonts w:ascii="Times New Roman" w:hAnsi="Times New Roman" w:cs="Times New Roman"/>
              </w:rPr>
              <w:t>Uncomfortable with negative emotions</w:t>
            </w:r>
          </w:p>
          <w:p w14:paraId="0083D043" w14:textId="77777777" w:rsidR="00BD4F41" w:rsidRPr="00D47F61" w:rsidRDefault="00BD4F41" w:rsidP="00BD4F4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7F61">
              <w:rPr>
                <w:rFonts w:ascii="Times New Roman" w:hAnsi="Times New Roman" w:cs="Times New Roman"/>
              </w:rPr>
              <w:t>Short term personal needs and goals</w:t>
            </w:r>
          </w:p>
          <w:p w14:paraId="5BD94E1D" w14:textId="77777777" w:rsidR="00BD4F41" w:rsidRPr="00D47F61" w:rsidRDefault="00BD4F41" w:rsidP="00BD4F4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7F61">
              <w:rPr>
                <w:rFonts w:ascii="Times New Roman" w:hAnsi="Times New Roman" w:cs="Times New Roman"/>
              </w:rPr>
              <w:t>Direct communication</w:t>
            </w:r>
          </w:p>
          <w:p w14:paraId="3A969C15" w14:textId="77777777" w:rsidR="00BD4F41" w:rsidRPr="00D47F61" w:rsidRDefault="00BD4F41" w:rsidP="00BD4F4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7F61">
              <w:rPr>
                <w:rFonts w:ascii="Times New Roman" w:hAnsi="Times New Roman" w:cs="Times New Roman"/>
              </w:rPr>
              <w:t>Pursuit of competition</w:t>
            </w:r>
          </w:p>
          <w:p w14:paraId="3EEEA600" w14:textId="77777777" w:rsidR="00BD4F41" w:rsidRPr="00D47F61" w:rsidRDefault="00BD4F41" w:rsidP="001B58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7C27ED4" w14:textId="77777777" w:rsidR="00A438DF" w:rsidRDefault="00A438DF" w:rsidP="00760F9E">
      <w:pPr>
        <w:jc w:val="both"/>
        <w:rPr>
          <w:rFonts w:ascii="Times New Roman" w:hAnsi="Times New Roman" w:cs="Times New Roman"/>
        </w:rPr>
      </w:pPr>
    </w:p>
    <w:p w14:paraId="76D64701" w14:textId="7315D613" w:rsidR="00F833C1" w:rsidRDefault="00B27342" w:rsidP="00760F9E">
      <w:pPr>
        <w:jc w:val="both"/>
        <w:rPr>
          <w:rFonts w:ascii="Times New Roman" w:hAnsi="Times New Roman" w:cs="Times New Roman"/>
        </w:rPr>
      </w:pPr>
      <w:r w:rsidRPr="00DC7F76">
        <w:rPr>
          <w:rFonts w:ascii="Times New Roman" w:hAnsi="Times New Roman" w:cs="Times New Roman"/>
        </w:rPr>
        <w:t xml:space="preserve">These are just two of any number of ideologies that may shape a societal context. </w:t>
      </w:r>
      <w:r w:rsidR="00EB0B21" w:rsidRPr="00DC7F76">
        <w:rPr>
          <w:rFonts w:ascii="Times New Roman" w:hAnsi="Times New Roman" w:cs="Times New Roman"/>
        </w:rPr>
        <w:t xml:space="preserve">And each will likely present a different cause for, or tolerance towards VAW and require a different solution that fits into </w:t>
      </w:r>
      <w:r w:rsidR="00DC7F76" w:rsidRPr="00DC7F76">
        <w:rPr>
          <w:rFonts w:ascii="Times New Roman" w:hAnsi="Times New Roman" w:cs="Times New Roman"/>
        </w:rPr>
        <w:t xml:space="preserve">that </w:t>
      </w:r>
      <w:r w:rsidR="000F442A" w:rsidRPr="00DC7F76">
        <w:rPr>
          <w:rFonts w:ascii="Times New Roman" w:hAnsi="Times New Roman" w:cs="Times New Roman"/>
        </w:rPr>
        <w:t>society’s</w:t>
      </w:r>
      <w:r w:rsidR="00DC7F76" w:rsidRPr="00DC7F76">
        <w:rPr>
          <w:rFonts w:ascii="Times New Roman" w:hAnsi="Times New Roman" w:cs="Times New Roman"/>
        </w:rPr>
        <w:t xml:space="preserve"> </w:t>
      </w:r>
      <w:r w:rsidR="00EB0B21" w:rsidRPr="00DC7F76">
        <w:rPr>
          <w:rFonts w:ascii="Times New Roman" w:hAnsi="Times New Roman" w:cs="Times New Roman"/>
        </w:rPr>
        <w:t>context</w:t>
      </w:r>
      <w:r w:rsidR="00BD4F41" w:rsidRPr="00DC7F76">
        <w:rPr>
          <w:rFonts w:ascii="Times New Roman" w:hAnsi="Times New Roman" w:cs="Times New Roman"/>
        </w:rPr>
        <w:t>.</w:t>
      </w:r>
      <w:r w:rsidR="00BD4F41">
        <w:t xml:space="preserve"> </w:t>
      </w:r>
      <w:r w:rsidR="00DC7F76" w:rsidRPr="006B0314">
        <w:rPr>
          <w:rFonts w:ascii="Times New Roman" w:hAnsi="Times New Roman" w:cs="Times New Roman"/>
        </w:rPr>
        <w:t xml:space="preserve">The literature at our disposal </w:t>
      </w:r>
      <w:r w:rsidR="00C83182">
        <w:rPr>
          <w:rFonts w:ascii="Times New Roman" w:hAnsi="Times New Roman" w:cs="Times New Roman"/>
        </w:rPr>
        <w:t>appear to make a dangerous assumption</w:t>
      </w:r>
      <w:r w:rsidR="000D0712">
        <w:rPr>
          <w:rFonts w:ascii="Times New Roman" w:hAnsi="Times New Roman" w:cs="Times New Roman"/>
        </w:rPr>
        <w:t xml:space="preserve">. It assumes that every country </w:t>
      </w:r>
      <w:r w:rsidR="000027D8">
        <w:rPr>
          <w:rFonts w:ascii="Times New Roman" w:hAnsi="Times New Roman" w:cs="Times New Roman"/>
        </w:rPr>
        <w:t xml:space="preserve">exists within the same context when populations aren’t necessarily comparable. And it assumes </w:t>
      </w:r>
      <w:r w:rsidR="006B0314" w:rsidRPr="006B0314">
        <w:rPr>
          <w:rFonts w:ascii="Times New Roman" w:hAnsi="Times New Roman" w:cs="Times New Roman"/>
        </w:rPr>
        <w:t xml:space="preserve">research </w:t>
      </w:r>
      <w:r w:rsidR="001F1FF4">
        <w:rPr>
          <w:rFonts w:ascii="Times New Roman" w:hAnsi="Times New Roman" w:cs="Times New Roman"/>
        </w:rPr>
        <w:t xml:space="preserve">specific to one context </w:t>
      </w:r>
      <w:r w:rsidR="0032612B">
        <w:rPr>
          <w:rFonts w:ascii="Times New Roman" w:hAnsi="Times New Roman" w:cs="Times New Roman"/>
        </w:rPr>
        <w:t>is applicable to all contexts</w:t>
      </w:r>
      <w:r w:rsidR="006B0314" w:rsidRPr="006B0314">
        <w:rPr>
          <w:rFonts w:ascii="Times New Roman" w:hAnsi="Times New Roman" w:cs="Times New Roman"/>
        </w:rPr>
        <w:t>.</w:t>
      </w:r>
      <w:r w:rsidR="006B0314">
        <w:rPr>
          <w:rFonts w:ascii="Times New Roman" w:hAnsi="Times New Roman" w:cs="Times New Roman"/>
        </w:rPr>
        <w:t xml:space="preserve"> While the</w:t>
      </w:r>
      <w:r w:rsidR="0032612B">
        <w:rPr>
          <w:rFonts w:ascii="Times New Roman" w:hAnsi="Times New Roman" w:cs="Times New Roman"/>
        </w:rPr>
        <w:t xml:space="preserve">re are no doubt similarities worldwide, these comparisons </w:t>
      </w:r>
      <w:r w:rsidR="00706F32">
        <w:rPr>
          <w:rFonts w:ascii="Times New Roman" w:hAnsi="Times New Roman" w:cs="Times New Roman"/>
        </w:rPr>
        <w:t>may be</w:t>
      </w:r>
      <w:r w:rsidR="0032612B">
        <w:rPr>
          <w:rFonts w:ascii="Times New Roman" w:hAnsi="Times New Roman" w:cs="Times New Roman"/>
        </w:rPr>
        <w:t xml:space="preserve"> dangerous</w:t>
      </w:r>
      <w:r w:rsidR="00817F4B">
        <w:rPr>
          <w:rFonts w:ascii="Times New Roman" w:hAnsi="Times New Roman" w:cs="Times New Roman"/>
        </w:rPr>
        <w:t xml:space="preserve"> as one solution may not fit all; particularly when values and philosophies are so </w:t>
      </w:r>
      <w:r w:rsidR="00B71A46">
        <w:rPr>
          <w:rFonts w:ascii="Times New Roman" w:hAnsi="Times New Roman" w:cs="Times New Roman"/>
        </w:rPr>
        <w:t>varied</w:t>
      </w:r>
      <w:r w:rsidR="00A258EF">
        <w:rPr>
          <w:rFonts w:ascii="Times New Roman" w:hAnsi="Times New Roman" w:cs="Times New Roman"/>
        </w:rPr>
        <w:t xml:space="preserve">. There is an appreciation that </w:t>
      </w:r>
      <w:r w:rsidR="00A277C1">
        <w:rPr>
          <w:rFonts w:ascii="Times New Roman" w:hAnsi="Times New Roman" w:cs="Times New Roman"/>
        </w:rPr>
        <w:t>societal</w:t>
      </w:r>
      <w:r w:rsidR="00A258EF">
        <w:rPr>
          <w:rFonts w:ascii="Times New Roman" w:hAnsi="Times New Roman" w:cs="Times New Roman"/>
        </w:rPr>
        <w:t xml:space="preserve"> systems are failing women</w:t>
      </w:r>
      <w:r w:rsidR="007C66CA">
        <w:rPr>
          <w:rFonts w:ascii="Times New Roman" w:hAnsi="Times New Roman" w:cs="Times New Roman"/>
        </w:rPr>
        <w:t>, but an assumption that these systems operate in similar ways despite the ideological differences that existed throughout their construction</w:t>
      </w:r>
      <w:r w:rsidR="008537DF">
        <w:rPr>
          <w:rFonts w:ascii="Times New Roman" w:hAnsi="Times New Roman" w:cs="Times New Roman"/>
        </w:rPr>
        <w:t>.</w:t>
      </w:r>
      <w:r w:rsidR="00F833C1" w:rsidRPr="00F833C1">
        <w:t xml:space="preserve"> </w:t>
      </w:r>
      <w:r w:rsidR="00F833C1" w:rsidRPr="00F833C1">
        <w:rPr>
          <w:rFonts w:ascii="Times New Roman" w:hAnsi="Times New Roman" w:cs="Times New Roman"/>
        </w:rPr>
        <w:t>However, it is important to recognize that the root causes and tolerance of VAW may differ across societies,</w:t>
      </w:r>
      <w:r w:rsidR="008B0A00">
        <w:rPr>
          <w:rFonts w:ascii="Times New Roman" w:hAnsi="Times New Roman" w:cs="Times New Roman"/>
        </w:rPr>
        <w:t xml:space="preserve"> each</w:t>
      </w:r>
      <w:r w:rsidR="00F833C1" w:rsidRPr="00F833C1">
        <w:rPr>
          <w:rFonts w:ascii="Times New Roman" w:hAnsi="Times New Roman" w:cs="Times New Roman"/>
        </w:rPr>
        <w:t xml:space="preserve"> shaped by their respective ideologies and cultural norms. Simply </w:t>
      </w:r>
      <w:proofErr w:type="gramStart"/>
      <w:r w:rsidR="00F833C1" w:rsidRPr="00F833C1">
        <w:rPr>
          <w:rFonts w:ascii="Times New Roman" w:hAnsi="Times New Roman" w:cs="Times New Roman"/>
        </w:rPr>
        <w:t>assuming that</w:t>
      </w:r>
      <w:proofErr w:type="gramEnd"/>
      <w:r w:rsidR="00F833C1" w:rsidRPr="00F833C1">
        <w:rPr>
          <w:rFonts w:ascii="Times New Roman" w:hAnsi="Times New Roman" w:cs="Times New Roman"/>
        </w:rPr>
        <w:t xml:space="preserve"> the same solutions will work across different contexts could be a dangerous mistake.</w:t>
      </w:r>
    </w:p>
    <w:p w14:paraId="09F17625" w14:textId="39CA64A6" w:rsidR="00BD4F41" w:rsidRDefault="00BF1161" w:rsidP="00760F9E">
      <w:pPr>
        <w:jc w:val="both"/>
        <w:rPr>
          <w:rFonts w:ascii="Times New Roman" w:hAnsi="Times New Roman" w:cs="Times New Roman"/>
        </w:rPr>
      </w:pPr>
      <w:r w:rsidRPr="00BF1161">
        <w:rPr>
          <w:rFonts w:ascii="Times New Roman" w:hAnsi="Times New Roman" w:cs="Times New Roman"/>
        </w:rPr>
        <w:t xml:space="preserve">To better understand the impact of </w:t>
      </w:r>
      <w:r w:rsidR="00AC5E84">
        <w:rPr>
          <w:rFonts w:ascii="Times New Roman" w:hAnsi="Times New Roman" w:cs="Times New Roman"/>
        </w:rPr>
        <w:t>ideology</w:t>
      </w:r>
      <w:r w:rsidRPr="00BF1161">
        <w:rPr>
          <w:rFonts w:ascii="Times New Roman" w:hAnsi="Times New Roman" w:cs="Times New Roman"/>
        </w:rPr>
        <w:t xml:space="preserve"> on VAW</w:t>
      </w:r>
      <w:r w:rsidR="00443349">
        <w:rPr>
          <w:rFonts w:ascii="Times New Roman" w:hAnsi="Times New Roman" w:cs="Times New Roman"/>
        </w:rPr>
        <w:t xml:space="preserve"> in </w:t>
      </w:r>
      <w:r w:rsidR="00A0228B">
        <w:rPr>
          <w:rFonts w:ascii="Times New Roman" w:hAnsi="Times New Roman" w:cs="Times New Roman"/>
        </w:rPr>
        <w:t>married couples</w:t>
      </w:r>
      <w:r w:rsidRPr="00BF1161">
        <w:rPr>
          <w:rFonts w:ascii="Times New Roman" w:hAnsi="Times New Roman" w:cs="Times New Roman"/>
        </w:rPr>
        <w:t>, a comprehensive global survey was conducted to explore regional VAW</w:t>
      </w:r>
      <w:r w:rsidR="00B2594D">
        <w:rPr>
          <w:rFonts w:ascii="Times New Roman" w:hAnsi="Times New Roman" w:cs="Times New Roman"/>
        </w:rPr>
        <w:t xml:space="preserve"> tolerance</w:t>
      </w:r>
      <w:r w:rsidRPr="00BF1161">
        <w:rPr>
          <w:rFonts w:ascii="Times New Roman" w:hAnsi="Times New Roman" w:cs="Times New Roman"/>
        </w:rPr>
        <w:t xml:space="preserve">. The aim of this study is to shed light on the underlying </w:t>
      </w:r>
      <w:r w:rsidR="00C84EDD">
        <w:rPr>
          <w:rFonts w:ascii="Times New Roman" w:hAnsi="Times New Roman" w:cs="Times New Roman"/>
        </w:rPr>
        <w:t>ideologies</w:t>
      </w:r>
      <w:r w:rsidR="00D15DE5">
        <w:rPr>
          <w:rFonts w:ascii="Times New Roman" w:hAnsi="Times New Roman" w:cs="Times New Roman"/>
        </w:rPr>
        <w:t xml:space="preserve"> (</w:t>
      </w:r>
      <w:r w:rsidR="00C84EDD">
        <w:rPr>
          <w:rFonts w:ascii="Times New Roman" w:hAnsi="Times New Roman" w:cs="Times New Roman"/>
        </w:rPr>
        <w:t xml:space="preserve">and the </w:t>
      </w:r>
      <w:r w:rsidR="00AC5E84">
        <w:rPr>
          <w:rFonts w:ascii="Times New Roman" w:hAnsi="Times New Roman" w:cs="Times New Roman"/>
        </w:rPr>
        <w:t>values</w:t>
      </w:r>
      <w:r w:rsidR="00EE0ED5">
        <w:rPr>
          <w:rFonts w:ascii="Times New Roman" w:hAnsi="Times New Roman" w:cs="Times New Roman"/>
        </w:rPr>
        <w:t>/</w:t>
      </w:r>
      <w:r w:rsidRPr="00BF1161">
        <w:rPr>
          <w:rFonts w:ascii="Times New Roman" w:hAnsi="Times New Roman" w:cs="Times New Roman"/>
        </w:rPr>
        <w:t xml:space="preserve">systems </w:t>
      </w:r>
      <w:r w:rsidR="00C84EDD">
        <w:rPr>
          <w:rFonts w:ascii="Times New Roman" w:hAnsi="Times New Roman" w:cs="Times New Roman"/>
        </w:rPr>
        <w:t>that represent them</w:t>
      </w:r>
      <w:r w:rsidR="00D15DE5">
        <w:rPr>
          <w:rFonts w:ascii="Times New Roman" w:hAnsi="Times New Roman" w:cs="Times New Roman"/>
        </w:rPr>
        <w:t>)</w:t>
      </w:r>
      <w:r w:rsidR="00C84EDD">
        <w:rPr>
          <w:rFonts w:ascii="Times New Roman" w:hAnsi="Times New Roman" w:cs="Times New Roman"/>
        </w:rPr>
        <w:t xml:space="preserve"> </w:t>
      </w:r>
      <w:r w:rsidRPr="00BF1161">
        <w:rPr>
          <w:rFonts w:ascii="Times New Roman" w:hAnsi="Times New Roman" w:cs="Times New Roman"/>
        </w:rPr>
        <w:t>that may contribute to the issue</w:t>
      </w:r>
      <w:r w:rsidR="00C906F6">
        <w:rPr>
          <w:rFonts w:ascii="Times New Roman" w:hAnsi="Times New Roman" w:cs="Times New Roman"/>
        </w:rPr>
        <w:t xml:space="preserve"> by comparing the proportion of responses from each ideology with z-scores</w:t>
      </w:r>
      <w:r w:rsidR="00746630">
        <w:rPr>
          <w:rFonts w:ascii="Times New Roman" w:hAnsi="Times New Roman" w:cs="Times New Roman"/>
        </w:rPr>
        <w:t>.</w:t>
      </w:r>
      <w:r w:rsidRPr="00BF1161">
        <w:rPr>
          <w:rFonts w:ascii="Times New Roman" w:hAnsi="Times New Roman" w:cs="Times New Roman"/>
        </w:rPr>
        <w:t xml:space="preserve"> </w:t>
      </w:r>
      <w:r w:rsidR="00746630">
        <w:rPr>
          <w:rFonts w:ascii="Times New Roman" w:hAnsi="Times New Roman" w:cs="Times New Roman"/>
        </w:rPr>
        <w:t xml:space="preserve">The need for </w:t>
      </w:r>
      <w:r w:rsidR="007258CC">
        <w:rPr>
          <w:rFonts w:ascii="Times New Roman" w:hAnsi="Times New Roman" w:cs="Times New Roman"/>
        </w:rPr>
        <w:t>culturally sensitive</w:t>
      </w:r>
      <w:r w:rsidRPr="00BF1161">
        <w:rPr>
          <w:rFonts w:ascii="Times New Roman" w:hAnsi="Times New Roman" w:cs="Times New Roman"/>
        </w:rPr>
        <w:t xml:space="preserve"> solutions to prevent harm </w:t>
      </w:r>
      <w:r w:rsidR="00E73F9F">
        <w:rPr>
          <w:rFonts w:ascii="Times New Roman" w:hAnsi="Times New Roman" w:cs="Times New Roman"/>
        </w:rPr>
        <w:t xml:space="preserve">to </w:t>
      </w:r>
      <w:r w:rsidRPr="00BF1161">
        <w:rPr>
          <w:rFonts w:ascii="Times New Roman" w:hAnsi="Times New Roman" w:cs="Times New Roman"/>
        </w:rPr>
        <w:t xml:space="preserve">society </w:t>
      </w:r>
      <w:proofErr w:type="gramStart"/>
      <w:r w:rsidRPr="00BF1161">
        <w:rPr>
          <w:rFonts w:ascii="Times New Roman" w:hAnsi="Times New Roman" w:cs="Times New Roman"/>
        </w:rPr>
        <w:t>as a whole</w:t>
      </w:r>
      <w:r w:rsidR="00746630">
        <w:rPr>
          <w:rFonts w:ascii="Times New Roman" w:hAnsi="Times New Roman" w:cs="Times New Roman"/>
        </w:rPr>
        <w:t xml:space="preserve"> will</w:t>
      </w:r>
      <w:proofErr w:type="gramEnd"/>
      <w:r w:rsidR="00746630">
        <w:rPr>
          <w:rFonts w:ascii="Times New Roman" w:hAnsi="Times New Roman" w:cs="Times New Roman"/>
        </w:rPr>
        <w:t xml:space="preserve"> also be discussed</w:t>
      </w:r>
      <w:r w:rsidRPr="00BF1161">
        <w:rPr>
          <w:rFonts w:ascii="Times New Roman" w:hAnsi="Times New Roman" w:cs="Times New Roman"/>
        </w:rPr>
        <w:t>. This is a crucial departure from previous research and a necessary step towards effectively addressing VAW globally.</w:t>
      </w:r>
    </w:p>
    <w:p w14:paraId="17D0EA6B" w14:textId="77777777" w:rsidR="00397F30" w:rsidRDefault="00397F30" w:rsidP="00760F9E">
      <w:pPr>
        <w:jc w:val="both"/>
        <w:rPr>
          <w:rFonts w:ascii="Times New Roman" w:hAnsi="Times New Roman" w:cs="Times New Roman"/>
        </w:rPr>
      </w:pPr>
    </w:p>
    <w:p w14:paraId="3EAC48F6" w14:textId="77777777" w:rsidR="00397F30" w:rsidRPr="00A47B1B" w:rsidRDefault="00397F30" w:rsidP="00760F9E">
      <w:pPr>
        <w:jc w:val="both"/>
        <w:rPr>
          <w:rFonts w:ascii="Times New Roman" w:hAnsi="Times New Roman" w:cs="Times New Roman"/>
        </w:rPr>
      </w:pPr>
    </w:p>
    <w:p w14:paraId="60731927" w14:textId="321314FB" w:rsidR="00B67E08" w:rsidRDefault="00010E44" w:rsidP="00B67E08">
      <w:pPr>
        <w:pStyle w:val="Heading1"/>
        <w:rPr>
          <w:rFonts w:ascii="Times New Roman" w:hAnsi="Times New Roman" w:cs="Times New Roman"/>
          <w:b/>
          <w:bCs/>
        </w:rPr>
      </w:pPr>
      <w:r w:rsidRPr="00A66E4B">
        <w:rPr>
          <w:rFonts w:ascii="Times New Roman" w:hAnsi="Times New Roman" w:cs="Times New Roman"/>
          <w:b/>
          <w:bCs/>
        </w:rPr>
        <w:lastRenderedPageBreak/>
        <w:t>Method</w:t>
      </w:r>
    </w:p>
    <w:p w14:paraId="1F9B83B8" w14:textId="69DB9A11" w:rsidR="005979C4" w:rsidRPr="005979C4" w:rsidRDefault="005979C4" w:rsidP="0057131F">
      <w:pPr>
        <w:jc w:val="both"/>
        <w:rPr>
          <w:rFonts w:ascii="Times New Roman" w:hAnsi="Times New Roman" w:cs="Times New Roman"/>
        </w:rPr>
      </w:pPr>
      <w:r w:rsidRPr="005979C4">
        <w:rPr>
          <w:rFonts w:ascii="Times New Roman" w:hAnsi="Times New Roman" w:cs="Times New Roman"/>
        </w:rPr>
        <w:t>In this survey, a systematic approach was taken to ensure accuracy and validity of the results. First, descriptive questions were utilized to categorize the participants into subpopulations based on characteristics such as age, gender, and education level. The use of closed-response questions with three options, "Agree", "Disagree", and "Unsure", was deemed more suitable for the next section as it reduces the time and effort required for participants, reduces the risk of researcher and non-response bias, and ensures that participants interpret the scale consistently. This format was specifically chosen to effectively distinguish between those who explicitly oppose and those who do not tolerate the issue of VAW.</w:t>
      </w:r>
    </w:p>
    <w:p w14:paraId="0FD6F60F" w14:textId="4EE3292D" w:rsidR="005979C4" w:rsidRPr="005979C4" w:rsidRDefault="005979C4" w:rsidP="0057131F">
      <w:pPr>
        <w:jc w:val="both"/>
        <w:rPr>
          <w:rFonts w:ascii="Times New Roman" w:hAnsi="Times New Roman" w:cs="Times New Roman"/>
        </w:rPr>
      </w:pPr>
      <w:r w:rsidRPr="005979C4">
        <w:rPr>
          <w:rFonts w:ascii="Times New Roman" w:hAnsi="Times New Roman" w:cs="Times New Roman"/>
        </w:rPr>
        <w:t xml:space="preserve">In accordance with the Nuremberg Code, informed consent was obtained before conducting the survey, and participants were informed of their right to withdraw at any time. Trigger warnings were also displayed to protect victims from potential harm. To promote honesty and alleviate any fear of judgment, anonymity was </w:t>
      </w:r>
      <w:proofErr w:type="gramStart"/>
      <w:r w:rsidRPr="005979C4">
        <w:rPr>
          <w:rFonts w:ascii="Times New Roman" w:hAnsi="Times New Roman" w:cs="Times New Roman"/>
        </w:rPr>
        <w:t>emphasized</w:t>
      </w:r>
      <w:proofErr w:type="gramEnd"/>
      <w:r w:rsidRPr="005979C4">
        <w:rPr>
          <w:rFonts w:ascii="Times New Roman" w:hAnsi="Times New Roman" w:cs="Times New Roman"/>
        </w:rPr>
        <w:t xml:space="preserve"> and a web/contactless interaction was deemed most appropriate. Upon completion of the survey, appropriate helplines</w:t>
      </w:r>
      <w:r w:rsidR="0057131F">
        <w:rPr>
          <w:rFonts w:ascii="Times New Roman" w:hAnsi="Times New Roman" w:cs="Times New Roman"/>
        </w:rPr>
        <w:t xml:space="preserve"> were provided</w:t>
      </w:r>
      <w:r w:rsidRPr="005979C4">
        <w:rPr>
          <w:rFonts w:ascii="Times New Roman" w:hAnsi="Times New Roman" w:cs="Times New Roman"/>
        </w:rPr>
        <w:t xml:space="preserve"> </w:t>
      </w:r>
      <w:r w:rsidR="0057131F">
        <w:rPr>
          <w:rFonts w:ascii="Times New Roman" w:hAnsi="Times New Roman" w:cs="Times New Roman"/>
        </w:rPr>
        <w:t xml:space="preserve">as a means of </w:t>
      </w:r>
      <w:r w:rsidRPr="005979C4">
        <w:rPr>
          <w:rFonts w:ascii="Times New Roman" w:hAnsi="Times New Roman" w:cs="Times New Roman"/>
        </w:rPr>
        <w:t>support.</w:t>
      </w:r>
    </w:p>
    <w:p w14:paraId="6F73FA3F" w14:textId="0F1EFF35" w:rsidR="0048431E" w:rsidRDefault="00836C14" w:rsidP="004A7F5F">
      <w:pPr>
        <w:jc w:val="both"/>
        <w:rPr>
          <w:rFonts w:ascii="Times New Roman" w:hAnsi="Times New Roman" w:cs="Times New Roman"/>
        </w:rPr>
      </w:pPr>
      <w:r>
        <w:rPr>
          <w:rFonts w:ascii="Times New Roman" w:hAnsi="Times New Roman" w:cs="Times New Roman"/>
        </w:rPr>
        <w:t>In order to have contactless participation that was wide reaching,</w:t>
      </w:r>
      <w:r w:rsidR="00B67E08" w:rsidRPr="005979C4">
        <w:rPr>
          <w:rFonts w:ascii="Times New Roman" w:hAnsi="Times New Roman" w:cs="Times New Roman"/>
        </w:rPr>
        <w:t xml:space="preserve"> </w:t>
      </w:r>
      <w:r>
        <w:rPr>
          <w:rFonts w:ascii="Times New Roman" w:hAnsi="Times New Roman" w:cs="Times New Roman"/>
        </w:rPr>
        <w:t>m</w:t>
      </w:r>
      <w:r w:rsidR="00B67E08" w:rsidRPr="005979C4">
        <w:rPr>
          <w:rFonts w:ascii="Times New Roman" w:hAnsi="Times New Roman" w:cs="Times New Roman"/>
        </w:rPr>
        <w:t xml:space="preserve">ultiple social networking services (Twitter, Facebook, WhatsApp, WeChat, etc.) </w:t>
      </w:r>
      <w:r>
        <w:rPr>
          <w:rFonts w:ascii="Times New Roman" w:hAnsi="Times New Roman" w:cs="Times New Roman"/>
        </w:rPr>
        <w:t>were</w:t>
      </w:r>
      <w:r w:rsidR="00B67E08" w:rsidRPr="005979C4">
        <w:rPr>
          <w:rFonts w:ascii="Times New Roman" w:hAnsi="Times New Roman" w:cs="Times New Roman"/>
        </w:rPr>
        <w:t xml:space="preserve"> used to </w:t>
      </w:r>
      <w:r>
        <w:rPr>
          <w:rFonts w:ascii="Times New Roman" w:hAnsi="Times New Roman" w:cs="Times New Roman"/>
        </w:rPr>
        <w:t>distribute the survey</w:t>
      </w:r>
      <w:r w:rsidR="00B67E08" w:rsidRPr="005979C4">
        <w:rPr>
          <w:rFonts w:ascii="Times New Roman" w:hAnsi="Times New Roman" w:cs="Times New Roman"/>
        </w:rPr>
        <w:t xml:space="preserve">. </w:t>
      </w:r>
      <w:r w:rsidR="00D50372" w:rsidRPr="00D50372">
        <w:rPr>
          <w:rFonts w:ascii="Times New Roman" w:hAnsi="Times New Roman" w:cs="Times New Roman"/>
        </w:rPr>
        <w:t>To increase representativeness, partnerships with institutions and influencers that can reach older demographics, such as hospitals</w:t>
      </w:r>
      <w:r w:rsidR="00D50372">
        <w:rPr>
          <w:rFonts w:ascii="Times New Roman" w:hAnsi="Times New Roman" w:cs="Times New Roman"/>
        </w:rPr>
        <w:t>, senior citizen homes</w:t>
      </w:r>
      <w:r w:rsidR="00D50372" w:rsidRPr="00D50372">
        <w:rPr>
          <w:rFonts w:ascii="Times New Roman" w:hAnsi="Times New Roman" w:cs="Times New Roman"/>
        </w:rPr>
        <w:t>, and local clubs, were considered.</w:t>
      </w:r>
      <w:r w:rsidR="00B67E08" w:rsidRPr="005979C4">
        <w:rPr>
          <w:rFonts w:ascii="Times New Roman" w:hAnsi="Times New Roman" w:cs="Times New Roman"/>
        </w:rPr>
        <w:t xml:space="preserve"> As these behaviours are</w:t>
      </w:r>
      <w:r w:rsidR="00746F3E">
        <w:rPr>
          <w:rFonts w:ascii="Times New Roman" w:hAnsi="Times New Roman" w:cs="Times New Roman"/>
        </w:rPr>
        <w:t xml:space="preserve"> historically</w:t>
      </w:r>
      <w:r w:rsidR="00B67E08" w:rsidRPr="005979C4">
        <w:rPr>
          <w:rFonts w:ascii="Times New Roman" w:hAnsi="Times New Roman" w:cs="Times New Roman"/>
        </w:rPr>
        <w:t xml:space="preserve"> unyielding, the data collection period </w:t>
      </w:r>
      <w:r w:rsidR="00746F3E">
        <w:rPr>
          <w:rFonts w:ascii="Times New Roman" w:hAnsi="Times New Roman" w:cs="Times New Roman"/>
        </w:rPr>
        <w:t xml:space="preserve">remained open for an extended </w:t>
      </w:r>
      <w:proofErr w:type="gramStart"/>
      <w:r w:rsidR="00746F3E">
        <w:rPr>
          <w:rFonts w:ascii="Times New Roman" w:hAnsi="Times New Roman" w:cs="Times New Roman"/>
        </w:rPr>
        <w:t>period of time</w:t>
      </w:r>
      <w:proofErr w:type="gramEnd"/>
      <w:r w:rsidR="009624D2">
        <w:rPr>
          <w:rFonts w:ascii="Times New Roman" w:hAnsi="Times New Roman" w:cs="Times New Roman"/>
        </w:rPr>
        <w:t xml:space="preserve">. </w:t>
      </w:r>
      <w:r w:rsidR="009624D2" w:rsidRPr="009624D2">
        <w:rPr>
          <w:rFonts w:ascii="Times New Roman" w:hAnsi="Times New Roman" w:cs="Times New Roman"/>
        </w:rPr>
        <w:t xml:space="preserve">The objective was to attain 1000 responses per </w:t>
      </w:r>
      <w:r w:rsidR="00717169">
        <w:rPr>
          <w:rFonts w:ascii="Times New Roman" w:hAnsi="Times New Roman" w:cs="Times New Roman"/>
        </w:rPr>
        <w:t>country</w:t>
      </w:r>
      <w:r w:rsidR="009624D2" w:rsidRPr="009624D2">
        <w:rPr>
          <w:rFonts w:ascii="Times New Roman" w:hAnsi="Times New Roman" w:cs="Times New Roman"/>
        </w:rPr>
        <w:t xml:space="preserve"> in order to have </w:t>
      </w:r>
      <w:r w:rsidR="0013240B">
        <w:rPr>
          <w:rFonts w:ascii="Times New Roman" w:hAnsi="Times New Roman" w:cs="Times New Roman"/>
        </w:rPr>
        <w:t>strong representation in each</w:t>
      </w:r>
      <w:r w:rsidR="009624D2" w:rsidRPr="009624D2">
        <w:rPr>
          <w:rFonts w:ascii="Times New Roman" w:hAnsi="Times New Roman" w:cs="Times New Roman"/>
        </w:rPr>
        <w:t xml:space="preserve"> sub-group.</w:t>
      </w:r>
      <w:r w:rsidR="00814E55">
        <w:rPr>
          <w:rFonts w:ascii="Times New Roman" w:hAnsi="Times New Roman" w:cs="Times New Roman"/>
        </w:rPr>
        <w:t xml:space="preserve"> </w:t>
      </w:r>
      <w:r w:rsidR="00746F3E">
        <w:rPr>
          <w:rFonts w:ascii="Times New Roman" w:hAnsi="Times New Roman" w:cs="Times New Roman"/>
        </w:rPr>
        <w:t>To validate survey responses</w:t>
      </w:r>
      <w:r w:rsidR="00B67E08" w:rsidRPr="005979C4">
        <w:rPr>
          <w:rFonts w:ascii="Times New Roman" w:hAnsi="Times New Roman" w:cs="Times New Roman"/>
        </w:rPr>
        <w:t xml:space="preserve">, recapture mechanisms, IP addresses and completion times will be used to rule out bot interference </w:t>
      </w:r>
      <w:r w:rsidR="00BF74CD">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&lt;EndNote&gt;&lt;Cite&gt;&lt;Author&gt;Storozuk&lt;/Author&gt;&lt;Year&gt;2020&lt;/Year&gt;&lt;RecNum&gt;492&lt;/RecNum&gt;&lt;DisplayText&gt;(Storozuk et al., 2020)&lt;/DisplayText&gt;&lt;record&gt;&lt;rec-number&gt;492&lt;/rec-number&gt;&lt;foreign-keys&gt;&lt;key app="EN" db-id="epa2vv5v0xz526e2ssa59wxvda0zxw5t5ew9" timestamp="1675505577" guid="0c4cc655-b6e4-42ba-a082-bdd6f64be855"&gt;492&lt;/key&gt;&lt;/foreign-keys&gt;&lt;ref-type name="Journal Article"&gt;17&lt;/ref-type&gt;&lt;contributors&gt;&lt;authors&gt;&lt;author&gt;Storozuk, Andie&lt;/author&gt;&lt;author&gt;Ashley, Marilyn&lt;/author&gt;&lt;author&gt;Delage, Véronic&lt;/author&gt;&lt;author&gt;Maloney, Erin A&lt;/author&gt;&lt;/authors&gt;&lt;/contributors&gt;&lt;titles&gt;&lt;title&gt;Got bots? Practical recommendations to protect online survey data from bot attacks&lt;/title&gt;&lt;secondary-title&gt;The Quantitative Methods for Psychology&lt;/secondary-title&gt;&lt;/titles&gt;&lt;periodical&gt;&lt;full-title&gt;The Quantitative Methods for Psychology&lt;/full-title&gt;&lt;/periodical&gt;&lt;pages&gt;472-481&lt;/pages&gt;&lt;volume&gt;16&lt;/volume&gt;&lt;number&gt;5&lt;/number&gt;&lt;dates&gt;&lt;year&gt;2020&lt;/year&gt;&lt;/dates&gt;&lt;urls&gt;&lt;/urls&gt;&lt;/record&gt;&lt;/Cite&gt;&lt;/EndNote&gt;</w:instrText>
      </w:r>
      <w:r w:rsidR="00BF74CD">
        <w:rPr>
          <w:rFonts w:ascii="Times New Roman" w:hAnsi="Times New Roman" w:cs="Times New Roman"/>
        </w:rPr>
        <w:fldChar w:fldCharType="separate"/>
      </w:r>
      <w:r w:rsidR="00B662C3">
        <w:rPr>
          <w:rFonts w:ascii="Times New Roman" w:hAnsi="Times New Roman" w:cs="Times New Roman"/>
          <w:noProof/>
        </w:rPr>
        <w:t>(Storozuk et al., 2020)</w:t>
      </w:r>
      <w:r w:rsidR="00BF74CD">
        <w:rPr>
          <w:rFonts w:ascii="Times New Roman" w:hAnsi="Times New Roman" w:cs="Times New Roman"/>
        </w:rPr>
        <w:fldChar w:fldCharType="end"/>
      </w:r>
      <w:r w:rsidR="00B67E08" w:rsidRPr="005979C4">
        <w:rPr>
          <w:rFonts w:ascii="Times New Roman" w:hAnsi="Times New Roman" w:cs="Times New Roman"/>
        </w:rPr>
        <w:t>.</w:t>
      </w:r>
      <w:r w:rsidR="004A7F5F" w:rsidRPr="004A7F5F">
        <w:t xml:space="preserve"> </w:t>
      </w:r>
      <w:r w:rsidR="004A7F5F" w:rsidRPr="004A7F5F">
        <w:rPr>
          <w:rFonts w:ascii="Times New Roman" w:hAnsi="Times New Roman" w:cs="Times New Roman"/>
        </w:rPr>
        <w:t>Please note, this scale and form of survey may be challenging to reproduce. To maximize the data collected, a logistic regression analysis may be trained from complete data to predict the responses for incomplete surveys</w:t>
      </w:r>
      <w:r w:rsidR="00AC3E4C">
        <w:rPr>
          <w:rFonts w:ascii="Times New Roman" w:hAnsi="Times New Roman" w:cs="Times New Roman"/>
        </w:rPr>
        <w:t xml:space="preserve">. </w:t>
      </w:r>
    </w:p>
    <w:p w14:paraId="3F318933" w14:textId="20F81905" w:rsidR="00C67D41" w:rsidRDefault="00410389" w:rsidP="009624D2">
      <w:pPr>
        <w:rPr>
          <w:rFonts w:ascii="Times New Roman" w:hAnsi="Times New Roman" w:cs="Times New Roman"/>
        </w:rPr>
      </w:pPr>
      <w:r w:rsidRPr="00737EC6">
        <w:rPr>
          <w:rFonts w:ascii="Times New Roman" w:hAnsi="Times New Roman" w:cs="Times New Roman"/>
          <w:b/>
          <w:bCs/>
          <w:noProof/>
          <w:color w:val="2F5496" w:themeColor="accent1" w:themeShade="BF"/>
          <w:sz w:val="40"/>
          <w:szCs w:val="40"/>
        </w:rPr>
        <mc:AlternateContent>
          <mc:Choice Requires="wps">
            <w:drawing>
              <wp:anchor distT="45720" distB="45720" distL="114300" distR="114300" simplePos="0" relativeHeight="251662336" behindDoc="0" locked="0" layoutInCell="1" allowOverlap="1" wp14:anchorId="3D0B2CE2" wp14:editId="4B2EB375">
                <wp:simplePos x="0" y="0"/>
                <wp:positionH relativeFrom="margin">
                  <wp:align>right</wp:align>
                </wp:positionH>
                <wp:positionV relativeFrom="paragraph">
                  <wp:posOffset>1125855</wp:posOffset>
                </wp:positionV>
                <wp:extent cx="736600" cy="266700"/>
                <wp:effectExtent l="0" t="0" r="254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solidFill>
                          <a:srgbClr val="FFFFFF"/>
                        </a:solidFill>
                        <a:ln w="9525">
                          <a:solidFill>
                            <a:schemeClr val="bg1"/>
                          </a:solidFill>
                          <a:miter lim="800000"/>
                          <a:headEnd/>
                          <a:tailEnd/>
                        </a:ln>
                      </wps:spPr>
                      <wps:txbx>
                        <w:txbxContent>
                          <w:p w14:paraId="67C9E35C" w14:textId="027ACCCB" w:rsidR="00737EC6" w:rsidRPr="00410389" w:rsidRDefault="00737EC6">
                            <w:pPr>
                              <w:rPr>
                                <w:sz w:val="18"/>
                                <w:szCs w:val="18"/>
                              </w:rPr>
                            </w:pPr>
                            <w:r w:rsidRPr="00410389">
                              <w:rPr>
                                <w:sz w:val="18"/>
                                <w:szCs w:val="18"/>
                              </w:rPr>
                              <w:t>Philosophy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0B2CE2" id="_x0000_t202" coordsize="21600,21600" o:spt="202" path="m,l,21600r21600,l21600,xe">
                <v:stroke joinstyle="miter"/>
                <v:path gradientshapeok="t" o:connecttype="rect"/>
              </v:shapetype>
              <v:shape id="Text Box 2" o:spid="_x0000_s1026" type="#_x0000_t202" style="position:absolute;margin-left:6.8pt;margin-top:88.65pt;width:58pt;height: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sHFAIAAB0EAAAOAAAAZHJzL2Uyb0RvYy54bWysU9tu2zAMfR+wfxD0vtjJEqc14hRdugwD&#10;ugvQ7QNkWbaFyaImKbGzry8lu2navQ3zg0Ca1CF5eLS5GTpFjsI6Cbqg81lKidAcKqmbgv78sX93&#10;RYnzTFdMgRYFPQlHb7Zv32x6k4sFtKAqYQmCaJf3pqCt9yZPEsdb0TE3AyM0BmuwHfPo2iapLOsR&#10;vVPJIk2zpAdbGQtcOId/78Yg3Ub8uhbcf6trJzxRBcXefDxtPMtwJtsNyxvLTCv51Ab7hy46JjUW&#10;PUPdMc/Iwcq/oDrJLTio/YxDl0BdSy7iDDjNPH01zUPLjIizIDnOnGly/w+Wfz0+mO+W+OEDDLjA&#10;OIQz98B/OaJh1zLdiFtroW8Fq7DwPFCW9Mbl09VAtctdACn7L1DhktnBQwQaatsFVnBOgui4gNOZ&#10;dDF4wvHn+n2WpRjhGFpk2RrtUIHlT5eNdf6TgI4Eo6AWdxrB2fHe+TH1KSXUcqBktZdKRcc25U5Z&#10;cmS4/338JvQXaUqTvqDXq8VqnP8FRJCiOIOUzcjAq0Kd9KhjJbuCXqXhG5UVSPuoq6gyz6QabRxO&#10;6YnFQNxIoR/KARMDmyVUJ+TTwqhXfF9otGD/UNKjVgvqfh+YFZSozxp3cj1fLoO4o7NcrRfo2MtI&#10;eRlhmiNUQT0lo7nz8UEEvjTc4u5qGXl97mTqFTUYNzO9lyDySz9mPb/q7SMAAAD//wMAUEsDBBQA&#10;BgAIAAAAIQC2axQc3gAAAAgBAAAPAAAAZHJzL2Rvd25yZXYueG1sTI9BT8JAEIXvJvyHzZB4k23B&#10;FKjdEqKRmzFWgh633bFt6M423QWqv97hpMd57+XN97LNaDtxxsG3jhTEswgEUuVMS7WC/fvz3QqE&#10;D5qM7hyhgm/0sMknN5lOjbvQG56LUAsuIZ9qBU0IfSqlrxq02s9cj8TelxusDnwOtTSDvnC57eQ8&#10;ihJpdUv8odE9PjZYHYuTVeCrKDm83heHj1Lu8GdtzNPn7kWp2+m4fQARcAx/YbjiMzrkzFS6Exkv&#10;OgU8JLC6XC5AXO04YaVUMI/XC5B5Jv8PyH8BAAD//wMAUEsBAi0AFAAGAAgAAAAhALaDOJL+AAAA&#10;4QEAABMAAAAAAAAAAAAAAAAAAAAAAFtDb250ZW50X1R5cGVzXS54bWxQSwECLQAUAAYACAAAACEA&#10;OP0h/9YAAACUAQAACwAAAAAAAAAAAAAAAAAvAQAAX3JlbHMvLnJlbHNQSwECLQAUAAYACAAAACEA&#10;WU7LBxQCAAAdBAAADgAAAAAAAAAAAAAAAAAuAgAAZHJzL2Uyb0RvYy54bWxQSwECLQAUAAYACAAA&#10;ACEAtmsUHN4AAAAIAQAADwAAAAAAAAAAAAAAAABuBAAAZHJzL2Rvd25yZXYueG1sUEsFBgAAAAAE&#10;AAQA8wAAAHkFAAAAAA==&#10;" strokecolor="white [3212]">
                <v:textbox>
                  <w:txbxContent>
                    <w:p w14:paraId="67C9E35C" w14:textId="027ACCCB" w:rsidR="00737EC6" w:rsidRPr="00410389" w:rsidRDefault="00737EC6">
                      <w:pPr>
                        <w:rPr>
                          <w:sz w:val="18"/>
                          <w:szCs w:val="18"/>
                        </w:rPr>
                      </w:pPr>
                      <w:r w:rsidRPr="00410389">
                        <w:rPr>
                          <w:sz w:val="18"/>
                          <w:szCs w:val="18"/>
                        </w:rPr>
                        <w:t>Philosophy</w:t>
                      </w:r>
                    </w:p>
                  </w:txbxContent>
                </v:textbox>
                <w10:wrap anchorx="margin"/>
              </v:shape>
            </w:pict>
          </mc:Fallback>
        </mc:AlternateContent>
      </w:r>
      <w:r w:rsidR="00C67D41" w:rsidRPr="00C67D41">
        <w:rPr>
          <w:rFonts w:ascii="Times New Roman" w:hAnsi="Times New Roman" w:cs="Times New Roman"/>
        </w:rPr>
        <w:t>The survey was conducted in 70 different countries, with a total of 12,600 observations being made about the proportion of a subpopulation responding to a given question.</w:t>
      </w:r>
      <w:r w:rsidR="00F60BF6">
        <w:rPr>
          <w:rFonts w:ascii="Times New Roman" w:hAnsi="Times New Roman" w:cs="Times New Roman"/>
        </w:rPr>
        <w:t xml:space="preserve"> </w:t>
      </w:r>
      <w:r w:rsidR="00F60BF6" w:rsidRPr="00E5479F">
        <w:rPr>
          <w:rFonts w:ascii="Times New Roman" w:hAnsi="Times New Roman" w:cs="Times New Roman"/>
        </w:rPr>
        <w:t>The proportion of tolerance to VAW was measured for each subpopulation, and similar populations of differing ideology were compared</w:t>
      </w:r>
      <w:r w:rsidR="00F60BF6">
        <w:rPr>
          <w:rFonts w:ascii="Times New Roman" w:hAnsi="Times New Roman" w:cs="Times New Roman"/>
        </w:rPr>
        <w:t>.</w:t>
      </w:r>
      <w:r w:rsidR="00C67D41" w:rsidRPr="00C67D41">
        <w:rPr>
          <w:rFonts w:ascii="Times New Roman" w:hAnsi="Times New Roman" w:cs="Times New Roman"/>
        </w:rPr>
        <w:t xml:space="preserve"> </w:t>
      </w:r>
      <w:r w:rsidR="00C37554">
        <w:rPr>
          <w:rFonts w:ascii="Times New Roman" w:hAnsi="Times New Roman" w:cs="Times New Roman"/>
        </w:rPr>
        <w:t xml:space="preserve">The geography was </w:t>
      </w:r>
      <w:r w:rsidR="007D78B8">
        <w:rPr>
          <w:rFonts w:ascii="Times New Roman" w:hAnsi="Times New Roman" w:cs="Times New Roman"/>
        </w:rPr>
        <w:t xml:space="preserve">split </w:t>
      </w:r>
      <w:r w:rsidR="00C67D41" w:rsidRPr="00C67D41">
        <w:rPr>
          <w:rFonts w:ascii="Times New Roman" w:hAnsi="Times New Roman" w:cs="Times New Roman"/>
        </w:rPr>
        <w:t xml:space="preserve">into </w:t>
      </w:r>
      <w:r w:rsidR="00397F30">
        <w:rPr>
          <w:rFonts w:ascii="Times New Roman" w:hAnsi="Times New Roman" w:cs="Times New Roman"/>
        </w:rPr>
        <w:t>‘e</w:t>
      </w:r>
      <w:r w:rsidR="00C67D41" w:rsidRPr="00C67D41">
        <w:rPr>
          <w:rFonts w:ascii="Times New Roman" w:hAnsi="Times New Roman" w:cs="Times New Roman"/>
        </w:rPr>
        <w:t>astern</w:t>
      </w:r>
      <w:r w:rsidR="00397F30">
        <w:rPr>
          <w:rFonts w:ascii="Times New Roman" w:hAnsi="Times New Roman" w:cs="Times New Roman"/>
        </w:rPr>
        <w:t>-like’</w:t>
      </w:r>
      <w:r w:rsidR="00C67D41" w:rsidRPr="00C67D41">
        <w:rPr>
          <w:rFonts w:ascii="Times New Roman" w:hAnsi="Times New Roman" w:cs="Times New Roman"/>
        </w:rPr>
        <w:t xml:space="preserve"> and </w:t>
      </w:r>
      <w:r w:rsidR="00397F30">
        <w:rPr>
          <w:rFonts w:ascii="Times New Roman" w:hAnsi="Times New Roman" w:cs="Times New Roman"/>
        </w:rPr>
        <w:t>‘w</w:t>
      </w:r>
      <w:r w:rsidR="00C67D41" w:rsidRPr="00C67D41">
        <w:rPr>
          <w:rFonts w:ascii="Times New Roman" w:hAnsi="Times New Roman" w:cs="Times New Roman"/>
        </w:rPr>
        <w:t>estern</w:t>
      </w:r>
      <w:r w:rsidR="00397F30">
        <w:rPr>
          <w:rFonts w:ascii="Times New Roman" w:hAnsi="Times New Roman" w:cs="Times New Roman"/>
        </w:rPr>
        <w:t>-like’</w:t>
      </w:r>
      <w:r w:rsidR="007D78B8">
        <w:rPr>
          <w:rFonts w:ascii="Times New Roman" w:hAnsi="Times New Roman" w:cs="Times New Roman"/>
        </w:rPr>
        <w:t xml:space="preserve"> groups</w:t>
      </w:r>
      <w:r w:rsidR="00C67D41" w:rsidRPr="00C67D41">
        <w:rPr>
          <w:rFonts w:ascii="Times New Roman" w:hAnsi="Times New Roman" w:cs="Times New Roman"/>
        </w:rPr>
        <w:t xml:space="preserve"> </w:t>
      </w:r>
      <w:r w:rsidR="007D78B8">
        <w:rPr>
          <w:rFonts w:ascii="Times New Roman" w:hAnsi="Times New Roman" w:cs="Times New Roman"/>
        </w:rPr>
        <w:t xml:space="preserve">with the assistance of </w:t>
      </w:r>
      <w:proofErr w:type="spellStart"/>
      <w:r w:rsidR="00C67D41" w:rsidRPr="00C67D41">
        <w:rPr>
          <w:rFonts w:ascii="Times New Roman" w:hAnsi="Times New Roman" w:cs="Times New Roman"/>
        </w:rPr>
        <w:t>ChatGPT</w:t>
      </w:r>
      <w:proofErr w:type="spellEnd"/>
      <w:r w:rsidR="007D78B8">
        <w:rPr>
          <w:rFonts w:ascii="Times New Roman" w:hAnsi="Times New Roman" w:cs="Times New Roman"/>
        </w:rPr>
        <w:t xml:space="preserve"> </w:t>
      </w:r>
      <w:r w:rsidR="00953D7B">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&lt;EndNote&gt;&lt;Cite&gt;&lt;Author&gt;OpenAI&lt;/Author&gt;&lt;Year&gt;2021&lt;/Year&gt;&lt;RecNum&gt;509&lt;/RecNum&gt;&lt;DisplayText&gt;(OpenAI, 2021)&lt;/DisplayText&gt;&lt;record&gt;&lt;rec-number&gt;509&lt;/rec-number&gt;&lt;foreign-keys&gt;&lt;key app="EN" db-id="epa2vv5v0xz526e2ssa59wxvda0zxw5t5ew9" timestamp="1676278916" guid="b2fb93f2-2484-45d5-8a73-4647a4e2cc88"&gt;509&lt;/key&gt;&lt;/foreign-keys&gt;&lt;ref-type name="Web Page"&gt;12&lt;/ref-type&gt;&lt;contributors&gt;&lt;authors&gt;&lt;author&gt;OpenAI&lt;/author&gt;&lt;/authors&gt;&lt;/contributors&gt;&lt;titles&gt;&lt;title&gt;OpenAI - Artificial Intelligence Research&lt;/title&gt;&lt;/titles&gt;&lt;number&gt;20 June 2021&lt;/number&gt;&lt;dates&gt;&lt;year&gt;2021&lt;/year&gt;&lt;/dates&gt;&lt;urls&gt;&lt;related-urls&gt;&lt;url&gt;https://openai.com/&lt;/url&gt;&lt;/related-urls&gt;&lt;/urls&gt;&lt;/record&gt;&lt;/Cite&gt;&lt;/EndNote&gt;</w:instrText>
      </w:r>
      <w:r w:rsidR="00953D7B">
        <w:rPr>
          <w:rFonts w:ascii="Times New Roman" w:hAnsi="Times New Roman" w:cs="Times New Roman"/>
        </w:rPr>
        <w:fldChar w:fldCharType="separate"/>
      </w:r>
      <w:r w:rsidR="00B662C3">
        <w:rPr>
          <w:rFonts w:ascii="Times New Roman" w:hAnsi="Times New Roman" w:cs="Times New Roman"/>
          <w:noProof/>
        </w:rPr>
        <w:t>(OpenAI, 2021)</w:t>
      </w:r>
      <w:r w:rsidR="00953D7B">
        <w:rPr>
          <w:rFonts w:ascii="Times New Roman" w:hAnsi="Times New Roman" w:cs="Times New Roman"/>
        </w:rPr>
        <w:fldChar w:fldCharType="end"/>
      </w:r>
      <w:r w:rsidR="00C67D41" w:rsidRPr="00C67D41">
        <w:rPr>
          <w:rFonts w:ascii="Times New Roman" w:hAnsi="Times New Roman" w:cs="Times New Roman"/>
        </w:rPr>
        <w:t>. Although the map below shows the split, it is acknowledged that the reality is far more complex.</w:t>
      </w:r>
    </w:p>
    <w:p w14:paraId="595C4B68" w14:textId="77777777" w:rsidR="00397F30" w:rsidRDefault="00397F30" w:rsidP="00397F30">
      <w:pPr>
        <w:keepNext/>
      </w:pPr>
      <w:r>
        <w:rPr>
          <w:noProof/>
        </w:rPr>
        <w:drawing>
          <wp:inline distT="0" distB="0" distL="0" distR="0" wp14:anchorId="47AAC95B" wp14:editId="7DFB712F">
            <wp:extent cx="5662246" cy="24020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2340" cy="2427525"/>
                    </a:xfrm>
                    <a:prstGeom prst="rect">
                      <a:avLst/>
                    </a:prstGeom>
                  </pic:spPr>
                </pic:pic>
              </a:graphicData>
            </a:graphic>
          </wp:inline>
        </w:drawing>
      </w:r>
    </w:p>
    <w:p w14:paraId="5912BDE9" w14:textId="78C98A61" w:rsidR="00397F30" w:rsidRPr="00397F30" w:rsidRDefault="00397F30" w:rsidP="00397F30">
      <w:pPr>
        <w:pStyle w:val="Caption"/>
        <w:jc w:val="center"/>
        <w:rPr>
          <w:rFonts w:ascii="Times New Roman" w:hAnsi="Times New Roman" w:cs="Times New Roman"/>
          <w:vertAlign w:val="superscript"/>
        </w:rPr>
      </w:pPr>
      <w:r w:rsidRPr="00397F30">
        <w:rPr>
          <w:rFonts w:ascii="Times New Roman" w:hAnsi="Times New Roman" w:cs="Times New Roman"/>
        </w:rPr>
        <w:t xml:space="preserve">Figure </w:t>
      </w:r>
      <w:r w:rsidRPr="00397F30">
        <w:rPr>
          <w:rFonts w:ascii="Times New Roman" w:hAnsi="Times New Roman" w:cs="Times New Roman"/>
        </w:rPr>
        <w:fldChar w:fldCharType="begin"/>
      </w:r>
      <w:r w:rsidRPr="00397F30">
        <w:rPr>
          <w:rFonts w:ascii="Times New Roman" w:hAnsi="Times New Roman" w:cs="Times New Roman"/>
        </w:rPr>
        <w:instrText xml:space="preserve"> SEQ Figure \* ARABIC </w:instrText>
      </w:r>
      <w:r w:rsidRPr="00397F30">
        <w:rPr>
          <w:rFonts w:ascii="Times New Roman" w:hAnsi="Times New Roman" w:cs="Times New Roman"/>
        </w:rPr>
        <w:fldChar w:fldCharType="separate"/>
      </w:r>
      <w:r w:rsidR="0042129A">
        <w:rPr>
          <w:rFonts w:ascii="Times New Roman" w:hAnsi="Times New Roman" w:cs="Times New Roman"/>
          <w:noProof/>
        </w:rPr>
        <w:t>1</w:t>
      </w:r>
      <w:r w:rsidRPr="00397F30">
        <w:rPr>
          <w:rFonts w:ascii="Times New Roman" w:hAnsi="Times New Roman" w:cs="Times New Roman"/>
        </w:rPr>
        <w:fldChar w:fldCharType="end"/>
      </w:r>
      <w:r w:rsidRPr="00397F30">
        <w:rPr>
          <w:rFonts w:ascii="Times New Roman" w:hAnsi="Times New Roman" w:cs="Times New Roman"/>
        </w:rPr>
        <w:t>: A depiction of how the sub-populations</w:t>
      </w:r>
      <w:r w:rsidRPr="00397F30">
        <w:rPr>
          <w:rFonts w:ascii="Times New Roman" w:hAnsi="Times New Roman" w:cs="Times New Roman"/>
          <w:noProof/>
        </w:rPr>
        <w:t xml:space="preserve"> were divided into 'eastern-like' and 'western-like' </w:t>
      </w:r>
      <w:r>
        <w:rPr>
          <w:rFonts w:ascii="Times New Roman" w:hAnsi="Times New Roman" w:cs="Times New Roman"/>
          <w:noProof/>
        </w:rPr>
        <w:t>populations</w:t>
      </w:r>
      <w:r w:rsidRPr="00397F30">
        <w:rPr>
          <w:rFonts w:ascii="Times New Roman" w:hAnsi="Times New Roman" w:cs="Times New Roman"/>
          <w:noProof/>
        </w:rPr>
        <w:t>.</w:t>
      </w:r>
    </w:p>
    <w:p w14:paraId="33FD03B3" w14:textId="5479C17B" w:rsidR="00397F30" w:rsidRPr="00655266" w:rsidRDefault="00397F30" w:rsidP="00397F30">
      <w:pPr>
        <w:rPr>
          <w:vertAlign w:val="superscript"/>
        </w:rPr>
      </w:pPr>
      <w:r w:rsidRPr="00655266">
        <w:rPr>
          <w:vertAlign w:val="superscript"/>
        </w:rPr>
        <w:t xml:space="preserve">*As this is a mock </w:t>
      </w:r>
      <w:r>
        <w:rPr>
          <w:vertAlign w:val="superscript"/>
        </w:rPr>
        <w:t>research paper</w:t>
      </w:r>
      <w:r w:rsidRPr="00655266">
        <w:rPr>
          <w:vertAlign w:val="superscript"/>
        </w:rPr>
        <w:t xml:space="preserve">, data was taken from Kaggle </w:t>
      </w:r>
      <w:r w:rsidRPr="00655266">
        <w:rPr>
          <w:vertAlign w:val="superscript"/>
        </w:rPr>
        <w:fldChar w:fldCharType="begin"/>
      </w:r>
      <w:r w:rsidR="00837C89">
        <w:rPr>
          <w:vertAlign w:val="superscript"/>
        </w:rPr>
        <w:instrText xml:space="preserve"> ADDIN EN.CITE &lt;EndNote&gt;&lt;Cite&gt;&lt;Author&gt;CHAUHAN&lt;/Author&gt;&lt;Year&gt;2022&lt;/Year&gt;&lt;RecNum&gt;508&lt;/RecNum&gt;&lt;DisplayText&gt;(CHAUHAN, 2022)&lt;/DisplayText&gt;&lt;record&gt;&lt;rec-number&gt;508&lt;/rec-number&gt;&lt;foreign-keys&gt;&lt;key app="EN" db-id="epa2vv5v0xz526e2ssa59wxvda0zxw5t5ew9" timestamp="1676278916" guid="fdaf86b7-a9df-496a-bdda-2ba0785915f8"&gt;508&lt;/key&gt;&lt;/foreign-keys&gt;&lt;ref-type name="Dataset"&gt;59&lt;/ref-type&gt;&lt;contributors&gt;&lt;authors&gt;&lt;author&gt;AMAN CHAUHAN&lt;/author&gt;&lt;/authors&gt;&lt;secondary-authors&gt;&lt;author&gt;The Demographic and Health Surveys Program&lt;/author&gt;&lt;/secondary-authors&gt;&lt;/contributors&gt;&lt;titles&gt;&lt;title&gt;Violence Against Women &amp;amp; Girls&lt;/title&gt;&lt;/titles&gt;&lt;section&gt;12/09/2022&lt;/section&gt;&lt;dates&gt;&lt;year&gt;2022&lt;/year&gt;&lt;/dates&gt;&lt;pub-location&gt;https://www.kaggle.com/datasets/whenamancodes/violence-against-women-girls?select=Violence+Against+Women++Girls+Data.csv&lt;/pub-location&gt;&lt;urls&gt;&lt;related-urls&gt;&lt;url&gt;https://www.kaggle.com/datasets/whenamancodes/violence-against-women-girls?select=Violence+Against+Women++Girls+Data.csv&lt;/url&gt;&lt;/related-urls&gt;&lt;/urls&gt;&lt;/record&gt;&lt;/Cite&gt;&lt;/EndNote&gt;</w:instrText>
      </w:r>
      <w:r w:rsidRPr="00655266">
        <w:rPr>
          <w:vertAlign w:val="superscript"/>
        </w:rPr>
        <w:fldChar w:fldCharType="separate"/>
      </w:r>
      <w:r w:rsidR="00B662C3">
        <w:rPr>
          <w:noProof/>
          <w:vertAlign w:val="superscript"/>
        </w:rPr>
        <w:t>(CHAUHAN, 2022)</w:t>
      </w:r>
      <w:r w:rsidRPr="00655266">
        <w:rPr>
          <w:vertAlign w:val="superscript"/>
        </w:rPr>
        <w:fldChar w:fldCharType="end"/>
      </w:r>
      <w:r>
        <w:rPr>
          <w:vertAlign w:val="superscript"/>
        </w:rPr>
        <w:t>. Sub-populations are assumed to be representative</w:t>
      </w:r>
      <w:r w:rsidR="00856E84">
        <w:rPr>
          <w:vertAlign w:val="superscript"/>
        </w:rPr>
        <w:t xml:space="preserve">, </w:t>
      </w:r>
      <w:r w:rsidR="00F452EC">
        <w:rPr>
          <w:vertAlign w:val="superscript"/>
        </w:rPr>
        <w:t>but no mention of participant count per country is provided (although best practices are assumed)</w:t>
      </w:r>
      <w:r>
        <w:rPr>
          <w:vertAlign w:val="superscript"/>
        </w:rPr>
        <w:t>.</w:t>
      </w:r>
    </w:p>
    <w:p w14:paraId="257127C6" w14:textId="71E675CB" w:rsidR="00604B6B" w:rsidRDefault="00604B6B" w:rsidP="00604B6B">
      <w:pPr>
        <w:jc w:val="center"/>
        <w:rPr>
          <w:rFonts w:ascii="Times New Roman" w:hAnsi="Times New Roman" w:cs="Times New Roman"/>
        </w:rPr>
      </w:pPr>
    </w:p>
    <w:p w14:paraId="725A7BD8" w14:textId="77777777" w:rsidR="00397F30" w:rsidRDefault="00397F30" w:rsidP="00397F30">
      <w:pPr>
        <w:pStyle w:val="Heading1"/>
        <w:rPr>
          <w:rFonts w:ascii="Times New Roman" w:hAnsi="Times New Roman" w:cs="Times New Roman"/>
          <w:b/>
          <w:bCs/>
        </w:rPr>
      </w:pPr>
      <w:r w:rsidRPr="00A66E4B">
        <w:rPr>
          <w:rFonts w:ascii="Times New Roman" w:hAnsi="Times New Roman" w:cs="Times New Roman"/>
          <w:b/>
          <w:bCs/>
        </w:rPr>
        <w:t>Results</w:t>
      </w:r>
    </w:p>
    <w:p w14:paraId="72493E17" w14:textId="77777777" w:rsidR="00C27B97" w:rsidRDefault="00F60BF6" w:rsidP="00C27B97">
      <w:pPr>
        <w:keepNext/>
        <w:jc w:val="center"/>
      </w:pPr>
      <w:r>
        <w:rPr>
          <w:noProof/>
        </w:rPr>
        <w:drawing>
          <wp:inline distT="0" distB="0" distL="0" distR="0" wp14:anchorId="11CC6A13" wp14:editId="6A0E24B4">
            <wp:extent cx="4308231" cy="216795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648" cy="2171690"/>
                    </a:xfrm>
                    <a:prstGeom prst="rect">
                      <a:avLst/>
                    </a:prstGeom>
                  </pic:spPr>
                </pic:pic>
              </a:graphicData>
            </a:graphic>
          </wp:inline>
        </w:drawing>
      </w:r>
    </w:p>
    <w:p w14:paraId="19117264" w14:textId="61451299" w:rsidR="009624D2" w:rsidRDefault="00C27B97" w:rsidP="00C27B97">
      <w:pPr>
        <w:pStyle w:val="Caption"/>
        <w:jc w:val="center"/>
      </w:pPr>
      <w:r>
        <w:t xml:space="preserve">Figure </w:t>
      </w:r>
      <w:fldSimple w:instr=" SEQ Figure \* ARABIC ">
        <w:r w:rsidR="0042129A">
          <w:rPr>
            <w:noProof/>
          </w:rPr>
          <w:t>2</w:t>
        </w:r>
      </w:fldSimple>
      <w:r>
        <w:t xml:space="preserve">: A snapshot of the clean dataset. </w:t>
      </w:r>
      <w:r w:rsidRPr="00C27B97">
        <w:t>Notice the population size has not been described, only the proportion. And the row count is misleading, as every country has five lines. This was not clear before I started the project.</w:t>
      </w:r>
    </w:p>
    <w:p w14:paraId="534FED3E" w14:textId="77777777" w:rsidR="002C1017" w:rsidRDefault="002C1017" w:rsidP="003C65CB"/>
    <w:p w14:paraId="79F2BAB0" w14:textId="6EA79864" w:rsidR="007C4533" w:rsidRPr="006474B6" w:rsidRDefault="00397F30" w:rsidP="007C4533">
      <w:pPr>
        <w:rPr>
          <w:rFonts w:ascii="Times New Roman" w:hAnsi="Times New Roman" w:cs="Times New Roman"/>
        </w:rPr>
      </w:pPr>
      <w:r>
        <w:rPr>
          <w:rFonts w:ascii="Times New Roman" w:hAnsi="Times New Roman" w:cs="Times New Roman"/>
        </w:rPr>
        <w:t>T</w:t>
      </w:r>
      <w:r w:rsidR="004063B1" w:rsidRPr="006474B6">
        <w:rPr>
          <w:rFonts w:ascii="Times New Roman" w:hAnsi="Times New Roman" w:cs="Times New Roman"/>
        </w:rPr>
        <w:t xml:space="preserve">he z-score was calculated for the two populations, </w:t>
      </w:r>
      <w:r>
        <w:rPr>
          <w:rFonts w:ascii="Times New Roman" w:hAnsi="Times New Roman" w:cs="Times New Roman"/>
        </w:rPr>
        <w:t>e</w:t>
      </w:r>
      <w:r w:rsidR="004063B1" w:rsidRPr="006474B6">
        <w:rPr>
          <w:rFonts w:ascii="Times New Roman" w:hAnsi="Times New Roman" w:cs="Times New Roman"/>
        </w:rPr>
        <w:t xml:space="preserve">astern </w:t>
      </w:r>
      <w:r>
        <w:rPr>
          <w:rFonts w:ascii="Times New Roman" w:hAnsi="Times New Roman" w:cs="Times New Roman"/>
        </w:rPr>
        <w:t xml:space="preserve">-like </w:t>
      </w:r>
      <w:r w:rsidR="004063B1" w:rsidRPr="006474B6">
        <w:rPr>
          <w:rFonts w:ascii="Times New Roman" w:hAnsi="Times New Roman" w:cs="Times New Roman"/>
        </w:rPr>
        <w:t xml:space="preserve">and </w:t>
      </w:r>
      <w:r>
        <w:rPr>
          <w:rFonts w:ascii="Times New Roman" w:hAnsi="Times New Roman" w:cs="Times New Roman"/>
        </w:rPr>
        <w:t>w</w:t>
      </w:r>
      <w:r w:rsidR="004063B1" w:rsidRPr="006474B6">
        <w:rPr>
          <w:rFonts w:ascii="Times New Roman" w:hAnsi="Times New Roman" w:cs="Times New Roman"/>
        </w:rPr>
        <w:t>estern</w:t>
      </w:r>
      <w:r>
        <w:rPr>
          <w:rFonts w:ascii="Times New Roman" w:hAnsi="Times New Roman" w:cs="Times New Roman"/>
        </w:rPr>
        <w:t>-like</w:t>
      </w:r>
      <w:r w:rsidR="004063B1" w:rsidRPr="006474B6">
        <w:rPr>
          <w:rFonts w:ascii="Times New Roman" w:hAnsi="Times New Roman" w:cs="Times New Roman"/>
        </w:rPr>
        <w:t xml:space="preserve">, </w:t>
      </w:r>
      <w:r w:rsidR="005D0D56">
        <w:rPr>
          <w:rFonts w:ascii="Times New Roman" w:hAnsi="Times New Roman" w:cs="Times New Roman"/>
        </w:rPr>
        <w:t>for each question using all subpopulations</w:t>
      </w:r>
      <w:r w:rsidR="002542B7">
        <w:rPr>
          <w:rFonts w:ascii="Times New Roman" w:hAnsi="Times New Roman" w:cs="Times New Roman"/>
        </w:rPr>
        <w:t xml:space="preserve"> (</w:t>
      </w:r>
      <w:r w:rsidR="00603D6D" w:rsidRPr="002F0733">
        <w:rPr>
          <w:rFonts w:ascii="Times New Roman" w:hAnsi="Times New Roman" w:cs="Times New Roman"/>
          <w:i/>
          <w:iCs/>
        </w:rPr>
        <w:t xml:space="preserve">Table </w:t>
      </w:r>
      <w:r w:rsidR="002F0733" w:rsidRPr="002F0733">
        <w:rPr>
          <w:rFonts w:ascii="Times New Roman" w:hAnsi="Times New Roman" w:cs="Times New Roman"/>
          <w:i/>
          <w:iCs/>
        </w:rPr>
        <w:t>2</w:t>
      </w:r>
      <w:r w:rsidR="002542B7">
        <w:rPr>
          <w:rFonts w:ascii="Times New Roman" w:hAnsi="Times New Roman" w:cs="Times New Roman"/>
        </w:rPr>
        <w:t>)</w:t>
      </w:r>
      <w:r w:rsidR="00FA37EF">
        <w:rPr>
          <w:rFonts w:ascii="Times New Roman" w:hAnsi="Times New Roman" w:cs="Times New Roman"/>
        </w:rPr>
        <w:t>.</w:t>
      </w:r>
      <w:r w:rsidR="00003366">
        <w:rPr>
          <w:rFonts w:ascii="Times New Roman" w:hAnsi="Times New Roman" w:cs="Times New Roman"/>
        </w:rPr>
        <w:t xml:space="preserve"> A z-score of 1.96 corresponds to a p-value of 0.05</w:t>
      </w:r>
      <w:r w:rsidR="00167FDB">
        <w:rPr>
          <w:rFonts w:ascii="Times New Roman" w:hAnsi="Times New Roman" w:cs="Times New Roman"/>
        </w:rPr>
        <w:t>, this was taken as the threshold required to be statistically significant</w:t>
      </w:r>
      <w:r w:rsidR="00FB07A3">
        <w:rPr>
          <w:rFonts w:ascii="Times New Roman" w:hAnsi="Times New Roman" w:cs="Times New Roman"/>
        </w:rPr>
        <w:t xml:space="preserve">. </w:t>
      </w:r>
      <w:r w:rsidR="00C84EDD">
        <w:rPr>
          <w:rFonts w:ascii="Times New Roman" w:hAnsi="Times New Roman" w:cs="Times New Roman"/>
        </w:rPr>
        <w:t xml:space="preserve">With a probability of occurrence </w:t>
      </w:r>
      <w:r w:rsidR="00DF1105">
        <w:rPr>
          <w:rFonts w:ascii="Times New Roman" w:hAnsi="Times New Roman" w:cs="Times New Roman"/>
        </w:rPr>
        <w:t>threshold of</w:t>
      </w:r>
      <w:r w:rsidR="00C84EDD">
        <w:rPr>
          <w:rFonts w:ascii="Times New Roman" w:hAnsi="Times New Roman" w:cs="Times New Roman"/>
        </w:rPr>
        <w:t xml:space="preserve"> 95%, </w:t>
      </w:r>
      <w:r w:rsidR="00383B98">
        <w:rPr>
          <w:rFonts w:ascii="Times New Roman" w:hAnsi="Times New Roman" w:cs="Times New Roman"/>
        </w:rPr>
        <w:t>the null hypothesis could be rejected with confidence</w:t>
      </w:r>
      <w:r w:rsidR="00C84EDD">
        <w:rPr>
          <w:rFonts w:ascii="Times New Roman" w:hAnsi="Times New Roman" w:cs="Times New Roman"/>
        </w:rPr>
        <w:t>.</w:t>
      </w:r>
      <w:r w:rsidR="00383B98">
        <w:rPr>
          <w:rFonts w:ascii="Times New Roman" w:hAnsi="Times New Roman" w:cs="Times New Roman"/>
        </w:rPr>
        <w:t xml:space="preserve"> However, </w:t>
      </w:r>
      <w:r w:rsidR="00C27B97">
        <w:rPr>
          <w:rFonts w:ascii="Times New Roman" w:hAnsi="Times New Roman" w:cs="Times New Roman"/>
        </w:rPr>
        <w:t>no question resulted in such a value.</w:t>
      </w:r>
    </w:p>
    <w:tbl>
      <w:tblPr>
        <w:tblStyle w:val="TableGrid"/>
        <w:tblW w:w="0" w:type="auto"/>
        <w:jc w:val="center"/>
        <w:tblLook w:val="04A0" w:firstRow="1" w:lastRow="0" w:firstColumn="1" w:lastColumn="0" w:noHBand="0" w:noVBand="1"/>
      </w:tblPr>
      <w:tblGrid>
        <w:gridCol w:w="4508"/>
        <w:gridCol w:w="1441"/>
      </w:tblGrid>
      <w:tr w:rsidR="004D6E5C" w14:paraId="1CA7FAE7" w14:textId="77777777" w:rsidTr="004D6E5C">
        <w:trPr>
          <w:jc w:val="center"/>
        </w:trPr>
        <w:tc>
          <w:tcPr>
            <w:tcW w:w="5949" w:type="dxa"/>
            <w:gridSpan w:val="2"/>
            <w:tcBorders>
              <w:top w:val="nil"/>
              <w:left w:val="nil"/>
              <w:bottom w:val="single" w:sz="4" w:space="0" w:color="auto"/>
              <w:right w:val="nil"/>
            </w:tcBorders>
            <w:shd w:val="clear" w:color="auto" w:fill="auto"/>
          </w:tcPr>
          <w:p w14:paraId="494FFCF4" w14:textId="76DD1007" w:rsidR="004D6E5C" w:rsidRPr="004D6E5C" w:rsidRDefault="004D6E5C" w:rsidP="004D6E5C">
            <w:pPr>
              <w:rPr>
                <w:rFonts w:ascii="Times New Roman" w:hAnsi="Times New Roman" w:cs="Times New Roman"/>
                <w:i/>
                <w:iCs/>
              </w:rPr>
            </w:pPr>
            <w:r w:rsidRPr="004D6E5C">
              <w:rPr>
                <w:rFonts w:ascii="Times New Roman" w:hAnsi="Times New Roman" w:cs="Times New Roman"/>
                <w:i/>
                <w:iCs/>
              </w:rPr>
              <w:t>Table 2</w:t>
            </w:r>
            <w:r>
              <w:rPr>
                <w:rFonts w:ascii="Times New Roman" w:hAnsi="Times New Roman" w:cs="Times New Roman"/>
                <w:i/>
                <w:iCs/>
              </w:rPr>
              <w:t>:</w:t>
            </w:r>
            <w:r w:rsidR="005832E0">
              <w:rPr>
                <w:rFonts w:ascii="Times New Roman" w:hAnsi="Times New Roman" w:cs="Times New Roman"/>
                <w:i/>
                <w:iCs/>
              </w:rPr>
              <w:t xml:space="preserve"> The z-scores calculated for Eastern</w:t>
            </w:r>
            <w:r w:rsidR="002F0733">
              <w:rPr>
                <w:rFonts w:ascii="Times New Roman" w:hAnsi="Times New Roman" w:cs="Times New Roman"/>
                <w:i/>
                <w:iCs/>
              </w:rPr>
              <w:t>-like</w:t>
            </w:r>
            <w:r w:rsidR="005832E0">
              <w:rPr>
                <w:rFonts w:ascii="Times New Roman" w:hAnsi="Times New Roman" w:cs="Times New Roman"/>
                <w:i/>
                <w:iCs/>
              </w:rPr>
              <w:t xml:space="preserve"> and Western</w:t>
            </w:r>
            <w:r w:rsidR="002F0733">
              <w:rPr>
                <w:rFonts w:ascii="Times New Roman" w:hAnsi="Times New Roman" w:cs="Times New Roman"/>
                <w:i/>
                <w:iCs/>
              </w:rPr>
              <w:t>-like</w:t>
            </w:r>
            <w:r w:rsidR="005832E0">
              <w:rPr>
                <w:rFonts w:ascii="Times New Roman" w:hAnsi="Times New Roman" w:cs="Times New Roman"/>
                <w:i/>
                <w:iCs/>
              </w:rPr>
              <w:t xml:space="preserve"> populations</w:t>
            </w:r>
            <w:r w:rsidR="002F0733">
              <w:rPr>
                <w:rFonts w:ascii="Times New Roman" w:hAnsi="Times New Roman" w:cs="Times New Roman"/>
                <w:i/>
                <w:iCs/>
              </w:rPr>
              <w:t>.</w:t>
            </w:r>
          </w:p>
        </w:tc>
      </w:tr>
      <w:tr w:rsidR="00805C55" w14:paraId="0A615823" w14:textId="77777777" w:rsidTr="004D6E5C">
        <w:trPr>
          <w:jc w:val="center"/>
        </w:trPr>
        <w:tc>
          <w:tcPr>
            <w:tcW w:w="4508" w:type="dxa"/>
            <w:tcBorders>
              <w:top w:val="single" w:sz="4" w:space="0" w:color="auto"/>
            </w:tcBorders>
            <w:shd w:val="clear" w:color="auto" w:fill="D9D9D9" w:themeFill="background1" w:themeFillShade="D9"/>
          </w:tcPr>
          <w:p w14:paraId="10E7234B" w14:textId="25976EE9" w:rsidR="00805C55" w:rsidRPr="00912E1D" w:rsidRDefault="00912E1D" w:rsidP="00912E1D">
            <w:pPr>
              <w:jc w:val="center"/>
              <w:rPr>
                <w:rFonts w:ascii="Times New Roman" w:hAnsi="Times New Roman" w:cs="Times New Roman"/>
                <w:b/>
                <w:bCs/>
              </w:rPr>
            </w:pPr>
            <w:r w:rsidRPr="00912E1D">
              <w:rPr>
                <w:rFonts w:ascii="Times New Roman" w:hAnsi="Times New Roman" w:cs="Times New Roman"/>
                <w:b/>
                <w:bCs/>
              </w:rPr>
              <w:t>“A husband is justified in hitting or beating his wife…”</w:t>
            </w:r>
          </w:p>
        </w:tc>
        <w:tc>
          <w:tcPr>
            <w:tcW w:w="1441" w:type="dxa"/>
            <w:tcBorders>
              <w:top w:val="single" w:sz="4" w:space="0" w:color="auto"/>
            </w:tcBorders>
            <w:shd w:val="clear" w:color="auto" w:fill="D9D9D9" w:themeFill="background1" w:themeFillShade="D9"/>
          </w:tcPr>
          <w:p w14:paraId="0E41B8F5" w14:textId="7273E700" w:rsidR="00805C55" w:rsidRPr="00912E1D" w:rsidRDefault="00805C55" w:rsidP="00912E1D">
            <w:pPr>
              <w:jc w:val="center"/>
              <w:rPr>
                <w:rFonts w:ascii="Times New Roman" w:hAnsi="Times New Roman" w:cs="Times New Roman"/>
                <w:b/>
                <w:bCs/>
              </w:rPr>
            </w:pPr>
            <w:r w:rsidRPr="00912E1D">
              <w:rPr>
                <w:rFonts w:ascii="Times New Roman" w:hAnsi="Times New Roman" w:cs="Times New Roman"/>
                <w:b/>
                <w:bCs/>
              </w:rPr>
              <w:t>z-score</w:t>
            </w:r>
          </w:p>
        </w:tc>
      </w:tr>
      <w:tr w:rsidR="00805C55" w14:paraId="4E8B2A9A" w14:textId="77777777" w:rsidTr="00265791">
        <w:trPr>
          <w:jc w:val="center"/>
        </w:trPr>
        <w:tc>
          <w:tcPr>
            <w:tcW w:w="4508" w:type="dxa"/>
          </w:tcPr>
          <w:p w14:paraId="537EF4FB" w14:textId="1CB166B7" w:rsidR="00805C55" w:rsidRPr="00586639" w:rsidRDefault="003544E2" w:rsidP="007C4533">
            <w:pPr>
              <w:rPr>
                <w:rFonts w:ascii="Times New Roman" w:hAnsi="Times New Roman" w:cs="Times New Roman"/>
              </w:rPr>
            </w:pPr>
            <w:r w:rsidRPr="00586639">
              <w:rPr>
                <w:rFonts w:ascii="Times New Roman" w:hAnsi="Times New Roman" w:cs="Times New Roman"/>
                <w:shd w:val="clear" w:color="auto" w:fill="FFFFFF"/>
              </w:rPr>
              <w:t>for at least one specific reason</w:t>
            </w:r>
          </w:p>
        </w:tc>
        <w:tc>
          <w:tcPr>
            <w:tcW w:w="1441" w:type="dxa"/>
          </w:tcPr>
          <w:p w14:paraId="488918D9" w14:textId="02E62780" w:rsidR="00805C55" w:rsidRPr="00824B44" w:rsidRDefault="00576885" w:rsidP="00265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lang w:eastAsia="en-AU"/>
              </w:rPr>
            </w:pPr>
            <w:r w:rsidRPr="00576885">
              <w:rPr>
                <w:rFonts w:ascii="Times New Roman" w:eastAsia="Times New Roman" w:hAnsi="Times New Roman" w:cs="Times New Roman"/>
                <w:color w:val="000000"/>
                <w:lang w:eastAsia="en-AU"/>
              </w:rPr>
              <w:t>0.36</w:t>
            </w:r>
          </w:p>
        </w:tc>
      </w:tr>
      <w:tr w:rsidR="00805C55" w14:paraId="35AA62E5" w14:textId="77777777" w:rsidTr="00265791">
        <w:trPr>
          <w:jc w:val="center"/>
        </w:trPr>
        <w:tc>
          <w:tcPr>
            <w:tcW w:w="4508" w:type="dxa"/>
          </w:tcPr>
          <w:p w14:paraId="4BEE33C1" w14:textId="11366FE8" w:rsidR="00805C55" w:rsidRPr="00586639" w:rsidRDefault="003544E2" w:rsidP="007C4533">
            <w:pPr>
              <w:rPr>
                <w:rFonts w:ascii="Times New Roman" w:hAnsi="Times New Roman" w:cs="Times New Roman"/>
              </w:rPr>
            </w:pPr>
            <w:r w:rsidRPr="00586639">
              <w:rPr>
                <w:rFonts w:ascii="Times New Roman" w:hAnsi="Times New Roman" w:cs="Times New Roman"/>
                <w:shd w:val="clear" w:color="auto" w:fill="FFFFFF"/>
              </w:rPr>
              <w:t>if she argues with him</w:t>
            </w:r>
          </w:p>
        </w:tc>
        <w:tc>
          <w:tcPr>
            <w:tcW w:w="1441" w:type="dxa"/>
          </w:tcPr>
          <w:p w14:paraId="0C445CD7" w14:textId="56FAD049" w:rsidR="00805C55" w:rsidRPr="00824B44" w:rsidRDefault="00A33616" w:rsidP="00265791">
            <w:pPr>
              <w:pStyle w:val="HTMLPreformatted"/>
              <w:shd w:val="clear" w:color="auto" w:fill="FFFFFF"/>
              <w:wordWrap w:val="0"/>
              <w:jc w:val="center"/>
              <w:textAlignment w:val="baseline"/>
              <w:rPr>
                <w:rFonts w:ascii="Times New Roman" w:hAnsi="Times New Roman" w:cs="Times New Roman"/>
                <w:color w:val="000000"/>
                <w:sz w:val="22"/>
                <w:szCs w:val="22"/>
              </w:rPr>
            </w:pPr>
            <w:r w:rsidRPr="00824B44">
              <w:rPr>
                <w:rFonts w:ascii="Times New Roman" w:hAnsi="Times New Roman" w:cs="Times New Roman"/>
                <w:color w:val="000000"/>
                <w:sz w:val="22"/>
                <w:szCs w:val="22"/>
              </w:rPr>
              <w:t>-0.27</w:t>
            </w:r>
          </w:p>
        </w:tc>
      </w:tr>
      <w:tr w:rsidR="00805C55" w14:paraId="14BFA822" w14:textId="77777777" w:rsidTr="00265791">
        <w:trPr>
          <w:jc w:val="center"/>
        </w:trPr>
        <w:tc>
          <w:tcPr>
            <w:tcW w:w="4508" w:type="dxa"/>
          </w:tcPr>
          <w:p w14:paraId="64A0CD45" w14:textId="727EC0AB" w:rsidR="00805C55" w:rsidRPr="00586639" w:rsidRDefault="005D0D56" w:rsidP="007C4533">
            <w:pPr>
              <w:rPr>
                <w:rFonts w:ascii="Times New Roman" w:hAnsi="Times New Roman" w:cs="Times New Roman"/>
              </w:rPr>
            </w:pPr>
            <w:r w:rsidRPr="00586639">
              <w:rPr>
                <w:rFonts w:ascii="Times New Roman" w:hAnsi="Times New Roman" w:cs="Times New Roman"/>
                <w:shd w:val="clear" w:color="auto" w:fill="FFFFFF"/>
              </w:rPr>
              <w:t>if she burns the food</w:t>
            </w:r>
          </w:p>
        </w:tc>
        <w:tc>
          <w:tcPr>
            <w:tcW w:w="1441" w:type="dxa"/>
          </w:tcPr>
          <w:p w14:paraId="07EFC75B" w14:textId="26EC9DE1" w:rsidR="00805C55" w:rsidRPr="00824B44" w:rsidRDefault="000C214B" w:rsidP="00265791">
            <w:pPr>
              <w:pStyle w:val="HTMLPreformatted"/>
              <w:shd w:val="clear" w:color="auto" w:fill="FFFFFF"/>
              <w:wordWrap w:val="0"/>
              <w:jc w:val="center"/>
              <w:textAlignment w:val="baseline"/>
              <w:rPr>
                <w:rFonts w:ascii="Times New Roman" w:hAnsi="Times New Roman" w:cs="Times New Roman"/>
                <w:color w:val="000000"/>
                <w:sz w:val="22"/>
                <w:szCs w:val="22"/>
              </w:rPr>
            </w:pPr>
            <w:r w:rsidRPr="00824B44">
              <w:rPr>
                <w:rFonts w:ascii="Times New Roman" w:hAnsi="Times New Roman" w:cs="Times New Roman"/>
                <w:color w:val="000000"/>
                <w:sz w:val="22"/>
                <w:szCs w:val="22"/>
              </w:rPr>
              <w:t>0.30</w:t>
            </w:r>
          </w:p>
        </w:tc>
      </w:tr>
      <w:tr w:rsidR="00805C55" w14:paraId="2644FD1F" w14:textId="77777777" w:rsidTr="00265791">
        <w:trPr>
          <w:jc w:val="center"/>
        </w:trPr>
        <w:tc>
          <w:tcPr>
            <w:tcW w:w="4508" w:type="dxa"/>
          </w:tcPr>
          <w:p w14:paraId="17A1CB10" w14:textId="21512313" w:rsidR="00805C55" w:rsidRPr="00586639" w:rsidRDefault="005D0D56" w:rsidP="007C4533">
            <w:pPr>
              <w:rPr>
                <w:rFonts w:ascii="Times New Roman" w:hAnsi="Times New Roman" w:cs="Times New Roman"/>
              </w:rPr>
            </w:pPr>
            <w:r w:rsidRPr="00586639">
              <w:rPr>
                <w:rFonts w:ascii="Times New Roman" w:hAnsi="Times New Roman" w:cs="Times New Roman"/>
                <w:shd w:val="clear" w:color="auto" w:fill="FFFFFF"/>
              </w:rPr>
              <w:t>if she goes out without telling him</w:t>
            </w:r>
          </w:p>
        </w:tc>
        <w:tc>
          <w:tcPr>
            <w:tcW w:w="1441" w:type="dxa"/>
          </w:tcPr>
          <w:p w14:paraId="34F7ECD2" w14:textId="43D69FC7" w:rsidR="00805C55" w:rsidRPr="00824B44" w:rsidRDefault="00B6620F" w:rsidP="00265791">
            <w:pPr>
              <w:pStyle w:val="HTMLPreformatted"/>
              <w:shd w:val="clear" w:color="auto" w:fill="FFFFFF"/>
              <w:wordWrap w:val="0"/>
              <w:jc w:val="center"/>
              <w:textAlignment w:val="baseline"/>
              <w:rPr>
                <w:rFonts w:ascii="Times New Roman" w:hAnsi="Times New Roman" w:cs="Times New Roman"/>
                <w:color w:val="000000"/>
                <w:sz w:val="22"/>
                <w:szCs w:val="22"/>
              </w:rPr>
            </w:pPr>
            <w:r w:rsidRPr="00824B44">
              <w:rPr>
                <w:rFonts w:ascii="Times New Roman" w:hAnsi="Times New Roman" w:cs="Times New Roman"/>
                <w:color w:val="000000"/>
                <w:sz w:val="22"/>
                <w:szCs w:val="22"/>
              </w:rPr>
              <w:t>0.36</w:t>
            </w:r>
          </w:p>
        </w:tc>
      </w:tr>
      <w:tr w:rsidR="00805C55" w14:paraId="4D182C37" w14:textId="77777777" w:rsidTr="00265791">
        <w:trPr>
          <w:jc w:val="center"/>
        </w:trPr>
        <w:tc>
          <w:tcPr>
            <w:tcW w:w="4508" w:type="dxa"/>
          </w:tcPr>
          <w:p w14:paraId="3FAF5704" w14:textId="706FBFAA" w:rsidR="00805C55" w:rsidRPr="00586639" w:rsidRDefault="00FA37EF" w:rsidP="007C4533">
            <w:pPr>
              <w:rPr>
                <w:rFonts w:ascii="Times New Roman" w:hAnsi="Times New Roman" w:cs="Times New Roman"/>
              </w:rPr>
            </w:pPr>
            <w:r w:rsidRPr="00586639">
              <w:rPr>
                <w:rFonts w:ascii="Times New Roman" w:hAnsi="Times New Roman" w:cs="Times New Roman"/>
                <w:shd w:val="clear" w:color="auto" w:fill="FFFFFF"/>
              </w:rPr>
              <w:t>if she neglects the children</w:t>
            </w:r>
          </w:p>
        </w:tc>
        <w:tc>
          <w:tcPr>
            <w:tcW w:w="1441" w:type="dxa"/>
          </w:tcPr>
          <w:p w14:paraId="44AA1C9A" w14:textId="3DE52CE2" w:rsidR="00805C55" w:rsidRPr="00824B44" w:rsidRDefault="00824B44" w:rsidP="00265791">
            <w:pPr>
              <w:jc w:val="center"/>
              <w:rPr>
                <w:rFonts w:ascii="Times New Roman" w:hAnsi="Times New Roman" w:cs="Times New Roman"/>
              </w:rPr>
            </w:pPr>
            <w:r w:rsidRPr="00824B44">
              <w:rPr>
                <w:rFonts w:ascii="Times New Roman" w:hAnsi="Times New Roman" w:cs="Times New Roman"/>
              </w:rPr>
              <w:t>0.36</w:t>
            </w:r>
          </w:p>
        </w:tc>
      </w:tr>
      <w:tr w:rsidR="00FA37EF" w14:paraId="4B1CD499" w14:textId="77777777" w:rsidTr="00265791">
        <w:trPr>
          <w:jc w:val="center"/>
        </w:trPr>
        <w:tc>
          <w:tcPr>
            <w:tcW w:w="4508" w:type="dxa"/>
          </w:tcPr>
          <w:p w14:paraId="2C91231F" w14:textId="1F6D51F8" w:rsidR="00FA37EF" w:rsidRPr="00586639" w:rsidRDefault="00FA37EF" w:rsidP="007C4533">
            <w:pPr>
              <w:rPr>
                <w:rFonts w:ascii="Times New Roman" w:hAnsi="Times New Roman" w:cs="Times New Roman"/>
                <w:shd w:val="clear" w:color="auto" w:fill="FFFFFF"/>
              </w:rPr>
            </w:pPr>
            <w:r w:rsidRPr="00586639">
              <w:rPr>
                <w:rFonts w:ascii="Times New Roman" w:hAnsi="Times New Roman" w:cs="Times New Roman"/>
                <w:shd w:val="clear" w:color="auto" w:fill="FFFFFF"/>
              </w:rPr>
              <w:t>if she refuses to have sex with him</w:t>
            </w:r>
          </w:p>
        </w:tc>
        <w:tc>
          <w:tcPr>
            <w:tcW w:w="1441" w:type="dxa"/>
          </w:tcPr>
          <w:p w14:paraId="56FD3666" w14:textId="07F0A20B" w:rsidR="00FA37EF" w:rsidRPr="00586639" w:rsidRDefault="00586639" w:rsidP="00265791">
            <w:pPr>
              <w:pStyle w:val="HTMLPreformatted"/>
              <w:shd w:val="clear" w:color="auto" w:fill="FFFFFF"/>
              <w:wordWrap w:val="0"/>
              <w:jc w:val="center"/>
              <w:textAlignment w:val="baseline"/>
              <w:rPr>
                <w:rFonts w:ascii="Times New Roman" w:hAnsi="Times New Roman" w:cs="Times New Roman"/>
                <w:color w:val="000000"/>
                <w:sz w:val="22"/>
                <w:szCs w:val="22"/>
              </w:rPr>
            </w:pPr>
            <w:r w:rsidRPr="00586639">
              <w:rPr>
                <w:rFonts w:ascii="Times New Roman" w:hAnsi="Times New Roman" w:cs="Times New Roman"/>
                <w:color w:val="000000"/>
                <w:sz w:val="22"/>
                <w:szCs w:val="22"/>
              </w:rPr>
              <w:t>0.23</w:t>
            </w:r>
          </w:p>
        </w:tc>
      </w:tr>
    </w:tbl>
    <w:p w14:paraId="317BBF04" w14:textId="6920E59D" w:rsidR="006A5874" w:rsidRDefault="00010E44" w:rsidP="00477776">
      <w:pPr>
        <w:pStyle w:val="Heading1"/>
        <w:rPr>
          <w:rFonts w:ascii="Times New Roman" w:hAnsi="Times New Roman" w:cs="Times New Roman"/>
          <w:b/>
          <w:bCs/>
          <w:color w:val="1F3864" w:themeColor="accent1" w:themeShade="80"/>
        </w:rPr>
      </w:pPr>
      <w:r w:rsidRPr="000565B4">
        <w:rPr>
          <w:rFonts w:ascii="Times New Roman" w:hAnsi="Times New Roman" w:cs="Times New Roman"/>
          <w:b/>
          <w:bCs/>
          <w:color w:val="1F3864" w:themeColor="accent1" w:themeShade="80"/>
        </w:rPr>
        <w:t>Discussion</w:t>
      </w:r>
    </w:p>
    <w:p w14:paraId="62281DBE" w14:textId="3903FF41" w:rsidR="00F359DD" w:rsidRDefault="00BE5D33" w:rsidP="00E83467">
      <w:pPr>
        <w:jc w:val="both"/>
        <w:rPr>
          <w:rFonts w:ascii="Times New Roman" w:hAnsi="Times New Roman" w:cs="Times New Roman"/>
        </w:rPr>
      </w:pPr>
      <w:r>
        <w:rPr>
          <w:rFonts w:ascii="Times New Roman" w:hAnsi="Times New Roman" w:cs="Times New Roman"/>
        </w:rPr>
        <w:t xml:space="preserve">This research was </w:t>
      </w:r>
      <w:r w:rsidR="00DD7C41">
        <w:rPr>
          <w:rFonts w:ascii="Times New Roman" w:hAnsi="Times New Roman" w:cs="Times New Roman"/>
        </w:rPr>
        <w:t xml:space="preserve">inspired by </w:t>
      </w:r>
      <w:r w:rsidR="00D1061A">
        <w:rPr>
          <w:rFonts w:ascii="Times New Roman" w:hAnsi="Times New Roman" w:cs="Times New Roman"/>
        </w:rPr>
        <w:t xml:space="preserve">recent studies that </w:t>
      </w:r>
      <w:r w:rsidR="00244315">
        <w:rPr>
          <w:rFonts w:ascii="Times New Roman" w:hAnsi="Times New Roman" w:cs="Times New Roman"/>
        </w:rPr>
        <w:t>have n</w:t>
      </w:r>
      <w:r w:rsidR="00D1061A">
        <w:rPr>
          <w:rFonts w:ascii="Times New Roman" w:hAnsi="Times New Roman" w:cs="Times New Roman"/>
        </w:rPr>
        <w:t>oticed a link between health and diets that</w:t>
      </w:r>
      <w:r w:rsidR="00244315">
        <w:rPr>
          <w:rFonts w:ascii="Times New Roman" w:hAnsi="Times New Roman" w:cs="Times New Roman"/>
        </w:rPr>
        <w:t xml:space="preserve"> matched ethnicity versus diets that </w:t>
      </w:r>
      <w:r w:rsidR="00373B38">
        <w:rPr>
          <w:rFonts w:ascii="Times New Roman" w:hAnsi="Times New Roman" w:cs="Times New Roman"/>
        </w:rPr>
        <w:t>were</w:t>
      </w:r>
      <w:r w:rsidR="009128C9">
        <w:rPr>
          <w:rFonts w:ascii="Times New Roman" w:hAnsi="Times New Roman" w:cs="Times New Roman"/>
        </w:rPr>
        <w:t xml:space="preserve"> geographically </w:t>
      </w:r>
      <w:r w:rsidR="00373B38">
        <w:rPr>
          <w:rFonts w:ascii="Times New Roman" w:hAnsi="Times New Roman" w:cs="Times New Roman"/>
        </w:rPr>
        <w:t xml:space="preserve">available </w:t>
      </w:r>
      <w:r w:rsidR="00244315">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&lt;EndNote&gt;&lt;Cite&gt;&lt;Author&gt;Santiago-Torres&lt;/Author&gt;&lt;Year&gt;2017&lt;/Year&gt;&lt;RecNum&gt;511&lt;/RecNum&gt;&lt;DisplayText&gt;(Santiago-Torres et al., 2017)&lt;/DisplayText&gt;&lt;record&gt;&lt;rec-number&gt;511&lt;/rec-number&gt;&lt;foreign-keys&gt;&lt;key app="EN" db-id="epa2vv5v0xz526e2ssa59wxvda0zxw5t5ew9" timestamp="1676711420" guid="8e207a2a-7c34-4895-9439-cd38beae4809"&gt;511&lt;/key&gt;&lt;/foreign-keys&gt;&lt;ref-type name="Journal Article"&gt;17&lt;/ref-type&gt;&lt;contributors&gt;&lt;authors&gt;&lt;author&gt;Santiago-Torres, M.&lt;/author&gt;&lt;author&gt;De Dieu Tapsoba, J.&lt;/author&gt;&lt;author&gt;Kratz, M.&lt;/author&gt;&lt;author&gt;Lampe, J. W.&lt;/author&gt;&lt;author&gt;Breymeyer, K. L.&lt;/author&gt;&lt;author&gt;Levy, L.&lt;/author&gt;&lt;author&gt;Song, X.&lt;/author&gt;&lt;author&gt;Villaseñor, A.&lt;/author&gt;&lt;author&gt;Wang, C. Y.&lt;/author&gt;&lt;author&gt;Fejerman, L.&lt;/author&gt;&lt;author&gt;Neuhouser, M. L.&lt;/author&gt;&lt;author&gt;Carlson, C. S.&lt;/author&gt;&lt;/authors&gt;&lt;/contributors&gt;&lt;titles&gt;&lt;title&gt;Genetic ancestry in relation to the metabolic response to a US versus traditional Mexican diet: a randomized crossover feeding trial among women of Mexican descent&lt;/title&gt;&lt;secondary-title&gt;European Journal of Clinical Nutrition&lt;/secondary-title&gt;&lt;/titles&gt;&lt;periodical&gt;&lt;full-title&gt;European Journal of Clinical Nutrition&lt;/full-title&gt;&lt;/periodical&gt;&lt;pages&gt;395-401&lt;/pages&gt;&lt;volume&gt;71&lt;/volume&gt;&lt;number&gt;3&lt;/number&gt;&lt;dates&gt;&lt;year&gt;2017&lt;/year&gt;&lt;/dates&gt;&lt;publisher&gt;Springer Science and Business Media LLC&lt;/publisher&gt;&lt;isbn&gt;0954-3007&lt;/isbn&gt;&lt;urls&gt;&lt;related-urls&gt;&lt;url&gt;https://dx.doi.org/10.1038/ejcn.2016.211&lt;/url&gt;&lt;/related-urls&gt;&lt;/urls&gt;&lt;electronic-resource-num&gt;10.1038/ejcn.2016.211&lt;/electronic-resource-num&gt;&lt;/record&gt;&lt;/Cite&gt;&lt;/EndNote&gt;</w:instrText>
      </w:r>
      <w:r w:rsidR="00244315">
        <w:rPr>
          <w:rFonts w:ascii="Times New Roman" w:hAnsi="Times New Roman" w:cs="Times New Roman"/>
        </w:rPr>
        <w:fldChar w:fldCharType="separate"/>
      </w:r>
      <w:r w:rsidR="00B662C3">
        <w:rPr>
          <w:rFonts w:ascii="Times New Roman" w:hAnsi="Times New Roman" w:cs="Times New Roman"/>
          <w:noProof/>
        </w:rPr>
        <w:t>(Santiago-Torres et al., 2017)</w:t>
      </w:r>
      <w:r w:rsidR="00244315">
        <w:rPr>
          <w:rFonts w:ascii="Times New Roman" w:hAnsi="Times New Roman" w:cs="Times New Roman"/>
        </w:rPr>
        <w:fldChar w:fldCharType="end"/>
      </w:r>
      <w:r w:rsidR="00EF733A">
        <w:rPr>
          <w:rFonts w:ascii="Times New Roman" w:hAnsi="Times New Roman" w:cs="Times New Roman"/>
        </w:rPr>
        <w:t xml:space="preserve">. </w:t>
      </w:r>
      <w:r w:rsidR="000F00C7">
        <w:rPr>
          <w:rFonts w:ascii="Times New Roman" w:hAnsi="Times New Roman" w:cs="Times New Roman"/>
        </w:rPr>
        <w:t xml:space="preserve">These types of studies are noticing </w:t>
      </w:r>
      <w:r w:rsidR="00EF733A">
        <w:rPr>
          <w:rFonts w:ascii="Times New Roman" w:hAnsi="Times New Roman" w:cs="Times New Roman"/>
        </w:rPr>
        <w:t xml:space="preserve">health consequences </w:t>
      </w:r>
      <w:r w:rsidR="008367F2">
        <w:rPr>
          <w:rFonts w:ascii="Times New Roman" w:hAnsi="Times New Roman" w:cs="Times New Roman"/>
        </w:rPr>
        <w:t xml:space="preserve">from consuming </w:t>
      </w:r>
      <w:r w:rsidR="00EF733A">
        <w:rPr>
          <w:rFonts w:ascii="Times New Roman" w:hAnsi="Times New Roman" w:cs="Times New Roman"/>
        </w:rPr>
        <w:t>geographically accessible</w:t>
      </w:r>
      <w:r w:rsidR="008367F2">
        <w:rPr>
          <w:rFonts w:ascii="Times New Roman" w:hAnsi="Times New Roman" w:cs="Times New Roman"/>
        </w:rPr>
        <w:t xml:space="preserve"> foods, rather than the food that </w:t>
      </w:r>
      <w:r w:rsidR="007078D7">
        <w:rPr>
          <w:rFonts w:ascii="Times New Roman" w:hAnsi="Times New Roman" w:cs="Times New Roman"/>
        </w:rPr>
        <w:t xml:space="preserve">an individual’s foreign </w:t>
      </w:r>
      <w:r w:rsidR="008367F2">
        <w:rPr>
          <w:rFonts w:ascii="Times New Roman" w:hAnsi="Times New Roman" w:cs="Times New Roman"/>
        </w:rPr>
        <w:t xml:space="preserve">ancestors </w:t>
      </w:r>
      <w:r w:rsidR="00373B38">
        <w:rPr>
          <w:rFonts w:ascii="Times New Roman" w:hAnsi="Times New Roman" w:cs="Times New Roman"/>
        </w:rPr>
        <w:t>were accustomed to</w:t>
      </w:r>
      <w:r w:rsidR="008367F2">
        <w:rPr>
          <w:rFonts w:ascii="Times New Roman" w:hAnsi="Times New Roman" w:cs="Times New Roman"/>
        </w:rPr>
        <w:t>.</w:t>
      </w:r>
      <w:r w:rsidR="009F19B3">
        <w:rPr>
          <w:rFonts w:ascii="Times New Roman" w:hAnsi="Times New Roman" w:cs="Times New Roman"/>
        </w:rPr>
        <w:t xml:space="preserve"> </w:t>
      </w:r>
      <w:r w:rsidR="0000030D">
        <w:rPr>
          <w:rFonts w:ascii="Times New Roman" w:hAnsi="Times New Roman" w:cs="Times New Roman"/>
        </w:rPr>
        <w:t xml:space="preserve">In a similar vein, </w:t>
      </w:r>
      <w:r w:rsidR="007A262B">
        <w:rPr>
          <w:rFonts w:ascii="Times New Roman" w:hAnsi="Times New Roman" w:cs="Times New Roman"/>
        </w:rPr>
        <w:t>perhaps there are foreign systems in places that are causing slight</w:t>
      </w:r>
      <w:r w:rsidR="00373B38">
        <w:rPr>
          <w:rFonts w:ascii="Times New Roman" w:hAnsi="Times New Roman" w:cs="Times New Roman"/>
        </w:rPr>
        <w:t>, but</w:t>
      </w:r>
      <w:r w:rsidR="007A262B">
        <w:rPr>
          <w:rFonts w:ascii="Times New Roman" w:hAnsi="Times New Roman" w:cs="Times New Roman"/>
        </w:rPr>
        <w:t xml:space="preserve"> </w:t>
      </w:r>
      <w:r w:rsidR="002A0DD1">
        <w:rPr>
          <w:rFonts w:ascii="Times New Roman" w:hAnsi="Times New Roman" w:cs="Times New Roman"/>
        </w:rPr>
        <w:t>prolonged</w:t>
      </w:r>
      <w:r w:rsidR="00373B38">
        <w:rPr>
          <w:rFonts w:ascii="Times New Roman" w:hAnsi="Times New Roman" w:cs="Times New Roman"/>
        </w:rPr>
        <w:t>,</w:t>
      </w:r>
      <w:r w:rsidR="007A262B">
        <w:rPr>
          <w:rFonts w:ascii="Times New Roman" w:hAnsi="Times New Roman" w:cs="Times New Roman"/>
        </w:rPr>
        <w:t xml:space="preserve"> disharmony</w:t>
      </w:r>
      <w:r w:rsidR="002A0DD1">
        <w:rPr>
          <w:rFonts w:ascii="Times New Roman" w:hAnsi="Times New Roman" w:cs="Times New Roman"/>
        </w:rPr>
        <w:t xml:space="preserve"> result</w:t>
      </w:r>
      <w:r w:rsidR="007078D7">
        <w:rPr>
          <w:rFonts w:ascii="Times New Roman" w:hAnsi="Times New Roman" w:cs="Times New Roman"/>
        </w:rPr>
        <w:t>ing</w:t>
      </w:r>
      <w:r w:rsidR="002A0DD1">
        <w:rPr>
          <w:rFonts w:ascii="Times New Roman" w:hAnsi="Times New Roman" w:cs="Times New Roman"/>
        </w:rPr>
        <w:t xml:space="preserve"> in negative mental health outcomes</w:t>
      </w:r>
      <w:r w:rsidR="00373B38">
        <w:rPr>
          <w:rFonts w:ascii="Times New Roman" w:hAnsi="Times New Roman" w:cs="Times New Roman"/>
        </w:rPr>
        <w:t xml:space="preserve"> </w:t>
      </w:r>
      <w:r w:rsidR="007078D7">
        <w:rPr>
          <w:rFonts w:ascii="Times New Roman" w:hAnsi="Times New Roman" w:cs="Times New Roman"/>
        </w:rPr>
        <w:t xml:space="preserve">and inevitably </w:t>
      </w:r>
      <w:r w:rsidR="00FF2F23">
        <w:rPr>
          <w:rFonts w:ascii="Times New Roman" w:hAnsi="Times New Roman" w:cs="Times New Roman"/>
        </w:rPr>
        <w:t>VAW</w:t>
      </w:r>
      <w:r w:rsidR="004A1E7E">
        <w:rPr>
          <w:rFonts w:ascii="Times New Roman" w:hAnsi="Times New Roman" w:cs="Times New Roman"/>
        </w:rPr>
        <w:t xml:space="preserve">. </w:t>
      </w:r>
      <w:r w:rsidR="00B75D0C">
        <w:rPr>
          <w:rFonts w:ascii="Times New Roman" w:hAnsi="Times New Roman" w:cs="Times New Roman"/>
        </w:rPr>
        <w:t xml:space="preserve">According to the z-scores, the null hypothesis holds true and there is no </w:t>
      </w:r>
      <w:r w:rsidR="00EE0ED5">
        <w:rPr>
          <w:rFonts w:ascii="Times New Roman" w:hAnsi="Times New Roman" w:cs="Times New Roman"/>
        </w:rPr>
        <w:t xml:space="preserve">statistically significant difference between groups that are </w:t>
      </w:r>
      <w:r w:rsidR="00685A89">
        <w:rPr>
          <w:rFonts w:ascii="Times New Roman" w:hAnsi="Times New Roman" w:cs="Times New Roman"/>
        </w:rPr>
        <w:t>‘</w:t>
      </w:r>
      <w:r w:rsidR="00EE0ED5">
        <w:rPr>
          <w:rFonts w:ascii="Times New Roman" w:hAnsi="Times New Roman" w:cs="Times New Roman"/>
        </w:rPr>
        <w:t>eastern-like</w:t>
      </w:r>
      <w:r w:rsidR="00685A89">
        <w:rPr>
          <w:rFonts w:ascii="Times New Roman" w:hAnsi="Times New Roman" w:cs="Times New Roman"/>
        </w:rPr>
        <w:t>’</w:t>
      </w:r>
      <w:r w:rsidR="00EE0ED5">
        <w:rPr>
          <w:rFonts w:ascii="Times New Roman" w:hAnsi="Times New Roman" w:cs="Times New Roman"/>
        </w:rPr>
        <w:t xml:space="preserve"> or </w:t>
      </w:r>
      <w:r w:rsidR="00685A89">
        <w:rPr>
          <w:rFonts w:ascii="Times New Roman" w:hAnsi="Times New Roman" w:cs="Times New Roman"/>
        </w:rPr>
        <w:t>‘</w:t>
      </w:r>
      <w:r w:rsidR="00EE0ED5">
        <w:rPr>
          <w:rFonts w:ascii="Times New Roman" w:hAnsi="Times New Roman" w:cs="Times New Roman"/>
        </w:rPr>
        <w:t>western-like</w:t>
      </w:r>
      <w:r w:rsidR="00685A89">
        <w:rPr>
          <w:rFonts w:ascii="Times New Roman" w:hAnsi="Times New Roman" w:cs="Times New Roman"/>
        </w:rPr>
        <w:t>’</w:t>
      </w:r>
      <w:r w:rsidR="00EE0ED5">
        <w:rPr>
          <w:rFonts w:ascii="Times New Roman" w:hAnsi="Times New Roman" w:cs="Times New Roman"/>
        </w:rPr>
        <w:t xml:space="preserve"> when it comes to the</w:t>
      </w:r>
      <w:r w:rsidR="00275EE1">
        <w:rPr>
          <w:rFonts w:ascii="Times New Roman" w:hAnsi="Times New Roman" w:cs="Times New Roman"/>
        </w:rPr>
        <w:t xml:space="preserve"> tolerance toward </w:t>
      </w:r>
      <w:r w:rsidR="00EE0ED5">
        <w:rPr>
          <w:rFonts w:ascii="Times New Roman" w:hAnsi="Times New Roman" w:cs="Times New Roman"/>
        </w:rPr>
        <w:t>VAW</w:t>
      </w:r>
      <w:r w:rsidR="00275EE1">
        <w:rPr>
          <w:rFonts w:ascii="Times New Roman" w:hAnsi="Times New Roman" w:cs="Times New Roman"/>
        </w:rPr>
        <w:t xml:space="preserve">. </w:t>
      </w:r>
      <w:r w:rsidR="009920A9">
        <w:rPr>
          <w:rFonts w:ascii="Times New Roman" w:hAnsi="Times New Roman" w:cs="Times New Roman"/>
        </w:rPr>
        <w:t xml:space="preserve">The </w:t>
      </w:r>
      <w:r w:rsidR="00685A89">
        <w:rPr>
          <w:rFonts w:ascii="Times New Roman" w:hAnsi="Times New Roman" w:cs="Times New Roman"/>
        </w:rPr>
        <w:t>classification</w:t>
      </w:r>
      <w:r w:rsidR="009920A9">
        <w:rPr>
          <w:rFonts w:ascii="Times New Roman" w:hAnsi="Times New Roman" w:cs="Times New Roman"/>
        </w:rPr>
        <w:t xml:space="preserve"> technique implemented </w:t>
      </w:r>
      <w:r w:rsidR="00EE0ED5">
        <w:rPr>
          <w:rFonts w:ascii="Times New Roman" w:hAnsi="Times New Roman" w:cs="Times New Roman"/>
        </w:rPr>
        <w:t>was polarizing,</w:t>
      </w:r>
      <w:r w:rsidR="009920A9">
        <w:rPr>
          <w:rFonts w:ascii="Times New Roman" w:hAnsi="Times New Roman" w:cs="Times New Roman"/>
        </w:rPr>
        <w:t xml:space="preserve"> </w:t>
      </w:r>
      <w:r w:rsidR="00E850D3">
        <w:rPr>
          <w:rFonts w:ascii="Times New Roman" w:hAnsi="Times New Roman" w:cs="Times New Roman"/>
        </w:rPr>
        <w:t>attempting to separate</w:t>
      </w:r>
      <w:r w:rsidR="000C076F">
        <w:rPr>
          <w:rFonts w:ascii="Times New Roman" w:hAnsi="Times New Roman" w:cs="Times New Roman"/>
        </w:rPr>
        <w:t xml:space="preserve"> </w:t>
      </w:r>
      <w:r w:rsidR="009920A9">
        <w:rPr>
          <w:rFonts w:ascii="Times New Roman" w:hAnsi="Times New Roman" w:cs="Times New Roman"/>
        </w:rPr>
        <w:t>countries into groups that were closer to western or eastern</w:t>
      </w:r>
      <w:r w:rsidR="00E850D3">
        <w:rPr>
          <w:rFonts w:ascii="Times New Roman" w:hAnsi="Times New Roman" w:cs="Times New Roman"/>
        </w:rPr>
        <w:t xml:space="preserve"> ideology</w:t>
      </w:r>
      <w:r w:rsidR="009C267E">
        <w:rPr>
          <w:rFonts w:ascii="Times New Roman" w:hAnsi="Times New Roman" w:cs="Times New Roman"/>
        </w:rPr>
        <w:t xml:space="preserve">. </w:t>
      </w:r>
      <w:r w:rsidR="004225FB">
        <w:rPr>
          <w:rFonts w:ascii="Times New Roman" w:hAnsi="Times New Roman" w:cs="Times New Roman"/>
        </w:rPr>
        <w:t xml:space="preserve">This has highlighted the </w:t>
      </w:r>
      <w:r w:rsidR="005E3B63">
        <w:rPr>
          <w:rFonts w:ascii="Times New Roman" w:hAnsi="Times New Roman" w:cs="Times New Roman"/>
        </w:rPr>
        <w:t xml:space="preserve">importance of the work of Robertson &amp; </w:t>
      </w:r>
      <w:r w:rsidR="00BA07F5">
        <w:rPr>
          <w:rFonts w:ascii="Times New Roman" w:hAnsi="Times New Roman" w:cs="Times New Roman"/>
        </w:rPr>
        <w:t>Crittenden</w:t>
      </w:r>
      <w:r w:rsidR="003D49A9">
        <w:rPr>
          <w:rFonts w:ascii="Times New Roman" w:hAnsi="Times New Roman" w:cs="Times New Roman"/>
        </w:rPr>
        <w:t>, particularly th</w:t>
      </w:r>
      <w:r w:rsidR="00DE4587">
        <w:rPr>
          <w:rFonts w:ascii="Times New Roman" w:hAnsi="Times New Roman" w:cs="Times New Roman"/>
        </w:rPr>
        <w:t>e</w:t>
      </w:r>
      <w:r w:rsidR="003D49A9">
        <w:rPr>
          <w:rFonts w:ascii="Times New Roman" w:hAnsi="Times New Roman" w:cs="Times New Roman"/>
        </w:rPr>
        <w:t xml:space="preserve"> notion that philosophies </w:t>
      </w:r>
      <w:r w:rsidR="00DE4587">
        <w:rPr>
          <w:rFonts w:ascii="Times New Roman" w:hAnsi="Times New Roman" w:cs="Times New Roman"/>
        </w:rPr>
        <w:t>exist</w:t>
      </w:r>
      <w:r w:rsidR="003D49A9">
        <w:rPr>
          <w:rFonts w:ascii="Times New Roman" w:hAnsi="Times New Roman" w:cs="Times New Roman"/>
        </w:rPr>
        <w:t xml:space="preserve"> on a continuum </w:t>
      </w:r>
      <w:r w:rsidR="00297BCD">
        <w:rPr>
          <w:rFonts w:ascii="Times New Roman" w:hAnsi="Times New Roman" w:cs="Times New Roman"/>
        </w:rPr>
        <w:fldChar w:fldCharType="begin"/>
      </w:r>
      <w:r w:rsidR="00837C89">
        <w:rPr>
          <w:rFonts w:ascii="Times New Roman" w:hAnsi="Times New Roman" w:cs="Times New Roman"/>
        </w:rPr>
        <w:instrText xml:space="preserve"> ADDIN EN.CITE &lt;EndNote&gt;&lt;Cite ExcludeAuth="1"&gt;&lt;Author&gt;Robertson&lt;/Author&gt;&lt;Year&gt;2003&lt;/Year&gt;&lt;RecNum&gt;510&lt;/RecNum&gt;&lt;DisplayText&gt;(2003)&lt;/DisplayText&gt;&lt;record&gt;&lt;rec-number&gt;510&lt;/rec-number&gt;&lt;foreign-keys&gt;&lt;key app="EN" db-id="epa2vv5v0xz526e2ssa59wxvda0zxw5t5ew9" timestamp="1676278916" guid="6bc9a22d-3131-41a5-be1c-153b6ba13919"&gt;510&lt;/key&gt;&lt;/foreign-keys&gt;&lt;ref-type name="Journal Article"&gt;17&lt;/ref-type&gt;&lt;contributors&gt;&lt;authors&gt;&lt;author&gt;Robertson, Christopher J.&lt;/author&gt;&lt;author&gt;Crittenden, William F.&lt;/author&gt;&lt;/authors&gt;&lt;/contributors&gt;&lt;titles&gt;&lt;title&gt;Mapping moral philosophies: strategic implications for multinational firms&lt;/title&gt;&lt;secondary-title&gt;Strategic Management Journal&lt;/secondary-title&gt;&lt;/titles&gt;&lt;periodical&gt;&lt;full-title&gt;Strategic Management Journal&lt;/full-title&gt;&lt;/periodical&gt;&lt;pages&gt;385-392&lt;/pages&gt;&lt;volume&gt;24&lt;/volume&gt;&lt;number&gt;4&lt;/number&gt;&lt;dates&gt;&lt;year&gt;2003&lt;/year&gt;&lt;/dates&gt;&lt;publisher&gt;Wiley&lt;/publisher&gt;&lt;isbn&gt;0143-2095&lt;/isbn&gt;&lt;urls&gt;&lt;related-urls&gt;&lt;url&gt;https://dx.doi.org/10.1002/smj.300&lt;/url&gt;&lt;/related-urls&gt;&lt;/urls&gt;&lt;electronic-resource-num&gt;10.1002/smj.300&lt;/electronic-resource-num&gt;&lt;/record&gt;&lt;/Cite&gt;&lt;/EndNote&gt;</w:instrText>
      </w:r>
      <w:r w:rsidR="00297BCD">
        <w:rPr>
          <w:rFonts w:ascii="Times New Roman" w:hAnsi="Times New Roman" w:cs="Times New Roman"/>
        </w:rPr>
        <w:fldChar w:fldCharType="separate"/>
      </w:r>
      <w:r w:rsidR="00297BCD">
        <w:rPr>
          <w:rFonts w:ascii="Times New Roman" w:hAnsi="Times New Roman" w:cs="Times New Roman"/>
          <w:noProof/>
        </w:rPr>
        <w:t>(2003)</w:t>
      </w:r>
      <w:r w:rsidR="00297BCD">
        <w:rPr>
          <w:rFonts w:ascii="Times New Roman" w:hAnsi="Times New Roman" w:cs="Times New Roman"/>
        </w:rPr>
        <w:fldChar w:fldCharType="end"/>
      </w:r>
      <w:r w:rsidR="00297BCD">
        <w:rPr>
          <w:rFonts w:ascii="Times New Roman" w:hAnsi="Times New Roman" w:cs="Times New Roman"/>
        </w:rPr>
        <w:t>.</w:t>
      </w:r>
      <w:r w:rsidR="00DE4587">
        <w:rPr>
          <w:rFonts w:ascii="Times New Roman" w:hAnsi="Times New Roman" w:cs="Times New Roman"/>
        </w:rPr>
        <w:t xml:space="preserve"> </w:t>
      </w:r>
      <w:r w:rsidR="00011E1A">
        <w:rPr>
          <w:rFonts w:ascii="Times New Roman" w:hAnsi="Times New Roman" w:cs="Times New Roman"/>
        </w:rPr>
        <w:t xml:space="preserve">With so much overlap existing in the </w:t>
      </w:r>
      <w:r w:rsidR="009A38EB">
        <w:rPr>
          <w:rFonts w:ascii="Times New Roman" w:hAnsi="Times New Roman" w:cs="Times New Roman"/>
        </w:rPr>
        <w:t xml:space="preserve">context of each </w:t>
      </w:r>
      <w:r w:rsidR="00E15AF9">
        <w:rPr>
          <w:rFonts w:ascii="Times New Roman" w:hAnsi="Times New Roman" w:cs="Times New Roman"/>
        </w:rPr>
        <w:t>country</w:t>
      </w:r>
      <w:r w:rsidR="009A38EB">
        <w:rPr>
          <w:rFonts w:ascii="Times New Roman" w:hAnsi="Times New Roman" w:cs="Times New Roman"/>
        </w:rPr>
        <w:t xml:space="preserve"> in the dataset, eastern and western philosophies could not be purely or accurately represented.</w:t>
      </w:r>
      <w:r w:rsidR="00E15AF9">
        <w:rPr>
          <w:rFonts w:ascii="Times New Roman" w:hAnsi="Times New Roman" w:cs="Times New Roman"/>
        </w:rPr>
        <w:t xml:space="preserve"> </w:t>
      </w:r>
      <w:r w:rsidR="005903CA">
        <w:rPr>
          <w:rFonts w:ascii="Times New Roman" w:hAnsi="Times New Roman" w:cs="Times New Roman"/>
        </w:rPr>
        <w:t>In future, a</w:t>
      </w:r>
      <w:r w:rsidR="00506F23">
        <w:rPr>
          <w:rFonts w:ascii="Times New Roman" w:hAnsi="Times New Roman" w:cs="Times New Roman"/>
        </w:rPr>
        <w:t xml:space="preserve"> study o</w:t>
      </w:r>
      <w:r w:rsidR="005903CA">
        <w:rPr>
          <w:rFonts w:ascii="Times New Roman" w:hAnsi="Times New Roman" w:cs="Times New Roman"/>
        </w:rPr>
        <w:t>f</w:t>
      </w:r>
      <w:r w:rsidR="00506F23">
        <w:rPr>
          <w:rFonts w:ascii="Times New Roman" w:hAnsi="Times New Roman" w:cs="Times New Roman"/>
        </w:rPr>
        <w:t xml:space="preserve"> outlier countries that are </w:t>
      </w:r>
      <w:r w:rsidR="005B3278">
        <w:rPr>
          <w:rFonts w:ascii="Times New Roman" w:hAnsi="Times New Roman" w:cs="Times New Roman"/>
        </w:rPr>
        <w:t>heavily Eastern or Western influenced</w:t>
      </w:r>
      <w:r w:rsidR="00685A89">
        <w:rPr>
          <w:rFonts w:ascii="Times New Roman" w:hAnsi="Times New Roman" w:cs="Times New Roman"/>
        </w:rPr>
        <w:t xml:space="preserve">, such </w:t>
      </w:r>
      <w:r w:rsidR="00685A89">
        <w:rPr>
          <w:rFonts w:ascii="Times New Roman" w:hAnsi="Times New Roman" w:cs="Times New Roman"/>
        </w:rPr>
        <w:lastRenderedPageBreak/>
        <w:t xml:space="preserve">as China and America, </w:t>
      </w:r>
      <w:r w:rsidR="005B3278">
        <w:rPr>
          <w:rFonts w:ascii="Times New Roman" w:hAnsi="Times New Roman" w:cs="Times New Roman"/>
        </w:rPr>
        <w:t>may</w:t>
      </w:r>
      <w:r w:rsidR="00685A89">
        <w:rPr>
          <w:rFonts w:ascii="Times New Roman" w:hAnsi="Times New Roman" w:cs="Times New Roman"/>
        </w:rPr>
        <w:t xml:space="preserve"> provide the best available representation of </w:t>
      </w:r>
      <w:r w:rsidR="005903CA">
        <w:rPr>
          <w:rFonts w:ascii="Times New Roman" w:hAnsi="Times New Roman" w:cs="Times New Roman"/>
        </w:rPr>
        <w:t>two distinct populations</w:t>
      </w:r>
      <w:r w:rsidR="00685A89">
        <w:rPr>
          <w:rFonts w:ascii="Times New Roman" w:hAnsi="Times New Roman" w:cs="Times New Roman"/>
        </w:rPr>
        <w:t xml:space="preserve"> </w:t>
      </w:r>
      <w:r w:rsidR="005B3278">
        <w:rPr>
          <w:rFonts w:ascii="Times New Roman" w:hAnsi="Times New Roman" w:cs="Times New Roman"/>
        </w:rPr>
        <w:t>and yield better results</w:t>
      </w:r>
      <w:r w:rsidR="00714138">
        <w:rPr>
          <w:rFonts w:ascii="Times New Roman" w:hAnsi="Times New Roman" w:cs="Times New Roman"/>
        </w:rPr>
        <w:t xml:space="preserve"> </w:t>
      </w:r>
      <w:r w:rsidR="00714138">
        <w:rPr>
          <w:rFonts w:ascii="Times New Roman" w:hAnsi="Times New Roman" w:cs="Times New Roman"/>
        </w:rPr>
        <w:fldChar w:fldCharType="begin"/>
      </w:r>
      <w:r w:rsidR="00837C89">
        <w:rPr>
          <w:rFonts w:ascii="Times New Roman" w:hAnsi="Times New Roman" w:cs="Times New Roman"/>
        </w:rPr>
        <w:instrText xml:space="preserve"> ADDIN EN.CITE &lt;EndNote&gt;&lt;Cite&gt;&lt;Author&gt;Sugarman&lt;/Author&gt;&lt;Year&gt;1996&lt;/Year&gt;&lt;RecNum&gt;514&lt;/RecNum&gt;&lt;DisplayText&gt;(Sugarman and Frankel, 1996)&lt;/DisplayText&gt;&lt;record&gt;&lt;rec-number&gt;514&lt;/rec-number&gt;&lt;foreign-keys&gt;&lt;key app="EN" db-id="epa2vv5v0xz526e2ssa59wxvda0zxw5t5ew9" timestamp="1676711420" guid="e6cd0586-40fe-4945-9a5b-7b77a97e089b"&gt;514&lt;/key&gt;&lt;/foreign-keys&gt;&lt;ref-type name="Journal Article"&gt;17&lt;/ref-type&gt;&lt;contributors&gt;&lt;authors&gt;&lt;author&gt;Sugarman, David B.&lt;/author&gt;&lt;author&gt;Frankel, Susan L.&lt;/author&gt;&lt;/authors&gt;&lt;/contributors&gt;&lt;titles&gt;&lt;title&gt;Patriarchal ideology and wife-assault: A meta-analytic review&lt;/title&gt;&lt;secondary-title&gt;Journal of Family Violence&lt;/secondary-title&gt;&lt;/titles&gt;&lt;periodical&gt;&lt;full-title&gt;Journal of Family Violence&lt;/full-title&gt;&lt;/periodical&gt;&lt;pages&gt;13-40&lt;/pages&gt;&lt;volume&gt;11&lt;/volume&gt;&lt;number&gt;1&lt;/number&gt;&lt;dates&gt;&lt;year&gt;1996&lt;/year&gt;&lt;/dates&gt;&lt;publisher&gt;Springer Science and Business Media LLC&lt;/publisher&gt;&lt;isbn&gt;0885-7482&lt;/isbn&gt;&lt;urls&gt;&lt;related-urls&gt;&lt;url&gt;https://dx.doi.org/10.1007/bf02333338&lt;/url&gt;&lt;/related-urls&gt;&lt;/urls&gt;&lt;electronic-resource-num&gt;10.1007/bf02333338&lt;/electronic-resource-num&gt;&lt;/record&gt;&lt;/Cite&gt;&lt;/EndNote&gt;</w:instrText>
      </w:r>
      <w:r w:rsidR="00714138">
        <w:rPr>
          <w:rFonts w:ascii="Times New Roman" w:hAnsi="Times New Roman" w:cs="Times New Roman"/>
        </w:rPr>
        <w:fldChar w:fldCharType="separate"/>
      </w:r>
      <w:r w:rsidR="00B662C3">
        <w:rPr>
          <w:rFonts w:ascii="Times New Roman" w:hAnsi="Times New Roman" w:cs="Times New Roman"/>
          <w:noProof/>
        </w:rPr>
        <w:t>(Sugarman and Frankel, 1996)</w:t>
      </w:r>
      <w:r w:rsidR="00714138">
        <w:rPr>
          <w:rFonts w:ascii="Times New Roman" w:hAnsi="Times New Roman" w:cs="Times New Roman"/>
        </w:rPr>
        <w:fldChar w:fldCharType="end"/>
      </w:r>
      <w:r w:rsidR="00685A89">
        <w:rPr>
          <w:rFonts w:ascii="Times New Roman" w:hAnsi="Times New Roman" w:cs="Times New Roman"/>
        </w:rPr>
        <w:t xml:space="preserve">. </w:t>
      </w:r>
      <w:r w:rsidR="00CF3726">
        <w:rPr>
          <w:rFonts w:ascii="Times New Roman" w:hAnsi="Times New Roman" w:cs="Times New Roman"/>
        </w:rPr>
        <w:t xml:space="preserve">Attempts were made to obtain </w:t>
      </w:r>
      <w:r w:rsidR="00FA7D83">
        <w:rPr>
          <w:rFonts w:ascii="Times New Roman" w:hAnsi="Times New Roman" w:cs="Times New Roman"/>
        </w:rPr>
        <w:t xml:space="preserve">data that </w:t>
      </w:r>
      <w:r w:rsidR="00E850D3">
        <w:rPr>
          <w:rFonts w:ascii="Times New Roman" w:hAnsi="Times New Roman" w:cs="Times New Roman"/>
        </w:rPr>
        <w:t>were</w:t>
      </w:r>
      <w:r w:rsidR="00FA7D83">
        <w:rPr>
          <w:rFonts w:ascii="Times New Roman" w:hAnsi="Times New Roman" w:cs="Times New Roman"/>
        </w:rPr>
        <w:t xml:space="preserve"> wider reaching, however</w:t>
      </w:r>
      <w:r w:rsidR="00E850D3">
        <w:rPr>
          <w:rFonts w:ascii="Times New Roman" w:hAnsi="Times New Roman" w:cs="Times New Roman"/>
        </w:rPr>
        <w:t xml:space="preserve">, </w:t>
      </w:r>
      <w:r w:rsidR="00FA7D83">
        <w:rPr>
          <w:rFonts w:ascii="Times New Roman" w:hAnsi="Times New Roman" w:cs="Times New Roman"/>
        </w:rPr>
        <w:t>no</w:t>
      </w:r>
      <w:r w:rsidR="009F331F">
        <w:rPr>
          <w:rFonts w:ascii="Times New Roman" w:hAnsi="Times New Roman" w:cs="Times New Roman"/>
        </w:rPr>
        <w:t xml:space="preserve"> such</w:t>
      </w:r>
      <w:r w:rsidR="00FA7D83">
        <w:rPr>
          <w:rFonts w:ascii="Times New Roman" w:hAnsi="Times New Roman" w:cs="Times New Roman"/>
        </w:rPr>
        <w:t xml:space="preserve"> dataset</w:t>
      </w:r>
      <w:r w:rsidR="00E850D3">
        <w:rPr>
          <w:rFonts w:ascii="Times New Roman" w:hAnsi="Times New Roman" w:cs="Times New Roman"/>
        </w:rPr>
        <w:t xml:space="preserve"> is publicly available</w:t>
      </w:r>
      <w:r w:rsidR="00685A89">
        <w:rPr>
          <w:rFonts w:ascii="Times New Roman" w:hAnsi="Times New Roman" w:cs="Times New Roman"/>
        </w:rPr>
        <w:t>, further demonstrating the need for this type of research</w:t>
      </w:r>
      <w:r w:rsidR="009F331F">
        <w:rPr>
          <w:rFonts w:ascii="Times New Roman" w:hAnsi="Times New Roman" w:cs="Times New Roman"/>
        </w:rPr>
        <w:t>.</w:t>
      </w:r>
    </w:p>
    <w:p w14:paraId="20D36627" w14:textId="05E0CC9F" w:rsidR="00E83467" w:rsidRPr="00414D83" w:rsidRDefault="00C27B97" w:rsidP="00E83467">
      <w:pPr>
        <w:jc w:val="both"/>
        <w:rPr>
          <w:rFonts w:ascii="Times New Roman" w:hAnsi="Times New Roman" w:cs="Times New Roman"/>
        </w:rPr>
      </w:pPr>
      <w:r>
        <w:rPr>
          <w:noProof/>
        </w:rPr>
        <w:drawing>
          <wp:anchor distT="0" distB="0" distL="114300" distR="114300" simplePos="0" relativeHeight="251659264" behindDoc="0" locked="0" layoutInCell="1" allowOverlap="1" wp14:anchorId="743785FD" wp14:editId="1C169D52">
            <wp:simplePos x="0" y="0"/>
            <wp:positionH relativeFrom="margin">
              <wp:align>center</wp:align>
            </wp:positionH>
            <wp:positionV relativeFrom="paragraph">
              <wp:posOffset>2432490</wp:posOffset>
            </wp:positionV>
            <wp:extent cx="4629150" cy="2989580"/>
            <wp:effectExtent l="0" t="0" r="0" b="127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9150" cy="2989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D238D82" wp14:editId="22C35EB5">
                <wp:simplePos x="0" y="0"/>
                <wp:positionH relativeFrom="margin">
                  <wp:align>center</wp:align>
                </wp:positionH>
                <wp:positionV relativeFrom="paragraph">
                  <wp:posOffset>5456604</wp:posOffset>
                </wp:positionV>
                <wp:extent cx="36798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679825" cy="635"/>
                        </a:xfrm>
                        <a:prstGeom prst="rect">
                          <a:avLst/>
                        </a:prstGeom>
                        <a:solidFill>
                          <a:prstClr val="white"/>
                        </a:solidFill>
                        <a:ln>
                          <a:noFill/>
                        </a:ln>
                      </wps:spPr>
                      <wps:txbx>
                        <w:txbxContent>
                          <w:p w14:paraId="3E9A92C2" w14:textId="4A9BF0BF" w:rsidR="00C27B97" w:rsidRPr="000A23A3" w:rsidRDefault="00C27B97" w:rsidP="00C27B97">
                            <w:pPr>
                              <w:pStyle w:val="Caption"/>
                              <w:jc w:val="center"/>
                              <w:rPr>
                                <w:noProof/>
                              </w:rPr>
                            </w:pPr>
                            <w:r>
                              <w:t xml:space="preserve">Figure </w:t>
                            </w:r>
                            <w:fldSimple w:instr=" SEQ Figure \* ARABIC ">
                              <w:r w:rsidR="0042129A">
                                <w:rPr>
                                  <w:noProof/>
                                </w:rPr>
                                <w:t>3</w:t>
                              </w:r>
                            </w:fldSimple>
                            <w:r>
                              <w:t>: Boxplots for the proportion of male and female responses to the sentiment that husbands are justified in hitting their wives for any specific reason.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38D82" id="_x0000_s1027" type="#_x0000_t202" style="position:absolute;left:0;text-align:left;margin-left:0;margin-top:429.65pt;width:289.7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nOkGQIAAD8EAAAOAAAAZHJzL2Uyb0RvYy54bWysU8Fu2zAMvQ/YPwi6L05SNGu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vZp9vb6bXnEmKza6uY4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GU7FyTgAAAACAEAAA8AAABkcnMvZG93bnJldi54bWxMj8FOwzAQRO9I/IO1&#10;SFxQ60CT0oY4VVXBgV4q0l64ufE2DsTryHba8PcYLnCcndXMm2I1mo6d0fnWkoD7aQIMqbaqpUbA&#10;Yf8yWQDzQZKSnSUU8IUeVuX1VSFzZS/0hucqNCyGkM+lAB1Cn3Pua41G+qntkaJ3ss7IEKVruHLy&#10;EsNNxx+SZM6NbCk2aNnjRmP9WQ1GwC593+m74fS8Xacz93oYNvOPphLi9mZcPwELOIa/Z/jBj+hQ&#10;RqajHUh51gmIQ4KARbacAYt29rjMgB1/LynwsuD/B5TfAAAA//8DAFBLAQItABQABgAIAAAAIQC2&#10;gziS/gAAAOEBAAATAAAAAAAAAAAAAAAAAAAAAABbQ29udGVudF9UeXBlc10ueG1sUEsBAi0AFAAG&#10;AAgAAAAhADj9If/WAAAAlAEAAAsAAAAAAAAAAAAAAAAALwEAAF9yZWxzLy5yZWxzUEsBAi0AFAAG&#10;AAgAAAAhAPjCc6QZAgAAPwQAAA4AAAAAAAAAAAAAAAAALgIAAGRycy9lMm9Eb2MueG1sUEsBAi0A&#10;FAAGAAgAAAAhAGU7FyTgAAAACAEAAA8AAAAAAAAAAAAAAAAAcwQAAGRycy9kb3ducmV2LnhtbFBL&#10;BQYAAAAABAAEAPMAAACABQAAAAA=&#10;" stroked="f">
                <v:textbox style="mso-fit-shape-to-text:t" inset="0,0,0,0">
                  <w:txbxContent>
                    <w:p w14:paraId="3E9A92C2" w14:textId="4A9BF0BF" w:rsidR="00C27B97" w:rsidRPr="000A23A3" w:rsidRDefault="00C27B97" w:rsidP="00C27B97">
                      <w:pPr>
                        <w:pStyle w:val="Caption"/>
                        <w:jc w:val="center"/>
                        <w:rPr>
                          <w:noProof/>
                        </w:rPr>
                      </w:pPr>
                      <w:r>
                        <w:t xml:space="preserve">Figure </w:t>
                      </w:r>
                      <w:fldSimple w:instr=" SEQ Figure \* ARABIC ">
                        <w:r w:rsidR="0042129A">
                          <w:rPr>
                            <w:noProof/>
                          </w:rPr>
                          <w:t>3</w:t>
                        </w:r>
                      </w:fldSimple>
                      <w:r>
                        <w:t>: Boxplots for the proportion of male and female responses to the sentiment that husbands are justified in hitting their wives for any specific reason.</w:t>
                      </w:r>
                    </w:p>
                  </w:txbxContent>
                </v:textbox>
                <w10:wrap type="topAndBottom" anchorx="margin"/>
              </v:shape>
            </w:pict>
          </mc:Fallback>
        </mc:AlternateContent>
      </w:r>
      <w:r w:rsidR="00F504BC" w:rsidRPr="00F504BC">
        <w:rPr>
          <w:rFonts w:ascii="Times New Roman" w:hAnsi="Times New Roman" w:cs="Times New Roman"/>
        </w:rPr>
        <w:t xml:space="preserve">While no </w:t>
      </w:r>
      <w:r w:rsidR="00F504BC">
        <w:rPr>
          <w:rFonts w:ascii="Times New Roman" w:hAnsi="Times New Roman" w:cs="Times New Roman"/>
        </w:rPr>
        <w:t>statistically significant</w:t>
      </w:r>
      <w:r w:rsidR="00F504BC" w:rsidRPr="00F504BC">
        <w:rPr>
          <w:rFonts w:ascii="Times New Roman" w:hAnsi="Times New Roman" w:cs="Times New Roman"/>
        </w:rPr>
        <w:t xml:space="preserve"> connection was established</w:t>
      </w:r>
      <w:r w:rsidR="00FF5F8D">
        <w:rPr>
          <w:rFonts w:ascii="Times New Roman" w:hAnsi="Times New Roman" w:cs="Times New Roman"/>
        </w:rPr>
        <w:t xml:space="preserve"> between </w:t>
      </w:r>
      <w:r w:rsidR="00FE193B">
        <w:rPr>
          <w:rFonts w:ascii="Times New Roman" w:hAnsi="Times New Roman" w:cs="Times New Roman"/>
        </w:rPr>
        <w:t>eastern</w:t>
      </w:r>
      <w:r w:rsidR="00FF5F8D">
        <w:rPr>
          <w:rFonts w:ascii="Times New Roman" w:hAnsi="Times New Roman" w:cs="Times New Roman"/>
        </w:rPr>
        <w:t>-like and western-like populations</w:t>
      </w:r>
      <w:r w:rsidR="00F504BC" w:rsidRPr="00F504BC">
        <w:rPr>
          <w:rFonts w:ascii="Times New Roman" w:hAnsi="Times New Roman" w:cs="Times New Roman"/>
        </w:rPr>
        <w:t xml:space="preserve">, the </w:t>
      </w:r>
      <w:r w:rsidR="0092623C">
        <w:rPr>
          <w:rFonts w:ascii="Times New Roman" w:hAnsi="Times New Roman" w:cs="Times New Roman"/>
        </w:rPr>
        <w:t>results</w:t>
      </w:r>
      <w:r w:rsidR="00FF5F8D">
        <w:rPr>
          <w:rFonts w:ascii="Times New Roman" w:hAnsi="Times New Roman" w:cs="Times New Roman"/>
        </w:rPr>
        <w:t xml:space="preserve"> </w:t>
      </w:r>
      <w:r w:rsidR="00F504BC" w:rsidRPr="00F504BC">
        <w:rPr>
          <w:rFonts w:ascii="Times New Roman" w:hAnsi="Times New Roman" w:cs="Times New Roman"/>
        </w:rPr>
        <w:t xml:space="preserve">still </w:t>
      </w:r>
      <w:r w:rsidR="00FE193B">
        <w:rPr>
          <w:rFonts w:ascii="Times New Roman" w:hAnsi="Times New Roman" w:cs="Times New Roman"/>
        </w:rPr>
        <w:t>hold</w:t>
      </w:r>
      <w:r w:rsidR="00F504BC" w:rsidRPr="00F504BC">
        <w:rPr>
          <w:rFonts w:ascii="Times New Roman" w:hAnsi="Times New Roman" w:cs="Times New Roman"/>
        </w:rPr>
        <w:t xml:space="preserve"> </w:t>
      </w:r>
      <w:r w:rsidR="00FE193B">
        <w:rPr>
          <w:rFonts w:ascii="Times New Roman" w:hAnsi="Times New Roman" w:cs="Times New Roman"/>
        </w:rPr>
        <w:t>value</w:t>
      </w:r>
      <w:r w:rsidR="00F504BC" w:rsidRPr="00F504BC">
        <w:rPr>
          <w:rFonts w:ascii="Times New Roman" w:hAnsi="Times New Roman" w:cs="Times New Roman"/>
        </w:rPr>
        <w:t>. Previous studies that have compared countries based on geography alone</w:t>
      </w:r>
      <w:r w:rsidR="002B2293">
        <w:rPr>
          <w:rFonts w:ascii="Times New Roman" w:hAnsi="Times New Roman" w:cs="Times New Roman"/>
        </w:rPr>
        <w:t xml:space="preserve"> may have assumed </w:t>
      </w:r>
      <w:r w:rsidR="00F504BC" w:rsidRPr="00F504BC">
        <w:rPr>
          <w:rFonts w:ascii="Times New Roman" w:hAnsi="Times New Roman" w:cs="Times New Roman"/>
        </w:rPr>
        <w:t xml:space="preserve">the ideology of </w:t>
      </w:r>
      <w:r w:rsidR="002B2293">
        <w:rPr>
          <w:rFonts w:ascii="Times New Roman" w:hAnsi="Times New Roman" w:cs="Times New Roman"/>
        </w:rPr>
        <w:t>the</w:t>
      </w:r>
      <w:r w:rsidR="00F504BC" w:rsidRPr="00F504BC">
        <w:rPr>
          <w:rFonts w:ascii="Times New Roman" w:hAnsi="Times New Roman" w:cs="Times New Roman"/>
        </w:rPr>
        <w:t xml:space="preserve"> region is homogeneous</w:t>
      </w:r>
      <w:r w:rsidR="002B2293">
        <w:rPr>
          <w:rFonts w:ascii="Times New Roman" w:hAnsi="Times New Roman" w:cs="Times New Roman"/>
        </w:rPr>
        <w:t xml:space="preserve">, which </w:t>
      </w:r>
      <w:r w:rsidR="00AB2C27">
        <w:rPr>
          <w:rFonts w:ascii="Times New Roman" w:hAnsi="Times New Roman" w:cs="Times New Roman"/>
        </w:rPr>
        <w:t>represents a potential</w:t>
      </w:r>
      <w:r w:rsidR="002B2293">
        <w:rPr>
          <w:rFonts w:ascii="Times New Roman" w:hAnsi="Times New Roman" w:cs="Times New Roman"/>
        </w:rPr>
        <w:t xml:space="preserve"> external validation error</w:t>
      </w:r>
      <w:r w:rsidR="00F504BC" w:rsidRPr="00F504BC">
        <w:rPr>
          <w:rFonts w:ascii="Times New Roman" w:hAnsi="Times New Roman" w:cs="Times New Roman"/>
        </w:rPr>
        <w:t xml:space="preserve">. The philosophical landscape is vast and diverse, making it challenging to perform statistically valid tests as the boundaries separating different perspectives are not well defined. This research indicates that a more effective approach to addressing violence against women </w:t>
      </w:r>
      <w:r w:rsidR="00FE193B">
        <w:rPr>
          <w:rFonts w:ascii="Times New Roman" w:hAnsi="Times New Roman" w:cs="Times New Roman"/>
        </w:rPr>
        <w:t>may</w:t>
      </w:r>
      <w:r w:rsidR="00F504BC" w:rsidRPr="00F504BC">
        <w:rPr>
          <w:rFonts w:ascii="Times New Roman" w:hAnsi="Times New Roman" w:cs="Times New Roman"/>
        </w:rPr>
        <w:t xml:space="preserve"> be to adopt a </w:t>
      </w:r>
      <w:r w:rsidR="00414D83">
        <w:rPr>
          <w:rFonts w:ascii="Times New Roman" w:hAnsi="Times New Roman" w:cs="Times New Roman"/>
        </w:rPr>
        <w:t>‘</w:t>
      </w:r>
      <w:r w:rsidR="00F504BC" w:rsidRPr="00F504BC">
        <w:rPr>
          <w:rFonts w:ascii="Times New Roman" w:hAnsi="Times New Roman" w:cs="Times New Roman"/>
        </w:rPr>
        <w:t>bottom-up</w:t>
      </w:r>
      <w:r w:rsidR="00414D83">
        <w:rPr>
          <w:rFonts w:ascii="Times New Roman" w:hAnsi="Times New Roman" w:cs="Times New Roman"/>
        </w:rPr>
        <w:t>’</w:t>
      </w:r>
      <w:r w:rsidR="00F504BC" w:rsidRPr="00F504BC">
        <w:rPr>
          <w:rFonts w:ascii="Times New Roman" w:hAnsi="Times New Roman" w:cs="Times New Roman"/>
        </w:rPr>
        <w:t xml:space="preserve"> strategy. With this approach, individuals who have a deep understanding of </w:t>
      </w:r>
      <w:r w:rsidR="00AB2C27">
        <w:rPr>
          <w:rFonts w:ascii="Times New Roman" w:hAnsi="Times New Roman" w:cs="Times New Roman"/>
        </w:rPr>
        <w:t xml:space="preserve">ideological </w:t>
      </w:r>
      <w:r w:rsidR="00F504BC" w:rsidRPr="00F504BC">
        <w:rPr>
          <w:rFonts w:ascii="Times New Roman" w:hAnsi="Times New Roman" w:cs="Times New Roman"/>
        </w:rPr>
        <w:t xml:space="preserve">context can drive change and construct systems that are more </w:t>
      </w:r>
      <w:r w:rsidR="00A8118A">
        <w:rPr>
          <w:rFonts w:ascii="Times New Roman" w:hAnsi="Times New Roman" w:cs="Times New Roman"/>
        </w:rPr>
        <w:t>harmonious</w:t>
      </w:r>
      <w:r w:rsidR="00F504BC" w:rsidRPr="00F504BC">
        <w:rPr>
          <w:rFonts w:ascii="Times New Roman" w:hAnsi="Times New Roman" w:cs="Times New Roman"/>
        </w:rPr>
        <w:t xml:space="preserve"> with the prevailing values and ideologies </w:t>
      </w:r>
      <w:r w:rsidR="003D1A9A">
        <w:rPr>
          <w:rFonts w:ascii="Times New Roman" w:hAnsi="Times New Roman" w:cs="Times New Roman"/>
        </w:rPr>
        <w:t>of a specific context</w:t>
      </w:r>
      <w:r w:rsidR="00F504BC" w:rsidRPr="00F504BC">
        <w:rPr>
          <w:rFonts w:ascii="Times New Roman" w:hAnsi="Times New Roman" w:cs="Times New Roman"/>
        </w:rPr>
        <w:t>.</w:t>
      </w:r>
      <w:r w:rsidR="005C04A9">
        <w:rPr>
          <w:rFonts w:ascii="Times New Roman" w:hAnsi="Times New Roman" w:cs="Times New Roman"/>
        </w:rPr>
        <w:t xml:space="preserve"> As </w:t>
      </w:r>
      <w:r w:rsidR="0014311F">
        <w:rPr>
          <w:rFonts w:ascii="Times New Roman" w:hAnsi="Times New Roman" w:cs="Times New Roman"/>
        </w:rPr>
        <w:t xml:space="preserve">ideological </w:t>
      </w:r>
      <w:r w:rsidR="001530DA">
        <w:rPr>
          <w:rFonts w:ascii="Times New Roman" w:hAnsi="Times New Roman" w:cs="Times New Roman"/>
        </w:rPr>
        <w:t xml:space="preserve">boundaries </w:t>
      </w:r>
      <w:r w:rsidR="00F37AE6">
        <w:rPr>
          <w:rFonts w:ascii="Times New Roman" w:hAnsi="Times New Roman" w:cs="Times New Roman"/>
        </w:rPr>
        <w:t xml:space="preserve">are fluid and may not </w:t>
      </w:r>
      <w:r w:rsidR="00AB2C27">
        <w:rPr>
          <w:rFonts w:ascii="Times New Roman" w:hAnsi="Times New Roman" w:cs="Times New Roman"/>
        </w:rPr>
        <w:t xml:space="preserve">necessarily </w:t>
      </w:r>
      <w:r w:rsidR="00F37AE6">
        <w:rPr>
          <w:rFonts w:ascii="Times New Roman" w:hAnsi="Times New Roman" w:cs="Times New Roman"/>
        </w:rPr>
        <w:t xml:space="preserve">follow the </w:t>
      </w:r>
      <w:r w:rsidR="002B6AEF">
        <w:rPr>
          <w:rFonts w:ascii="Times New Roman" w:hAnsi="Times New Roman" w:cs="Times New Roman"/>
        </w:rPr>
        <w:t>border</w:t>
      </w:r>
      <w:r w:rsidR="0014311F">
        <w:rPr>
          <w:rFonts w:ascii="Times New Roman" w:hAnsi="Times New Roman" w:cs="Times New Roman"/>
        </w:rPr>
        <w:t>lines</w:t>
      </w:r>
      <w:r w:rsidR="002B6AEF">
        <w:rPr>
          <w:rFonts w:ascii="Times New Roman" w:hAnsi="Times New Roman" w:cs="Times New Roman"/>
        </w:rPr>
        <w:t xml:space="preserve"> between countries, this form of </w:t>
      </w:r>
      <w:r w:rsidR="008137F6">
        <w:rPr>
          <w:rFonts w:ascii="Times New Roman" w:hAnsi="Times New Roman" w:cs="Times New Roman"/>
        </w:rPr>
        <w:t>study</w:t>
      </w:r>
      <w:r w:rsidR="002B6AEF">
        <w:rPr>
          <w:rFonts w:ascii="Times New Roman" w:hAnsi="Times New Roman" w:cs="Times New Roman"/>
        </w:rPr>
        <w:t xml:space="preserve"> may not </w:t>
      </w:r>
      <w:r w:rsidR="00F05DF9">
        <w:rPr>
          <w:rFonts w:ascii="Times New Roman" w:hAnsi="Times New Roman" w:cs="Times New Roman"/>
        </w:rPr>
        <w:t xml:space="preserve">be able to </w:t>
      </w:r>
      <w:r w:rsidR="00CF1FC7">
        <w:rPr>
          <w:rFonts w:ascii="Times New Roman" w:hAnsi="Times New Roman" w:cs="Times New Roman"/>
        </w:rPr>
        <w:t>provide</w:t>
      </w:r>
      <w:r w:rsidR="008137F6">
        <w:rPr>
          <w:rFonts w:ascii="Times New Roman" w:hAnsi="Times New Roman" w:cs="Times New Roman"/>
        </w:rPr>
        <w:t xml:space="preserve"> </w:t>
      </w:r>
      <w:r w:rsidR="00F05DF9">
        <w:rPr>
          <w:rFonts w:ascii="Times New Roman" w:hAnsi="Times New Roman" w:cs="Times New Roman"/>
        </w:rPr>
        <w:t>a</w:t>
      </w:r>
      <w:r w:rsidR="00CF1FC7">
        <w:rPr>
          <w:rFonts w:ascii="Times New Roman" w:hAnsi="Times New Roman" w:cs="Times New Roman"/>
        </w:rPr>
        <w:t xml:space="preserve"> statistically significant outcome, but it can provide </w:t>
      </w:r>
      <w:r w:rsidR="00591EB7">
        <w:rPr>
          <w:rFonts w:ascii="Times New Roman" w:hAnsi="Times New Roman" w:cs="Times New Roman"/>
        </w:rPr>
        <w:t xml:space="preserve">insight into specific locations. Global organizations would do well to take these findings and work with individuals </w:t>
      </w:r>
      <w:r w:rsidR="00D460D3">
        <w:rPr>
          <w:rFonts w:ascii="Times New Roman" w:hAnsi="Times New Roman" w:cs="Times New Roman"/>
        </w:rPr>
        <w:t>to drive the changes required</w:t>
      </w:r>
      <w:r w:rsidR="00123095">
        <w:rPr>
          <w:rFonts w:ascii="Times New Roman" w:hAnsi="Times New Roman" w:cs="Times New Roman"/>
        </w:rPr>
        <w:t xml:space="preserve"> on a </w:t>
      </w:r>
      <w:r w:rsidR="0048604A">
        <w:rPr>
          <w:rFonts w:ascii="Times New Roman" w:hAnsi="Times New Roman" w:cs="Times New Roman"/>
        </w:rPr>
        <w:t>case-by-case</w:t>
      </w:r>
      <w:r w:rsidR="00123095">
        <w:rPr>
          <w:rFonts w:ascii="Times New Roman" w:hAnsi="Times New Roman" w:cs="Times New Roman"/>
        </w:rPr>
        <w:t xml:space="preserve"> basis</w:t>
      </w:r>
      <w:r w:rsidR="00A81623">
        <w:rPr>
          <w:rFonts w:ascii="Times New Roman" w:hAnsi="Times New Roman" w:cs="Times New Roman"/>
        </w:rPr>
        <w:t xml:space="preserve">. </w:t>
      </w:r>
    </w:p>
    <w:p w14:paraId="2A90E522" w14:textId="77777777" w:rsidR="00512A31" w:rsidRDefault="0048604A" w:rsidP="0022376A">
      <w:pPr>
        <w:jc w:val="both"/>
        <w:rPr>
          <w:rFonts w:ascii="Times New Roman" w:hAnsi="Times New Roman" w:cs="Times New Roman"/>
        </w:rPr>
      </w:pPr>
      <w:r w:rsidRPr="0048604A">
        <w:rPr>
          <w:rFonts w:ascii="Times New Roman" w:hAnsi="Times New Roman" w:cs="Times New Roman"/>
        </w:rPr>
        <w:t xml:space="preserve">When it comes to the issue of domestic violence, the results of our survey indicate that in most countries, </w:t>
      </w:r>
      <w:r w:rsidR="00AB2C27">
        <w:rPr>
          <w:rFonts w:ascii="Times New Roman" w:hAnsi="Times New Roman" w:cs="Times New Roman"/>
        </w:rPr>
        <w:t>women</w:t>
      </w:r>
      <w:r w:rsidRPr="0048604A">
        <w:rPr>
          <w:rFonts w:ascii="Times New Roman" w:hAnsi="Times New Roman" w:cs="Times New Roman"/>
        </w:rPr>
        <w:t xml:space="preserve"> </w:t>
      </w:r>
      <w:r w:rsidR="004629BD">
        <w:rPr>
          <w:rFonts w:ascii="Times New Roman" w:hAnsi="Times New Roman" w:cs="Times New Roman"/>
        </w:rPr>
        <w:t>tend to be</w:t>
      </w:r>
      <w:r w:rsidRPr="0048604A">
        <w:rPr>
          <w:rFonts w:ascii="Times New Roman" w:hAnsi="Times New Roman" w:cs="Times New Roman"/>
        </w:rPr>
        <w:t xml:space="preserve"> more accepting of </w:t>
      </w:r>
      <w:r w:rsidR="00AB2C27">
        <w:rPr>
          <w:rFonts w:ascii="Times New Roman" w:hAnsi="Times New Roman" w:cs="Times New Roman"/>
        </w:rPr>
        <w:t>a wife being</w:t>
      </w:r>
      <w:r w:rsidRPr="0048604A">
        <w:rPr>
          <w:rFonts w:ascii="Times New Roman" w:hAnsi="Times New Roman" w:cs="Times New Roman"/>
        </w:rPr>
        <w:t xml:space="preserve"> physically abused by their husbands for </w:t>
      </w:r>
      <w:r w:rsidR="00F55494">
        <w:rPr>
          <w:rFonts w:ascii="Times New Roman" w:hAnsi="Times New Roman" w:cs="Times New Roman"/>
        </w:rPr>
        <w:t xml:space="preserve">any </w:t>
      </w:r>
      <w:r w:rsidRPr="0048604A">
        <w:rPr>
          <w:rFonts w:ascii="Times New Roman" w:hAnsi="Times New Roman" w:cs="Times New Roman"/>
        </w:rPr>
        <w:t>specific reason</w:t>
      </w:r>
      <w:r w:rsidR="00F55494">
        <w:rPr>
          <w:rFonts w:ascii="Times New Roman" w:hAnsi="Times New Roman" w:cs="Times New Roman"/>
        </w:rPr>
        <w:t xml:space="preserve"> compared to men</w:t>
      </w:r>
      <w:r w:rsidRPr="0048604A">
        <w:rPr>
          <w:rFonts w:ascii="Times New Roman" w:hAnsi="Times New Roman" w:cs="Times New Roman"/>
        </w:rPr>
        <w:t xml:space="preserve">. </w:t>
      </w:r>
      <w:r w:rsidR="006619DD">
        <w:rPr>
          <w:rFonts w:ascii="Times New Roman" w:hAnsi="Times New Roman" w:cs="Times New Roman"/>
        </w:rPr>
        <w:t xml:space="preserve">There </w:t>
      </w:r>
      <w:r w:rsidR="00642840">
        <w:rPr>
          <w:rFonts w:ascii="Times New Roman" w:hAnsi="Times New Roman" w:cs="Times New Roman"/>
        </w:rPr>
        <w:t xml:space="preserve">didn’t appear to be </w:t>
      </w:r>
      <w:r w:rsidR="00913D64">
        <w:rPr>
          <w:rFonts w:ascii="Times New Roman" w:hAnsi="Times New Roman" w:cs="Times New Roman"/>
        </w:rPr>
        <w:t>a clear</w:t>
      </w:r>
      <w:r w:rsidR="00642840">
        <w:rPr>
          <w:rFonts w:ascii="Times New Roman" w:hAnsi="Times New Roman" w:cs="Times New Roman"/>
        </w:rPr>
        <w:t xml:space="preserve"> connection to marital status</w:t>
      </w:r>
      <w:r w:rsidR="00913D64">
        <w:rPr>
          <w:rFonts w:ascii="Times New Roman" w:hAnsi="Times New Roman" w:cs="Times New Roman"/>
        </w:rPr>
        <w:t xml:space="preserve"> across populations</w:t>
      </w:r>
      <w:r w:rsidR="00642840">
        <w:rPr>
          <w:rFonts w:ascii="Times New Roman" w:hAnsi="Times New Roman" w:cs="Times New Roman"/>
        </w:rPr>
        <w:t xml:space="preserve">, </w:t>
      </w:r>
      <w:r w:rsidR="00B74B1A">
        <w:rPr>
          <w:rFonts w:ascii="Times New Roman" w:hAnsi="Times New Roman" w:cs="Times New Roman"/>
        </w:rPr>
        <w:t xml:space="preserve">but </w:t>
      </w:r>
      <w:r w:rsidR="00DB2820">
        <w:rPr>
          <w:rFonts w:ascii="Times New Roman" w:hAnsi="Times New Roman" w:cs="Times New Roman"/>
        </w:rPr>
        <w:t>the</w:t>
      </w:r>
      <w:r w:rsidR="009B44B5">
        <w:rPr>
          <w:rFonts w:ascii="Times New Roman" w:hAnsi="Times New Roman" w:cs="Times New Roman"/>
        </w:rPr>
        <w:t xml:space="preserve">re was a relationship between </w:t>
      </w:r>
      <w:r w:rsidR="0029576D">
        <w:rPr>
          <w:rFonts w:ascii="Times New Roman" w:hAnsi="Times New Roman" w:cs="Times New Roman"/>
        </w:rPr>
        <w:t xml:space="preserve">rural </w:t>
      </w:r>
      <w:r w:rsidR="00C97646">
        <w:rPr>
          <w:rFonts w:ascii="Times New Roman" w:hAnsi="Times New Roman" w:cs="Times New Roman"/>
        </w:rPr>
        <w:t>and</w:t>
      </w:r>
      <w:r w:rsidR="0029576D">
        <w:rPr>
          <w:rFonts w:ascii="Times New Roman" w:hAnsi="Times New Roman" w:cs="Times New Roman"/>
        </w:rPr>
        <w:t xml:space="preserve"> urban populations, as well as </w:t>
      </w:r>
      <w:r w:rsidR="00C97646">
        <w:rPr>
          <w:rFonts w:ascii="Times New Roman" w:hAnsi="Times New Roman" w:cs="Times New Roman"/>
        </w:rPr>
        <w:t>levels of education</w:t>
      </w:r>
      <w:r w:rsidR="00DD2B95">
        <w:rPr>
          <w:rFonts w:ascii="Times New Roman" w:hAnsi="Times New Roman" w:cs="Times New Roman"/>
        </w:rPr>
        <w:t xml:space="preserve"> (see appendix</w:t>
      </w:r>
      <w:r w:rsidR="00694E15">
        <w:rPr>
          <w:rFonts w:ascii="Times New Roman" w:hAnsi="Times New Roman" w:cs="Times New Roman"/>
        </w:rPr>
        <w:t>)</w:t>
      </w:r>
      <w:r w:rsidR="0029576D">
        <w:rPr>
          <w:rFonts w:ascii="Times New Roman" w:hAnsi="Times New Roman" w:cs="Times New Roman"/>
        </w:rPr>
        <w:t xml:space="preserve">. </w:t>
      </w:r>
      <w:r w:rsidR="0005515C">
        <w:rPr>
          <w:rFonts w:ascii="Times New Roman" w:hAnsi="Times New Roman" w:cs="Times New Roman"/>
        </w:rPr>
        <w:t xml:space="preserve">Although </w:t>
      </w:r>
      <w:r w:rsidR="00913D64">
        <w:rPr>
          <w:rFonts w:ascii="Times New Roman" w:hAnsi="Times New Roman" w:cs="Times New Roman"/>
        </w:rPr>
        <w:t>these links</w:t>
      </w:r>
      <w:r w:rsidR="0005515C">
        <w:rPr>
          <w:rFonts w:ascii="Times New Roman" w:hAnsi="Times New Roman" w:cs="Times New Roman"/>
        </w:rPr>
        <w:t xml:space="preserve"> seem consistent</w:t>
      </w:r>
      <w:r w:rsidR="00913D64">
        <w:rPr>
          <w:rFonts w:ascii="Times New Roman" w:hAnsi="Times New Roman" w:cs="Times New Roman"/>
        </w:rPr>
        <w:t xml:space="preserve"> across countries</w:t>
      </w:r>
      <w:r w:rsidR="0005515C">
        <w:rPr>
          <w:rFonts w:ascii="Times New Roman" w:hAnsi="Times New Roman" w:cs="Times New Roman"/>
        </w:rPr>
        <w:t>, t</w:t>
      </w:r>
      <w:r w:rsidR="0029576D">
        <w:rPr>
          <w:rFonts w:ascii="Times New Roman" w:hAnsi="Times New Roman" w:cs="Times New Roman"/>
        </w:rPr>
        <w:t>he context</w:t>
      </w:r>
      <w:r w:rsidR="0005515C">
        <w:rPr>
          <w:rFonts w:ascii="Times New Roman" w:hAnsi="Times New Roman" w:cs="Times New Roman"/>
        </w:rPr>
        <w:t>s are likely to vary</w:t>
      </w:r>
      <w:r w:rsidR="005E79EB">
        <w:rPr>
          <w:rFonts w:ascii="Times New Roman" w:hAnsi="Times New Roman" w:cs="Times New Roman"/>
        </w:rPr>
        <w:t>. In many cases, the context involves generational trauma</w:t>
      </w:r>
      <w:r w:rsidR="000326E6">
        <w:rPr>
          <w:rFonts w:ascii="Times New Roman" w:hAnsi="Times New Roman" w:cs="Times New Roman"/>
        </w:rPr>
        <w:t xml:space="preserve"> resulting </w:t>
      </w:r>
      <w:r w:rsidR="00917AF5">
        <w:rPr>
          <w:rFonts w:ascii="Times New Roman" w:hAnsi="Times New Roman" w:cs="Times New Roman"/>
        </w:rPr>
        <w:t>in part to a foreign ideology</w:t>
      </w:r>
      <w:r w:rsidR="0000773A">
        <w:rPr>
          <w:rFonts w:ascii="Times New Roman" w:hAnsi="Times New Roman" w:cs="Times New Roman"/>
        </w:rPr>
        <w:t>,</w:t>
      </w:r>
      <w:r w:rsidR="00917AF5">
        <w:rPr>
          <w:rFonts w:ascii="Times New Roman" w:hAnsi="Times New Roman" w:cs="Times New Roman"/>
        </w:rPr>
        <w:t xml:space="preserve"> and people</w:t>
      </w:r>
      <w:r w:rsidR="0000773A">
        <w:rPr>
          <w:rFonts w:ascii="Times New Roman" w:hAnsi="Times New Roman" w:cs="Times New Roman"/>
        </w:rPr>
        <w:t>,</w:t>
      </w:r>
      <w:r w:rsidR="00B10F51">
        <w:rPr>
          <w:rFonts w:ascii="Times New Roman" w:hAnsi="Times New Roman" w:cs="Times New Roman"/>
        </w:rPr>
        <w:t xml:space="preserve"> </w:t>
      </w:r>
      <w:r w:rsidR="0000773A">
        <w:rPr>
          <w:rFonts w:ascii="Times New Roman" w:hAnsi="Times New Roman" w:cs="Times New Roman"/>
        </w:rPr>
        <w:t>imposing on</w:t>
      </w:r>
      <w:r w:rsidR="00B10F51">
        <w:rPr>
          <w:rFonts w:ascii="Times New Roman" w:hAnsi="Times New Roman" w:cs="Times New Roman"/>
        </w:rPr>
        <w:t xml:space="preserve"> a </w:t>
      </w:r>
      <w:r w:rsidR="0000773A">
        <w:rPr>
          <w:rFonts w:ascii="Times New Roman" w:hAnsi="Times New Roman" w:cs="Times New Roman"/>
        </w:rPr>
        <w:t>pre-existing</w:t>
      </w:r>
      <w:r w:rsidR="00B10F51">
        <w:rPr>
          <w:rFonts w:ascii="Times New Roman" w:hAnsi="Times New Roman" w:cs="Times New Roman"/>
        </w:rPr>
        <w:t xml:space="preserve"> balance</w:t>
      </w:r>
      <w:r w:rsidR="00A779AC">
        <w:rPr>
          <w:rFonts w:ascii="Times New Roman" w:hAnsi="Times New Roman" w:cs="Times New Roman"/>
        </w:rPr>
        <w:t xml:space="preserve"> without </w:t>
      </w:r>
      <w:r w:rsidR="00944B7B">
        <w:rPr>
          <w:rFonts w:ascii="Times New Roman" w:hAnsi="Times New Roman" w:cs="Times New Roman"/>
        </w:rPr>
        <w:t xml:space="preserve">any respect </w:t>
      </w:r>
      <w:r w:rsidR="00A779AC">
        <w:rPr>
          <w:rFonts w:ascii="Times New Roman" w:hAnsi="Times New Roman" w:cs="Times New Roman"/>
        </w:rPr>
        <w:t>for the native population</w:t>
      </w:r>
      <w:r w:rsidR="00837C89">
        <w:rPr>
          <w:rFonts w:ascii="Times New Roman" w:hAnsi="Times New Roman" w:cs="Times New Roman"/>
        </w:rPr>
        <w:t xml:space="preserve"> </w:t>
      </w:r>
      <w:r w:rsidR="00837C89">
        <w:rPr>
          <w:rFonts w:ascii="Times New Roman" w:hAnsi="Times New Roman" w:cs="Times New Roman"/>
        </w:rPr>
        <w:fldChar w:fldCharType="begin"/>
      </w:r>
      <w:r w:rsidR="00512A31">
        <w:rPr>
          <w:rFonts w:ascii="Times New Roman" w:hAnsi="Times New Roman" w:cs="Times New Roman"/>
        </w:rPr>
        <w:instrText xml:space="preserve"> ADDIN EN.CITE &lt;EndNote&gt;&lt;Cite&gt;&lt;Author&gt;Andrews&lt;/Author&gt;&lt;Year&gt;2021&lt;/Year&gt;&lt;RecNum&gt;517&lt;/RecNum&gt;&lt;DisplayText&gt;(Andrews et al., 2021, Fotheringham et al., 2021)&lt;/DisplayText&gt;&lt;record&gt;&lt;rec-number&gt;517&lt;/rec-number&gt;&lt;foreign-keys&gt;&lt;key app="EN" db-id="epa2vv5v0xz526e2ssa59wxvda0zxw5t5ew9" timestamp="1676711423"&gt;517&lt;/key&gt;&lt;/foreign-keys&gt;&lt;ref-type name="Journal Article"&gt;17&lt;/ref-type&gt;&lt;contributors&gt;&lt;authors&gt;&lt;author&gt;Andrews, Shawana&lt;/author&gt;&lt;author&gt;Gallant, David&lt;/author&gt;&lt;author&gt;Humphreys, Cathy&lt;/author&gt;&lt;author&gt;Ellis, David&lt;/author&gt;&lt;author&gt;Bamblett, Alfie&lt;/author&gt;&lt;author&gt;Briggs, Ronald&lt;/author&gt;&lt;author&gt;Harrison, Walter&lt;/author&gt;&lt;/authors&gt;&lt;/contributors&gt;&lt;titles&gt;&lt;title&gt;Holistic programme developments and responses to Aboriginal men who use violence against women&lt;/title&gt;&lt;secondary-title&gt;International Social Work&lt;/secondary-title&gt;&lt;/titles&gt;&lt;periodical&gt;&lt;full-title&gt;International Social Work&lt;/full-title&gt;&lt;/periodical&gt;&lt;pages&gt;59-73&lt;/pages&gt;&lt;volume&gt;64&lt;/volume&gt;&lt;number&gt;1&lt;/number&gt;&lt;dates&gt;&lt;year&gt;2021&lt;/year&gt;&lt;/dates&gt;&lt;isbn&gt;0020-8728&lt;/isbn&gt;&lt;urls&gt;&lt;/urls&gt;&lt;/record&gt;&lt;/Cite&gt;&lt;Cite&gt;&lt;Author&gt;Fotheringham&lt;/Author&gt;&lt;Year&gt;2021&lt;/Year&gt;&lt;RecNum&gt;518&lt;/RecNum&gt;&lt;record&gt;&lt;rec-number&gt;518&lt;/rec-number&gt;&lt;foreign-keys&gt;&lt;key app="EN" db-id="epa2vv5v0xz526e2ssa59wxvda0zxw5t5ew9" timestamp="1676711770"&gt;518&lt;/key&gt;&lt;/foreign-keys&gt;&lt;ref-type name="Journal Article"&gt;17&lt;/ref-type&gt;&lt;contributors&gt;&lt;authors&gt;&lt;author&gt;Fotheringham, Sarah&lt;/author&gt;&lt;author&gt;Wells, Lana&lt;/author&gt;&lt;author&gt;Goulet, Sharon&lt;/author&gt;&lt;/authors&gt;&lt;/contributors&gt;&lt;titles&gt;&lt;title&gt;Strengthening the circle: An international review of government domestic violence prevention plans and inclusion of Indigenous peoples&lt;/title&gt;&lt;secondary-title&gt;Violence against women&lt;/secondary-title&gt;&lt;/titles&gt;&lt;periodical&gt;&lt;full-title&gt;Violence against women&lt;/full-title&gt;&lt;/periodical&gt;&lt;pages&gt;425-446&lt;/pages&gt;&lt;volume&gt;27&lt;/volume&gt;&lt;number&gt;3-4&lt;/number&gt;&lt;dates&gt;&lt;year&gt;2021&lt;/year&gt;&lt;/dates&gt;&lt;isbn&gt;1077-8012&lt;/isbn&gt;&lt;urls&gt;&lt;/urls&gt;&lt;/record&gt;&lt;/Cite&gt;&lt;/EndNote&gt;</w:instrText>
      </w:r>
      <w:r w:rsidR="00837C89">
        <w:rPr>
          <w:rFonts w:ascii="Times New Roman" w:hAnsi="Times New Roman" w:cs="Times New Roman"/>
        </w:rPr>
        <w:fldChar w:fldCharType="separate"/>
      </w:r>
      <w:r w:rsidR="00512A31">
        <w:rPr>
          <w:rFonts w:ascii="Times New Roman" w:hAnsi="Times New Roman" w:cs="Times New Roman"/>
          <w:noProof/>
        </w:rPr>
        <w:t>(Andrews et al., 2021, Fotheringham et al., 2021)</w:t>
      </w:r>
      <w:r w:rsidR="00837C89">
        <w:rPr>
          <w:rFonts w:ascii="Times New Roman" w:hAnsi="Times New Roman" w:cs="Times New Roman"/>
        </w:rPr>
        <w:fldChar w:fldCharType="end"/>
      </w:r>
      <w:r w:rsidR="00B10F51">
        <w:rPr>
          <w:rFonts w:ascii="Times New Roman" w:hAnsi="Times New Roman" w:cs="Times New Roman"/>
        </w:rPr>
        <w:t xml:space="preserve">. </w:t>
      </w:r>
    </w:p>
    <w:p w14:paraId="0E7E1652" w14:textId="6FCC3F1D" w:rsidR="003A1643" w:rsidRPr="004234CA" w:rsidRDefault="006D25A6" w:rsidP="0022376A">
      <w:pPr>
        <w:jc w:val="both"/>
        <w:rPr>
          <w:rFonts w:ascii="Times New Roman" w:hAnsi="Times New Roman" w:cs="Times New Roman"/>
        </w:rPr>
      </w:pPr>
      <w:r>
        <w:rPr>
          <w:rFonts w:ascii="Times New Roman" w:hAnsi="Times New Roman" w:cs="Times New Roman"/>
        </w:rPr>
        <w:t>Interestingly</w:t>
      </w:r>
      <w:r w:rsidR="0048604A" w:rsidRPr="0048604A">
        <w:rPr>
          <w:rFonts w:ascii="Times New Roman" w:hAnsi="Times New Roman" w:cs="Times New Roman"/>
        </w:rPr>
        <w:t xml:space="preserve">, </w:t>
      </w:r>
      <w:r w:rsidR="004455F8">
        <w:rPr>
          <w:rFonts w:ascii="Times New Roman" w:hAnsi="Times New Roman" w:cs="Times New Roman"/>
        </w:rPr>
        <w:t xml:space="preserve">female participants </w:t>
      </w:r>
      <w:r w:rsidR="00512A31">
        <w:rPr>
          <w:rFonts w:ascii="Times New Roman" w:hAnsi="Times New Roman" w:cs="Times New Roman"/>
        </w:rPr>
        <w:t xml:space="preserve">appeared </w:t>
      </w:r>
      <w:r w:rsidR="00EF53E9">
        <w:rPr>
          <w:rFonts w:ascii="Times New Roman" w:hAnsi="Times New Roman" w:cs="Times New Roman"/>
        </w:rPr>
        <w:t xml:space="preserve">to be </w:t>
      </w:r>
      <w:r w:rsidR="0048604A" w:rsidRPr="0048604A">
        <w:rPr>
          <w:rFonts w:ascii="Times New Roman" w:hAnsi="Times New Roman" w:cs="Times New Roman"/>
        </w:rPr>
        <w:t xml:space="preserve">more accepting of </w:t>
      </w:r>
      <w:r w:rsidR="000041A0">
        <w:rPr>
          <w:rFonts w:ascii="Times New Roman" w:hAnsi="Times New Roman" w:cs="Times New Roman"/>
        </w:rPr>
        <w:t>wives being</w:t>
      </w:r>
      <w:r w:rsidR="0048604A" w:rsidRPr="0048604A">
        <w:rPr>
          <w:rFonts w:ascii="Times New Roman" w:hAnsi="Times New Roman" w:cs="Times New Roman"/>
        </w:rPr>
        <w:t xml:space="preserve"> hit for neglecting their children</w:t>
      </w:r>
      <w:r w:rsidR="00C27B97">
        <w:rPr>
          <w:rFonts w:ascii="Times New Roman" w:hAnsi="Times New Roman" w:cs="Times New Roman"/>
        </w:rPr>
        <w:t>, however</w:t>
      </w:r>
      <w:r w:rsidR="004455F8">
        <w:rPr>
          <w:rFonts w:ascii="Times New Roman" w:hAnsi="Times New Roman" w:cs="Times New Roman"/>
        </w:rPr>
        <w:t>,</w:t>
      </w:r>
      <w:r w:rsidR="00C27B97">
        <w:rPr>
          <w:rFonts w:ascii="Times New Roman" w:hAnsi="Times New Roman" w:cs="Times New Roman"/>
        </w:rPr>
        <w:t xml:space="preserve"> </w:t>
      </w:r>
      <w:r w:rsidR="004455F8">
        <w:rPr>
          <w:rFonts w:ascii="Times New Roman" w:hAnsi="Times New Roman" w:cs="Times New Roman"/>
        </w:rPr>
        <w:t xml:space="preserve">no </w:t>
      </w:r>
      <w:r w:rsidR="00D810D0">
        <w:rPr>
          <w:rFonts w:ascii="Times New Roman" w:hAnsi="Times New Roman" w:cs="Times New Roman"/>
        </w:rPr>
        <w:t>specific form of</w:t>
      </w:r>
      <w:r w:rsidR="00C27B97">
        <w:rPr>
          <w:rFonts w:ascii="Times New Roman" w:hAnsi="Times New Roman" w:cs="Times New Roman"/>
        </w:rPr>
        <w:t xml:space="preserve"> ‘neglect</w:t>
      </w:r>
      <w:r w:rsidR="00D810D0">
        <w:rPr>
          <w:rFonts w:ascii="Times New Roman" w:hAnsi="Times New Roman" w:cs="Times New Roman"/>
        </w:rPr>
        <w:t>’</w:t>
      </w:r>
      <w:r w:rsidR="004455F8">
        <w:rPr>
          <w:rFonts w:ascii="Times New Roman" w:hAnsi="Times New Roman" w:cs="Times New Roman"/>
        </w:rPr>
        <w:t xml:space="preserve"> was specified</w:t>
      </w:r>
      <w:r w:rsidR="00D810D0">
        <w:rPr>
          <w:rFonts w:ascii="Times New Roman" w:hAnsi="Times New Roman" w:cs="Times New Roman"/>
        </w:rPr>
        <w:t xml:space="preserve"> in the question</w:t>
      </w:r>
      <w:r w:rsidR="0048604A" w:rsidRPr="0048604A">
        <w:rPr>
          <w:rFonts w:ascii="Times New Roman" w:hAnsi="Times New Roman" w:cs="Times New Roman"/>
        </w:rPr>
        <w:t>.</w:t>
      </w:r>
      <w:r w:rsidR="00D16A21">
        <w:rPr>
          <w:rFonts w:ascii="Times New Roman" w:hAnsi="Times New Roman" w:cs="Times New Roman"/>
        </w:rPr>
        <w:t xml:space="preserve"> </w:t>
      </w:r>
      <w:r w:rsidR="003F1E8E">
        <w:rPr>
          <w:rFonts w:ascii="Times New Roman" w:hAnsi="Times New Roman" w:cs="Times New Roman"/>
        </w:rPr>
        <w:t>(</w:t>
      </w:r>
      <w:r w:rsidR="003A1643">
        <w:rPr>
          <w:rFonts w:ascii="Times New Roman" w:hAnsi="Times New Roman" w:cs="Times New Roman"/>
        </w:rPr>
        <w:t>Whether or not the</w:t>
      </w:r>
      <w:r w:rsidR="004455F8">
        <w:rPr>
          <w:rFonts w:ascii="Times New Roman" w:hAnsi="Times New Roman" w:cs="Times New Roman"/>
        </w:rPr>
        <w:t>se women</w:t>
      </w:r>
      <w:r w:rsidR="003A1643">
        <w:rPr>
          <w:rFonts w:ascii="Times New Roman" w:hAnsi="Times New Roman" w:cs="Times New Roman"/>
        </w:rPr>
        <w:t xml:space="preserve"> are answering with themselves in mind</w:t>
      </w:r>
      <w:r w:rsidR="005C65D5">
        <w:rPr>
          <w:rFonts w:ascii="Times New Roman" w:hAnsi="Times New Roman" w:cs="Times New Roman"/>
        </w:rPr>
        <w:t xml:space="preserve">, and </w:t>
      </w:r>
      <w:r w:rsidR="00EC6BD5">
        <w:rPr>
          <w:rFonts w:ascii="Times New Roman" w:hAnsi="Times New Roman" w:cs="Times New Roman"/>
        </w:rPr>
        <w:t xml:space="preserve">what </w:t>
      </w:r>
      <w:r w:rsidR="005C65D5">
        <w:rPr>
          <w:rFonts w:ascii="Times New Roman" w:hAnsi="Times New Roman" w:cs="Times New Roman"/>
        </w:rPr>
        <w:t>their interpretation of ‘neglect’</w:t>
      </w:r>
      <w:r w:rsidR="00EC6BD5">
        <w:rPr>
          <w:rFonts w:ascii="Times New Roman" w:hAnsi="Times New Roman" w:cs="Times New Roman"/>
        </w:rPr>
        <w:t xml:space="preserve"> might be</w:t>
      </w:r>
      <w:r w:rsidR="005C65D5">
        <w:rPr>
          <w:rFonts w:ascii="Times New Roman" w:hAnsi="Times New Roman" w:cs="Times New Roman"/>
        </w:rPr>
        <w:t xml:space="preserve">, </w:t>
      </w:r>
      <w:r w:rsidR="003A1643">
        <w:rPr>
          <w:rFonts w:ascii="Times New Roman" w:hAnsi="Times New Roman" w:cs="Times New Roman"/>
        </w:rPr>
        <w:t xml:space="preserve">is </w:t>
      </w:r>
      <w:r w:rsidR="003A1643">
        <w:rPr>
          <w:rFonts w:ascii="Times New Roman" w:hAnsi="Times New Roman" w:cs="Times New Roman"/>
        </w:rPr>
        <w:lastRenderedPageBreak/>
        <w:t xml:space="preserve">unclear. Additionally, there is no measure of how many men are intolerant to violence </w:t>
      </w:r>
      <w:r w:rsidR="005C65D5">
        <w:rPr>
          <w:rFonts w:ascii="Times New Roman" w:hAnsi="Times New Roman" w:cs="Times New Roman"/>
        </w:rPr>
        <w:t>while having a personal</w:t>
      </w:r>
      <w:r w:rsidR="003A1643">
        <w:rPr>
          <w:rFonts w:ascii="Times New Roman" w:hAnsi="Times New Roman" w:cs="Times New Roman"/>
        </w:rPr>
        <w:t xml:space="preserve"> history of perpetrating VAW. </w:t>
      </w:r>
      <w:r w:rsidR="005A2B4B">
        <w:rPr>
          <w:rFonts w:ascii="Times New Roman" w:hAnsi="Times New Roman" w:cs="Times New Roman"/>
        </w:rPr>
        <w:t>These</w:t>
      </w:r>
      <w:r w:rsidR="003A7E48">
        <w:rPr>
          <w:rFonts w:ascii="Times New Roman" w:hAnsi="Times New Roman" w:cs="Times New Roman"/>
        </w:rPr>
        <w:t xml:space="preserve"> </w:t>
      </w:r>
      <w:r w:rsidR="00EF6046">
        <w:rPr>
          <w:rFonts w:ascii="Times New Roman" w:hAnsi="Times New Roman" w:cs="Times New Roman"/>
        </w:rPr>
        <w:t>unknowns hold important information to policymakers and</w:t>
      </w:r>
      <w:r w:rsidR="003A7E48">
        <w:rPr>
          <w:rFonts w:ascii="Times New Roman" w:hAnsi="Times New Roman" w:cs="Times New Roman"/>
        </w:rPr>
        <w:t xml:space="preserve"> </w:t>
      </w:r>
      <w:r w:rsidR="003A1643">
        <w:rPr>
          <w:rFonts w:ascii="Times New Roman" w:hAnsi="Times New Roman" w:cs="Times New Roman"/>
        </w:rPr>
        <w:t xml:space="preserve">represent an </w:t>
      </w:r>
      <w:r w:rsidR="00CF03B6">
        <w:rPr>
          <w:rFonts w:ascii="Times New Roman" w:hAnsi="Times New Roman" w:cs="Times New Roman"/>
        </w:rPr>
        <w:t xml:space="preserve">informative </w:t>
      </w:r>
      <w:r w:rsidR="003A1643">
        <w:rPr>
          <w:rFonts w:ascii="Times New Roman" w:hAnsi="Times New Roman" w:cs="Times New Roman"/>
        </w:rPr>
        <w:t>area for further research</w:t>
      </w:r>
      <w:r w:rsidR="003F1E8E">
        <w:rPr>
          <w:rFonts w:ascii="Times New Roman" w:hAnsi="Times New Roman" w:cs="Times New Roman"/>
        </w:rPr>
        <w:t>)</w:t>
      </w:r>
      <w:r w:rsidR="003A1643">
        <w:rPr>
          <w:rFonts w:ascii="Times New Roman" w:hAnsi="Times New Roman" w:cs="Times New Roman"/>
        </w:rPr>
        <w:t>.</w:t>
      </w:r>
    </w:p>
    <w:p w14:paraId="3F60A5B2" w14:textId="77777777" w:rsidR="00420585" w:rsidRDefault="00420585" w:rsidP="00E83467">
      <w:pPr>
        <w:jc w:val="both"/>
        <w:rPr>
          <w:rFonts w:ascii="Times New Roman" w:hAnsi="Times New Roman" w:cs="Times New Roman"/>
          <w:noProof/>
        </w:rPr>
      </w:pPr>
    </w:p>
    <w:p w14:paraId="69BFBB94" w14:textId="13212352" w:rsidR="00146357" w:rsidRDefault="00420585" w:rsidP="00E83467">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1" locked="0" layoutInCell="1" allowOverlap="1" wp14:anchorId="495154F8" wp14:editId="414153F9">
            <wp:simplePos x="0" y="0"/>
            <wp:positionH relativeFrom="margin">
              <wp:posOffset>3147060</wp:posOffset>
            </wp:positionH>
            <wp:positionV relativeFrom="paragraph">
              <wp:posOffset>8255</wp:posOffset>
            </wp:positionV>
            <wp:extent cx="1116330" cy="113665"/>
            <wp:effectExtent l="0" t="0" r="7620" b="635"/>
            <wp:wrapTight wrapText="bothSides">
              <wp:wrapPolygon edited="0">
                <wp:start x="0" y="0"/>
                <wp:lineTo x="0" y="18101"/>
                <wp:lineTo x="21379" y="18101"/>
                <wp:lineTo x="213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0022" t="372" r="12056" b="94822"/>
                    <a:stretch/>
                  </pic:blipFill>
                  <pic:spPr bwMode="auto">
                    <a:xfrm>
                      <a:off x="0" y="0"/>
                      <a:ext cx="1116330" cy="113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7B97">
        <w:rPr>
          <w:noProof/>
        </w:rPr>
        <mc:AlternateContent>
          <mc:Choice Requires="wps">
            <w:drawing>
              <wp:anchor distT="0" distB="0" distL="114300" distR="114300" simplePos="0" relativeHeight="251667456" behindDoc="0" locked="0" layoutInCell="1" allowOverlap="1" wp14:anchorId="271DC4F4" wp14:editId="2ABF78E8">
                <wp:simplePos x="0" y="0"/>
                <wp:positionH relativeFrom="column">
                  <wp:posOffset>865505</wp:posOffset>
                </wp:positionH>
                <wp:positionV relativeFrom="paragraph">
                  <wp:posOffset>2434590</wp:posOffset>
                </wp:positionV>
                <wp:extent cx="39992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999230" cy="635"/>
                        </a:xfrm>
                        <a:prstGeom prst="rect">
                          <a:avLst/>
                        </a:prstGeom>
                        <a:solidFill>
                          <a:prstClr val="white"/>
                        </a:solidFill>
                        <a:ln>
                          <a:noFill/>
                        </a:ln>
                      </wps:spPr>
                      <wps:txbx>
                        <w:txbxContent>
                          <w:p w14:paraId="382A8B96" w14:textId="7290AFA1" w:rsidR="00C27B97" w:rsidRPr="002A1D6B" w:rsidRDefault="00C27B97" w:rsidP="00C27B97">
                            <w:pPr>
                              <w:pStyle w:val="Caption"/>
                              <w:rPr>
                                <w:rFonts w:ascii="Times New Roman" w:hAnsi="Times New Roman" w:cs="Times New Roman"/>
                                <w:noProof/>
                              </w:rPr>
                            </w:pPr>
                            <w:r w:rsidRPr="00E04992">
                              <w:t xml:space="preserve">Figure </w:t>
                            </w:r>
                            <w:fldSimple w:instr=" SEQ Figure \* ARABIC ">
                              <w:r w:rsidR="0042129A">
                                <w:rPr>
                                  <w:noProof/>
                                </w:rPr>
                                <w:t>4</w:t>
                              </w:r>
                            </w:fldSimple>
                            <w:r w:rsidRPr="00E04992">
                              <w:t>: Boxplots for the proportion of male and female responses to the sentiment that husbands are justified in hitting their wives for neglecting their children.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DC4F4" id="Text Box 6" o:spid="_x0000_s1028" type="#_x0000_t202" style="position:absolute;left:0;text-align:left;margin-left:68.15pt;margin-top:191.7pt;width:314.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8QGgIAAD8EAAAOAAAAZHJzL2Uyb0RvYy54bWysU01v2zAMvQ/YfxB0X5wPrF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ln8/l8OqOQpNjd7GO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AHeEz44QAAAAsBAAAPAAAAZHJzL2Rvd25yZXYueG1sTI+xTsMwEIZ3JN7B&#10;OiQWRJ3i4FYhTlVVMMBSEbp0c2M3DsTnyHba8PaYLjD+d5/++65cTbYnJ+1D51DAfJYB0dg41WEr&#10;YPfxcr8EEqJEJXuHWsC3DrCqrq9KWSh3xnd9qmNLUgmGQgowMQ4FpaEx2sowc4PGtDs6b2VM0bdU&#10;eXlO5banD1nGqZUdpgtGDnpjdPNVj1bANt9vzd14fH5b58y/7sYN/2xrIW5vpvUTkKin+AfDr35S&#10;hyo5HdyIKpA+ZcZZQgWwJcuBJGLB+RzI4TJ5BFqV9P8P1Q8AAAD//wMAUEsBAi0AFAAGAAgAAAAh&#10;ALaDOJL+AAAA4QEAABMAAAAAAAAAAAAAAAAAAAAAAFtDb250ZW50X1R5cGVzXS54bWxQSwECLQAU&#10;AAYACAAAACEAOP0h/9YAAACUAQAACwAAAAAAAAAAAAAAAAAvAQAAX3JlbHMvLnJlbHNQSwECLQAU&#10;AAYACAAAACEAk/pPEBoCAAA/BAAADgAAAAAAAAAAAAAAAAAuAgAAZHJzL2Uyb0RvYy54bWxQSwEC&#10;LQAUAAYACAAAACEAB3hM+OEAAAALAQAADwAAAAAAAAAAAAAAAAB0BAAAZHJzL2Rvd25yZXYueG1s&#10;UEsFBgAAAAAEAAQA8wAAAIIFAAAAAA==&#10;" stroked="f">
                <v:textbox style="mso-fit-shape-to-text:t" inset="0,0,0,0">
                  <w:txbxContent>
                    <w:p w14:paraId="382A8B96" w14:textId="7290AFA1" w:rsidR="00C27B97" w:rsidRPr="002A1D6B" w:rsidRDefault="00C27B97" w:rsidP="00C27B97">
                      <w:pPr>
                        <w:pStyle w:val="Caption"/>
                        <w:rPr>
                          <w:rFonts w:ascii="Times New Roman" w:hAnsi="Times New Roman" w:cs="Times New Roman"/>
                          <w:noProof/>
                        </w:rPr>
                      </w:pPr>
                      <w:r w:rsidRPr="00E04992">
                        <w:t xml:space="preserve">Figure </w:t>
                      </w:r>
                      <w:fldSimple w:instr=" SEQ Figure \* ARABIC ">
                        <w:r w:rsidR="0042129A">
                          <w:rPr>
                            <w:noProof/>
                          </w:rPr>
                          <w:t>4</w:t>
                        </w:r>
                      </w:fldSimple>
                      <w:r w:rsidRPr="00E04992">
                        <w:t>: Boxplots for the proportion of male and female responses to the sentiment that husbands are justified in hitting their wives for neglecting their children.</w:t>
                      </w:r>
                    </w:p>
                  </w:txbxContent>
                </v:textbox>
                <w10:wrap type="topAndBottom"/>
              </v:shape>
            </w:pict>
          </mc:Fallback>
        </mc:AlternateContent>
      </w:r>
      <w:r w:rsidR="00C27B97">
        <w:rPr>
          <w:rFonts w:ascii="Times New Roman" w:hAnsi="Times New Roman" w:cs="Times New Roman"/>
          <w:noProof/>
        </w:rPr>
        <w:drawing>
          <wp:anchor distT="0" distB="0" distL="114300" distR="114300" simplePos="0" relativeHeight="251665408" behindDoc="0" locked="0" layoutInCell="1" allowOverlap="1" wp14:anchorId="70EEC3D4" wp14:editId="61898E78">
            <wp:simplePos x="0" y="0"/>
            <wp:positionH relativeFrom="margin">
              <wp:align>center</wp:align>
            </wp:positionH>
            <wp:positionV relativeFrom="paragraph">
              <wp:posOffset>0</wp:posOffset>
            </wp:positionV>
            <wp:extent cx="3999230" cy="2377440"/>
            <wp:effectExtent l="0" t="0" r="127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230" cy="2377440"/>
                    </a:xfrm>
                    <a:prstGeom prst="rect">
                      <a:avLst/>
                    </a:prstGeom>
                    <a:noFill/>
                  </pic:spPr>
                </pic:pic>
              </a:graphicData>
            </a:graphic>
          </wp:anchor>
        </w:drawing>
      </w:r>
      <w:r w:rsidR="00324371">
        <w:rPr>
          <w:rFonts w:ascii="Times New Roman" w:hAnsi="Times New Roman" w:cs="Times New Roman"/>
        </w:rPr>
        <w:t xml:space="preserve">As an example, </w:t>
      </w:r>
      <w:r w:rsidR="0048604A" w:rsidRPr="0048604A">
        <w:rPr>
          <w:rFonts w:ascii="Times New Roman" w:hAnsi="Times New Roman" w:cs="Times New Roman"/>
        </w:rPr>
        <w:t xml:space="preserve">to address </w:t>
      </w:r>
      <w:r w:rsidR="00C2408D">
        <w:rPr>
          <w:rFonts w:ascii="Times New Roman" w:hAnsi="Times New Roman" w:cs="Times New Roman"/>
        </w:rPr>
        <w:t>VAW regarding child neglect</w:t>
      </w:r>
      <w:r w:rsidR="005633F8">
        <w:rPr>
          <w:rFonts w:ascii="Times New Roman" w:hAnsi="Times New Roman" w:cs="Times New Roman"/>
        </w:rPr>
        <w:t xml:space="preserve"> </w:t>
      </w:r>
      <w:r w:rsidR="00A312A9">
        <w:rPr>
          <w:rFonts w:ascii="Times New Roman" w:hAnsi="Times New Roman" w:cs="Times New Roman"/>
        </w:rPr>
        <w:t>systematically</w:t>
      </w:r>
      <w:r w:rsidR="0048604A" w:rsidRPr="0048604A">
        <w:rPr>
          <w:rFonts w:ascii="Times New Roman" w:hAnsi="Times New Roman" w:cs="Times New Roman"/>
        </w:rPr>
        <w:t>, organizations can consider the underlying causes of</w:t>
      </w:r>
      <w:r w:rsidR="004D3A2D">
        <w:rPr>
          <w:rFonts w:ascii="Times New Roman" w:hAnsi="Times New Roman" w:cs="Times New Roman"/>
        </w:rPr>
        <w:t xml:space="preserve"> male-perceived child </w:t>
      </w:r>
      <w:r w:rsidR="0048604A" w:rsidRPr="0048604A">
        <w:rPr>
          <w:rFonts w:ascii="Times New Roman" w:hAnsi="Times New Roman" w:cs="Times New Roman"/>
        </w:rPr>
        <w:t>neglect, such as</w:t>
      </w:r>
      <w:r w:rsidR="00146357">
        <w:rPr>
          <w:rFonts w:ascii="Times New Roman" w:hAnsi="Times New Roman" w:cs="Times New Roman"/>
        </w:rPr>
        <w:t>:</w:t>
      </w:r>
    </w:p>
    <w:p w14:paraId="043BFDBC" w14:textId="44B71CB7" w:rsidR="00AF0DEF" w:rsidRDefault="0048604A" w:rsidP="00AF0DEF">
      <w:pPr>
        <w:pStyle w:val="ListParagraph"/>
        <w:numPr>
          <w:ilvl w:val="0"/>
          <w:numId w:val="4"/>
        </w:numPr>
        <w:jc w:val="both"/>
        <w:rPr>
          <w:rFonts w:ascii="Times New Roman" w:hAnsi="Times New Roman" w:cs="Times New Roman"/>
        </w:rPr>
      </w:pPr>
      <w:r w:rsidRPr="00146357">
        <w:rPr>
          <w:rFonts w:ascii="Times New Roman" w:hAnsi="Times New Roman" w:cs="Times New Roman"/>
        </w:rPr>
        <w:t xml:space="preserve">a lack of access to community-led </w:t>
      </w:r>
      <w:proofErr w:type="gramStart"/>
      <w:r w:rsidR="0073446A" w:rsidRPr="00146357">
        <w:rPr>
          <w:rFonts w:ascii="Times New Roman" w:hAnsi="Times New Roman" w:cs="Times New Roman"/>
        </w:rPr>
        <w:t>child</w:t>
      </w:r>
      <w:r w:rsidR="00AF0DEF">
        <w:rPr>
          <w:rFonts w:ascii="Times New Roman" w:hAnsi="Times New Roman" w:cs="Times New Roman"/>
        </w:rPr>
        <w:t xml:space="preserve"> </w:t>
      </w:r>
      <w:r w:rsidR="0073446A" w:rsidRPr="00146357">
        <w:rPr>
          <w:rFonts w:ascii="Times New Roman" w:hAnsi="Times New Roman" w:cs="Times New Roman"/>
        </w:rPr>
        <w:t>care</w:t>
      </w:r>
      <w:proofErr w:type="gramEnd"/>
      <w:r w:rsidR="00AF0DEF">
        <w:rPr>
          <w:rFonts w:ascii="Times New Roman" w:hAnsi="Times New Roman" w:cs="Times New Roman"/>
        </w:rPr>
        <w:t xml:space="preserve"> or </w:t>
      </w:r>
      <w:r w:rsidRPr="00AF0DEF">
        <w:rPr>
          <w:rFonts w:ascii="Times New Roman" w:hAnsi="Times New Roman" w:cs="Times New Roman"/>
        </w:rPr>
        <w:t>support resources,</w:t>
      </w:r>
    </w:p>
    <w:p w14:paraId="7AAD1298" w14:textId="76D46AE3" w:rsidR="00AF0DEF" w:rsidRDefault="00DD5FED" w:rsidP="00AF0DEF">
      <w:pPr>
        <w:pStyle w:val="ListParagraph"/>
        <w:numPr>
          <w:ilvl w:val="0"/>
          <w:numId w:val="4"/>
        </w:numPr>
        <w:jc w:val="both"/>
        <w:rPr>
          <w:rFonts w:ascii="Times New Roman" w:hAnsi="Times New Roman" w:cs="Times New Roman"/>
        </w:rPr>
      </w:pPr>
      <w:r>
        <w:rPr>
          <w:rFonts w:ascii="Times New Roman" w:hAnsi="Times New Roman" w:cs="Times New Roman"/>
        </w:rPr>
        <w:t>e</w:t>
      </w:r>
      <w:r w:rsidR="00467DEA" w:rsidRPr="00AF0DEF">
        <w:rPr>
          <w:rFonts w:ascii="Times New Roman" w:hAnsi="Times New Roman" w:cs="Times New Roman"/>
        </w:rPr>
        <w:t>mployment situations</w:t>
      </w:r>
      <w:r w:rsidR="00814184" w:rsidRPr="00AF0DEF">
        <w:rPr>
          <w:rFonts w:ascii="Times New Roman" w:hAnsi="Times New Roman" w:cs="Times New Roman"/>
        </w:rPr>
        <w:t>,</w:t>
      </w:r>
      <w:r w:rsidR="0048604A" w:rsidRPr="00AF0DEF">
        <w:rPr>
          <w:rFonts w:ascii="Times New Roman" w:hAnsi="Times New Roman" w:cs="Times New Roman"/>
        </w:rPr>
        <w:t xml:space="preserve"> </w:t>
      </w:r>
    </w:p>
    <w:p w14:paraId="6AFDDB69" w14:textId="00078F63" w:rsidR="00AF0DEF" w:rsidRDefault="00DD5FED" w:rsidP="00AF0DEF">
      <w:pPr>
        <w:pStyle w:val="ListParagraph"/>
        <w:numPr>
          <w:ilvl w:val="0"/>
          <w:numId w:val="4"/>
        </w:numPr>
        <w:jc w:val="both"/>
        <w:rPr>
          <w:rFonts w:ascii="Times New Roman" w:hAnsi="Times New Roman" w:cs="Times New Roman"/>
        </w:rPr>
      </w:pPr>
      <w:r>
        <w:rPr>
          <w:rFonts w:ascii="Times New Roman" w:hAnsi="Times New Roman" w:cs="Times New Roman"/>
        </w:rPr>
        <w:t>p</w:t>
      </w:r>
      <w:r w:rsidR="00E16581">
        <w:rPr>
          <w:rFonts w:ascii="Times New Roman" w:hAnsi="Times New Roman" w:cs="Times New Roman"/>
        </w:rPr>
        <w:t>erceived safety of the mother and/or children,</w:t>
      </w:r>
    </w:p>
    <w:p w14:paraId="1102B685" w14:textId="41789FEE" w:rsidR="00E16581" w:rsidRDefault="00DD5FED" w:rsidP="00AF0DEF">
      <w:pPr>
        <w:pStyle w:val="ListParagraph"/>
        <w:numPr>
          <w:ilvl w:val="0"/>
          <w:numId w:val="4"/>
        </w:numPr>
        <w:jc w:val="both"/>
        <w:rPr>
          <w:rFonts w:ascii="Times New Roman" w:hAnsi="Times New Roman" w:cs="Times New Roman"/>
        </w:rPr>
      </w:pPr>
      <w:r>
        <w:rPr>
          <w:rFonts w:ascii="Times New Roman" w:hAnsi="Times New Roman" w:cs="Times New Roman"/>
        </w:rPr>
        <w:t>paternal contribution</w:t>
      </w:r>
      <w:r w:rsidR="004572F7">
        <w:rPr>
          <w:rFonts w:ascii="Times New Roman" w:hAnsi="Times New Roman" w:cs="Times New Roman"/>
        </w:rPr>
        <w:t>, etc.</w:t>
      </w:r>
    </w:p>
    <w:p w14:paraId="62D880DD" w14:textId="1476577D" w:rsidR="0048604A" w:rsidRDefault="0048604A" w:rsidP="002C43E6">
      <w:pPr>
        <w:jc w:val="both"/>
        <w:rPr>
          <w:rFonts w:ascii="Times New Roman" w:hAnsi="Times New Roman" w:cs="Times New Roman"/>
        </w:rPr>
      </w:pPr>
      <w:r w:rsidRPr="00AF0DEF">
        <w:rPr>
          <w:rFonts w:ascii="Times New Roman" w:hAnsi="Times New Roman" w:cs="Times New Roman"/>
        </w:rPr>
        <w:t xml:space="preserve">and work towards </w:t>
      </w:r>
      <w:r w:rsidR="004572F7">
        <w:rPr>
          <w:rFonts w:ascii="Times New Roman" w:hAnsi="Times New Roman" w:cs="Times New Roman"/>
        </w:rPr>
        <w:t xml:space="preserve">addressing </w:t>
      </w:r>
      <w:r w:rsidR="004D3A2D">
        <w:rPr>
          <w:rFonts w:ascii="Times New Roman" w:hAnsi="Times New Roman" w:cs="Times New Roman"/>
        </w:rPr>
        <w:t>appropriate</w:t>
      </w:r>
      <w:r w:rsidRPr="00AF0DEF">
        <w:rPr>
          <w:rFonts w:ascii="Times New Roman" w:hAnsi="Times New Roman" w:cs="Times New Roman"/>
        </w:rPr>
        <w:t xml:space="preserve"> </w:t>
      </w:r>
      <w:r w:rsidR="003A1643">
        <w:rPr>
          <w:rFonts w:ascii="Times New Roman" w:hAnsi="Times New Roman" w:cs="Times New Roman"/>
        </w:rPr>
        <w:t>systems</w:t>
      </w:r>
      <w:r w:rsidRPr="00AF0DEF">
        <w:rPr>
          <w:rFonts w:ascii="Times New Roman" w:hAnsi="Times New Roman" w:cs="Times New Roman"/>
        </w:rPr>
        <w:t xml:space="preserve">. </w:t>
      </w:r>
      <w:r w:rsidR="004572F7">
        <w:rPr>
          <w:rFonts w:ascii="Times New Roman" w:hAnsi="Times New Roman" w:cs="Times New Roman"/>
        </w:rPr>
        <w:t>However</w:t>
      </w:r>
      <w:r w:rsidR="00C46317">
        <w:rPr>
          <w:rFonts w:ascii="Times New Roman" w:hAnsi="Times New Roman" w:cs="Times New Roman"/>
        </w:rPr>
        <w:t xml:space="preserve">, </w:t>
      </w:r>
      <w:r w:rsidR="008C2D76">
        <w:rPr>
          <w:rFonts w:ascii="Times New Roman" w:hAnsi="Times New Roman" w:cs="Times New Roman"/>
        </w:rPr>
        <w:t>to</w:t>
      </w:r>
      <w:r w:rsidRPr="0048604A">
        <w:rPr>
          <w:rFonts w:ascii="Times New Roman" w:hAnsi="Times New Roman" w:cs="Times New Roman"/>
        </w:rPr>
        <w:t xml:space="preserve"> effectively implement </w:t>
      </w:r>
      <w:r w:rsidR="002C43E6">
        <w:rPr>
          <w:rFonts w:ascii="Times New Roman" w:hAnsi="Times New Roman" w:cs="Times New Roman"/>
        </w:rPr>
        <w:t xml:space="preserve">change, </w:t>
      </w:r>
      <w:r w:rsidRPr="0048604A">
        <w:rPr>
          <w:rFonts w:ascii="Times New Roman" w:hAnsi="Times New Roman" w:cs="Times New Roman"/>
        </w:rPr>
        <w:t>it is important to understand the cultural and philosophical context in which the population operates and develop a strategy that integrates seamlessly into th</w:t>
      </w:r>
      <w:r w:rsidR="00C24848">
        <w:rPr>
          <w:rFonts w:ascii="Times New Roman" w:hAnsi="Times New Roman" w:cs="Times New Roman"/>
        </w:rPr>
        <w:t>at specific</w:t>
      </w:r>
      <w:r w:rsidRPr="0048604A">
        <w:rPr>
          <w:rFonts w:ascii="Times New Roman" w:hAnsi="Times New Roman" w:cs="Times New Roman"/>
        </w:rPr>
        <w:t xml:space="preserve"> community.</w:t>
      </w:r>
      <w:r w:rsidR="000815A8">
        <w:rPr>
          <w:rFonts w:ascii="Times New Roman" w:hAnsi="Times New Roman" w:cs="Times New Roman"/>
        </w:rPr>
        <w:t xml:space="preserve"> </w:t>
      </w:r>
      <w:r w:rsidR="00652B47">
        <w:rPr>
          <w:rFonts w:ascii="Times New Roman" w:hAnsi="Times New Roman" w:cs="Times New Roman"/>
        </w:rPr>
        <w:t>This consideration is important</w:t>
      </w:r>
      <w:r w:rsidR="005743E5">
        <w:rPr>
          <w:rFonts w:ascii="Times New Roman" w:hAnsi="Times New Roman" w:cs="Times New Roman"/>
        </w:rPr>
        <w:t xml:space="preserve"> because a</w:t>
      </w:r>
      <w:r w:rsidR="009668C7">
        <w:rPr>
          <w:rFonts w:ascii="Times New Roman" w:hAnsi="Times New Roman" w:cs="Times New Roman"/>
        </w:rPr>
        <w:t xml:space="preserve"> </w:t>
      </w:r>
      <w:r w:rsidR="00C96E8F">
        <w:rPr>
          <w:rFonts w:ascii="Times New Roman" w:hAnsi="Times New Roman" w:cs="Times New Roman"/>
        </w:rPr>
        <w:t>proven</w:t>
      </w:r>
      <w:r w:rsidR="005743E5">
        <w:rPr>
          <w:rFonts w:ascii="Times New Roman" w:hAnsi="Times New Roman" w:cs="Times New Roman"/>
        </w:rPr>
        <w:t xml:space="preserve"> system in the wrong ideological context </w:t>
      </w:r>
      <w:r w:rsidR="00D9318A">
        <w:rPr>
          <w:rFonts w:ascii="Times New Roman" w:hAnsi="Times New Roman" w:cs="Times New Roman"/>
        </w:rPr>
        <w:t>could easily become</w:t>
      </w:r>
      <w:r w:rsidR="003A1643">
        <w:rPr>
          <w:rFonts w:ascii="Times New Roman" w:hAnsi="Times New Roman" w:cs="Times New Roman"/>
        </w:rPr>
        <w:t xml:space="preserve"> a</w:t>
      </w:r>
      <w:r w:rsidR="00D9318A">
        <w:rPr>
          <w:rFonts w:ascii="Times New Roman" w:hAnsi="Times New Roman" w:cs="Times New Roman"/>
        </w:rPr>
        <w:t>n ineffective or</w:t>
      </w:r>
      <w:r w:rsidR="009A3A8F">
        <w:rPr>
          <w:rFonts w:ascii="Times New Roman" w:hAnsi="Times New Roman" w:cs="Times New Roman"/>
        </w:rPr>
        <w:t xml:space="preserve"> hazardous system</w:t>
      </w:r>
      <w:r w:rsidR="009668C7">
        <w:rPr>
          <w:rFonts w:ascii="Times New Roman" w:hAnsi="Times New Roman" w:cs="Times New Roman"/>
        </w:rPr>
        <w:t>.</w:t>
      </w:r>
      <w:r w:rsidR="00FF53E3">
        <w:rPr>
          <w:rFonts w:ascii="Times New Roman" w:hAnsi="Times New Roman" w:cs="Times New Roman"/>
        </w:rPr>
        <w:t xml:space="preserve"> </w:t>
      </w:r>
      <w:r w:rsidR="007A43C8" w:rsidRPr="007A43C8">
        <w:rPr>
          <w:rFonts w:ascii="Times New Roman" w:hAnsi="Times New Roman" w:cs="Times New Roman"/>
        </w:rPr>
        <w:t xml:space="preserve">With men's mental health often being linked to violence against women, examining the underlying causes of poor health outcomes presents an opportunity to investigate the </w:t>
      </w:r>
      <w:r w:rsidR="00BA7620">
        <w:rPr>
          <w:rFonts w:ascii="Times New Roman" w:hAnsi="Times New Roman" w:cs="Times New Roman"/>
        </w:rPr>
        <w:t xml:space="preserve">specific </w:t>
      </w:r>
      <w:r w:rsidR="007A43C8" w:rsidRPr="007A43C8">
        <w:rPr>
          <w:rFonts w:ascii="Times New Roman" w:hAnsi="Times New Roman" w:cs="Times New Roman"/>
        </w:rPr>
        <w:t>systems involved and their compatibility with the prevailing</w:t>
      </w:r>
      <w:r w:rsidR="007A43C8">
        <w:rPr>
          <w:rFonts w:ascii="Times New Roman" w:hAnsi="Times New Roman" w:cs="Times New Roman"/>
        </w:rPr>
        <w:t xml:space="preserve"> ideology</w:t>
      </w:r>
      <w:r w:rsidR="00636943">
        <w:rPr>
          <w:rFonts w:ascii="Times New Roman" w:hAnsi="Times New Roman" w:cs="Times New Roman"/>
        </w:rPr>
        <w:t xml:space="preserve"> </w:t>
      </w:r>
      <w:r w:rsidR="00636943">
        <w:rPr>
          <w:rFonts w:ascii="Times New Roman" w:hAnsi="Times New Roman" w:cs="Times New Roman"/>
        </w:rPr>
        <w:fldChar w:fldCharType="begin">
          <w:fldData xml:space="preserve">PEVuZE5vdGU+PENpdGU+PEF1dGhvcj5TY2hvZmllbGQ8L0F1dGhvcj48WWVhcj4yMDAwPC9ZZWFy
PjxSZWNOdW0+NTEyPC9SZWNOdW0+PERpc3BsYXlUZXh0PihTY2hvZmllbGQgZXQgYWwuLCAyMDAw
LCBCYWtlciwgMjAxOCk8L0Rpc3BsYXlUZXh0PjxyZWNvcmQ+PHJlYy1udW1iZXI+NTEyPC9yZWMt
bnVtYmVyPjxmb3JlaWduLWtleXM+PGtleSBhcHA9IkVOIiBkYi1pZD0iZXBhMnZ2NXYweHo1MjZl
MnNzYTU5d3h2ZGEwenh3NXQ1ZXc5IiB0aW1lc3RhbXA9IjE2NzY3MTE0MjAiIGd1aWQ9Ijg5M2U3
MGJkLWMwNWEtNGZkZC05ZjVmLTQ1MzdjZTM0NDA3NCI+NTEyPC9rZXk+PC9mb3JlaWduLWtleXM+
PHJlZi10eXBlIG5hbWU9IkpvdXJuYWwgQXJ0aWNsZSI+MTc8L3JlZi10eXBlPjxjb250cmlidXRv
cnM+PGF1dGhvcnM+PGF1dGhvcj5TY2hvZmllbGQsIFRvbmk8L2F1dGhvcj48YXV0aG9yPkNvbm5l
bGwsIFIuIFcuPC9hdXRob3I+PGF1dGhvcj5XYWxrZXIsIExpbmxleTwvYXV0aG9yPjxhdXRob3I+
V29vZCwgSnVsaWFuIEYuPC9hdXRob3I+PGF1dGhvcj5CdXRsYW5kLCBEaWFubmUgTC48L2F1dGhv
cj48L2F1dGhvcnM+PC9jb250cmlidXRvcnM+PHRpdGxlcz48dGl0bGU+VW5kZXJzdGFuZGluZyBN
ZW4mYXBvcztzIEhlYWx0aCBhbmQgSWxsbmVzczogQSBHZW5kZXItcmVsYXRpb25zIEFwcHJvYWNo
IHRvIFBvbGljeSwgUmVzZWFyY2gsIGFuZCBQcmFjdGljZTwvdGl0bGU+PHNlY29uZGFyeS10aXRs
ZT5Kb3VybmFsIG9mIEFtZXJpY2FuIENvbGxlZ2UgSGVhbHRoPC9zZWNvbmRhcnktdGl0bGU+PC90
aXRsZXM+PHBlcmlvZGljYWw+PGZ1bGwtdGl0bGU+Sm91cm5hbCBvZiBBbWVyaWNhbiBDb2xsZWdl
IEhlYWx0aDwvZnVsbC10aXRsZT48L3BlcmlvZGljYWw+PHBhZ2VzPjI0Ny0yNTY8L3BhZ2VzPjx2
b2x1bWU+NDg8L3ZvbHVtZT48bnVtYmVyPjY8L251bWJlcj48ZGF0ZXM+PHllYXI+MjAwMDwveWVh
cj48L2RhdGVzPjxwdWJsaXNoZXI+SW5mb3JtYSBVSyBMaW1pdGVkPC9wdWJsaXNoZXI+PGlzYm4+
MDc0NC04NDgxPC9pc2JuPjx1cmxzPjxyZWxhdGVkLXVybHM+PHVybD5odHRwczovL2R4LmRvaS5v
cmcvMTAuMTA4MC8wNzQ0ODQ4MDAwOTU5NjI2NjwvdXJsPjwvcmVsYXRlZC11cmxzPjwvdXJscz48
ZWxlY3Ryb25pYy1yZXNvdXJjZS1udW0+MTAuMTA4MC8wNzQ0ODQ4MDAwOTU5NjI2NjwvZWxlY3Ry
b25pYy1yZXNvdXJjZS1udW0+PC9yZWNvcmQ+PC9DaXRlPjxDaXRlPjxBdXRob3I+QmFrZXI8L0F1
dGhvcj48WWVhcj4yMDE4PC9ZZWFyPjxSZWNOdW0+NTEzPC9SZWNOdW0+PHJlY29yZD48cmVjLW51
bWJlcj41MTM8L3JlYy1udW1iZXI+PGZvcmVpZ24ta2V5cz48a2V5IGFwcD0iRU4iIGRiLWlkPSJl
cGEydnY1djB4ejUyNmUyc3NhNTl3eHZkYTB6eHc1dDVldzkiIHRpbWVzdGFtcD0iMTY3NjcxMTQy
MCIgZ3VpZD0iNjkzYjUzYzMtNGMyMy00ODFlLWE5MDMtNTcyZGI3YWY2YTk3Ij41MTM8L2tleT48
L2ZvcmVpZ24ta2V5cz48cmVmLXR5cGUgbmFtZT0iSm91cm5hbCBBcnRpY2xlIj4xNzwvcmVmLXR5
cGU+PGNvbnRyaWJ1dG9ycz48YXV0aG9ycz48YXV0aG9yPkJha2VyLCBQZXRlcjwvYXV0aG9yPjwv
YXV0aG9ycz48L2NvbnRyaWJ1dG9ycz48dGl0bGVzPjx0aXRsZT5NZW7igJlzIGhlYWx0aDogdGlt
ZSBmb3IgYSBuZXcgYXBwcm9hY2g8L3RpdGxlPjxzZWNvbmRhcnktdGl0bGU+UGh5c2ljYWwgVGhl
cmFweSBSZXZpZXdzPC9zZWNvbmRhcnktdGl0bGU+PC90aXRsZXM+PHBlcmlvZGljYWw+PGZ1bGwt
dGl0bGU+UGh5c2ljYWwgVGhlcmFweSBSZXZpZXdzPC9mdWxsLXRpdGxlPjwvcGVyaW9kaWNhbD48
cGFnZXM+MTQ0LTE1MDwvcGFnZXM+PHZvbHVtZT4yMzwvdm9sdW1lPjxudW1iZXI+MjwvbnVtYmVy
PjxkYXRlcz48eWVhcj4yMDE4PC95ZWFyPjwvZGF0ZXM+PHB1Ymxpc2hlcj5JbmZvcm1hIFVLIExp
bWl0ZWQ8L3B1Ymxpc2hlcj48aXNibj4xMDgzLTMxOTY8L2lzYm4+PHVybHM+PHJlbGF0ZWQtdXJs
cz48dXJsPmh0dHBzOi8vZHguZG9pLm9yZy8xMC4xMDgwLzEwODMzMTk2LjIwMTguMTQ1MjU2Mjwv
dXJsPjwvcmVsYXRlZC11cmxzPjwvdXJscz48ZWxlY3Ryb25pYy1yZXNvdXJjZS1udW0+MTAuMTA4
MC8xMDgzMzE5Ni4yMDE4LjE0NTI1NjI8L2VsZWN0cm9uaWMtcmVzb3VyY2UtbnVtPjwvcmVjb3Jk
PjwvQ2l0ZT48L0VuZE5vdGU+
</w:fldData>
        </w:fldChar>
      </w:r>
      <w:r w:rsidR="00837C89">
        <w:rPr>
          <w:rFonts w:ascii="Times New Roman" w:hAnsi="Times New Roman" w:cs="Times New Roman"/>
        </w:rPr>
        <w:instrText xml:space="preserve"> ADDIN EN.CITE </w:instrText>
      </w:r>
      <w:r w:rsidR="00837C89">
        <w:rPr>
          <w:rFonts w:ascii="Times New Roman" w:hAnsi="Times New Roman" w:cs="Times New Roman"/>
        </w:rPr>
        <w:fldChar w:fldCharType="begin">
          <w:fldData xml:space="preserve">PEVuZE5vdGU+PENpdGU+PEF1dGhvcj5TY2hvZmllbGQ8L0F1dGhvcj48WWVhcj4yMDAwPC9ZZWFy
PjxSZWNOdW0+NTEyPC9SZWNOdW0+PERpc3BsYXlUZXh0PihTY2hvZmllbGQgZXQgYWwuLCAyMDAw
LCBCYWtlciwgMjAxOCk8L0Rpc3BsYXlUZXh0PjxyZWNvcmQ+PHJlYy1udW1iZXI+NTEyPC9yZWMt
bnVtYmVyPjxmb3JlaWduLWtleXM+PGtleSBhcHA9IkVOIiBkYi1pZD0iZXBhMnZ2NXYweHo1MjZl
MnNzYTU5d3h2ZGEwenh3NXQ1ZXc5IiB0aW1lc3RhbXA9IjE2NzY3MTE0MjAiIGd1aWQ9Ijg5M2U3
MGJkLWMwNWEtNGZkZC05ZjVmLTQ1MzdjZTM0NDA3NCI+NTEyPC9rZXk+PC9mb3JlaWduLWtleXM+
PHJlZi10eXBlIG5hbWU9IkpvdXJuYWwgQXJ0aWNsZSI+MTc8L3JlZi10eXBlPjxjb250cmlidXRv
cnM+PGF1dGhvcnM+PGF1dGhvcj5TY2hvZmllbGQsIFRvbmk8L2F1dGhvcj48YXV0aG9yPkNvbm5l
bGwsIFIuIFcuPC9hdXRob3I+PGF1dGhvcj5XYWxrZXIsIExpbmxleTwvYXV0aG9yPjxhdXRob3I+
V29vZCwgSnVsaWFuIEYuPC9hdXRob3I+PGF1dGhvcj5CdXRsYW5kLCBEaWFubmUgTC48L2F1dGhv
cj48L2F1dGhvcnM+PC9jb250cmlidXRvcnM+PHRpdGxlcz48dGl0bGU+VW5kZXJzdGFuZGluZyBN
ZW4mYXBvcztzIEhlYWx0aCBhbmQgSWxsbmVzczogQSBHZW5kZXItcmVsYXRpb25zIEFwcHJvYWNo
IHRvIFBvbGljeSwgUmVzZWFyY2gsIGFuZCBQcmFjdGljZTwvdGl0bGU+PHNlY29uZGFyeS10aXRs
ZT5Kb3VybmFsIG9mIEFtZXJpY2FuIENvbGxlZ2UgSGVhbHRoPC9zZWNvbmRhcnktdGl0bGU+PC90
aXRsZXM+PHBlcmlvZGljYWw+PGZ1bGwtdGl0bGU+Sm91cm5hbCBvZiBBbWVyaWNhbiBDb2xsZWdl
IEhlYWx0aDwvZnVsbC10aXRsZT48L3BlcmlvZGljYWw+PHBhZ2VzPjI0Ny0yNTY8L3BhZ2VzPjx2
b2x1bWU+NDg8L3ZvbHVtZT48bnVtYmVyPjY8L251bWJlcj48ZGF0ZXM+PHllYXI+MjAwMDwveWVh
cj48L2RhdGVzPjxwdWJsaXNoZXI+SW5mb3JtYSBVSyBMaW1pdGVkPC9wdWJsaXNoZXI+PGlzYm4+
MDc0NC04NDgxPC9pc2JuPjx1cmxzPjxyZWxhdGVkLXVybHM+PHVybD5odHRwczovL2R4LmRvaS5v
cmcvMTAuMTA4MC8wNzQ0ODQ4MDAwOTU5NjI2NjwvdXJsPjwvcmVsYXRlZC11cmxzPjwvdXJscz48
ZWxlY3Ryb25pYy1yZXNvdXJjZS1udW0+MTAuMTA4MC8wNzQ0ODQ4MDAwOTU5NjI2NjwvZWxlY3Ry
b25pYy1yZXNvdXJjZS1udW0+PC9yZWNvcmQ+PC9DaXRlPjxDaXRlPjxBdXRob3I+QmFrZXI8L0F1
dGhvcj48WWVhcj4yMDE4PC9ZZWFyPjxSZWNOdW0+NTEzPC9SZWNOdW0+PHJlY29yZD48cmVjLW51
bWJlcj41MTM8L3JlYy1udW1iZXI+PGZvcmVpZ24ta2V5cz48a2V5IGFwcD0iRU4iIGRiLWlkPSJl
cGEydnY1djB4ejUyNmUyc3NhNTl3eHZkYTB6eHc1dDVldzkiIHRpbWVzdGFtcD0iMTY3NjcxMTQy
MCIgZ3VpZD0iNjkzYjUzYzMtNGMyMy00ODFlLWE5MDMtNTcyZGI3YWY2YTk3Ij41MTM8L2tleT48
L2ZvcmVpZ24ta2V5cz48cmVmLXR5cGUgbmFtZT0iSm91cm5hbCBBcnRpY2xlIj4xNzwvcmVmLXR5
cGU+PGNvbnRyaWJ1dG9ycz48YXV0aG9ycz48YXV0aG9yPkJha2VyLCBQZXRlcjwvYXV0aG9yPjwv
YXV0aG9ycz48L2NvbnRyaWJ1dG9ycz48dGl0bGVzPjx0aXRsZT5NZW7igJlzIGhlYWx0aDogdGlt
ZSBmb3IgYSBuZXcgYXBwcm9hY2g8L3RpdGxlPjxzZWNvbmRhcnktdGl0bGU+UGh5c2ljYWwgVGhl
cmFweSBSZXZpZXdzPC9zZWNvbmRhcnktdGl0bGU+PC90aXRsZXM+PHBlcmlvZGljYWw+PGZ1bGwt
dGl0bGU+UGh5c2ljYWwgVGhlcmFweSBSZXZpZXdzPC9mdWxsLXRpdGxlPjwvcGVyaW9kaWNhbD48
cGFnZXM+MTQ0LTE1MDwvcGFnZXM+PHZvbHVtZT4yMzwvdm9sdW1lPjxudW1iZXI+MjwvbnVtYmVy
PjxkYXRlcz48eWVhcj4yMDE4PC95ZWFyPjwvZGF0ZXM+PHB1Ymxpc2hlcj5JbmZvcm1hIFVLIExp
bWl0ZWQ8L3B1Ymxpc2hlcj48aXNibj4xMDgzLTMxOTY8L2lzYm4+PHVybHM+PHJlbGF0ZWQtdXJs
cz48dXJsPmh0dHBzOi8vZHguZG9pLm9yZy8xMC4xMDgwLzEwODMzMTk2LjIwMTguMTQ1MjU2Mjwv
dXJsPjwvcmVsYXRlZC11cmxzPjwvdXJscz48ZWxlY3Ryb25pYy1yZXNvdXJjZS1udW0+MTAuMTA4
MC8xMDgzMzE5Ni4yMDE4LjE0NTI1NjI8L2VsZWN0cm9uaWMtcmVzb3VyY2UtbnVtPjwvcmVjb3Jk
PjwvQ2l0ZT48L0VuZE5vdGU+
</w:fldData>
        </w:fldChar>
      </w:r>
      <w:r w:rsidR="00837C89">
        <w:rPr>
          <w:rFonts w:ascii="Times New Roman" w:hAnsi="Times New Roman" w:cs="Times New Roman"/>
        </w:rPr>
        <w:instrText xml:space="preserve"> ADDIN EN.CITE.DATA </w:instrText>
      </w:r>
      <w:r w:rsidR="00837C89">
        <w:rPr>
          <w:rFonts w:ascii="Times New Roman" w:hAnsi="Times New Roman" w:cs="Times New Roman"/>
        </w:rPr>
      </w:r>
      <w:r w:rsidR="00837C89">
        <w:rPr>
          <w:rFonts w:ascii="Times New Roman" w:hAnsi="Times New Roman" w:cs="Times New Roman"/>
        </w:rPr>
        <w:fldChar w:fldCharType="end"/>
      </w:r>
      <w:r w:rsidR="00636943">
        <w:rPr>
          <w:rFonts w:ascii="Times New Roman" w:hAnsi="Times New Roman" w:cs="Times New Roman"/>
        </w:rPr>
        <w:fldChar w:fldCharType="separate"/>
      </w:r>
      <w:r w:rsidR="00B662C3">
        <w:rPr>
          <w:rFonts w:ascii="Times New Roman" w:hAnsi="Times New Roman" w:cs="Times New Roman"/>
          <w:noProof/>
        </w:rPr>
        <w:t>(Schofield et al., 2000, Baker, 2018)</w:t>
      </w:r>
      <w:r w:rsidR="00636943">
        <w:rPr>
          <w:rFonts w:ascii="Times New Roman" w:hAnsi="Times New Roman" w:cs="Times New Roman"/>
        </w:rPr>
        <w:fldChar w:fldCharType="end"/>
      </w:r>
      <w:r w:rsidR="004A40EE">
        <w:rPr>
          <w:rFonts w:ascii="Times New Roman" w:hAnsi="Times New Roman" w:cs="Times New Roman"/>
        </w:rPr>
        <w:t xml:space="preserve">. </w:t>
      </w:r>
    </w:p>
    <w:p w14:paraId="67A84284" w14:textId="7BFC08D8" w:rsidR="00010E44" w:rsidRPr="007E0456" w:rsidRDefault="00010E44" w:rsidP="00010E44">
      <w:pPr>
        <w:pStyle w:val="Heading1"/>
        <w:rPr>
          <w:rFonts w:ascii="Times New Roman" w:hAnsi="Times New Roman" w:cs="Times New Roman"/>
          <w:b/>
          <w:bCs/>
        </w:rPr>
      </w:pPr>
      <w:r w:rsidRPr="007E0456">
        <w:rPr>
          <w:rFonts w:ascii="Times New Roman" w:hAnsi="Times New Roman" w:cs="Times New Roman"/>
          <w:b/>
          <w:bCs/>
        </w:rPr>
        <w:t>Conclusion</w:t>
      </w:r>
    </w:p>
    <w:p w14:paraId="397CD294" w14:textId="09B06617" w:rsidR="006E2204" w:rsidRDefault="003408E7" w:rsidP="005A2B4B">
      <w:pPr>
        <w:jc w:val="both"/>
        <w:rPr>
          <w:rFonts w:ascii="Times New Roman" w:hAnsi="Times New Roman" w:cs="Times New Roman"/>
        </w:rPr>
      </w:pPr>
      <w:r>
        <w:rPr>
          <w:rFonts w:ascii="Times New Roman" w:hAnsi="Times New Roman" w:cs="Times New Roman"/>
        </w:rPr>
        <w:t xml:space="preserve">Although the quality of the data was not as fit for purpose as it first appeared, this study has </w:t>
      </w:r>
      <w:r w:rsidR="00D9318A">
        <w:rPr>
          <w:rFonts w:ascii="Times New Roman" w:hAnsi="Times New Roman" w:cs="Times New Roman"/>
        </w:rPr>
        <w:t>presented</w:t>
      </w:r>
      <w:r>
        <w:rPr>
          <w:rFonts w:ascii="Times New Roman" w:hAnsi="Times New Roman" w:cs="Times New Roman"/>
        </w:rPr>
        <w:t xml:space="preserve"> new insight to an old problem. </w:t>
      </w:r>
      <w:r w:rsidR="005622C0">
        <w:rPr>
          <w:rFonts w:ascii="Times New Roman" w:hAnsi="Times New Roman" w:cs="Times New Roman"/>
        </w:rPr>
        <w:t>The world is far too large to solve</w:t>
      </w:r>
      <w:r w:rsidR="0078346E">
        <w:rPr>
          <w:rFonts w:ascii="Times New Roman" w:hAnsi="Times New Roman" w:cs="Times New Roman"/>
        </w:rPr>
        <w:t xml:space="preserve"> </w:t>
      </w:r>
      <w:r w:rsidR="008130E7">
        <w:rPr>
          <w:rFonts w:ascii="Times New Roman" w:hAnsi="Times New Roman" w:cs="Times New Roman"/>
        </w:rPr>
        <w:t>its</w:t>
      </w:r>
      <w:r w:rsidR="0078346E">
        <w:rPr>
          <w:rFonts w:ascii="Times New Roman" w:hAnsi="Times New Roman" w:cs="Times New Roman"/>
        </w:rPr>
        <w:t xml:space="preserve"> problems with a single solution. </w:t>
      </w:r>
      <w:r w:rsidR="006229F0">
        <w:rPr>
          <w:rFonts w:ascii="Times New Roman" w:hAnsi="Times New Roman" w:cs="Times New Roman"/>
        </w:rPr>
        <w:t xml:space="preserve">This work highlighted </w:t>
      </w:r>
      <w:r w:rsidR="00293ED7">
        <w:rPr>
          <w:rFonts w:ascii="Times New Roman" w:hAnsi="Times New Roman" w:cs="Times New Roman"/>
        </w:rPr>
        <w:t xml:space="preserve">how unique </w:t>
      </w:r>
      <w:r w:rsidR="004210D9">
        <w:rPr>
          <w:rFonts w:ascii="Times New Roman" w:hAnsi="Times New Roman" w:cs="Times New Roman"/>
        </w:rPr>
        <w:t xml:space="preserve">each </w:t>
      </w:r>
      <w:r w:rsidR="00293ED7">
        <w:rPr>
          <w:rFonts w:ascii="Times New Roman" w:hAnsi="Times New Roman" w:cs="Times New Roman"/>
        </w:rPr>
        <w:t>context</w:t>
      </w:r>
      <w:r w:rsidR="004210D9">
        <w:rPr>
          <w:rFonts w:ascii="Times New Roman" w:hAnsi="Times New Roman" w:cs="Times New Roman"/>
        </w:rPr>
        <w:t xml:space="preserve"> </w:t>
      </w:r>
      <w:r w:rsidR="00727BED">
        <w:rPr>
          <w:rFonts w:ascii="Times New Roman" w:hAnsi="Times New Roman" w:cs="Times New Roman"/>
        </w:rPr>
        <w:t xml:space="preserve">can </w:t>
      </w:r>
      <w:r w:rsidR="004210D9">
        <w:rPr>
          <w:rFonts w:ascii="Times New Roman" w:hAnsi="Times New Roman" w:cs="Times New Roman"/>
        </w:rPr>
        <w:t>be and</w:t>
      </w:r>
      <w:r w:rsidR="003F0556">
        <w:rPr>
          <w:rFonts w:ascii="Times New Roman" w:hAnsi="Times New Roman" w:cs="Times New Roman"/>
        </w:rPr>
        <w:t xml:space="preserve"> demonstrated that ideological </w:t>
      </w:r>
      <w:r w:rsidR="00163714">
        <w:rPr>
          <w:rFonts w:ascii="Times New Roman" w:hAnsi="Times New Roman" w:cs="Times New Roman"/>
        </w:rPr>
        <w:t xml:space="preserve">contexts and boundaries cannot be easily traced by hand. It demonstrated that </w:t>
      </w:r>
      <w:r w:rsidR="00BC1F41">
        <w:rPr>
          <w:rFonts w:ascii="Times New Roman" w:hAnsi="Times New Roman" w:cs="Times New Roman"/>
        </w:rPr>
        <w:t xml:space="preserve">in many places </w:t>
      </w:r>
      <w:r w:rsidR="00163714">
        <w:rPr>
          <w:rFonts w:ascii="Times New Roman" w:hAnsi="Times New Roman" w:cs="Times New Roman"/>
        </w:rPr>
        <w:t xml:space="preserve">women </w:t>
      </w:r>
      <w:r w:rsidR="00BC1F41">
        <w:rPr>
          <w:rFonts w:ascii="Times New Roman" w:hAnsi="Times New Roman" w:cs="Times New Roman"/>
        </w:rPr>
        <w:t xml:space="preserve">will </w:t>
      </w:r>
      <w:r w:rsidR="0086631D">
        <w:rPr>
          <w:rFonts w:ascii="Times New Roman" w:hAnsi="Times New Roman" w:cs="Times New Roman"/>
        </w:rPr>
        <w:t>enable</w:t>
      </w:r>
      <w:r w:rsidR="00BC1F41">
        <w:rPr>
          <w:rFonts w:ascii="Times New Roman" w:hAnsi="Times New Roman" w:cs="Times New Roman"/>
        </w:rPr>
        <w:t xml:space="preserve"> behaviours to a greater degree than </w:t>
      </w:r>
      <w:r w:rsidR="004210D9">
        <w:rPr>
          <w:rFonts w:ascii="Times New Roman" w:hAnsi="Times New Roman" w:cs="Times New Roman"/>
        </w:rPr>
        <w:t>men and</w:t>
      </w:r>
      <w:r w:rsidR="00B57475">
        <w:rPr>
          <w:rFonts w:ascii="Times New Roman" w:hAnsi="Times New Roman" w:cs="Times New Roman"/>
        </w:rPr>
        <w:t xml:space="preserve"> provided a new way of perceiving an old problem. </w:t>
      </w:r>
    </w:p>
    <w:p w14:paraId="7E027595" w14:textId="68225B63" w:rsidR="00CF03B6" w:rsidRDefault="004D5F6A" w:rsidP="005A2B4B">
      <w:pPr>
        <w:jc w:val="both"/>
        <w:rPr>
          <w:rFonts w:ascii="Times New Roman" w:hAnsi="Times New Roman" w:cs="Times New Roman"/>
        </w:rPr>
      </w:pPr>
      <w:r>
        <w:rPr>
          <w:rFonts w:ascii="Times New Roman" w:hAnsi="Times New Roman" w:cs="Times New Roman"/>
        </w:rPr>
        <w:t xml:space="preserve">It is important these findings reach the right people, </w:t>
      </w:r>
      <w:r w:rsidR="006E2204">
        <w:rPr>
          <w:rFonts w:ascii="Times New Roman" w:hAnsi="Times New Roman" w:cs="Times New Roman"/>
        </w:rPr>
        <w:t>so</w:t>
      </w:r>
      <w:r>
        <w:rPr>
          <w:rFonts w:ascii="Times New Roman" w:hAnsi="Times New Roman" w:cs="Times New Roman"/>
        </w:rPr>
        <w:t xml:space="preserve"> they will be preserved in </w:t>
      </w:r>
      <w:r w:rsidR="00FA4BA2">
        <w:rPr>
          <w:rFonts w:ascii="Times New Roman" w:hAnsi="Times New Roman" w:cs="Times New Roman"/>
        </w:rPr>
        <w:t xml:space="preserve">popular </w:t>
      </w:r>
      <w:r>
        <w:rPr>
          <w:rFonts w:ascii="Times New Roman" w:hAnsi="Times New Roman" w:cs="Times New Roman"/>
        </w:rPr>
        <w:t>podcasts</w:t>
      </w:r>
      <w:r w:rsidR="00FA4BA2">
        <w:rPr>
          <w:rFonts w:ascii="Times New Roman" w:hAnsi="Times New Roman" w:cs="Times New Roman"/>
        </w:rPr>
        <w:t xml:space="preserve"> such as Ally Ward’s </w:t>
      </w:r>
      <w:r w:rsidR="00FA4BA2" w:rsidRPr="00FA4BA2">
        <w:rPr>
          <w:rFonts w:ascii="Times New Roman" w:hAnsi="Times New Roman" w:cs="Times New Roman"/>
          <w:i/>
          <w:iCs/>
        </w:rPr>
        <w:t>Ologies</w:t>
      </w:r>
      <w:r w:rsidR="00FA4BA2">
        <w:rPr>
          <w:rFonts w:ascii="Times New Roman" w:hAnsi="Times New Roman" w:cs="Times New Roman"/>
          <w:i/>
          <w:iCs/>
        </w:rPr>
        <w:t xml:space="preserve"> </w:t>
      </w:r>
      <w:r w:rsidR="00FA4BA2" w:rsidRPr="00FA4BA2">
        <w:rPr>
          <w:rFonts w:ascii="Times New Roman" w:hAnsi="Times New Roman" w:cs="Times New Roman"/>
        </w:rPr>
        <w:t>series</w:t>
      </w:r>
      <w:r w:rsidR="006E2204">
        <w:rPr>
          <w:rFonts w:ascii="Times New Roman" w:hAnsi="Times New Roman" w:cs="Times New Roman"/>
        </w:rPr>
        <w:t xml:space="preserve">, </w:t>
      </w:r>
      <w:r w:rsidR="002C3869">
        <w:rPr>
          <w:rFonts w:ascii="Times New Roman" w:hAnsi="Times New Roman" w:cs="Times New Roman"/>
        </w:rPr>
        <w:t>styled into social media posters for women’s rights groups to share</w:t>
      </w:r>
      <w:r w:rsidR="00A51899">
        <w:rPr>
          <w:rFonts w:ascii="Times New Roman" w:hAnsi="Times New Roman" w:cs="Times New Roman"/>
        </w:rPr>
        <w:t xml:space="preserve">, and </w:t>
      </w:r>
      <w:r w:rsidR="001C74E7">
        <w:rPr>
          <w:rFonts w:ascii="Times New Roman" w:hAnsi="Times New Roman" w:cs="Times New Roman"/>
        </w:rPr>
        <w:t xml:space="preserve">submitted as an application for </w:t>
      </w:r>
      <w:r w:rsidR="00FA4BA2">
        <w:rPr>
          <w:rFonts w:ascii="Times New Roman" w:hAnsi="Times New Roman" w:cs="Times New Roman"/>
        </w:rPr>
        <w:t>presentation</w:t>
      </w:r>
      <w:r w:rsidR="00A51899">
        <w:rPr>
          <w:rFonts w:ascii="Times New Roman" w:hAnsi="Times New Roman" w:cs="Times New Roman"/>
        </w:rPr>
        <w:t xml:space="preserve"> at </w:t>
      </w:r>
      <w:r w:rsidR="00AE580B" w:rsidRPr="00AE580B">
        <w:rPr>
          <w:rFonts w:ascii="Times New Roman" w:hAnsi="Times New Roman" w:cs="Times New Roman"/>
        </w:rPr>
        <w:t>the International Conference on Violence Against Women</w:t>
      </w:r>
      <w:r w:rsidR="00FA4BA2">
        <w:rPr>
          <w:rFonts w:ascii="Times New Roman" w:hAnsi="Times New Roman" w:cs="Times New Roman"/>
        </w:rPr>
        <w:t xml:space="preserve"> and the annual</w:t>
      </w:r>
      <w:r w:rsidR="003F1272" w:rsidRPr="003F1272">
        <w:t xml:space="preserve"> </w:t>
      </w:r>
      <w:r w:rsidR="003F1272">
        <w:t>i</w:t>
      </w:r>
      <w:r w:rsidR="003F1272" w:rsidRPr="003F1272">
        <w:rPr>
          <w:rFonts w:ascii="Times New Roman" w:hAnsi="Times New Roman" w:cs="Times New Roman"/>
        </w:rPr>
        <w:t>nterpersonal Violence and Abuse Conference</w:t>
      </w:r>
      <w:r w:rsidR="00030718">
        <w:rPr>
          <w:rFonts w:ascii="Times New Roman" w:hAnsi="Times New Roman" w:cs="Times New Roman"/>
        </w:rPr>
        <w:t>. To help society, this study must do more than rest on a shelf</w:t>
      </w:r>
      <w:r w:rsidR="00D26457">
        <w:rPr>
          <w:rFonts w:ascii="Times New Roman" w:hAnsi="Times New Roman" w:cs="Times New Roman"/>
        </w:rPr>
        <w:t>.</w:t>
      </w:r>
      <w:r w:rsidR="003F1272">
        <w:rPr>
          <w:rFonts w:ascii="Times New Roman" w:hAnsi="Times New Roman" w:cs="Times New Roman"/>
        </w:rPr>
        <w:t xml:space="preserve"> </w:t>
      </w:r>
    </w:p>
    <w:p w14:paraId="5FAEBB97" w14:textId="592837A5" w:rsidR="00010E44" w:rsidRPr="007E0456" w:rsidRDefault="00010E44" w:rsidP="00010E44">
      <w:pPr>
        <w:pStyle w:val="Heading1"/>
        <w:rPr>
          <w:rFonts w:ascii="Times New Roman" w:hAnsi="Times New Roman" w:cs="Times New Roman"/>
          <w:b/>
          <w:bCs/>
        </w:rPr>
      </w:pPr>
      <w:r w:rsidRPr="007E0456">
        <w:rPr>
          <w:rFonts w:ascii="Times New Roman" w:hAnsi="Times New Roman" w:cs="Times New Roman"/>
          <w:b/>
          <w:bCs/>
        </w:rPr>
        <w:lastRenderedPageBreak/>
        <w:t>References</w:t>
      </w:r>
    </w:p>
    <w:p w14:paraId="6AB5AA41" w14:textId="77777777" w:rsidR="00512A31" w:rsidRPr="00512A31" w:rsidRDefault="00BE31CB" w:rsidP="00512A31">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512A31" w:rsidRPr="00512A31">
        <w:t xml:space="preserve">ABI RACHED, M., HANKIR, A. &amp; ZAMAN, R. 2021. Emotional Abuse in Women and Girls Mediated by Patriarchal Upbringing and Its Impact on Sexism and Mental Health: A Narrative Review. </w:t>
      </w:r>
      <w:r w:rsidR="00512A31" w:rsidRPr="00512A31">
        <w:rPr>
          <w:i/>
        </w:rPr>
        <w:t>Psychiatr Danub,</w:t>
      </w:r>
      <w:r w:rsidR="00512A31" w:rsidRPr="00512A31">
        <w:t xml:space="preserve"> 33</w:t>
      </w:r>
      <w:r w:rsidR="00512A31" w:rsidRPr="00512A31">
        <w:rPr>
          <w:b/>
        </w:rPr>
        <w:t>,</w:t>
      </w:r>
      <w:r w:rsidR="00512A31" w:rsidRPr="00512A31">
        <w:t xml:space="preserve"> 137-144.</w:t>
      </w:r>
    </w:p>
    <w:p w14:paraId="1FE82BB7" w14:textId="77777777" w:rsidR="00512A31" w:rsidRPr="00512A31" w:rsidRDefault="00512A31" w:rsidP="00512A31">
      <w:pPr>
        <w:pStyle w:val="EndNoteBibliography"/>
        <w:spacing w:after="0"/>
        <w:ind w:left="720" w:hanging="720"/>
      </w:pPr>
      <w:r w:rsidRPr="00512A31">
        <w:t xml:space="preserve">ANDREWS, S., GALLANT, D., HUMPHREYS, C., ELLIS, D., BAMBLETT, A., BRIGGS, R. &amp; HARRISON, W. 2021. Holistic programme developments and responses to Aboriginal men who use violence against women. </w:t>
      </w:r>
      <w:r w:rsidRPr="00512A31">
        <w:rPr>
          <w:i/>
        </w:rPr>
        <w:t>International Social Work,</w:t>
      </w:r>
      <w:r w:rsidRPr="00512A31">
        <w:t xml:space="preserve"> 64</w:t>
      </w:r>
      <w:r w:rsidRPr="00512A31">
        <w:rPr>
          <w:b/>
        </w:rPr>
        <w:t>,</w:t>
      </w:r>
      <w:r w:rsidRPr="00512A31">
        <w:t xml:space="preserve"> 59-73.</w:t>
      </w:r>
    </w:p>
    <w:p w14:paraId="3EA468F4" w14:textId="77777777" w:rsidR="00512A31" w:rsidRPr="00512A31" w:rsidRDefault="00512A31" w:rsidP="00512A31">
      <w:pPr>
        <w:pStyle w:val="EndNoteBibliography"/>
        <w:spacing w:after="0"/>
        <w:ind w:left="720" w:hanging="720"/>
      </w:pPr>
      <w:r w:rsidRPr="00512A31">
        <w:t xml:space="preserve">BAKER, P. 2018. Men’s health: time for a new approach. </w:t>
      </w:r>
      <w:r w:rsidRPr="00512A31">
        <w:rPr>
          <w:i/>
        </w:rPr>
        <w:t>Physical Therapy Reviews,</w:t>
      </w:r>
      <w:r w:rsidRPr="00512A31">
        <w:t xml:space="preserve"> 23</w:t>
      </w:r>
      <w:r w:rsidRPr="00512A31">
        <w:rPr>
          <w:b/>
        </w:rPr>
        <w:t>,</w:t>
      </w:r>
      <w:r w:rsidRPr="00512A31">
        <w:t xml:space="preserve"> 144-150.</w:t>
      </w:r>
    </w:p>
    <w:p w14:paraId="79DA6848" w14:textId="77777777" w:rsidR="00512A31" w:rsidRPr="00512A31" w:rsidRDefault="00512A31" w:rsidP="00512A31">
      <w:pPr>
        <w:pStyle w:val="EndNoteBibliography"/>
        <w:spacing w:after="0"/>
        <w:ind w:left="720" w:hanging="720"/>
      </w:pPr>
      <w:r w:rsidRPr="00512A31">
        <w:t xml:space="preserve">BERNS, N. 2017. </w:t>
      </w:r>
      <w:r w:rsidRPr="00512A31">
        <w:rPr>
          <w:i/>
        </w:rPr>
        <w:t>Framing the Victim</w:t>
      </w:r>
      <w:r w:rsidRPr="00512A31">
        <w:t>, Routledge.</w:t>
      </w:r>
    </w:p>
    <w:p w14:paraId="1F0857E5" w14:textId="1D67B75F" w:rsidR="00512A31" w:rsidRPr="00512A31" w:rsidRDefault="00512A31" w:rsidP="00512A31">
      <w:pPr>
        <w:pStyle w:val="EndNoteBibliography"/>
        <w:spacing w:after="0"/>
        <w:ind w:left="720" w:hanging="720"/>
      </w:pPr>
      <w:r w:rsidRPr="00512A31">
        <w:t xml:space="preserve">CHAUHAN, A. 2022. Violence Against Women &amp; Girls. </w:t>
      </w:r>
      <w:r w:rsidRPr="00512A31">
        <w:rPr>
          <w:i/>
        </w:rPr>
        <w:t>In:</w:t>
      </w:r>
      <w:r w:rsidRPr="00512A31">
        <w:t xml:space="preserve"> PROGRAM, T. D. A. H. S. (ed.). </w:t>
      </w:r>
      <w:hyperlink r:id="rId11" w:history="1">
        <w:r w:rsidRPr="00512A31">
          <w:rPr>
            <w:rStyle w:val="Hyperlink"/>
          </w:rPr>
          <w:t>https://www.kaggle.com/datasets/whenamancodes/violence-against-women-girls?select=Violence+Against+Women++Girls+Data.csv</w:t>
        </w:r>
      </w:hyperlink>
      <w:r w:rsidRPr="00512A31">
        <w:t>.</w:t>
      </w:r>
    </w:p>
    <w:p w14:paraId="421AECA2" w14:textId="77777777" w:rsidR="00512A31" w:rsidRPr="00512A31" w:rsidRDefault="00512A31" w:rsidP="00512A31">
      <w:pPr>
        <w:pStyle w:val="EndNoteBibliography"/>
        <w:spacing w:after="0"/>
        <w:ind w:left="720" w:hanging="720"/>
      </w:pPr>
      <w:r w:rsidRPr="00512A31">
        <w:t xml:space="preserve">DECKER, M. R., HOLLIDAY, C. N., HAMEEDUDDIN, Z., SHAH, R., MILLER, J., DANTZLER, J. &amp; GOODMARK, L. 2020. Defining Justice: Restorative and Retributive Justice Goals Among Intimate Partner Violence Survivors. </w:t>
      </w:r>
      <w:r w:rsidRPr="00512A31">
        <w:rPr>
          <w:i/>
        </w:rPr>
        <w:t>Journal of Interpersonal Violence,</w:t>
      </w:r>
      <w:r w:rsidRPr="00512A31">
        <w:t xml:space="preserve"> 37</w:t>
      </w:r>
      <w:r w:rsidRPr="00512A31">
        <w:rPr>
          <w:b/>
        </w:rPr>
        <w:t>,</w:t>
      </w:r>
      <w:r w:rsidRPr="00512A31">
        <w:t xml:space="preserve"> NP2844-NP2867.</w:t>
      </w:r>
    </w:p>
    <w:p w14:paraId="57F98A7F" w14:textId="77777777" w:rsidR="00512A31" w:rsidRPr="00512A31" w:rsidRDefault="00512A31" w:rsidP="00512A31">
      <w:pPr>
        <w:pStyle w:val="EndNoteBibliography"/>
        <w:spacing w:after="0"/>
        <w:ind w:left="720" w:hanging="720"/>
      </w:pPr>
      <w:r w:rsidRPr="00512A31">
        <w:t xml:space="preserve">DYER, C. 2014. Addressing violence against women globally. </w:t>
      </w:r>
      <w:r w:rsidRPr="00512A31">
        <w:rPr>
          <w:i/>
        </w:rPr>
        <w:t>In:</w:t>
      </w:r>
      <w:r w:rsidRPr="00512A31">
        <w:t xml:space="preserve"> TEDX (ed.) </w:t>
      </w:r>
      <w:r w:rsidRPr="00512A31">
        <w:rPr>
          <w:i/>
        </w:rPr>
        <w:t>TEDxSMU.</w:t>
      </w:r>
      <w:r w:rsidRPr="00512A31">
        <w:t xml:space="preserve"> Texas: TedX.</w:t>
      </w:r>
    </w:p>
    <w:p w14:paraId="73FC8B00" w14:textId="77777777" w:rsidR="00512A31" w:rsidRPr="00512A31" w:rsidRDefault="00512A31" w:rsidP="00512A31">
      <w:pPr>
        <w:pStyle w:val="EndNoteBibliography"/>
        <w:spacing w:after="0"/>
        <w:ind w:left="720" w:hanging="720"/>
      </w:pPr>
      <w:r w:rsidRPr="00512A31">
        <w:t>EVATT, E., ARNOTT, F. &amp; DEVESON, A. 1977. Royal commission on human relationships.</w:t>
      </w:r>
    </w:p>
    <w:p w14:paraId="76F943F5" w14:textId="77777777" w:rsidR="00512A31" w:rsidRPr="00512A31" w:rsidRDefault="00512A31" w:rsidP="00512A31">
      <w:pPr>
        <w:pStyle w:val="EndNoteBibliography"/>
        <w:spacing w:after="0"/>
        <w:ind w:left="720" w:hanging="720"/>
      </w:pPr>
      <w:r w:rsidRPr="00512A31">
        <w:t xml:space="preserve">FOTHERINGHAM, S., WELLS, L. &amp; GOULET, S. 2021. Strengthening the circle: An international review of government domestic violence prevention plans and inclusion of Indigenous peoples. </w:t>
      </w:r>
      <w:r w:rsidRPr="00512A31">
        <w:rPr>
          <w:i/>
        </w:rPr>
        <w:t>Violence against women,</w:t>
      </w:r>
      <w:r w:rsidRPr="00512A31">
        <w:t xml:space="preserve"> 27</w:t>
      </w:r>
      <w:r w:rsidRPr="00512A31">
        <w:rPr>
          <w:b/>
        </w:rPr>
        <w:t>,</w:t>
      </w:r>
      <w:r w:rsidRPr="00512A31">
        <w:t xml:space="preserve"> 425-446.</w:t>
      </w:r>
    </w:p>
    <w:p w14:paraId="4744BDFD" w14:textId="77777777" w:rsidR="00512A31" w:rsidRPr="00512A31" w:rsidRDefault="00512A31" w:rsidP="00512A31">
      <w:pPr>
        <w:pStyle w:val="EndNoteBibliography"/>
        <w:spacing w:after="0"/>
        <w:ind w:left="720" w:hanging="720"/>
      </w:pPr>
      <w:r w:rsidRPr="00512A31">
        <w:t xml:space="preserve">GILMORE, J. 2022. Rape is rape. </w:t>
      </w:r>
      <w:r w:rsidRPr="00512A31">
        <w:rPr>
          <w:i/>
        </w:rPr>
        <w:t>Meanjin,</w:t>
      </w:r>
      <w:r w:rsidRPr="00512A31">
        <w:t xml:space="preserve"> 81</w:t>
      </w:r>
      <w:r w:rsidRPr="00512A31">
        <w:rPr>
          <w:b/>
        </w:rPr>
        <w:t>,</w:t>
      </w:r>
      <w:r w:rsidRPr="00512A31">
        <w:t xml:space="preserve"> 80-89.</w:t>
      </w:r>
    </w:p>
    <w:p w14:paraId="2553EFA4" w14:textId="77777777" w:rsidR="00512A31" w:rsidRPr="00512A31" w:rsidRDefault="00512A31" w:rsidP="00512A31">
      <w:pPr>
        <w:pStyle w:val="EndNoteBibliography"/>
        <w:spacing w:after="0"/>
        <w:ind w:left="720" w:hanging="720"/>
      </w:pPr>
      <w:r w:rsidRPr="00512A31">
        <w:t xml:space="preserve">JAVED, S. &amp; CHATTU, V. K. 2021. Patriarchy at the helm of gender-based violence during COVID-19. </w:t>
      </w:r>
      <w:r w:rsidRPr="00512A31">
        <w:rPr>
          <w:i/>
        </w:rPr>
        <w:t>AIMS Public Health,</w:t>
      </w:r>
      <w:r w:rsidRPr="00512A31">
        <w:t xml:space="preserve"> 8</w:t>
      </w:r>
      <w:r w:rsidRPr="00512A31">
        <w:rPr>
          <w:b/>
        </w:rPr>
        <w:t>,</w:t>
      </w:r>
      <w:r w:rsidRPr="00512A31">
        <w:t xml:space="preserve"> 32-35.</w:t>
      </w:r>
    </w:p>
    <w:p w14:paraId="18691228" w14:textId="77777777" w:rsidR="00512A31" w:rsidRPr="00512A31" w:rsidRDefault="00512A31" w:rsidP="00512A31">
      <w:pPr>
        <w:pStyle w:val="EndNoteBibliography"/>
        <w:spacing w:after="0"/>
        <w:ind w:left="720" w:hanging="720"/>
      </w:pPr>
      <w:r w:rsidRPr="00512A31">
        <w:t xml:space="preserve">JORDAN, C. E. 2004. Intimate partner violence and the justice system: An examination of the interface. </w:t>
      </w:r>
      <w:r w:rsidRPr="00512A31">
        <w:rPr>
          <w:i/>
        </w:rPr>
        <w:t>Journal of interpersonal violence,</w:t>
      </w:r>
      <w:r w:rsidRPr="00512A31">
        <w:t xml:space="preserve"> 19</w:t>
      </w:r>
      <w:r w:rsidRPr="00512A31">
        <w:rPr>
          <w:b/>
        </w:rPr>
        <w:t>,</w:t>
      </w:r>
      <w:r w:rsidRPr="00512A31">
        <w:t xml:space="preserve"> 1412-1434.</w:t>
      </w:r>
    </w:p>
    <w:p w14:paraId="45D73263" w14:textId="77777777" w:rsidR="00512A31" w:rsidRPr="00512A31" w:rsidRDefault="00512A31" w:rsidP="00512A31">
      <w:pPr>
        <w:pStyle w:val="EndNoteBibliography"/>
        <w:spacing w:after="0"/>
        <w:ind w:left="720" w:hanging="720"/>
      </w:pPr>
      <w:r w:rsidRPr="00512A31">
        <w:t xml:space="preserve">KOSS, M. P. 2000. Blame, shame, and community: Justice responses to violence against women. </w:t>
      </w:r>
      <w:r w:rsidRPr="00512A31">
        <w:rPr>
          <w:i/>
        </w:rPr>
        <w:t>American psychologist,</w:t>
      </w:r>
      <w:r w:rsidRPr="00512A31">
        <w:t xml:space="preserve"> 55</w:t>
      </w:r>
      <w:r w:rsidRPr="00512A31">
        <w:rPr>
          <w:b/>
        </w:rPr>
        <w:t>,</w:t>
      </w:r>
      <w:r w:rsidRPr="00512A31">
        <w:t xml:space="preserve"> 1332.</w:t>
      </w:r>
    </w:p>
    <w:p w14:paraId="47630653" w14:textId="77777777" w:rsidR="00512A31" w:rsidRPr="00512A31" w:rsidRDefault="00512A31" w:rsidP="00512A31">
      <w:pPr>
        <w:pStyle w:val="EndNoteBibliography"/>
        <w:spacing w:after="0"/>
        <w:ind w:left="720" w:hanging="720"/>
      </w:pPr>
      <w:r w:rsidRPr="00512A31">
        <w:t xml:space="preserve">LAL, B. S. 2023. Violence against Women-Issues, Challenges and Solutions. </w:t>
      </w:r>
      <w:r w:rsidRPr="00512A31">
        <w:rPr>
          <w:i/>
        </w:rPr>
        <w:t>International Journal of Science and Research,</w:t>
      </w:r>
      <w:r w:rsidRPr="00512A31">
        <w:t xml:space="preserve"> 12</w:t>
      </w:r>
      <w:r w:rsidRPr="00512A31">
        <w:rPr>
          <w:b/>
        </w:rPr>
        <w:t>,</w:t>
      </w:r>
      <w:r w:rsidRPr="00512A31">
        <w:t xml:space="preserve"> 105-110.</w:t>
      </w:r>
    </w:p>
    <w:p w14:paraId="55944663" w14:textId="77777777" w:rsidR="00512A31" w:rsidRPr="00512A31" w:rsidRDefault="00512A31" w:rsidP="00512A31">
      <w:pPr>
        <w:pStyle w:val="EndNoteBibliography"/>
        <w:spacing w:after="0"/>
        <w:ind w:left="720" w:hanging="720"/>
      </w:pPr>
      <w:r w:rsidRPr="00512A31">
        <w:t xml:space="preserve">LUTZE, F. E. &amp; SYMONS, M. L. 2003. THE EVOLUTION OF DOMESTIC VIOLENCE POLICY THROUGH MASCULINE INSTITUTIONS: FROM DISCIPLINE TO PROTECTION TO COLLABORATIVE EMPOWERMENT. </w:t>
      </w:r>
      <w:r w:rsidRPr="00512A31">
        <w:rPr>
          <w:i/>
        </w:rPr>
        <w:t>Criminology &amp; Public Policy,</w:t>
      </w:r>
      <w:r w:rsidRPr="00512A31">
        <w:t xml:space="preserve"> 2</w:t>
      </w:r>
      <w:r w:rsidRPr="00512A31">
        <w:rPr>
          <w:b/>
        </w:rPr>
        <w:t>,</w:t>
      </w:r>
      <w:r w:rsidRPr="00512A31">
        <w:t xml:space="preserve"> 319-328.</w:t>
      </w:r>
    </w:p>
    <w:p w14:paraId="7AB60D20" w14:textId="77777777" w:rsidR="00512A31" w:rsidRPr="00512A31" w:rsidRDefault="00512A31" w:rsidP="00512A31">
      <w:pPr>
        <w:pStyle w:val="EndNoteBibliography"/>
        <w:spacing w:after="0"/>
        <w:ind w:left="720" w:hanging="720"/>
      </w:pPr>
      <w:r w:rsidRPr="00512A31">
        <w:t xml:space="preserve">MALULEKE, M. J. 2012. Culture, tradition, custom, law and gender equality. </w:t>
      </w:r>
      <w:r w:rsidRPr="00512A31">
        <w:rPr>
          <w:i/>
        </w:rPr>
        <w:t>Potchefstroom Electronic Law Journal/Potchefstroomse Elektroniese Regsblad,</w:t>
      </w:r>
      <w:r w:rsidRPr="00512A31">
        <w:t xml:space="preserve"> 15.</w:t>
      </w:r>
    </w:p>
    <w:p w14:paraId="0B46CB83" w14:textId="77777777" w:rsidR="00512A31" w:rsidRPr="00512A31" w:rsidRDefault="00512A31" w:rsidP="00512A31">
      <w:pPr>
        <w:pStyle w:val="EndNoteBibliography"/>
        <w:spacing w:after="0"/>
        <w:ind w:left="720" w:hanging="720"/>
      </w:pPr>
      <w:r w:rsidRPr="00512A31">
        <w:t xml:space="preserve">NAKAYAMA, M. &amp; WAN, Y. 2019. The cultural impact on social commerce: A sentiment analysis on Yelp ethnic restaurant reviews. </w:t>
      </w:r>
      <w:r w:rsidRPr="00512A31">
        <w:rPr>
          <w:i/>
        </w:rPr>
        <w:t>Information &amp; Management,</w:t>
      </w:r>
      <w:r w:rsidRPr="00512A31">
        <w:t xml:space="preserve"> 56</w:t>
      </w:r>
      <w:r w:rsidRPr="00512A31">
        <w:rPr>
          <w:b/>
        </w:rPr>
        <w:t>,</w:t>
      </w:r>
      <w:r w:rsidRPr="00512A31">
        <w:t xml:space="preserve"> 271-279.</w:t>
      </w:r>
    </w:p>
    <w:p w14:paraId="55006BEF" w14:textId="2C57392F" w:rsidR="00512A31" w:rsidRPr="00512A31" w:rsidRDefault="00512A31" w:rsidP="00512A31">
      <w:pPr>
        <w:pStyle w:val="EndNoteBibliography"/>
        <w:spacing w:after="0"/>
        <w:ind w:left="720" w:hanging="720"/>
      </w:pPr>
      <w:r w:rsidRPr="00512A31">
        <w:t xml:space="preserve">OPENAI. 2021. </w:t>
      </w:r>
      <w:r w:rsidRPr="00512A31">
        <w:rPr>
          <w:i/>
        </w:rPr>
        <w:t xml:space="preserve">OpenAI - Artificial Intelligence Research </w:t>
      </w:r>
      <w:r w:rsidRPr="00512A31">
        <w:t xml:space="preserve">[Online]. Available: </w:t>
      </w:r>
      <w:hyperlink r:id="rId12" w:history="1">
        <w:r w:rsidRPr="00512A31">
          <w:rPr>
            <w:rStyle w:val="Hyperlink"/>
          </w:rPr>
          <w:t>https://openai.com/</w:t>
        </w:r>
      </w:hyperlink>
      <w:r w:rsidRPr="00512A31">
        <w:t xml:space="preserve"> [Accessed 20 June 2021].</w:t>
      </w:r>
    </w:p>
    <w:p w14:paraId="187F781E" w14:textId="77777777" w:rsidR="00512A31" w:rsidRPr="00512A31" w:rsidRDefault="00512A31" w:rsidP="00512A31">
      <w:pPr>
        <w:pStyle w:val="EndNoteBibliography"/>
        <w:spacing w:after="0"/>
        <w:ind w:left="720" w:hanging="720"/>
      </w:pPr>
      <w:r w:rsidRPr="00512A31">
        <w:t xml:space="preserve">PAE, H. K. 2020. The East and the West. </w:t>
      </w:r>
      <w:r w:rsidRPr="00512A31">
        <w:rPr>
          <w:i/>
        </w:rPr>
        <w:t>Literacy Studies.</w:t>
      </w:r>
      <w:r w:rsidRPr="00512A31">
        <w:t xml:space="preserve"> Springer International Publishing.</w:t>
      </w:r>
    </w:p>
    <w:p w14:paraId="1A0F41DC" w14:textId="77777777" w:rsidR="00512A31" w:rsidRPr="00512A31" w:rsidRDefault="00512A31" w:rsidP="00512A31">
      <w:pPr>
        <w:pStyle w:val="EndNoteBibliography"/>
        <w:spacing w:after="0"/>
        <w:ind w:left="720" w:hanging="720"/>
      </w:pPr>
      <w:r w:rsidRPr="00512A31">
        <w:t xml:space="preserve">PENFOLD, L. 1979. Rape-The Need For Law Reform. </w:t>
      </w:r>
      <w:r w:rsidRPr="00512A31">
        <w:rPr>
          <w:i/>
        </w:rPr>
        <w:t>Current Affairs Bulletin,</w:t>
      </w:r>
      <w:r w:rsidRPr="00512A31">
        <w:t xml:space="preserve"> 56</w:t>
      </w:r>
      <w:r w:rsidRPr="00512A31">
        <w:rPr>
          <w:b/>
        </w:rPr>
        <w:t>,</w:t>
      </w:r>
      <w:r w:rsidRPr="00512A31">
        <w:t xml:space="preserve"> 24-32.</w:t>
      </w:r>
    </w:p>
    <w:p w14:paraId="7DDAB6E2" w14:textId="77777777" w:rsidR="00512A31" w:rsidRPr="00512A31" w:rsidRDefault="00512A31" w:rsidP="00512A31">
      <w:pPr>
        <w:pStyle w:val="EndNoteBibliography"/>
        <w:spacing w:after="0"/>
        <w:ind w:left="720" w:hanging="720"/>
      </w:pPr>
      <w:r w:rsidRPr="00512A31">
        <w:t xml:space="preserve">PIERIK, B. 2022. Patriarchal power as a conceptual tool for gender history. </w:t>
      </w:r>
      <w:r w:rsidRPr="00512A31">
        <w:rPr>
          <w:i/>
        </w:rPr>
        <w:t>Rethinking History,</w:t>
      </w:r>
      <w:r w:rsidRPr="00512A31">
        <w:t xml:space="preserve"> 26</w:t>
      </w:r>
      <w:r w:rsidRPr="00512A31">
        <w:rPr>
          <w:b/>
        </w:rPr>
        <w:t>,</w:t>
      </w:r>
      <w:r w:rsidRPr="00512A31">
        <w:t xml:space="preserve"> 71-92.</w:t>
      </w:r>
    </w:p>
    <w:p w14:paraId="00B48A56" w14:textId="77777777" w:rsidR="00512A31" w:rsidRPr="00512A31" w:rsidRDefault="00512A31" w:rsidP="00512A31">
      <w:pPr>
        <w:pStyle w:val="EndNoteBibliography"/>
        <w:spacing w:after="0"/>
        <w:ind w:left="720" w:hanging="720"/>
      </w:pPr>
      <w:r w:rsidRPr="00512A31">
        <w:t xml:space="preserve">RICHARDS, D. L. &amp; HAGLUND, J. 2015. </w:t>
      </w:r>
      <w:r w:rsidRPr="00512A31">
        <w:rPr>
          <w:i/>
        </w:rPr>
        <w:t>Violence Against Women and the Law</w:t>
      </w:r>
      <w:r w:rsidRPr="00512A31">
        <w:t>, Routledge.</w:t>
      </w:r>
    </w:p>
    <w:p w14:paraId="0A8E7CB9" w14:textId="77777777" w:rsidR="00512A31" w:rsidRPr="00512A31" w:rsidRDefault="00512A31" w:rsidP="00512A31">
      <w:pPr>
        <w:pStyle w:val="EndNoteBibliography"/>
        <w:spacing w:after="0"/>
        <w:ind w:left="720" w:hanging="720"/>
      </w:pPr>
      <w:r w:rsidRPr="00512A31">
        <w:t xml:space="preserve">ROBERTSON, C. J. &amp; CRITTENDEN, W. F. 2003. Mapping moral philosophies: strategic implications for multinational firms. </w:t>
      </w:r>
      <w:r w:rsidRPr="00512A31">
        <w:rPr>
          <w:i/>
        </w:rPr>
        <w:t>Strategic Management Journal,</w:t>
      </w:r>
      <w:r w:rsidRPr="00512A31">
        <w:t xml:space="preserve"> 24</w:t>
      </w:r>
      <w:r w:rsidRPr="00512A31">
        <w:rPr>
          <w:b/>
        </w:rPr>
        <w:t>,</w:t>
      </w:r>
      <w:r w:rsidRPr="00512A31">
        <w:t xml:space="preserve"> 385-392.</w:t>
      </w:r>
    </w:p>
    <w:p w14:paraId="2A581ACF" w14:textId="77777777" w:rsidR="00512A31" w:rsidRPr="00512A31" w:rsidRDefault="00512A31" w:rsidP="00512A31">
      <w:pPr>
        <w:pStyle w:val="EndNoteBibliography"/>
        <w:spacing w:after="0"/>
        <w:ind w:left="720" w:hanging="720"/>
      </w:pPr>
      <w:r w:rsidRPr="00512A31">
        <w:t xml:space="preserve">SANTIAGO-TORRES, M., DE DIEU TAPSOBA, J., KRATZ, M., LAMPE, J. W., BREYMEYER, K. L., LEVY, L., SONG, X., VILLASEÑOR, A., WANG, C. Y., FEJERMAN, L., NEUHOUSER, M. L. &amp; CARLSON, C. S. 2017. Genetic ancestry in relation to the metabolic response to a US versus traditional Mexican diet: a randomized crossover feeding trial among women of Mexican descent. </w:t>
      </w:r>
      <w:r w:rsidRPr="00512A31">
        <w:rPr>
          <w:i/>
        </w:rPr>
        <w:t>European Journal of Clinical Nutrition,</w:t>
      </w:r>
      <w:r w:rsidRPr="00512A31">
        <w:t xml:space="preserve"> 71</w:t>
      </w:r>
      <w:r w:rsidRPr="00512A31">
        <w:rPr>
          <w:b/>
        </w:rPr>
        <w:t>,</w:t>
      </w:r>
      <w:r w:rsidRPr="00512A31">
        <w:t xml:space="preserve"> 395-401.</w:t>
      </w:r>
    </w:p>
    <w:p w14:paraId="12990C4C" w14:textId="77777777" w:rsidR="00512A31" w:rsidRPr="00512A31" w:rsidRDefault="00512A31" w:rsidP="00512A31">
      <w:pPr>
        <w:pStyle w:val="EndNoteBibliography"/>
        <w:spacing w:after="0"/>
        <w:ind w:left="720" w:hanging="720"/>
      </w:pPr>
      <w:r w:rsidRPr="00512A31">
        <w:lastRenderedPageBreak/>
        <w:t xml:space="preserve">SCHOFIELD, T., CONNELL, R. W., WALKER, L., WOOD, J. F. &amp; BUTLAND, D. L. 2000. Understanding Men's Health and Illness: A Gender-relations Approach to Policy, Research, and Practice. </w:t>
      </w:r>
      <w:r w:rsidRPr="00512A31">
        <w:rPr>
          <w:i/>
        </w:rPr>
        <w:t>Journal of American College Health,</w:t>
      </w:r>
      <w:r w:rsidRPr="00512A31">
        <w:t xml:space="preserve"> 48</w:t>
      </w:r>
      <w:r w:rsidRPr="00512A31">
        <w:rPr>
          <w:b/>
        </w:rPr>
        <w:t>,</w:t>
      </w:r>
      <w:r w:rsidRPr="00512A31">
        <w:t xml:space="preserve"> 247-256.</w:t>
      </w:r>
    </w:p>
    <w:p w14:paraId="141E0F33" w14:textId="77777777" w:rsidR="00512A31" w:rsidRPr="00512A31" w:rsidRDefault="00512A31" w:rsidP="00512A31">
      <w:pPr>
        <w:pStyle w:val="EndNoteBibliography"/>
        <w:spacing w:after="0"/>
        <w:ind w:left="720" w:hanging="720"/>
      </w:pPr>
      <w:r w:rsidRPr="00512A31">
        <w:t xml:space="preserve">STOROZUK, A., ASHLEY, M., DELAGE, V. &amp; MALONEY, E. A. 2020. Got bots? Practical recommendations to protect online survey data from bot attacks. </w:t>
      </w:r>
      <w:r w:rsidRPr="00512A31">
        <w:rPr>
          <w:i/>
        </w:rPr>
        <w:t>The Quantitative Methods for Psychology,</w:t>
      </w:r>
      <w:r w:rsidRPr="00512A31">
        <w:t xml:space="preserve"> 16</w:t>
      </w:r>
      <w:r w:rsidRPr="00512A31">
        <w:rPr>
          <w:b/>
        </w:rPr>
        <w:t>,</w:t>
      </w:r>
      <w:r w:rsidRPr="00512A31">
        <w:t xml:space="preserve"> 472-481.</w:t>
      </w:r>
    </w:p>
    <w:p w14:paraId="7ED4C4E9" w14:textId="77777777" w:rsidR="00512A31" w:rsidRPr="00512A31" w:rsidRDefault="00512A31" w:rsidP="00512A31">
      <w:pPr>
        <w:pStyle w:val="EndNoteBibliography"/>
        <w:spacing w:after="0"/>
        <w:ind w:left="720" w:hanging="720"/>
      </w:pPr>
      <w:r w:rsidRPr="00512A31">
        <w:t xml:space="preserve">SUGARMAN, D. B. &amp; FRANKEL, S. L. 1996. Patriarchal ideology and wife-assault: A meta-analytic review. </w:t>
      </w:r>
      <w:r w:rsidRPr="00512A31">
        <w:rPr>
          <w:i/>
        </w:rPr>
        <w:t>Journal of Family Violence,</w:t>
      </w:r>
      <w:r w:rsidRPr="00512A31">
        <w:t xml:space="preserve"> 11</w:t>
      </w:r>
      <w:r w:rsidRPr="00512A31">
        <w:rPr>
          <w:b/>
        </w:rPr>
        <w:t>,</w:t>
      </w:r>
      <w:r w:rsidRPr="00512A31">
        <w:t xml:space="preserve"> 13-40.</w:t>
      </w:r>
    </w:p>
    <w:p w14:paraId="7B13BF08" w14:textId="77777777" w:rsidR="00512A31" w:rsidRPr="00512A31" w:rsidRDefault="00512A31" w:rsidP="00512A31">
      <w:pPr>
        <w:pStyle w:val="EndNoteBibliography"/>
        <w:spacing w:after="0"/>
        <w:ind w:left="720" w:hanging="720"/>
      </w:pPr>
      <w:r w:rsidRPr="00512A31">
        <w:t xml:space="preserve">SULLIVAN, B. 2007. Rape, Prostitution and Consent. </w:t>
      </w:r>
      <w:r w:rsidRPr="00512A31">
        <w:rPr>
          <w:i/>
        </w:rPr>
        <w:t>Australian &amp; New Zealand Journal of Criminology,</w:t>
      </w:r>
      <w:r w:rsidRPr="00512A31">
        <w:t xml:space="preserve"> 40</w:t>
      </w:r>
      <w:r w:rsidRPr="00512A31">
        <w:rPr>
          <w:b/>
        </w:rPr>
        <w:t>,</w:t>
      </w:r>
      <w:r w:rsidRPr="00512A31">
        <w:t xml:space="preserve"> 127-142.</w:t>
      </w:r>
    </w:p>
    <w:p w14:paraId="32BEED14" w14:textId="77777777" w:rsidR="00512A31" w:rsidRPr="00512A31" w:rsidRDefault="00512A31" w:rsidP="00512A31">
      <w:pPr>
        <w:pStyle w:val="EndNoteBibliography"/>
        <w:spacing w:after="0"/>
        <w:ind w:left="720" w:hanging="720"/>
      </w:pPr>
      <w:r w:rsidRPr="00512A31">
        <w:t>UN, S.-G. 2006. In-depth study on all forms of violence against women: report of the Secretary-General.</w:t>
      </w:r>
    </w:p>
    <w:p w14:paraId="3CEF007A" w14:textId="77777777" w:rsidR="00512A31" w:rsidRPr="00512A31" w:rsidRDefault="00512A31" w:rsidP="00512A31">
      <w:pPr>
        <w:pStyle w:val="EndNoteBibliography"/>
        <w:spacing w:after="0"/>
        <w:ind w:left="720" w:hanging="720"/>
      </w:pPr>
      <w:r w:rsidRPr="00512A31">
        <w:t xml:space="preserve">WHO 2021. </w:t>
      </w:r>
      <w:r w:rsidRPr="00512A31">
        <w:rPr>
          <w:i/>
        </w:rPr>
        <w:t>Violence against women prevalence estimates, 2018: global, regional and national prevalence estimates for intimate partner violence against women and global and regional prevalence estimates for non-partner sexual violence against women</w:t>
      </w:r>
      <w:r w:rsidRPr="00512A31">
        <w:t>, World Health Organization.</w:t>
      </w:r>
    </w:p>
    <w:p w14:paraId="5DAC720C" w14:textId="77777777" w:rsidR="00512A31" w:rsidRPr="00512A31" w:rsidRDefault="00512A31" w:rsidP="00512A31">
      <w:pPr>
        <w:pStyle w:val="EndNoteBibliography"/>
        <w:ind w:left="720" w:hanging="720"/>
      </w:pPr>
      <w:r w:rsidRPr="00512A31">
        <w:t xml:space="preserve">ZMIGROD, L., EISENBERG, I. W., BISSETT, P. G., ROBBINS, T. W. &amp; POLDRACK, R. A. 2021. The cognitive and perceptual correlates of ideological attitudes: a data-driven approach. </w:t>
      </w:r>
      <w:r w:rsidRPr="00512A31">
        <w:rPr>
          <w:i/>
        </w:rPr>
        <w:t>Philosophical Transactions of the Royal Society B: Biological Sciences,</w:t>
      </w:r>
      <w:r w:rsidRPr="00512A31">
        <w:t xml:space="preserve"> 376</w:t>
      </w:r>
      <w:r w:rsidRPr="00512A31">
        <w:rPr>
          <w:b/>
        </w:rPr>
        <w:t>,</w:t>
      </w:r>
      <w:r w:rsidRPr="00512A31">
        <w:t xml:space="preserve"> 20200424.</w:t>
      </w:r>
    </w:p>
    <w:p w14:paraId="597561FF" w14:textId="784E9643" w:rsidR="00010E44" w:rsidRDefault="00BE31CB" w:rsidP="00010E44">
      <w:pPr>
        <w:rPr>
          <w:rStyle w:val="Heading1Char"/>
          <w:b/>
          <w:bCs/>
        </w:rPr>
      </w:pPr>
      <w:r>
        <w:rPr>
          <w:rFonts w:ascii="Times New Roman" w:hAnsi="Times New Roman" w:cs="Times New Roman"/>
        </w:rPr>
        <w:fldChar w:fldCharType="end"/>
      </w:r>
      <w:r w:rsidR="00E908F7">
        <w:rPr>
          <w:rFonts w:ascii="Times New Roman" w:hAnsi="Times New Roman" w:cs="Times New Roman"/>
        </w:rPr>
        <w:t xml:space="preserve"> </w:t>
      </w:r>
      <w:r w:rsidR="00774B39">
        <w:rPr>
          <w:rFonts w:ascii="Times New Roman" w:hAnsi="Times New Roman" w:cs="Times New Roman"/>
        </w:rPr>
        <w:br/>
      </w:r>
      <w:r w:rsidR="00C45E70">
        <w:rPr>
          <w:rStyle w:val="Heading1Char"/>
          <w:b/>
          <w:bCs/>
        </w:rPr>
        <w:t>Appendix</w:t>
      </w:r>
    </w:p>
    <w:p w14:paraId="62EFC027" w14:textId="77777777" w:rsidR="00633466" w:rsidRDefault="0004052E" w:rsidP="00EA2A82">
      <w:pPr>
        <w:keepNext/>
        <w:jc w:val="center"/>
      </w:pPr>
      <w:r w:rsidRPr="0004052E">
        <w:rPr>
          <w:rStyle w:val="Heading1Char"/>
          <w:b/>
          <w:bCs/>
        </w:rPr>
        <w:drawing>
          <wp:inline distT="0" distB="0" distL="0" distR="0" wp14:anchorId="12E11744" wp14:editId="0464562C">
            <wp:extent cx="3737296" cy="2400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3748061" cy="2407214"/>
                    </a:xfrm>
                    <a:prstGeom prst="rect">
                      <a:avLst/>
                    </a:prstGeom>
                  </pic:spPr>
                </pic:pic>
              </a:graphicData>
            </a:graphic>
          </wp:inline>
        </w:drawing>
      </w:r>
    </w:p>
    <w:p w14:paraId="3CE04312" w14:textId="1C3C014B" w:rsidR="00633466" w:rsidRPr="002A1D6B" w:rsidRDefault="00633466" w:rsidP="00EA2A82">
      <w:pPr>
        <w:pStyle w:val="Caption"/>
        <w:jc w:val="center"/>
        <w:rPr>
          <w:rFonts w:ascii="Times New Roman" w:hAnsi="Times New Roman" w:cs="Times New Roman"/>
          <w:noProof/>
        </w:rPr>
      </w:pPr>
      <w:r>
        <w:t xml:space="preserve">Figure </w:t>
      </w:r>
      <w:fldSimple w:instr=" SEQ Figure \* ARABIC ">
        <w:r w:rsidR="0042129A">
          <w:rPr>
            <w:noProof/>
          </w:rPr>
          <w:t>5</w:t>
        </w:r>
      </w:fldSimple>
      <w:r>
        <w:t>:</w:t>
      </w:r>
      <w:r w:rsidRPr="00E04992">
        <w:t xml:space="preserve"> Boxplots for the proportion of responses to the sentiment that husbands are justified in hitting their wives for </w:t>
      </w:r>
      <w:r>
        <w:t>any speci</w:t>
      </w:r>
      <w:r w:rsidR="00EA2A82">
        <w:t>fic reason separated by marital status</w:t>
      </w:r>
      <w:r w:rsidRPr="00E04992">
        <w:t>.</w:t>
      </w:r>
    </w:p>
    <w:p w14:paraId="4A1D1442" w14:textId="0279EEFF" w:rsidR="005A0B89" w:rsidRDefault="005A0B89" w:rsidP="00633466">
      <w:pPr>
        <w:pStyle w:val="Caption"/>
        <w:rPr>
          <w:rStyle w:val="Heading1Char"/>
          <w:b/>
          <w:bCs/>
        </w:rPr>
      </w:pPr>
    </w:p>
    <w:p w14:paraId="476E47A8" w14:textId="773759C2" w:rsidR="005A0B89" w:rsidRDefault="005A0B89" w:rsidP="00010E44">
      <w:pPr>
        <w:rPr>
          <w:rStyle w:val="Heading1Char"/>
          <w:b/>
          <w:bCs/>
        </w:rPr>
      </w:pPr>
    </w:p>
    <w:p w14:paraId="61308569" w14:textId="77777777" w:rsidR="00EA2A82" w:rsidRDefault="00DD5953" w:rsidP="00EA2A82">
      <w:pPr>
        <w:keepNext/>
        <w:jc w:val="center"/>
      </w:pPr>
      <w:r w:rsidRPr="00DD5953">
        <w:rPr>
          <w:rStyle w:val="Heading1Char"/>
          <w:b/>
          <w:bCs/>
        </w:rPr>
        <w:lastRenderedPageBreak/>
        <w:drawing>
          <wp:inline distT="0" distB="0" distL="0" distR="0" wp14:anchorId="01693EC7" wp14:editId="067B03CC">
            <wp:extent cx="3848781"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284" cy="2466683"/>
                    </a:xfrm>
                    <a:prstGeom prst="rect">
                      <a:avLst/>
                    </a:prstGeom>
                  </pic:spPr>
                </pic:pic>
              </a:graphicData>
            </a:graphic>
          </wp:inline>
        </w:drawing>
      </w:r>
    </w:p>
    <w:p w14:paraId="12588D01" w14:textId="489C74CE" w:rsidR="005D7730" w:rsidRDefault="00EA2A82" w:rsidP="00EA2A82">
      <w:pPr>
        <w:pStyle w:val="Caption"/>
        <w:jc w:val="center"/>
        <w:rPr>
          <w:rStyle w:val="Heading1Char"/>
          <w:b/>
          <w:bCs/>
        </w:rPr>
      </w:pPr>
      <w:r>
        <w:t xml:space="preserve">Figure </w:t>
      </w:r>
      <w:fldSimple w:instr=" SEQ Figure \* ARABIC ">
        <w:r w:rsidR="0042129A">
          <w:rPr>
            <w:noProof/>
          </w:rPr>
          <w:t>6</w:t>
        </w:r>
      </w:fldSimple>
      <w:r>
        <w:t>:</w:t>
      </w:r>
      <w:r w:rsidRPr="00BE52AE">
        <w:t xml:space="preserve"> Boxplots for the proportion of </w:t>
      </w:r>
      <w:r>
        <w:t xml:space="preserve">urban and rural </w:t>
      </w:r>
      <w:r w:rsidRPr="00BE52AE">
        <w:t>responses to the sentiment that husbands are justified in hitting their wives for</w:t>
      </w:r>
      <w:r>
        <w:t xml:space="preserve"> any specific reason</w:t>
      </w:r>
      <w:r w:rsidRPr="00BE52AE">
        <w:t>.</w:t>
      </w:r>
    </w:p>
    <w:p w14:paraId="64016FF6" w14:textId="1430A304" w:rsidR="005D7730" w:rsidRDefault="005D7730" w:rsidP="00010E44">
      <w:pPr>
        <w:rPr>
          <w:rStyle w:val="Heading1Char"/>
          <w:b/>
          <w:bCs/>
        </w:rPr>
      </w:pPr>
    </w:p>
    <w:p w14:paraId="0870FECA" w14:textId="77CC9059" w:rsidR="00926463" w:rsidRDefault="00926463" w:rsidP="00010E44">
      <w:pPr>
        <w:rPr>
          <w:rFonts w:ascii="Times New Roman" w:hAnsi="Times New Roman" w:cs="Times New Roman"/>
        </w:rPr>
      </w:pPr>
    </w:p>
    <w:p w14:paraId="40FCDD30" w14:textId="77777777" w:rsidR="00EA2A82" w:rsidRDefault="009A202F" w:rsidP="00EA2A82">
      <w:pPr>
        <w:keepNext/>
        <w:jc w:val="center"/>
      </w:pPr>
      <w:r w:rsidRPr="009A202F">
        <w:rPr>
          <w:rFonts w:ascii="Times New Roman" w:hAnsi="Times New Roman" w:cs="Times New Roman"/>
        </w:rPr>
        <w:drawing>
          <wp:inline distT="0" distB="0" distL="0" distR="0" wp14:anchorId="0C009852" wp14:editId="21AB7EF5">
            <wp:extent cx="4060110" cy="2591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6085" cy="2595249"/>
                    </a:xfrm>
                    <a:prstGeom prst="rect">
                      <a:avLst/>
                    </a:prstGeom>
                  </pic:spPr>
                </pic:pic>
              </a:graphicData>
            </a:graphic>
          </wp:inline>
        </w:drawing>
      </w:r>
    </w:p>
    <w:p w14:paraId="506FFB85" w14:textId="0A3332F2" w:rsidR="00C10825" w:rsidRDefault="00EA2A82" w:rsidP="00EA2A82">
      <w:pPr>
        <w:pStyle w:val="Caption"/>
        <w:jc w:val="center"/>
        <w:rPr>
          <w:rFonts w:ascii="Times New Roman" w:hAnsi="Times New Roman" w:cs="Times New Roman"/>
        </w:rPr>
      </w:pPr>
      <w:r>
        <w:t xml:space="preserve">Figure </w:t>
      </w:r>
      <w:fldSimple w:instr=" SEQ Figure \* ARABIC ">
        <w:r w:rsidR="0042129A">
          <w:rPr>
            <w:noProof/>
          </w:rPr>
          <w:t>7</w:t>
        </w:r>
      </w:fldSimple>
      <w:r w:rsidRPr="00B774D7">
        <w:t xml:space="preserve">: Boxplots for the proportion of responses to the sentiment that husbands are justified in hitting their wives for </w:t>
      </w:r>
      <w:r>
        <w:t>any specific reason separated by education level.</w:t>
      </w:r>
    </w:p>
    <w:p w14:paraId="7994E59C" w14:textId="1B451DD5" w:rsidR="00835D93" w:rsidRDefault="00835D93" w:rsidP="00010E44">
      <w:pPr>
        <w:rPr>
          <w:rFonts w:ascii="Times New Roman" w:hAnsi="Times New Roman" w:cs="Times New Roman"/>
        </w:rPr>
      </w:pPr>
    </w:p>
    <w:p w14:paraId="0AFE523F" w14:textId="77777777" w:rsidR="00D573C4" w:rsidRDefault="00D573C4" w:rsidP="00010E44">
      <w:pPr>
        <w:rPr>
          <w:noProof/>
        </w:rPr>
      </w:pPr>
    </w:p>
    <w:p w14:paraId="4BF38F92" w14:textId="459629E1" w:rsidR="00835D93" w:rsidRDefault="00835D93" w:rsidP="00010E44">
      <w:pPr>
        <w:rPr>
          <w:rFonts w:ascii="Times New Roman" w:hAnsi="Times New Roman" w:cs="Times New Roman"/>
        </w:rPr>
      </w:pPr>
    </w:p>
    <w:p w14:paraId="45B6D0DC" w14:textId="4BD1FF87" w:rsidR="00D573C4" w:rsidRPr="00A66E4B" w:rsidRDefault="00D573C4" w:rsidP="00010E44">
      <w:pPr>
        <w:rPr>
          <w:rFonts w:ascii="Times New Roman" w:hAnsi="Times New Roman" w:cs="Times New Roman"/>
        </w:rPr>
      </w:pPr>
    </w:p>
    <w:sectPr w:rsidR="00D573C4" w:rsidRPr="00A66E4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48AEF" w14:textId="77777777" w:rsidR="0059083B" w:rsidRDefault="0059083B" w:rsidP="00094653">
      <w:pPr>
        <w:spacing w:after="0" w:line="240" w:lineRule="auto"/>
      </w:pPr>
      <w:r>
        <w:separator/>
      </w:r>
    </w:p>
  </w:endnote>
  <w:endnote w:type="continuationSeparator" w:id="0">
    <w:p w14:paraId="3F05DEA3" w14:textId="77777777" w:rsidR="0059083B" w:rsidRDefault="0059083B" w:rsidP="00094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FDFBD" w14:textId="77777777" w:rsidR="0059083B" w:rsidRDefault="0059083B" w:rsidP="00094653">
      <w:pPr>
        <w:spacing w:after="0" w:line="240" w:lineRule="auto"/>
      </w:pPr>
      <w:r>
        <w:separator/>
      </w:r>
    </w:p>
  </w:footnote>
  <w:footnote w:type="continuationSeparator" w:id="0">
    <w:p w14:paraId="3D1C0829" w14:textId="77777777" w:rsidR="0059083B" w:rsidRDefault="0059083B" w:rsidP="00094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CF9E0" w14:textId="17ACBFE2" w:rsidR="00094653" w:rsidRDefault="00094653">
    <w:pPr>
      <w:pStyle w:val="Header"/>
    </w:pPr>
    <w:r>
      <w:t>A184470</w:t>
    </w:r>
    <w:r>
      <w:tab/>
      <w:t xml:space="preserve">Assessment 3 – </w:t>
    </w:r>
    <w:r w:rsidR="009C53BD">
      <w:t xml:space="preserve">Mock </w:t>
    </w:r>
    <w:r>
      <w:t xml:space="preserve">Research Paper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1F4B"/>
    <w:multiLevelType w:val="hybridMultilevel"/>
    <w:tmpl w:val="C38EAFF6"/>
    <w:lvl w:ilvl="0" w:tplc="66845EC2">
      <w:start w:val="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4D1798"/>
    <w:multiLevelType w:val="hybridMultilevel"/>
    <w:tmpl w:val="118EEF3C"/>
    <w:lvl w:ilvl="0" w:tplc="16C012FE">
      <w:start w:val="2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22604C"/>
    <w:multiLevelType w:val="hybridMultilevel"/>
    <w:tmpl w:val="4CBC419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002E86"/>
    <w:multiLevelType w:val="hybridMultilevel"/>
    <w:tmpl w:val="28D4C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369027">
    <w:abstractNumId w:val="0"/>
  </w:num>
  <w:num w:numId="2" w16cid:durableId="1062288792">
    <w:abstractNumId w:val="2"/>
  </w:num>
  <w:num w:numId="3" w16cid:durableId="379743052">
    <w:abstractNumId w:val="1"/>
  </w:num>
  <w:num w:numId="4" w16cid:durableId="1176073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a2vv5v0xz526e2ssa59wxvda0zxw5t5ew9&quot;&gt;My EndNote Library&lt;record-ids&gt;&lt;item&gt;482&lt;/item&gt;&lt;item&gt;484&lt;/item&gt;&lt;item&gt;485&lt;/item&gt;&lt;item&gt;488&lt;/item&gt;&lt;item&gt;489&lt;/item&gt;&lt;item&gt;490&lt;/item&gt;&lt;item&gt;492&lt;/item&gt;&lt;item&gt;494&lt;/item&gt;&lt;item&gt;495&lt;/item&gt;&lt;item&gt;496&lt;/item&gt;&lt;item&gt;497&lt;/item&gt;&lt;item&gt;498&lt;/item&gt;&lt;item&gt;499&lt;/item&gt;&lt;item&gt;500&lt;/item&gt;&lt;item&gt;501&lt;/item&gt;&lt;item&gt;502&lt;/item&gt;&lt;item&gt;503&lt;/item&gt;&lt;item&gt;504&lt;/item&gt;&lt;item&gt;505&lt;/item&gt;&lt;item&gt;506&lt;/item&gt;&lt;item&gt;508&lt;/item&gt;&lt;item&gt;509&lt;/item&gt;&lt;item&gt;510&lt;/item&gt;&lt;item&gt;511&lt;/item&gt;&lt;item&gt;512&lt;/item&gt;&lt;item&gt;513&lt;/item&gt;&lt;item&gt;514&lt;/item&gt;&lt;item&gt;515&lt;/item&gt;&lt;item&gt;516&lt;/item&gt;&lt;item&gt;517&lt;/item&gt;&lt;item&gt;518&lt;/item&gt;&lt;/record-ids&gt;&lt;/item&gt;&lt;/Libraries&gt;"/>
  </w:docVars>
  <w:rsids>
    <w:rsidRoot w:val="008B4499"/>
    <w:rsid w:val="0000030D"/>
    <w:rsid w:val="00001D77"/>
    <w:rsid w:val="000027D8"/>
    <w:rsid w:val="00003366"/>
    <w:rsid w:val="000041A0"/>
    <w:rsid w:val="00005F95"/>
    <w:rsid w:val="0000773A"/>
    <w:rsid w:val="00010C34"/>
    <w:rsid w:val="00010E44"/>
    <w:rsid w:val="00011E1A"/>
    <w:rsid w:val="00016E90"/>
    <w:rsid w:val="00017C46"/>
    <w:rsid w:val="00023168"/>
    <w:rsid w:val="00030718"/>
    <w:rsid w:val="000326E6"/>
    <w:rsid w:val="00036A33"/>
    <w:rsid w:val="0004052E"/>
    <w:rsid w:val="00046CAE"/>
    <w:rsid w:val="0005515C"/>
    <w:rsid w:val="000565B4"/>
    <w:rsid w:val="0006030C"/>
    <w:rsid w:val="00067E40"/>
    <w:rsid w:val="00076074"/>
    <w:rsid w:val="0007676F"/>
    <w:rsid w:val="000808A1"/>
    <w:rsid w:val="00080929"/>
    <w:rsid w:val="000815A8"/>
    <w:rsid w:val="000818B9"/>
    <w:rsid w:val="000847CF"/>
    <w:rsid w:val="00094653"/>
    <w:rsid w:val="000A2C9E"/>
    <w:rsid w:val="000A62DF"/>
    <w:rsid w:val="000B214E"/>
    <w:rsid w:val="000B2F75"/>
    <w:rsid w:val="000B334A"/>
    <w:rsid w:val="000C076F"/>
    <w:rsid w:val="000C1591"/>
    <w:rsid w:val="000C214B"/>
    <w:rsid w:val="000C50A3"/>
    <w:rsid w:val="000C5730"/>
    <w:rsid w:val="000D0712"/>
    <w:rsid w:val="000D30A4"/>
    <w:rsid w:val="000E4A24"/>
    <w:rsid w:val="000F00C7"/>
    <w:rsid w:val="000F2ADE"/>
    <w:rsid w:val="000F3CF2"/>
    <w:rsid w:val="000F442A"/>
    <w:rsid w:val="000F486B"/>
    <w:rsid w:val="001150CE"/>
    <w:rsid w:val="00115BFA"/>
    <w:rsid w:val="00120E93"/>
    <w:rsid w:val="00123095"/>
    <w:rsid w:val="0012467E"/>
    <w:rsid w:val="0013240B"/>
    <w:rsid w:val="00137EFF"/>
    <w:rsid w:val="00140E7E"/>
    <w:rsid w:val="00141117"/>
    <w:rsid w:val="00142892"/>
    <w:rsid w:val="0014311F"/>
    <w:rsid w:val="00146357"/>
    <w:rsid w:val="001530DA"/>
    <w:rsid w:val="00163714"/>
    <w:rsid w:val="00167F0F"/>
    <w:rsid w:val="00167FDB"/>
    <w:rsid w:val="001739C2"/>
    <w:rsid w:val="001769CD"/>
    <w:rsid w:val="001917B1"/>
    <w:rsid w:val="001953E5"/>
    <w:rsid w:val="0019692A"/>
    <w:rsid w:val="001A1F22"/>
    <w:rsid w:val="001A217E"/>
    <w:rsid w:val="001A336E"/>
    <w:rsid w:val="001B0779"/>
    <w:rsid w:val="001B2631"/>
    <w:rsid w:val="001B4EA4"/>
    <w:rsid w:val="001C679C"/>
    <w:rsid w:val="001C74E7"/>
    <w:rsid w:val="001D3116"/>
    <w:rsid w:val="001F07CD"/>
    <w:rsid w:val="001F1DED"/>
    <w:rsid w:val="001F1FF4"/>
    <w:rsid w:val="0020151E"/>
    <w:rsid w:val="002042A7"/>
    <w:rsid w:val="00205112"/>
    <w:rsid w:val="00211684"/>
    <w:rsid w:val="00216FEB"/>
    <w:rsid w:val="00217879"/>
    <w:rsid w:val="0022376A"/>
    <w:rsid w:val="0023172D"/>
    <w:rsid w:val="002317B7"/>
    <w:rsid w:val="00231BCF"/>
    <w:rsid w:val="002320A3"/>
    <w:rsid w:val="00232339"/>
    <w:rsid w:val="0023404C"/>
    <w:rsid w:val="0023556C"/>
    <w:rsid w:val="002414EA"/>
    <w:rsid w:val="00244315"/>
    <w:rsid w:val="0024519C"/>
    <w:rsid w:val="00246362"/>
    <w:rsid w:val="0025113B"/>
    <w:rsid w:val="002542B7"/>
    <w:rsid w:val="00254390"/>
    <w:rsid w:val="00255D4B"/>
    <w:rsid w:val="0026025C"/>
    <w:rsid w:val="00264C31"/>
    <w:rsid w:val="00265791"/>
    <w:rsid w:val="002732C9"/>
    <w:rsid w:val="00275EE1"/>
    <w:rsid w:val="00284085"/>
    <w:rsid w:val="002853F5"/>
    <w:rsid w:val="002922D0"/>
    <w:rsid w:val="002938DF"/>
    <w:rsid w:val="00293ED7"/>
    <w:rsid w:val="0029576D"/>
    <w:rsid w:val="00296309"/>
    <w:rsid w:val="002966C2"/>
    <w:rsid w:val="00297BCD"/>
    <w:rsid w:val="002A0DD1"/>
    <w:rsid w:val="002A561B"/>
    <w:rsid w:val="002A60D1"/>
    <w:rsid w:val="002A6DA7"/>
    <w:rsid w:val="002B015B"/>
    <w:rsid w:val="002B2293"/>
    <w:rsid w:val="002B29C1"/>
    <w:rsid w:val="002B458C"/>
    <w:rsid w:val="002B49D2"/>
    <w:rsid w:val="002B578E"/>
    <w:rsid w:val="002B6AEF"/>
    <w:rsid w:val="002B7932"/>
    <w:rsid w:val="002C0D39"/>
    <w:rsid w:val="002C1017"/>
    <w:rsid w:val="002C3869"/>
    <w:rsid w:val="002C43E6"/>
    <w:rsid w:val="002D6BF7"/>
    <w:rsid w:val="002E6563"/>
    <w:rsid w:val="002F0733"/>
    <w:rsid w:val="002F077A"/>
    <w:rsid w:val="002F1417"/>
    <w:rsid w:val="002F19EE"/>
    <w:rsid w:val="002F4487"/>
    <w:rsid w:val="002F6673"/>
    <w:rsid w:val="003059AE"/>
    <w:rsid w:val="00307D58"/>
    <w:rsid w:val="00323372"/>
    <w:rsid w:val="00324371"/>
    <w:rsid w:val="0032489D"/>
    <w:rsid w:val="00325741"/>
    <w:rsid w:val="0032612B"/>
    <w:rsid w:val="00330F6E"/>
    <w:rsid w:val="003311EF"/>
    <w:rsid w:val="00332EAB"/>
    <w:rsid w:val="00333F63"/>
    <w:rsid w:val="003408E7"/>
    <w:rsid w:val="00343912"/>
    <w:rsid w:val="003530BC"/>
    <w:rsid w:val="003544E2"/>
    <w:rsid w:val="00373B38"/>
    <w:rsid w:val="00374886"/>
    <w:rsid w:val="00375520"/>
    <w:rsid w:val="003803CF"/>
    <w:rsid w:val="00383B98"/>
    <w:rsid w:val="00385867"/>
    <w:rsid w:val="003924D1"/>
    <w:rsid w:val="00397BE0"/>
    <w:rsid w:val="00397F30"/>
    <w:rsid w:val="003A0796"/>
    <w:rsid w:val="003A1643"/>
    <w:rsid w:val="003A2233"/>
    <w:rsid w:val="003A39EF"/>
    <w:rsid w:val="003A7E48"/>
    <w:rsid w:val="003B3645"/>
    <w:rsid w:val="003C5CC2"/>
    <w:rsid w:val="003C65CB"/>
    <w:rsid w:val="003D1A9A"/>
    <w:rsid w:val="003D2ED4"/>
    <w:rsid w:val="003D40A0"/>
    <w:rsid w:val="003D49A9"/>
    <w:rsid w:val="003D6A71"/>
    <w:rsid w:val="003E2AD2"/>
    <w:rsid w:val="003E59D8"/>
    <w:rsid w:val="003F0556"/>
    <w:rsid w:val="003F1272"/>
    <w:rsid w:val="003F16E6"/>
    <w:rsid w:val="003F1E8E"/>
    <w:rsid w:val="00404FD3"/>
    <w:rsid w:val="004063B1"/>
    <w:rsid w:val="0040728B"/>
    <w:rsid w:val="00410389"/>
    <w:rsid w:val="00414D83"/>
    <w:rsid w:val="00416AD3"/>
    <w:rsid w:val="00420585"/>
    <w:rsid w:val="004210D9"/>
    <w:rsid w:val="0042129A"/>
    <w:rsid w:val="004217BB"/>
    <w:rsid w:val="004225FB"/>
    <w:rsid w:val="0042261F"/>
    <w:rsid w:val="004234CA"/>
    <w:rsid w:val="0043352A"/>
    <w:rsid w:val="00435BA7"/>
    <w:rsid w:val="00443349"/>
    <w:rsid w:val="00445572"/>
    <w:rsid w:val="004455F8"/>
    <w:rsid w:val="00446919"/>
    <w:rsid w:val="00447A5E"/>
    <w:rsid w:val="004572F7"/>
    <w:rsid w:val="00462808"/>
    <w:rsid w:val="004629BD"/>
    <w:rsid w:val="00467DEA"/>
    <w:rsid w:val="0047522A"/>
    <w:rsid w:val="0047572D"/>
    <w:rsid w:val="00476FAA"/>
    <w:rsid w:val="00477776"/>
    <w:rsid w:val="00477F12"/>
    <w:rsid w:val="00480387"/>
    <w:rsid w:val="0048431E"/>
    <w:rsid w:val="0048604A"/>
    <w:rsid w:val="00491E0D"/>
    <w:rsid w:val="0049352B"/>
    <w:rsid w:val="00494844"/>
    <w:rsid w:val="004A1E7E"/>
    <w:rsid w:val="004A40EE"/>
    <w:rsid w:val="004A4B47"/>
    <w:rsid w:val="004A608A"/>
    <w:rsid w:val="004A7F5F"/>
    <w:rsid w:val="004B426B"/>
    <w:rsid w:val="004C1921"/>
    <w:rsid w:val="004D003C"/>
    <w:rsid w:val="004D05B8"/>
    <w:rsid w:val="004D3A2D"/>
    <w:rsid w:val="004D5F6A"/>
    <w:rsid w:val="004D6E5C"/>
    <w:rsid w:val="004E0ECC"/>
    <w:rsid w:val="004E5CD4"/>
    <w:rsid w:val="004F0309"/>
    <w:rsid w:val="004F469A"/>
    <w:rsid w:val="004F7817"/>
    <w:rsid w:val="004F78B2"/>
    <w:rsid w:val="00501424"/>
    <w:rsid w:val="005022C9"/>
    <w:rsid w:val="00506F23"/>
    <w:rsid w:val="00510B85"/>
    <w:rsid w:val="00510CBD"/>
    <w:rsid w:val="00512A31"/>
    <w:rsid w:val="005139E3"/>
    <w:rsid w:val="00514B80"/>
    <w:rsid w:val="0052538C"/>
    <w:rsid w:val="005515D9"/>
    <w:rsid w:val="00556141"/>
    <w:rsid w:val="00557705"/>
    <w:rsid w:val="00557B75"/>
    <w:rsid w:val="005622C0"/>
    <w:rsid w:val="005633F8"/>
    <w:rsid w:val="0057131F"/>
    <w:rsid w:val="005722DE"/>
    <w:rsid w:val="005743E5"/>
    <w:rsid w:val="00576885"/>
    <w:rsid w:val="00577D70"/>
    <w:rsid w:val="005825E9"/>
    <w:rsid w:val="005832E0"/>
    <w:rsid w:val="00585225"/>
    <w:rsid w:val="00586639"/>
    <w:rsid w:val="00587DB2"/>
    <w:rsid w:val="005903CA"/>
    <w:rsid w:val="0059083B"/>
    <w:rsid w:val="00591BA5"/>
    <w:rsid w:val="00591EB7"/>
    <w:rsid w:val="00594E11"/>
    <w:rsid w:val="00595A02"/>
    <w:rsid w:val="005979C4"/>
    <w:rsid w:val="005A0B89"/>
    <w:rsid w:val="005A0BDC"/>
    <w:rsid w:val="005A0EC1"/>
    <w:rsid w:val="005A2184"/>
    <w:rsid w:val="005A2B4B"/>
    <w:rsid w:val="005B3278"/>
    <w:rsid w:val="005B530F"/>
    <w:rsid w:val="005C04A9"/>
    <w:rsid w:val="005C5B6E"/>
    <w:rsid w:val="005C65D5"/>
    <w:rsid w:val="005D0D56"/>
    <w:rsid w:val="005D18D0"/>
    <w:rsid w:val="005D1ED3"/>
    <w:rsid w:val="005D7730"/>
    <w:rsid w:val="005E3B63"/>
    <w:rsid w:val="005E442D"/>
    <w:rsid w:val="005E6F2B"/>
    <w:rsid w:val="005E79EB"/>
    <w:rsid w:val="005F0CB6"/>
    <w:rsid w:val="005F137A"/>
    <w:rsid w:val="005F7CB0"/>
    <w:rsid w:val="0060096A"/>
    <w:rsid w:val="00603D6D"/>
    <w:rsid w:val="00604B6B"/>
    <w:rsid w:val="00615514"/>
    <w:rsid w:val="00615DA7"/>
    <w:rsid w:val="00622844"/>
    <w:rsid w:val="006229F0"/>
    <w:rsid w:val="00630850"/>
    <w:rsid w:val="00630E81"/>
    <w:rsid w:val="00633466"/>
    <w:rsid w:val="00636943"/>
    <w:rsid w:val="00642840"/>
    <w:rsid w:val="006472C9"/>
    <w:rsid w:val="006474B6"/>
    <w:rsid w:val="006500F6"/>
    <w:rsid w:val="00651A5B"/>
    <w:rsid w:val="00652B47"/>
    <w:rsid w:val="00655266"/>
    <w:rsid w:val="006619DD"/>
    <w:rsid w:val="006643D0"/>
    <w:rsid w:val="006669E0"/>
    <w:rsid w:val="00666F15"/>
    <w:rsid w:val="00672765"/>
    <w:rsid w:val="00672C67"/>
    <w:rsid w:val="006770A9"/>
    <w:rsid w:val="00680101"/>
    <w:rsid w:val="00685A89"/>
    <w:rsid w:val="006919EB"/>
    <w:rsid w:val="006943C2"/>
    <w:rsid w:val="00694E15"/>
    <w:rsid w:val="006A3C93"/>
    <w:rsid w:val="006A5874"/>
    <w:rsid w:val="006B0314"/>
    <w:rsid w:val="006B03CF"/>
    <w:rsid w:val="006B10A1"/>
    <w:rsid w:val="006B18A0"/>
    <w:rsid w:val="006B1969"/>
    <w:rsid w:val="006B1EE7"/>
    <w:rsid w:val="006B2469"/>
    <w:rsid w:val="006B4969"/>
    <w:rsid w:val="006B5072"/>
    <w:rsid w:val="006C5107"/>
    <w:rsid w:val="006D25A6"/>
    <w:rsid w:val="006D60F9"/>
    <w:rsid w:val="006E2204"/>
    <w:rsid w:val="006E27CE"/>
    <w:rsid w:val="006E3C34"/>
    <w:rsid w:val="006E509E"/>
    <w:rsid w:val="006F03CF"/>
    <w:rsid w:val="006F0D0D"/>
    <w:rsid w:val="006F3D0D"/>
    <w:rsid w:val="006F3F13"/>
    <w:rsid w:val="006F69EF"/>
    <w:rsid w:val="00700797"/>
    <w:rsid w:val="00706F32"/>
    <w:rsid w:val="007078D7"/>
    <w:rsid w:val="00712FAD"/>
    <w:rsid w:val="00714138"/>
    <w:rsid w:val="00717169"/>
    <w:rsid w:val="007258CC"/>
    <w:rsid w:val="0072595E"/>
    <w:rsid w:val="00727BED"/>
    <w:rsid w:val="00730066"/>
    <w:rsid w:val="00730C01"/>
    <w:rsid w:val="007341A0"/>
    <w:rsid w:val="0073446A"/>
    <w:rsid w:val="00735F07"/>
    <w:rsid w:val="00737EC6"/>
    <w:rsid w:val="00740917"/>
    <w:rsid w:val="00740C78"/>
    <w:rsid w:val="0074411C"/>
    <w:rsid w:val="007449B9"/>
    <w:rsid w:val="00746630"/>
    <w:rsid w:val="00746F3E"/>
    <w:rsid w:val="007512B4"/>
    <w:rsid w:val="00754B5E"/>
    <w:rsid w:val="00754C62"/>
    <w:rsid w:val="007561EE"/>
    <w:rsid w:val="00760F9E"/>
    <w:rsid w:val="0076477C"/>
    <w:rsid w:val="00764DAB"/>
    <w:rsid w:val="007721D9"/>
    <w:rsid w:val="00773C61"/>
    <w:rsid w:val="00773FE0"/>
    <w:rsid w:val="00774B39"/>
    <w:rsid w:val="00774FAE"/>
    <w:rsid w:val="0078346E"/>
    <w:rsid w:val="00784756"/>
    <w:rsid w:val="007945D0"/>
    <w:rsid w:val="00794649"/>
    <w:rsid w:val="00795AD4"/>
    <w:rsid w:val="007A262B"/>
    <w:rsid w:val="007A3463"/>
    <w:rsid w:val="007A3B75"/>
    <w:rsid w:val="007A43C8"/>
    <w:rsid w:val="007B7BA2"/>
    <w:rsid w:val="007C3339"/>
    <w:rsid w:val="007C4533"/>
    <w:rsid w:val="007C66CA"/>
    <w:rsid w:val="007D016F"/>
    <w:rsid w:val="007D3B31"/>
    <w:rsid w:val="007D6647"/>
    <w:rsid w:val="007D7643"/>
    <w:rsid w:val="007D78B8"/>
    <w:rsid w:val="007E0456"/>
    <w:rsid w:val="007E08B6"/>
    <w:rsid w:val="007E21B1"/>
    <w:rsid w:val="00801707"/>
    <w:rsid w:val="00802315"/>
    <w:rsid w:val="008049CA"/>
    <w:rsid w:val="00805C55"/>
    <w:rsid w:val="00807B7C"/>
    <w:rsid w:val="008130E7"/>
    <w:rsid w:val="008136A0"/>
    <w:rsid w:val="008137F6"/>
    <w:rsid w:val="00814184"/>
    <w:rsid w:val="00814E55"/>
    <w:rsid w:val="00817F4B"/>
    <w:rsid w:val="00822248"/>
    <w:rsid w:val="00822579"/>
    <w:rsid w:val="00824B44"/>
    <w:rsid w:val="0083149F"/>
    <w:rsid w:val="00835D93"/>
    <w:rsid w:val="008367F2"/>
    <w:rsid w:val="00836C14"/>
    <w:rsid w:val="00837C89"/>
    <w:rsid w:val="00842924"/>
    <w:rsid w:val="00842DFA"/>
    <w:rsid w:val="00844D89"/>
    <w:rsid w:val="00853090"/>
    <w:rsid w:val="008537DF"/>
    <w:rsid w:val="00856E84"/>
    <w:rsid w:val="008630CF"/>
    <w:rsid w:val="0086631D"/>
    <w:rsid w:val="00871B3E"/>
    <w:rsid w:val="008721F5"/>
    <w:rsid w:val="0088115D"/>
    <w:rsid w:val="0088187B"/>
    <w:rsid w:val="0088410B"/>
    <w:rsid w:val="0088560F"/>
    <w:rsid w:val="00892B67"/>
    <w:rsid w:val="00894400"/>
    <w:rsid w:val="00894BC2"/>
    <w:rsid w:val="008A1E7D"/>
    <w:rsid w:val="008A2F49"/>
    <w:rsid w:val="008A339E"/>
    <w:rsid w:val="008B0A00"/>
    <w:rsid w:val="008B1797"/>
    <w:rsid w:val="008B3719"/>
    <w:rsid w:val="008B4499"/>
    <w:rsid w:val="008B4CD8"/>
    <w:rsid w:val="008C01CB"/>
    <w:rsid w:val="008C0F80"/>
    <w:rsid w:val="008C2D76"/>
    <w:rsid w:val="008C47DA"/>
    <w:rsid w:val="008C4DBE"/>
    <w:rsid w:val="008C6735"/>
    <w:rsid w:val="008D0BC6"/>
    <w:rsid w:val="008D28FC"/>
    <w:rsid w:val="008D6C8C"/>
    <w:rsid w:val="008D74E0"/>
    <w:rsid w:val="008E6442"/>
    <w:rsid w:val="008E710A"/>
    <w:rsid w:val="008E7C4C"/>
    <w:rsid w:val="008F5225"/>
    <w:rsid w:val="0090177A"/>
    <w:rsid w:val="009128C9"/>
    <w:rsid w:val="00912E1D"/>
    <w:rsid w:val="00913D64"/>
    <w:rsid w:val="00917AF5"/>
    <w:rsid w:val="00922FCA"/>
    <w:rsid w:val="0092313A"/>
    <w:rsid w:val="0092623C"/>
    <w:rsid w:val="00926463"/>
    <w:rsid w:val="0093127D"/>
    <w:rsid w:val="00935236"/>
    <w:rsid w:val="00944B7B"/>
    <w:rsid w:val="0095045D"/>
    <w:rsid w:val="00953D7B"/>
    <w:rsid w:val="009624D2"/>
    <w:rsid w:val="00963D4F"/>
    <w:rsid w:val="009668C7"/>
    <w:rsid w:val="00970152"/>
    <w:rsid w:val="00971751"/>
    <w:rsid w:val="0097197A"/>
    <w:rsid w:val="00981254"/>
    <w:rsid w:val="00981BA7"/>
    <w:rsid w:val="009869C2"/>
    <w:rsid w:val="009920A9"/>
    <w:rsid w:val="009934A3"/>
    <w:rsid w:val="009A202F"/>
    <w:rsid w:val="009A38EB"/>
    <w:rsid w:val="009A3A8F"/>
    <w:rsid w:val="009B3B9F"/>
    <w:rsid w:val="009B44B5"/>
    <w:rsid w:val="009B589A"/>
    <w:rsid w:val="009B6FC8"/>
    <w:rsid w:val="009C267E"/>
    <w:rsid w:val="009C411C"/>
    <w:rsid w:val="009C45B6"/>
    <w:rsid w:val="009C50D0"/>
    <w:rsid w:val="009C53BD"/>
    <w:rsid w:val="009D2DE8"/>
    <w:rsid w:val="009D3A88"/>
    <w:rsid w:val="009D4BBB"/>
    <w:rsid w:val="009D7490"/>
    <w:rsid w:val="009E3841"/>
    <w:rsid w:val="009E5929"/>
    <w:rsid w:val="009E5FF8"/>
    <w:rsid w:val="009F0BA9"/>
    <w:rsid w:val="009F19B3"/>
    <w:rsid w:val="009F331F"/>
    <w:rsid w:val="009F3402"/>
    <w:rsid w:val="00A0228B"/>
    <w:rsid w:val="00A20106"/>
    <w:rsid w:val="00A258EF"/>
    <w:rsid w:val="00A277C1"/>
    <w:rsid w:val="00A30C73"/>
    <w:rsid w:val="00A312A9"/>
    <w:rsid w:val="00A32248"/>
    <w:rsid w:val="00A332FD"/>
    <w:rsid w:val="00A33616"/>
    <w:rsid w:val="00A34B20"/>
    <w:rsid w:val="00A36E36"/>
    <w:rsid w:val="00A37BC0"/>
    <w:rsid w:val="00A433C7"/>
    <w:rsid w:val="00A438DF"/>
    <w:rsid w:val="00A474E3"/>
    <w:rsid w:val="00A47B1B"/>
    <w:rsid w:val="00A51899"/>
    <w:rsid w:val="00A6597A"/>
    <w:rsid w:val="00A66E4B"/>
    <w:rsid w:val="00A704AC"/>
    <w:rsid w:val="00A74D59"/>
    <w:rsid w:val="00A75831"/>
    <w:rsid w:val="00A75AB2"/>
    <w:rsid w:val="00A779AC"/>
    <w:rsid w:val="00A8118A"/>
    <w:rsid w:val="00A81623"/>
    <w:rsid w:val="00A91F10"/>
    <w:rsid w:val="00A95F45"/>
    <w:rsid w:val="00AA5BEA"/>
    <w:rsid w:val="00AB0187"/>
    <w:rsid w:val="00AB2C27"/>
    <w:rsid w:val="00AB3E84"/>
    <w:rsid w:val="00AB4041"/>
    <w:rsid w:val="00AC3E4C"/>
    <w:rsid w:val="00AC5E84"/>
    <w:rsid w:val="00AD2EF3"/>
    <w:rsid w:val="00AD7B0B"/>
    <w:rsid w:val="00AE12E5"/>
    <w:rsid w:val="00AE3809"/>
    <w:rsid w:val="00AE43E5"/>
    <w:rsid w:val="00AE580B"/>
    <w:rsid w:val="00AF0DEF"/>
    <w:rsid w:val="00AF1593"/>
    <w:rsid w:val="00AF196F"/>
    <w:rsid w:val="00AF5792"/>
    <w:rsid w:val="00AF7230"/>
    <w:rsid w:val="00B05630"/>
    <w:rsid w:val="00B057B8"/>
    <w:rsid w:val="00B10F51"/>
    <w:rsid w:val="00B11C59"/>
    <w:rsid w:val="00B2594D"/>
    <w:rsid w:val="00B25B2B"/>
    <w:rsid w:val="00B26F1F"/>
    <w:rsid w:val="00B27342"/>
    <w:rsid w:val="00B27C16"/>
    <w:rsid w:val="00B31CB0"/>
    <w:rsid w:val="00B52FE8"/>
    <w:rsid w:val="00B57475"/>
    <w:rsid w:val="00B6620F"/>
    <w:rsid w:val="00B662C3"/>
    <w:rsid w:val="00B67E08"/>
    <w:rsid w:val="00B71A46"/>
    <w:rsid w:val="00B728D3"/>
    <w:rsid w:val="00B74B1A"/>
    <w:rsid w:val="00B75326"/>
    <w:rsid w:val="00B75D0C"/>
    <w:rsid w:val="00B75FAB"/>
    <w:rsid w:val="00B90A76"/>
    <w:rsid w:val="00B94AE2"/>
    <w:rsid w:val="00B95822"/>
    <w:rsid w:val="00B9720A"/>
    <w:rsid w:val="00BA07F5"/>
    <w:rsid w:val="00BA1F7C"/>
    <w:rsid w:val="00BA41E2"/>
    <w:rsid w:val="00BA7620"/>
    <w:rsid w:val="00BB08E0"/>
    <w:rsid w:val="00BB18E3"/>
    <w:rsid w:val="00BB557F"/>
    <w:rsid w:val="00BC1C46"/>
    <w:rsid w:val="00BC1F41"/>
    <w:rsid w:val="00BC3B32"/>
    <w:rsid w:val="00BC6A29"/>
    <w:rsid w:val="00BC743C"/>
    <w:rsid w:val="00BD4E4A"/>
    <w:rsid w:val="00BD4F41"/>
    <w:rsid w:val="00BD6CE5"/>
    <w:rsid w:val="00BE0739"/>
    <w:rsid w:val="00BE115B"/>
    <w:rsid w:val="00BE31CB"/>
    <w:rsid w:val="00BE3784"/>
    <w:rsid w:val="00BE5D33"/>
    <w:rsid w:val="00BE74E6"/>
    <w:rsid w:val="00BE76DD"/>
    <w:rsid w:val="00BF1161"/>
    <w:rsid w:val="00BF1198"/>
    <w:rsid w:val="00BF46F9"/>
    <w:rsid w:val="00BF6EEF"/>
    <w:rsid w:val="00BF74CD"/>
    <w:rsid w:val="00C0414C"/>
    <w:rsid w:val="00C10825"/>
    <w:rsid w:val="00C1440E"/>
    <w:rsid w:val="00C16132"/>
    <w:rsid w:val="00C2408D"/>
    <w:rsid w:val="00C24848"/>
    <w:rsid w:val="00C25883"/>
    <w:rsid w:val="00C258D4"/>
    <w:rsid w:val="00C27B97"/>
    <w:rsid w:val="00C3332F"/>
    <w:rsid w:val="00C33C9C"/>
    <w:rsid w:val="00C37554"/>
    <w:rsid w:val="00C40FFE"/>
    <w:rsid w:val="00C45E70"/>
    <w:rsid w:val="00C46317"/>
    <w:rsid w:val="00C505CD"/>
    <w:rsid w:val="00C51EC2"/>
    <w:rsid w:val="00C558A6"/>
    <w:rsid w:val="00C62065"/>
    <w:rsid w:val="00C67D41"/>
    <w:rsid w:val="00C70D22"/>
    <w:rsid w:val="00C7297F"/>
    <w:rsid w:val="00C74EB5"/>
    <w:rsid w:val="00C773AD"/>
    <w:rsid w:val="00C83182"/>
    <w:rsid w:val="00C84EDD"/>
    <w:rsid w:val="00C906F6"/>
    <w:rsid w:val="00C90922"/>
    <w:rsid w:val="00C96E8F"/>
    <w:rsid w:val="00C97646"/>
    <w:rsid w:val="00CA5ACE"/>
    <w:rsid w:val="00CA7A9C"/>
    <w:rsid w:val="00CB7F7E"/>
    <w:rsid w:val="00CC3108"/>
    <w:rsid w:val="00CD0341"/>
    <w:rsid w:val="00CD1138"/>
    <w:rsid w:val="00CD1170"/>
    <w:rsid w:val="00CD1308"/>
    <w:rsid w:val="00CD18F4"/>
    <w:rsid w:val="00CD731D"/>
    <w:rsid w:val="00CD7AC5"/>
    <w:rsid w:val="00CE66DA"/>
    <w:rsid w:val="00CE75BD"/>
    <w:rsid w:val="00CF03B6"/>
    <w:rsid w:val="00CF06B7"/>
    <w:rsid w:val="00CF0B38"/>
    <w:rsid w:val="00CF1FC7"/>
    <w:rsid w:val="00CF3726"/>
    <w:rsid w:val="00D065A3"/>
    <w:rsid w:val="00D1061A"/>
    <w:rsid w:val="00D14405"/>
    <w:rsid w:val="00D15A87"/>
    <w:rsid w:val="00D15DE5"/>
    <w:rsid w:val="00D16A21"/>
    <w:rsid w:val="00D20FB3"/>
    <w:rsid w:val="00D21AD8"/>
    <w:rsid w:val="00D26457"/>
    <w:rsid w:val="00D2728A"/>
    <w:rsid w:val="00D3040D"/>
    <w:rsid w:val="00D319AA"/>
    <w:rsid w:val="00D34E0D"/>
    <w:rsid w:val="00D37122"/>
    <w:rsid w:val="00D460D3"/>
    <w:rsid w:val="00D47F61"/>
    <w:rsid w:val="00D50372"/>
    <w:rsid w:val="00D533E5"/>
    <w:rsid w:val="00D556AF"/>
    <w:rsid w:val="00D56791"/>
    <w:rsid w:val="00D573C4"/>
    <w:rsid w:val="00D6277D"/>
    <w:rsid w:val="00D627B5"/>
    <w:rsid w:val="00D64CF4"/>
    <w:rsid w:val="00D66F3F"/>
    <w:rsid w:val="00D72557"/>
    <w:rsid w:val="00D810D0"/>
    <w:rsid w:val="00D8622F"/>
    <w:rsid w:val="00D87B45"/>
    <w:rsid w:val="00D92479"/>
    <w:rsid w:val="00D93162"/>
    <w:rsid w:val="00D9318A"/>
    <w:rsid w:val="00D94B04"/>
    <w:rsid w:val="00D973A9"/>
    <w:rsid w:val="00D978D0"/>
    <w:rsid w:val="00DB2820"/>
    <w:rsid w:val="00DB692C"/>
    <w:rsid w:val="00DB7424"/>
    <w:rsid w:val="00DC3330"/>
    <w:rsid w:val="00DC7F76"/>
    <w:rsid w:val="00DD0B22"/>
    <w:rsid w:val="00DD0FB4"/>
    <w:rsid w:val="00DD1B2C"/>
    <w:rsid w:val="00DD2B95"/>
    <w:rsid w:val="00DD4FF2"/>
    <w:rsid w:val="00DD5953"/>
    <w:rsid w:val="00DD5FED"/>
    <w:rsid w:val="00DD6035"/>
    <w:rsid w:val="00DD7C41"/>
    <w:rsid w:val="00DE4587"/>
    <w:rsid w:val="00DE4D5F"/>
    <w:rsid w:val="00DE5AB1"/>
    <w:rsid w:val="00DE6D24"/>
    <w:rsid w:val="00DF1105"/>
    <w:rsid w:val="00DF7038"/>
    <w:rsid w:val="00E04992"/>
    <w:rsid w:val="00E05FE2"/>
    <w:rsid w:val="00E0618E"/>
    <w:rsid w:val="00E121B6"/>
    <w:rsid w:val="00E1353D"/>
    <w:rsid w:val="00E15AF9"/>
    <w:rsid w:val="00E16581"/>
    <w:rsid w:val="00E2357B"/>
    <w:rsid w:val="00E269E7"/>
    <w:rsid w:val="00E26DBF"/>
    <w:rsid w:val="00E342AA"/>
    <w:rsid w:val="00E36133"/>
    <w:rsid w:val="00E37D18"/>
    <w:rsid w:val="00E51A27"/>
    <w:rsid w:val="00E5479F"/>
    <w:rsid w:val="00E549A3"/>
    <w:rsid w:val="00E56F37"/>
    <w:rsid w:val="00E66149"/>
    <w:rsid w:val="00E7253C"/>
    <w:rsid w:val="00E73F9F"/>
    <w:rsid w:val="00E81149"/>
    <w:rsid w:val="00E83467"/>
    <w:rsid w:val="00E850D3"/>
    <w:rsid w:val="00E87C72"/>
    <w:rsid w:val="00E908F7"/>
    <w:rsid w:val="00E91E4E"/>
    <w:rsid w:val="00E94C3A"/>
    <w:rsid w:val="00EA2A82"/>
    <w:rsid w:val="00EA6F7D"/>
    <w:rsid w:val="00EB003E"/>
    <w:rsid w:val="00EB00B2"/>
    <w:rsid w:val="00EB0B21"/>
    <w:rsid w:val="00EB162A"/>
    <w:rsid w:val="00EB4224"/>
    <w:rsid w:val="00EB6A07"/>
    <w:rsid w:val="00EC1B6A"/>
    <w:rsid w:val="00EC226B"/>
    <w:rsid w:val="00EC2713"/>
    <w:rsid w:val="00EC6BD5"/>
    <w:rsid w:val="00ED3A06"/>
    <w:rsid w:val="00EE0ED5"/>
    <w:rsid w:val="00EE3AFC"/>
    <w:rsid w:val="00EF013D"/>
    <w:rsid w:val="00EF465F"/>
    <w:rsid w:val="00EF53E9"/>
    <w:rsid w:val="00EF6046"/>
    <w:rsid w:val="00EF733A"/>
    <w:rsid w:val="00F010AC"/>
    <w:rsid w:val="00F020B6"/>
    <w:rsid w:val="00F02315"/>
    <w:rsid w:val="00F05DF9"/>
    <w:rsid w:val="00F10317"/>
    <w:rsid w:val="00F10CE2"/>
    <w:rsid w:val="00F23BB2"/>
    <w:rsid w:val="00F342E3"/>
    <w:rsid w:val="00F3542E"/>
    <w:rsid w:val="00F359DD"/>
    <w:rsid w:val="00F37AE6"/>
    <w:rsid w:val="00F452EC"/>
    <w:rsid w:val="00F45E8B"/>
    <w:rsid w:val="00F504BC"/>
    <w:rsid w:val="00F51A46"/>
    <w:rsid w:val="00F55494"/>
    <w:rsid w:val="00F5753A"/>
    <w:rsid w:val="00F60BF6"/>
    <w:rsid w:val="00F613FF"/>
    <w:rsid w:val="00F6301B"/>
    <w:rsid w:val="00F71319"/>
    <w:rsid w:val="00F821D1"/>
    <w:rsid w:val="00F833C1"/>
    <w:rsid w:val="00F9289D"/>
    <w:rsid w:val="00F9503F"/>
    <w:rsid w:val="00FA37EF"/>
    <w:rsid w:val="00FA4BA2"/>
    <w:rsid w:val="00FA55A7"/>
    <w:rsid w:val="00FA7D83"/>
    <w:rsid w:val="00FB07A3"/>
    <w:rsid w:val="00FB44E8"/>
    <w:rsid w:val="00FB6124"/>
    <w:rsid w:val="00FB66D4"/>
    <w:rsid w:val="00FB768F"/>
    <w:rsid w:val="00FC7624"/>
    <w:rsid w:val="00FD011F"/>
    <w:rsid w:val="00FD5949"/>
    <w:rsid w:val="00FE0A8F"/>
    <w:rsid w:val="00FE193B"/>
    <w:rsid w:val="00FE6B55"/>
    <w:rsid w:val="00FE7BB1"/>
    <w:rsid w:val="00FF28FB"/>
    <w:rsid w:val="00FF2F23"/>
    <w:rsid w:val="00FF53E3"/>
    <w:rsid w:val="00FF5F8D"/>
    <w:rsid w:val="00FF78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EB7DA"/>
  <w15:chartTrackingRefBased/>
  <w15:docId w15:val="{4207E385-853B-4ED9-8968-52341DF5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653"/>
  </w:style>
  <w:style w:type="paragraph" w:styleId="Footer">
    <w:name w:val="footer"/>
    <w:basedOn w:val="Normal"/>
    <w:link w:val="FooterChar"/>
    <w:uiPriority w:val="99"/>
    <w:unhideWhenUsed/>
    <w:rsid w:val="00094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653"/>
  </w:style>
  <w:style w:type="paragraph" w:styleId="Title">
    <w:name w:val="Title"/>
    <w:basedOn w:val="Normal"/>
    <w:next w:val="Normal"/>
    <w:link w:val="TitleChar"/>
    <w:uiPriority w:val="10"/>
    <w:qFormat/>
    <w:rsid w:val="001A2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1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217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E4A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EF3"/>
    <w:pPr>
      <w:ind w:left="720"/>
      <w:contextualSpacing/>
    </w:pPr>
  </w:style>
  <w:style w:type="table" w:styleId="PlainTable3">
    <w:name w:val="Plain Table 3"/>
    <w:basedOn w:val="TableNormal"/>
    <w:uiPriority w:val="43"/>
    <w:rsid w:val="00BD4F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Normal"/>
    <w:link w:val="EndNoteBibliographyTitleChar"/>
    <w:rsid w:val="00BE31C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E31CB"/>
    <w:rPr>
      <w:rFonts w:ascii="Calibri" w:hAnsi="Calibri" w:cs="Calibri"/>
      <w:noProof/>
      <w:lang w:val="en-US"/>
    </w:rPr>
  </w:style>
  <w:style w:type="paragraph" w:customStyle="1" w:styleId="EndNoteBibliography">
    <w:name w:val="EndNote Bibliography"/>
    <w:basedOn w:val="Normal"/>
    <w:link w:val="EndNoteBibliographyChar"/>
    <w:rsid w:val="00BE31C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E31CB"/>
    <w:rPr>
      <w:rFonts w:ascii="Calibri" w:hAnsi="Calibri" w:cs="Calibri"/>
      <w:noProof/>
      <w:lang w:val="en-US"/>
    </w:rPr>
  </w:style>
  <w:style w:type="character" w:styleId="Hyperlink">
    <w:name w:val="Hyperlink"/>
    <w:basedOn w:val="DefaultParagraphFont"/>
    <w:uiPriority w:val="99"/>
    <w:unhideWhenUsed/>
    <w:rsid w:val="00BD4E4A"/>
    <w:rPr>
      <w:color w:val="0563C1" w:themeColor="hyperlink"/>
      <w:u w:val="single"/>
    </w:rPr>
  </w:style>
  <w:style w:type="character" w:styleId="UnresolvedMention">
    <w:name w:val="Unresolved Mention"/>
    <w:basedOn w:val="DefaultParagraphFont"/>
    <w:uiPriority w:val="99"/>
    <w:semiHidden/>
    <w:unhideWhenUsed/>
    <w:rsid w:val="00BD4E4A"/>
    <w:rPr>
      <w:color w:val="605E5C"/>
      <w:shd w:val="clear" w:color="auto" w:fill="E1DFDD"/>
    </w:rPr>
  </w:style>
  <w:style w:type="character" w:styleId="SubtleEmphasis">
    <w:name w:val="Subtle Emphasis"/>
    <w:basedOn w:val="DefaultParagraphFont"/>
    <w:uiPriority w:val="19"/>
    <w:qFormat/>
    <w:rsid w:val="009C53BD"/>
    <w:rPr>
      <w:i/>
      <w:iCs/>
      <w:color w:val="404040" w:themeColor="text1" w:themeTint="BF"/>
    </w:rPr>
  </w:style>
  <w:style w:type="table" w:styleId="TableGrid">
    <w:name w:val="Table Grid"/>
    <w:basedOn w:val="TableNormal"/>
    <w:uiPriority w:val="39"/>
    <w:rsid w:val="00805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76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76885"/>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D6277D"/>
    <w:rPr>
      <w:color w:val="954F72" w:themeColor="followedHyperlink"/>
      <w:u w:val="single"/>
    </w:rPr>
  </w:style>
  <w:style w:type="paragraph" w:styleId="Caption">
    <w:name w:val="caption"/>
    <w:basedOn w:val="Normal"/>
    <w:next w:val="Normal"/>
    <w:uiPriority w:val="35"/>
    <w:unhideWhenUsed/>
    <w:qFormat/>
    <w:rsid w:val="00397F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9086">
      <w:bodyDiv w:val="1"/>
      <w:marLeft w:val="0"/>
      <w:marRight w:val="0"/>
      <w:marTop w:val="0"/>
      <w:marBottom w:val="0"/>
      <w:divBdr>
        <w:top w:val="none" w:sz="0" w:space="0" w:color="auto"/>
        <w:left w:val="none" w:sz="0" w:space="0" w:color="auto"/>
        <w:bottom w:val="none" w:sz="0" w:space="0" w:color="auto"/>
        <w:right w:val="none" w:sz="0" w:space="0" w:color="auto"/>
      </w:divBdr>
    </w:div>
    <w:div w:id="388774000">
      <w:bodyDiv w:val="1"/>
      <w:marLeft w:val="0"/>
      <w:marRight w:val="0"/>
      <w:marTop w:val="0"/>
      <w:marBottom w:val="0"/>
      <w:divBdr>
        <w:top w:val="none" w:sz="0" w:space="0" w:color="auto"/>
        <w:left w:val="none" w:sz="0" w:space="0" w:color="auto"/>
        <w:bottom w:val="none" w:sz="0" w:space="0" w:color="auto"/>
        <w:right w:val="none" w:sz="0" w:space="0" w:color="auto"/>
      </w:divBdr>
    </w:div>
    <w:div w:id="433674542">
      <w:bodyDiv w:val="1"/>
      <w:marLeft w:val="0"/>
      <w:marRight w:val="0"/>
      <w:marTop w:val="0"/>
      <w:marBottom w:val="0"/>
      <w:divBdr>
        <w:top w:val="none" w:sz="0" w:space="0" w:color="auto"/>
        <w:left w:val="none" w:sz="0" w:space="0" w:color="auto"/>
        <w:bottom w:val="none" w:sz="0" w:space="0" w:color="auto"/>
        <w:right w:val="none" w:sz="0" w:space="0" w:color="auto"/>
      </w:divBdr>
    </w:div>
    <w:div w:id="1096294691">
      <w:bodyDiv w:val="1"/>
      <w:marLeft w:val="0"/>
      <w:marRight w:val="0"/>
      <w:marTop w:val="0"/>
      <w:marBottom w:val="0"/>
      <w:divBdr>
        <w:top w:val="none" w:sz="0" w:space="0" w:color="auto"/>
        <w:left w:val="none" w:sz="0" w:space="0" w:color="auto"/>
        <w:bottom w:val="none" w:sz="0" w:space="0" w:color="auto"/>
        <w:right w:val="none" w:sz="0" w:space="0" w:color="auto"/>
      </w:divBdr>
    </w:div>
    <w:div w:id="1860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a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whenamancodes/violence-against-women-girls?select=Violence+Against+Women++Girls+Data.csv"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3344</TotalTime>
  <Pages>9</Pages>
  <Words>6942</Words>
  <Characters>39571</Characters>
  <Application>Microsoft Office Word</Application>
  <DocSecurity>0</DocSecurity>
  <Lines>329</Lines>
  <Paragraphs>92</Paragraphs>
  <ScaleCrop>false</ScaleCrop>
  <Company/>
  <LinksUpToDate>false</LinksUpToDate>
  <CharactersWithSpaces>46421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Rohan</cp:lastModifiedBy>
  <cp:revision>796</cp:revision>
  <cp:lastPrinted>2023-02-18T09:26:00Z</cp:lastPrinted>
  <dcterms:created xsi:type="dcterms:W3CDTF">2023-02-10T06:47:00Z</dcterms:created>
  <dcterms:modified xsi:type="dcterms:W3CDTF">2023-02-18T09:26:00Z</dcterms:modified>
</cp:coreProperties>
</file>