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1：《自控力》——推荐理由：知名度高，便于招揽人员；</w:t>
      </w:r>
    </w:p>
    <w:p>
      <w:pPr>
        <w:rPr>
          <w:rFonts w:hint="eastAsia"/>
        </w:rPr>
      </w:pPr>
      <w:r>
        <w:rPr>
          <w:rFonts w:hint="eastAsia"/>
        </w:rPr>
        <w:t>2：《活出生命的意义》——推荐理由：任性，符合第一次的格调；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2018-12-24T03:07:45Z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