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2A5C"/>
          <w:sz w:val="28"/>
          <w:szCs w:val="28"/>
        </w:rPr>
        <w:t xml:space="preserve">BÁO CÁO TỔNG KẾT KIỂM THỬ (TEST SUMMARY REPORT)</w:t>
      </w:r>
    </w:p>
    <w:p>
      <w:pPr>
        <w:spacing w:after="240"/>
        <w:jc w:val="center"/>
      </w:pPr>
      <w:r>
        <w:t>Hệ thống: EventTick - Nền tảng Bán vé Sự kiện Trực tuyến  ·  Link: http://127.0.0.1:8001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Tester</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Sinh viên B – SV20260002</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Chủ hệ thống</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Sinh viên A – SV20260001</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Thời gian kiểm thử</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15/10/2026 – 05/11/2026</w:t>
            </w:r>
          </w:p>
        </w:tc>
      </w:tr>
      <w:tr>
        <w:trPr>
          <w:cantSplit w:val="false"/>
        </w:trPr>
        <w:tc>
          <w:tcPr>
            <w:tcW w:type="dxa" w:w="2722"/>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Căn cứ</w:t>
            </w:r>
          </w:p>
        </w:tc>
        <w:tc>
          <w:tcPr>
            <w:tcW w:type="dxa" w:w="6350"/>
            <w:tcBorders>
              <w:top w:val="single" w:color="A6A6A6" w:sz="4"/>
              <w:left w:val="single" w:color="A6A6A6" w:sz="4"/>
              <w:bottom w:val="single" w:color="A6A6A6" w:sz="4"/>
              <w:right w:val="single" w:color="A6A6A6" w:sz="4"/>
            </w:tcBorders>
            <w:tcMar>
              <w:top w:type="dxa" w:w="60"/>
              <w:left w:type="dxa" w:w="100"/>
              <w:bottom w:type="dxa" w:w="60"/>
              <w:right w:type="dxa" w:w="100"/>
            </w:tcMar>
          </w:tcPr>
          <w:p>
            <w:r>
              <w:t>SRS v1.1 (sau review), Test Plan v1.0</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1. Tóm tắt</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3–5 câu: đã kiểm thử những gì, kết quả chính, số lỗi nghiêm trọng, kết luận.</w:t>
      </w:r>
    </w:p>
    <w:p>
      <w:pPr>
        <w:spacing w:after="120" w:before="0"/>
      </w:pPr>
      <w:r>
        <w:t>Đợt kiểm thử đã thực thi toàn diện trên hệ thống EventTick phiên bản v1.1 từ ngày 15/10/2026 đến ngày 05/11/2026. Phạm vi bao gồm kiểm thử thủ công chức năng (73 test cases), kiểm thử phi chức năng (12 test cases), kiểm thử tự động API với Newman CLI (20 requests, 35 assertions), kiểm thử giao diện E2E với Puppeteer (2 luồng nghiệp vụ chính có chụp ảnh minh chứng từng bước) và kiểm thử hiệu năng với Apache JMeter 5.6.3 (2 kịch bản tải thường 50 users và concurrency 100 users). Kết quả phát hiện 16 lỗi, trong đó bắt trọn vẹn 15/15 bẫy lỗi cài sẵn trong Bug Manifest (đạt tỷ lệ phát hiện 100%) và 1 lỗi thực tế ngoài Manifest. Có 2 lỗi Critical (Race condition bán vượt vé và Crash 500 do dấu nháy đơn) cùng 4 lỗi Major cần được khắc phục trước khi phát hành chính thức.</w:t>
      </w:r>
    </w:p>
    <w:p>
      <w:pPr>
        <w:pStyle w:val="Heading1"/>
        <w:spacing w:after="140" w:before="280"/>
      </w:pPr>
      <w:r>
        <w:rPr>
          <w:rFonts w:ascii="Times New Roman" w:cs="Times New Roman" w:eastAsia="Times New Roman" w:hAnsi="Times New Roman"/>
          <w:b/>
          <w:bCs/>
          <w:color w:val="1F2A5C"/>
          <w:sz w:val="28"/>
          <w:szCs w:val="28"/>
        </w:rPr>
        <w:t xml:space="preserve">2. Kết quả thực thi</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Lấy số liệu từ sheet Tong_hop trong file Mẫu 03.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1814"/>
        <w:gridCol w:w="1814"/>
        <w:gridCol w:w="1815"/>
      </w:tblGrid>
      <w:tr>
        <w:trPr>
          <w:tblHeader/>
        </w:trPr>
        <w:tc>
          <w:tcPr>
            <w:tcW w:type="dxa" w:w="362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Chỉ số</w:t>
            </w:r>
          </w:p>
        </w:tc>
        <w:tc>
          <w:tcPr>
            <w:tcW w:type="dxa" w:w="181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Chức năng</w:t>
            </w:r>
          </w:p>
        </w:tc>
        <w:tc>
          <w:tcPr>
            <w:tcW w:type="dxa" w:w="181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Phi chức năng</w:t>
            </w:r>
          </w:p>
        </w:tc>
        <w:tc>
          <w:tcPr>
            <w:tcW w:type="dxa" w:w="181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Tổng</w:t>
            </w:r>
          </w:p>
        </w:tc>
      </w:tr>
      <w:tr>
        <w:trPr>
          <w:cantSplit w:val="false"/>
        </w:trPr>
        <w:tc>
          <w:tcPr>
            <w:tcW w:type="dxa" w:w="3629"/>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Tổng số test case</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73</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12</w:t>
            </w:r>
          </w:p>
        </w:tc>
        <w:tc>
          <w:tcPr>
            <w:tcW w:type="dxa" w:w="1815"/>
            <w:tcBorders>
              <w:top w:val="single" w:color="A6A6A6" w:sz="4"/>
              <w:left w:val="single" w:color="A6A6A6" w:sz="4"/>
              <w:bottom w:val="single" w:color="A6A6A6" w:sz="4"/>
              <w:right w:val="single" w:color="A6A6A6" w:sz="4"/>
            </w:tcBorders>
            <w:tcMar>
              <w:top w:type="dxa" w:w="60"/>
              <w:left w:type="dxa" w:w="100"/>
              <w:bottom w:type="dxa" w:w="60"/>
              <w:right w:type="dxa" w:w="100"/>
            </w:tcMar>
          </w:tcPr>
          <w:p>
            <w:r>
              <w:t>85</w:t>
            </w:r>
          </w:p>
        </w:tc>
      </w:tr>
      <w:tr>
        <w:trPr>
          <w:cantSplit w:val="false"/>
        </w:trPr>
        <w:tc>
          <w:tcPr>
            <w:tcW w:type="dxa" w:w="3629"/>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Pass</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59</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7</w:t>
            </w:r>
          </w:p>
        </w:tc>
        <w:tc>
          <w:tcPr>
            <w:tcW w:type="dxa" w:w="1815"/>
            <w:tcBorders>
              <w:top w:val="single" w:color="A6A6A6" w:sz="4"/>
              <w:left w:val="single" w:color="A6A6A6" w:sz="4"/>
              <w:bottom w:val="single" w:color="A6A6A6" w:sz="4"/>
              <w:right w:val="single" w:color="A6A6A6" w:sz="4"/>
            </w:tcBorders>
            <w:tcMar>
              <w:top w:type="dxa" w:w="60"/>
              <w:left w:type="dxa" w:w="100"/>
              <w:bottom w:type="dxa" w:w="60"/>
              <w:right w:type="dxa" w:w="100"/>
            </w:tcMar>
          </w:tcPr>
          <w:p>
            <w:r>
              <w:t>66</w:t>
            </w:r>
          </w:p>
        </w:tc>
      </w:tr>
      <w:tr>
        <w:trPr>
          <w:cantSplit w:val="false"/>
        </w:trPr>
        <w:tc>
          <w:tcPr>
            <w:tcW w:type="dxa" w:w="3629"/>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Fail</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14</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5</w:t>
            </w:r>
          </w:p>
        </w:tc>
        <w:tc>
          <w:tcPr>
            <w:tcW w:type="dxa" w:w="1815"/>
            <w:tcBorders>
              <w:top w:val="single" w:color="A6A6A6" w:sz="4"/>
              <w:left w:val="single" w:color="A6A6A6" w:sz="4"/>
              <w:bottom w:val="single" w:color="A6A6A6" w:sz="4"/>
              <w:right w:val="single" w:color="A6A6A6" w:sz="4"/>
            </w:tcBorders>
            <w:tcMar>
              <w:top w:type="dxa" w:w="60"/>
              <w:left w:type="dxa" w:w="100"/>
              <w:bottom w:type="dxa" w:w="60"/>
              <w:right w:type="dxa" w:w="100"/>
            </w:tcMar>
          </w:tcPr>
          <w:p>
            <w:r>
              <w:t>19</w:t>
            </w:r>
          </w:p>
        </w:tc>
      </w:tr>
      <w:tr>
        <w:trPr>
          <w:cantSplit w:val="false"/>
        </w:trPr>
        <w:tc>
          <w:tcPr>
            <w:tcW w:type="dxa" w:w="3629"/>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Blocked</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0</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0</w:t>
            </w:r>
          </w:p>
        </w:tc>
        <w:tc>
          <w:tcPr>
            <w:tcW w:type="dxa" w:w="1815"/>
            <w:tcBorders>
              <w:top w:val="single" w:color="A6A6A6" w:sz="4"/>
              <w:left w:val="single" w:color="A6A6A6" w:sz="4"/>
              <w:bottom w:val="single" w:color="A6A6A6" w:sz="4"/>
              <w:right w:val="single" w:color="A6A6A6" w:sz="4"/>
            </w:tcBorders>
            <w:tcMar>
              <w:top w:type="dxa" w:w="60"/>
              <w:left w:type="dxa" w:w="100"/>
              <w:bottom w:type="dxa" w:w="60"/>
              <w:right w:type="dxa" w:w="100"/>
            </w:tcMar>
          </w:tcPr>
          <w:p>
            <w:r>
              <w:t>0</w:t>
            </w:r>
          </w:p>
        </w:tc>
      </w:tr>
      <w:tr>
        <w:trPr>
          <w:cantSplit w:val="false"/>
        </w:trPr>
        <w:tc>
          <w:tcPr>
            <w:tcW w:type="dxa" w:w="3629"/>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Chưa chạy</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0</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0</w:t>
            </w:r>
          </w:p>
        </w:tc>
        <w:tc>
          <w:tcPr>
            <w:tcW w:type="dxa" w:w="1815"/>
            <w:tcBorders>
              <w:top w:val="single" w:color="A6A6A6" w:sz="4"/>
              <w:left w:val="single" w:color="A6A6A6" w:sz="4"/>
              <w:bottom w:val="single" w:color="A6A6A6" w:sz="4"/>
              <w:right w:val="single" w:color="A6A6A6" w:sz="4"/>
            </w:tcBorders>
            <w:tcMar>
              <w:top w:type="dxa" w:w="60"/>
              <w:left w:type="dxa" w:w="100"/>
              <w:bottom w:type="dxa" w:w="60"/>
              <w:right w:type="dxa" w:w="100"/>
            </w:tcMar>
          </w:tcPr>
          <w:p>
            <w:r>
              <w:t>0</w:t>
            </w:r>
          </w:p>
        </w:tc>
      </w:tr>
      <w:tr>
        <w:trPr>
          <w:cantSplit w:val="false"/>
        </w:trPr>
        <w:tc>
          <w:tcPr>
            <w:tcW w:type="dxa" w:w="3629"/>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Tỉ lệ Pass / đã thực thi</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80.8%</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t>58.3%</w:t>
            </w:r>
          </w:p>
        </w:tc>
        <w:tc>
          <w:tcPr>
            <w:tcW w:type="dxa" w:w="1815"/>
            <w:tcBorders>
              <w:top w:val="single" w:color="A6A6A6" w:sz="4"/>
              <w:left w:val="single" w:color="A6A6A6" w:sz="4"/>
              <w:bottom w:val="single" w:color="A6A6A6" w:sz="4"/>
              <w:right w:val="single" w:color="A6A6A6" w:sz="4"/>
            </w:tcBorders>
            <w:tcMar>
              <w:top w:type="dxa" w:w="60"/>
              <w:left w:type="dxa" w:w="100"/>
              <w:bottom w:type="dxa" w:w="60"/>
              <w:right w:type="dxa" w:w="100"/>
            </w:tcMar>
          </w:tcPr>
          <w:p>
            <w:r>
              <w:t>77.6%</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2.1. Độ phủ theo chức năng / NFR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9"/>
        <w:gridCol w:w="2722"/>
        <w:gridCol w:w="907"/>
        <w:gridCol w:w="907"/>
        <w:gridCol w:w="907"/>
        <w:gridCol w:w="998"/>
        <w:gridCol w:w="1542"/>
      </w:tblGrid>
      <w:tr>
        <w:trPr>
          <w:tblHeader/>
        </w:trPr>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w:t>
            </w:r>
          </w:p>
        </w:tc>
        <w:tc>
          <w:tcPr>
            <w:tcW w:type="dxa" w:w="272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Tên</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Số TC</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Pass</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Fail</w:t>
            </w:r>
          </w:p>
        </w:tc>
        <w:tc>
          <w:tcPr>
            <w:tcW w:type="dxa" w:w="99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Blocked</w:t>
            </w:r>
          </w:p>
        </w:tc>
        <w:tc>
          <w:tcPr>
            <w:tcW w:type="dxa" w:w="154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Ghi chú</w:t>
            </w:r>
          </w:p>
        </w:tc>
      </w:tr>
      <w:tr>
        <w:tc>
          <w:tcPr>
            <w:tcW w:type="dxa" w:w="1089"/>
          </w:tcPr>
          <w:p>
            <w:r>
              <w:t>FLOW-01</w:t>
            </w:r>
          </w:p>
        </w:tc>
        <w:tc>
          <w:tcPr>
            <w:tcW w:type="dxa" w:w="2722"/>
          </w:tcPr>
          <w:p>
            <w:r>
              <w:t>Luồng Đặt vé &amp; Thanh toán Ví</w:t>
            </w:r>
          </w:p>
        </w:tc>
        <w:tc>
          <w:tcPr>
            <w:tcW w:type="dxa" w:w="907"/>
          </w:tcPr>
          <w:p>
            <w:r>
              <w:t>3</w:t>
            </w:r>
          </w:p>
        </w:tc>
        <w:tc>
          <w:tcPr>
            <w:tcW w:type="dxa" w:w="907"/>
          </w:tcPr>
          <w:p>
            <w:r>
              <w:t>3</w:t>
            </w:r>
          </w:p>
        </w:tc>
        <w:tc>
          <w:tcPr>
            <w:tcW w:type="dxa" w:w="907"/>
          </w:tcPr>
          <w:p>
            <w:r>
              <w:t>0</w:t>
            </w:r>
          </w:p>
        </w:tc>
        <w:tc>
          <w:tcPr>
            <w:tcW w:type="dxa" w:w="998"/>
          </w:tcPr>
          <w:p>
            <w:r>
              <w:t>0</w:t>
            </w:r>
          </w:p>
        </w:tc>
        <w:tc>
          <w:tcPr>
            <w:tcW w:type="dxa" w:w="1542"/>
          </w:tcPr>
          <w:p>
            <w:r>
              <w:t>Hoàn tất đặt vé và thanh toán ví thành công</w:t>
            </w:r>
          </w:p>
        </w:tc>
      </w:tr>
      <w:tr>
        <w:tc>
          <w:tcPr>
            <w:tcW w:type="dxa" w:w="1089"/>
          </w:tcPr>
          <w:p>
            <w:r>
              <w:t>FLOW-02</w:t>
            </w:r>
          </w:p>
        </w:tc>
        <w:tc>
          <w:tcPr>
            <w:tcW w:type="dxa" w:w="2722"/>
          </w:tcPr>
          <w:p>
            <w:r>
              <w:t>Luồng Tạo sự kiện &amp; Phê duyệt Admin</w:t>
            </w:r>
          </w:p>
        </w:tc>
        <w:tc>
          <w:tcPr>
            <w:tcW w:type="dxa" w:w="907"/>
          </w:tcPr>
          <w:p>
            <w:r>
              <w:t>2</w:t>
            </w:r>
          </w:p>
        </w:tc>
        <w:tc>
          <w:tcPr>
            <w:tcW w:type="dxa" w:w="907"/>
          </w:tcPr>
          <w:p>
            <w:r>
              <w:t>2</w:t>
            </w:r>
          </w:p>
        </w:tc>
        <w:tc>
          <w:tcPr>
            <w:tcW w:type="dxa" w:w="907"/>
          </w:tcPr>
          <w:p>
            <w:r>
              <w:t>0</w:t>
            </w:r>
          </w:p>
        </w:tc>
        <w:tc>
          <w:tcPr>
            <w:tcW w:type="dxa" w:w="998"/>
          </w:tcPr>
          <w:p>
            <w:r>
              <w:t>0</w:t>
            </w:r>
          </w:p>
        </w:tc>
        <w:tc>
          <w:tcPr>
            <w:tcW w:type="dxa" w:w="1542"/>
          </w:tcPr>
          <w:p>
            <w:r>
              <w:t>Phê duyệt sự kiện và hiển thị trang chủ chính xác</w:t>
            </w:r>
          </w:p>
        </w:tc>
      </w:tr>
      <w:tr>
        <w:tc>
          <w:tcPr>
            <w:tcW w:type="dxa" w:w="1089"/>
          </w:tcPr>
          <w:p>
            <w:r>
              <w:t>FLOW-03</w:t>
            </w:r>
          </w:p>
        </w:tc>
        <w:tc>
          <w:tcPr>
            <w:tcW w:type="dxa" w:w="2722"/>
          </w:tcPr>
          <w:p>
            <w:r>
              <w:t>Luồng Soát vé Check-in &amp; Xuất Excel</w:t>
            </w:r>
          </w:p>
        </w:tc>
        <w:tc>
          <w:tcPr>
            <w:tcW w:type="dxa" w:w="907"/>
          </w:tcPr>
          <w:p>
            <w:r>
              <w:t>3</w:t>
            </w:r>
          </w:p>
        </w:tc>
        <w:tc>
          <w:tcPr>
            <w:tcW w:type="dxa" w:w="907"/>
          </w:tcPr>
          <w:p>
            <w:r>
              <w:t>3</w:t>
            </w:r>
          </w:p>
        </w:tc>
        <w:tc>
          <w:tcPr>
            <w:tcW w:type="dxa" w:w="907"/>
          </w:tcPr>
          <w:p>
            <w:r>
              <w:t>0</w:t>
            </w:r>
          </w:p>
        </w:tc>
        <w:tc>
          <w:tcPr>
            <w:tcW w:type="dxa" w:w="998"/>
          </w:tcPr>
          <w:p>
            <w:r>
              <w:t>0</w:t>
            </w:r>
          </w:p>
        </w:tc>
        <w:tc>
          <w:tcPr>
            <w:tcW w:type="dxa" w:w="1542"/>
          </w:tcPr>
          <w:p>
            <w:r>
              <w:t>Quét mã vé vào cổng và xuất file Excel hoạt động tốt</w:t>
            </w:r>
          </w:p>
        </w:tc>
      </w:tr>
      <w:tr>
        <w:tc>
          <w:tcPr>
            <w:tcW w:type="dxa" w:w="1089"/>
          </w:tcPr>
          <w:p>
            <w:r>
              <w:t>FLOW-04</w:t>
            </w:r>
          </w:p>
        </w:tc>
        <w:tc>
          <w:tcPr>
            <w:tcW w:type="dxa" w:w="2722"/>
          </w:tcPr>
          <w:p>
            <w:r>
              <w:t>Luồng Hủy vé &amp; Hoàn tiền theo mốc</w:t>
            </w:r>
          </w:p>
        </w:tc>
        <w:tc>
          <w:tcPr>
            <w:tcW w:type="dxa" w:w="907"/>
          </w:tcPr>
          <w:p>
            <w:r>
              <w:t>2</w:t>
            </w:r>
          </w:p>
        </w:tc>
        <w:tc>
          <w:tcPr>
            <w:tcW w:type="dxa" w:w="907"/>
          </w:tcPr>
          <w:p>
            <w:r>
              <w:t>1</w:t>
            </w:r>
          </w:p>
        </w:tc>
        <w:tc>
          <w:tcPr>
            <w:tcW w:type="dxa" w:w="907"/>
          </w:tcPr>
          <w:p>
            <w:r>
              <w:t>1</w:t>
            </w:r>
          </w:p>
        </w:tc>
        <w:tc>
          <w:tcPr>
            <w:tcW w:type="dxa" w:w="998"/>
          </w:tcPr>
          <w:p>
            <w:r>
              <w:t>0</w:t>
            </w:r>
          </w:p>
        </w:tc>
        <w:tc>
          <w:tcPr>
            <w:tcW w:type="dxa" w:w="1542"/>
          </w:tcPr>
          <w:p>
            <w:r>
              <w:t>Bắt lỗi cho phép hủy vé sát giờ &lt; 24h (SEED-03)</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3. Thống kê lỗi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361"/>
        <w:gridCol w:w="1361"/>
        <w:gridCol w:w="1361"/>
        <w:gridCol w:w="1361"/>
        <w:gridCol w:w="1360"/>
      </w:tblGrid>
      <w:tr>
        <w:trPr>
          <w:tblHeader/>
        </w:trPr>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Loại lỗi</w:t>
            </w:r>
          </w:p>
        </w:tc>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Critical</w:t>
            </w:r>
          </w:p>
        </w:tc>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Major</w:t>
            </w:r>
          </w:p>
        </w:tc>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Minor</w:t>
            </w:r>
          </w:p>
        </w:tc>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Trivial</w:t>
            </w:r>
          </w:p>
        </w:tc>
        <w:tc>
          <w:tcPr>
            <w:tcW w:type="dxa" w:w="136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Tổng</w:t>
            </w:r>
          </w:p>
        </w:tc>
      </w:tr>
      <w:tr>
        <w:tc>
          <w:tcPr>
            <w:tcW w:type="dxa" w:w="2268"/>
          </w:tcPr>
          <w:p>
            <w:r>
              <w:t>Functional</w:t>
            </w:r>
          </w:p>
        </w:tc>
        <w:tc>
          <w:tcPr>
            <w:tcW w:type="dxa" w:w="1361"/>
          </w:tcPr>
          <w:p>
            <w:r>
              <w:t>1</w:t>
            </w:r>
          </w:p>
        </w:tc>
        <w:tc>
          <w:tcPr>
            <w:tcW w:type="dxa" w:w="1361"/>
          </w:tcPr>
          <w:p>
            <w:r>
              <w:t>2</w:t>
            </w:r>
          </w:p>
        </w:tc>
        <w:tc>
          <w:tcPr>
            <w:tcW w:type="dxa" w:w="1361"/>
          </w:tcPr>
          <w:p>
            <w:r>
              <w:t>3</w:t>
            </w:r>
          </w:p>
        </w:tc>
        <w:tc>
          <w:tcPr>
            <w:tcW w:type="dxa" w:w="1361"/>
          </w:tcPr>
          <w:p>
            <w:r>
              <w:t>0</w:t>
            </w:r>
          </w:p>
        </w:tc>
        <w:tc>
          <w:tcPr>
            <w:tcW w:type="dxa" w:w="1360"/>
          </w:tcPr>
          <w:p>
            <w:r>
              <w:t>6</w:t>
            </w:r>
          </w:p>
        </w:tc>
      </w:tr>
      <w:tr>
        <w:tc>
          <w:tcPr>
            <w:tcW w:type="dxa" w:w="2268"/>
          </w:tcPr>
          <w:p>
            <w:r>
              <w:t>Visual</w:t>
            </w:r>
          </w:p>
        </w:tc>
        <w:tc>
          <w:tcPr>
            <w:tcW w:type="dxa" w:w="1361"/>
          </w:tcPr>
          <w:p>
            <w:r>
              <w:t>0</w:t>
            </w:r>
          </w:p>
        </w:tc>
        <w:tc>
          <w:tcPr>
            <w:tcW w:type="dxa" w:w="1361"/>
          </w:tcPr>
          <w:p>
            <w:r>
              <w:t>0</w:t>
            </w:r>
          </w:p>
        </w:tc>
        <w:tc>
          <w:tcPr>
            <w:tcW w:type="dxa" w:w="1361"/>
          </w:tcPr>
          <w:p>
            <w:r>
              <w:t>2</w:t>
            </w:r>
          </w:p>
        </w:tc>
        <w:tc>
          <w:tcPr>
            <w:tcW w:type="dxa" w:w="1361"/>
          </w:tcPr>
          <w:p>
            <w:r>
              <w:t>1</w:t>
            </w:r>
          </w:p>
        </w:tc>
        <w:tc>
          <w:tcPr>
            <w:tcW w:type="dxa" w:w="1360"/>
          </w:tcPr>
          <w:p>
            <w:r>
              <w:t>3</w:t>
            </w:r>
          </w:p>
        </w:tc>
      </w:tr>
      <w:tr>
        <w:tc>
          <w:tcPr>
            <w:tcW w:type="dxa" w:w="2268"/>
          </w:tcPr>
          <w:p>
            <w:r>
              <w:t>Content</w:t>
            </w:r>
          </w:p>
        </w:tc>
        <w:tc>
          <w:tcPr>
            <w:tcW w:type="dxa" w:w="1361"/>
          </w:tcPr>
          <w:p>
            <w:r>
              <w:t>0</w:t>
            </w:r>
          </w:p>
        </w:tc>
        <w:tc>
          <w:tcPr>
            <w:tcW w:type="dxa" w:w="1361"/>
          </w:tcPr>
          <w:p>
            <w:r>
              <w:t>0</w:t>
            </w:r>
          </w:p>
        </w:tc>
        <w:tc>
          <w:tcPr>
            <w:tcW w:type="dxa" w:w="1361"/>
          </w:tcPr>
          <w:p>
            <w:r>
              <w:t>0</w:t>
            </w:r>
          </w:p>
        </w:tc>
        <w:tc>
          <w:tcPr>
            <w:tcW w:type="dxa" w:w="1361"/>
          </w:tcPr>
          <w:p>
            <w:r>
              <w:t>3</w:t>
            </w:r>
          </w:p>
        </w:tc>
        <w:tc>
          <w:tcPr>
            <w:tcW w:type="dxa" w:w="1360"/>
          </w:tcPr>
          <w:p>
            <w:r>
              <w:t>3</w:t>
            </w:r>
          </w:p>
        </w:tc>
      </w:tr>
      <w:tr>
        <w:tc>
          <w:tcPr>
            <w:tcW w:type="dxa" w:w="2268"/>
          </w:tcPr>
          <w:p>
            <w:r>
              <w:t>Performance</w:t>
            </w:r>
          </w:p>
        </w:tc>
        <w:tc>
          <w:tcPr>
            <w:tcW w:type="dxa" w:w="1361"/>
          </w:tcPr>
          <w:p>
            <w:r>
              <w:t>0</w:t>
            </w:r>
          </w:p>
        </w:tc>
        <w:tc>
          <w:tcPr>
            <w:tcW w:type="dxa" w:w="1361"/>
          </w:tcPr>
          <w:p>
            <w:r>
              <w:t>1</w:t>
            </w:r>
          </w:p>
        </w:tc>
        <w:tc>
          <w:tcPr>
            <w:tcW w:type="dxa" w:w="1361"/>
          </w:tcPr>
          <w:p>
            <w:r>
              <w:t>1</w:t>
            </w:r>
          </w:p>
        </w:tc>
        <w:tc>
          <w:tcPr>
            <w:tcW w:type="dxa" w:w="1361"/>
          </w:tcPr>
          <w:p>
            <w:r>
              <w:t>0</w:t>
            </w:r>
          </w:p>
        </w:tc>
        <w:tc>
          <w:tcPr>
            <w:tcW w:type="dxa" w:w="1360"/>
          </w:tcPr>
          <w:p>
            <w:r>
              <w:t>2</w:t>
            </w:r>
          </w:p>
        </w:tc>
      </w:tr>
      <w:tr>
        <w:tc>
          <w:tcPr>
            <w:tcW w:type="dxa" w:w="2268"/>
          </w:tcPr>
          <w:p>
            <w:r>
              <w:t>Crash</w:t>
            </w:r>
          </w:p>
        </w:tc>
        <w:tc>
          <w:tcPr>
            <w:tcW w:type="dxa" w:w="1361"/>
          </w:tcPr>
          <w:p>
            <w:r>
              <w:t>1</w:t>
            </w:r>
          </w:p>
        </w:tc>
        <w:tc>
          <w:tcPr>
            <w:tcW w:type="dxa" w:w="1361"/>
          </w:tcPr>
          <w:p>
            <w:r>
              <w:t>1</w:t>
            </w:r>
          </w:p>
        </w:tc>
        <w:tc>
          <w:tcPr>
            <w:tcW w:type="dxa" w:w="1361"/>
          </w:tcPr>
          <w:p>
            <w:r>
              <w:t>0</w:t>
            </w:r>
          </w:p>
        </w:tc>
        <w:tc>
          <w:tcPr>
            <w:tcW w:type="dxa" w:w="1361"/>
          </w:tcPr>
          <w:p>
            <w:r>
              <w:t>0</w:t>
            </w:r>
          </w:p>
        </w:tc>
        <w:tc>
          <w:tcPr>
            <w:tcW w:type="dxa" w:w="1360"/>
          </w:tcPr>
          <w:p>
            <w:r>
              <w:t>2</w:t>
            </w:r>
          </w:p>
        </w:tc>
      </w:tr>
      <w:tr>
        <w:tc>
          <w:tcPr>
            <w:tcW w:type="dxa" w:w="2268"/>
          </w:tcPr>
          <w:p>
            <w:r>
              <w:t>Tổng</w:t>
            </w:r>
          </w:p>
        </w:tc>
        <w:tc>
          <w:tcPr>
            <w:tcW w:type="dxa" w:w="1361"/>
          </w:tcPr>
          <w:p>
            <w:r>
              <w:t>2</w:t>
            </w:r>
          </w:p>
        </w:tc>
        <w:tc>
          <w:tcPr>
            <w:tcW w:type="dxa" w:w="1361"/>
          </w:tcPr>
          <w:p>
            <w:r>
              <w:t>4</w:t>
            </w:r>
          </w:p>
        </w:tc>
        <w:tc>
          <w:tcPr>
            <w:tcW w:type="dxa" w:w="1361"/>
          </w:tcPr>
          <w:p>
            <w:r>
              <w:t>6</w:t>
            </w:r>
          </w:p>
        </w:tc>
        <w:tc>
          <w:tcPr>
            <w:tcW w:type="dxa" w:w="1361"/>
          </w:tcPr>
          <w:p>
            <w:r>
              <w:t>4</w:t>
            </w:r>
          </w:p>
        </w:tc>
        <w:tc>
          <w:tcPr>
            <w:tcW w:type="dxa" w:w="1360"/>
          </w:tcPr>
          <w:p>
            <w:r>
              <w:t>16</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3.1. Các lỗi nghiêm trọng tiêu biểu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79"/>
        <w:gridCol w:w="4082"/>
        <w:gridCol w:w="1270"/>
        <w:gridCol w:w="1179"/>
        <w:gridCol w:w="1362"/>
      </w:tblGrid>
      <w:tr>
        <w:trPr>
          <w:tblHeader/>
        </w:trPr>
        <w:tc>
          <w:tcPr>
            <w:tcW w:type="dxa" w:w="117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Bug ID</w:t>
            </w:r>
          </w:p>
        </w:tc>
        <w:tc>
          <w:tcPr>
            <w:tcW w:type="dxa" w:w="408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Tiêu đề</w:t>
            </w:r>
          </w:p>
        </w:tc>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Loại</w:t>
            </w:r>
          </w:p>
        </w:tc>
        <w:tc>
          <w:tcPr>
            <w:tcW w:type="dxa" w:w="117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Mức</w:t>
            </w:r>
          </w:p>
        </w:tc>
        <w:tc>
          <w:tcPr>
            <w:tcW w:type="dxa" w:w="136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Trạng thái</w:t>
            </w:r>
          </w:p>
        </w:tc>
      </w:tr>
      <w:tr>
        <w:tc>
          <w:tcPr>
            <w:tcW w:type="dxa" w:w="1179"/>
          </w:tcPr>
          <w:p>
            <w:r>
              <w:t>BUG-001</w:t>
            </w:r>
          </w:p>
        </w:tc>
        <w:tc>
          <w:tcPr>
            <w:tcW w:type="dxa" w:w="4082"/>
          </w:tcPr>
          <w:p>
            <w:r>
              <w:t>Race condition bán vượt vé (Overselling) khi nhiều người mua vé cùng lúc</w:t>
            </w:r>
          </w:p>
        </w:tc>
        <w:tc>
          <w:tcPr>
            <w:tcW w:type="dxa" w:w="1270"/>
          </w:tcPr>
          <w:p>
            <w:r>
              <w:t>Functional</w:t>
            </w:r>
          </w:p>
        </w:tc>
        <w:tc>
          <w:tcPr>
            <w:tcW w:type="dxa" w:w="1179"/>
          </w:tcPr>
          <w:p>
            <w:r>
              <w:t>Critical</w:t>
            </w:r>
          </w:p>
        </w:tc>
        <w:tc>
          <w:tcPr>
            <w:tcW w:type="dxa" w:w="1362"/>
          </w:tcPr>
          <w:p>
            <w:r>
              <w:t>Đã xác nhận (SEED-01)</w:t>
            </w:r>
          </w:p>
        </w:tc>
      </w:tr>
      <w:tr>
        <w:tc>
          <w:tcPr>
            <w:tcW w:type="dxa" w:w="1179"/>
          </w:tcPr>
          <w:p>
            <w:r>
              <w:t>BUG-014</w:t>
            </w:r>
          </w:p>
        </w:tc>
        <w:tc>
          <w:tcPr>
            <w:tcW w:type="dxa" w:w="4082"/>
          </w:tcPr>
          <w:p>
            <w:r>
              <w:t>Crash HTTP 500 Unhandled Exception khi voucher chứa dấu nháy đơn</w:t>
            </w:r>
          </w:p>
        </w:tc>
        <w:tc>
          <w:tcPr>
            <w:tcW w:type="dxa" w:w="1270"/>
          </w:tcPr>
          <w:p>
            <w:r>
              <w:t>Crash</w:t>
            </w:r>
          </w:p>
        </w:tc>
        <w:tc>
          <w:tcPr>
            <w:tcW w:type="dxa" w:w="1179"/>
          </w:tcPr>
          <w:p>
            <w:r>
              <w:t>Critical</w:t>
            </w:r>
          </w:p>
        </w:tc>
        <w:tc>
          <w:tcPr>
            <w:tcW w:type="dxa" w:w="1362"/>
          </w:tcPr>
          <w:p>
            <w:r>
              <w:t>Đã xác nhận (SEED-14)</w:t>
            </w:r>
          </w:p>
        </w:tc>
      </w:tr>
      <w:tr>
        <w:tc>
          <w:tcPr>
            <w:tcW w:type="dxa" w:w="1179"/>
          </w:tcPr>
          <w:p>
            <w:r>
              <w:t>BUG-002</w:t>
            </w:r>
          </w:p>
        </w:tc>
        <w:tc>
          <w:tcPr>
            <w:tcW w:type="dxa" w:w="4082"/>
          </w:tcPr>
          <w:p>
            <w:r>
              <w:t>Không chặn trần giảm giá tối đa của voucher GIAM20 theo %</w:t>
            </w:r>
          </w:p>
        </w:tc>
        <w:tc>
          <w:tcPr>
            <w:tcW w:type="dxa" w:w="1270"/>
          </w:tcPr>
          <w:p>
            <w:r>
              <w:t>Functional</w:t>
            </w:r>
          </w:p>
        </w:tc>
        <w:tc>
          <w:tcPr>
            <w:tcW w:type="dxa" w:w="1179"/>
          </w:tcPr>
          <w:p>
            <w:r>
              <w:t>Major</w:t>
            </w:r>
          </w:p>
        </w:tc>
        <w:tc>
          <w:tcPr>
            <w:tcW w:type="dxa" w:w="1362"/>
          </w:tcPr>
          <w:p>
            <w:r>
              <w:t>Đã xác nhận (SEED-02)</w:t>
            </w:r>
          </w:p>
        </w:tc>
      </w:tr>
      <w:tr>
        <w:tc>
          <w:tcPr>
            <w:tcW w:type="dxa" w:w="1179"/>
          </w:tcPr>
          <w:p>
            <w:r>
              <w:t>BUG-003</w:t>
            </w:r>
          </w:p>
        </w:tc>
        <w:tc>
          <w:tcPr>
            <w:tcW w:type="dxa" w:w="4082"/>
          </w:tcPr>
          <w:p>
            <w:r>
              <w:t>Cho phép hủy vé và hoàn tiền sát giờ diễn ra sự kiện &lt; 24 giờ</w:t>
            </w:r>
          </w:p>
        </w:tc>
        <w:tc>
          <w:tcPr>
            <w:tcW w:type="dxa" w:w="1270"/>
          </w:tcPr>
          <w:p>
            <w:r>
              <w:t>Functional</w:t>
            </w:r>
          </w:p>
        </w:tc>
        <w:tc>
          <w:tcPr>
            <w:tcW w:type="dxa" w:w="1179"/>
          </w:tcPr>
          <w:p>
            <w:r>
              <w:t>Major</w:t>
            </w:r>
          </w:p>
        </w:tc>
        <w:tc>
          <w:tcPr>
            <w:tcW w:type="dxa" w:w="1362"/>
          </w:tcPr>
          <w:p>
            <w:r>
              <w:t>Đã xác nhận (SEED-03)</w:t>
            </w:r>
          </w:p>
        </w:tc>
      </w:tr>
      <w:tr>
        <w:tc>
          <w:tcPr>
            <w:tcW w:type="dxa" w:w="1179"/>
          </w:tcPr>
          <w:p>
            <w:r>
              <w:t>BUG-012</w:t>
            </w:r>
          </w:p>
        </w:tc>
        <w:tc>
          <w:tcPr>
            <w:tcW w:type="dxa" w:w="4082"/>
          </w:tcPr>
          <w:p>
            <w:r>
              <w:t>Blocking delay 350ms N+1 làm trễ API GET /api/events &gt; 1.7s</w:t>
            </w:r>
          </w:p>
        </w:tc>
        <w:tc>
          <w:tcPr>
            <w:tcW w:type="dxa" w:w="1270"/>
          </w:tcPr>
          <w:p>
            <w:r>
              <w:t>Performance</w:t>
            </w:r>
          </w:p>
        </w:tc>
        <w:tc>
          <w:tcPr>
            <w:tcW w:type="dxa" w:w="1179"/>
          </w:tcPr>
          <w:p>
            <w:r>
              <w:t>Major</w:t>
            </w:r>
          </w:p>
        </w:tc>
        <w:tc>
          <w:tcPr>
            <w:tcW w:type="dxa" w:w="1362"/>
          </w:tcPr>
          <w:p>
            <w:r>
              <w:t>Đã xác nhận (SEED-12)</w:t>
            </w:r>
          </w:p>
        </w:tc>
      </w:tr>
      <w:tr>
        <w:tc>
          <w:tcPr>
            <w:tcW w:type="dxa" w:w="1179"/>
          </w:tcPr>
          <w:p>
            <w:r>
              <w:t>BUG-015</w:t>
            </w:r>
          </w:p>
        </w:tc>
        <w:tc>
          <w:tcPr>
            <w:tcW w:type="dxa" w:w="4082"/>
          </w:tcPr>
          <w:p>
            <w:r>
              <w:t>ZeroDivisionError gây Crash HTTP 500 khi truyền limit=0</w:t>
            </w:r>
          </w:p>
        </w:tc>
        <w:tc>
          <w:tcPr>
            <w:tcW w:type="dxa" w:w="1270"/>
          </w:tcPr>
          <w:p>
            <w:r>
              <w:t>Crash</w:t>
            </w:r>
          </w:p>
        </w:tc>
        <w:tc>
          <w:tcPr>
            <w:tcW w:type="dxa" w:w="1179"/>
          </w:tcPr>
          <w:p>
            <w:r>
              <w:t>Major</w:t>
            </w:r>
          </w:p>
        </w:tc>
        <w:tc>
          <w:tcPr>
            <w:tcW w:type="dxa" w:w="1362"/>
          </w:tcPr>
          <w:p>
            <w:r>
              <w:t>Đã xác nhận (SEED-15)</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4. Kiểm thử tự động</w:t>
      </w:r>
    </w:p>
    <w:p>
      <w:pPr>
        <w:pStyle w:val="Heading2"/>
        <w:spacing w:after="100" w:before="200"/>
      </w:pPr>
      <w:r>
        <w:rPr>
          <w:rFonts w:ascii="Times New Roman" w:cs="Times New Roman" w:eastAsia="Times New Roman" w:hAnsi="Times New Roman"/>
          <w:b/>
          <w:bCs/>
          <w:color w:val="1F2A5C"/>
          <w:sz w:val="26"/>
          <w:szCs w:val="26"/>
        </w:rPr>
        <w:t xml:space="preserve">4.1. API – Postman / Newman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Số request</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20</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Số chức năng được phủ</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14 chức năng (FR-01 … FR-14)</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Số assertion</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35</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Assertion pass / fail</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27 Pass / 8 Fail (Bắt trọn 4 bẫy lỗi SEED-02, SEED-04, SEED-12, SEED-14, SEED-15)</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Thời gian thực thi / Data-driven</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2.8 giây / Tích hợp test_data_bookings.json</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r>
              <w:t>File báo cáo HTML</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tests/automation/reports/newman_report.html (407 KB)</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4.2. Giao diện – Puppeteer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1270"/>
        <w:gridCol w:w="1452"/>
        <w:gridCol w:w="1270"/>
        <w:gridCol w:w="2358"/>
      </w:tblGrid>
      <w:tr>
        <w:trPr>
          <w:tblHeader/>
        </w:trPr>
        <w:tc>
          <w:tcPr>
            <w:tcW w:type="dxa" w:w="272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Luồng</w:t>
            </w:r>
          </w:p>
        </w:tc>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Số bước</w:t>
            </w:r>
          </w:p>
        </w:tc>
        <w:tc>
          <w:tcPr>
            <w:tcW w:type="dxa" w:w="145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Số assertion</w:t>
            </w:r>
          </w:p>
        </w:tc>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Kết quả</w:t>
            </w:r>
          </w:p>
        </w:tc>
        <w:tc>
          <w:tcPr>
            <w:tcW w:type="dxa" w:w="235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Ảnh chụp / file</w:t>
            </w:r>
          </w:p>
        </w:tc>
      </w:tr>
      <w:tr>
        <w:tc>
          <w:tcPr>
            <w:tcW w:type="dxa" w:w="2722"/>
          </w:tcPr>
          <w:p>
            <w:r>
              <w:t>FLOW-01 (Đặt vé &amp; Thanh toán ví)</w:t>
            </w:r>
          </w:p>
        </w:tc>
        <w:tc>
          <w:tcPr>
            <w:tcW w:type="dxa" w:w="1270"/>
          </w:tcPr>
          <w:p>
            <w:r>
              <w:t>4 bước</w:t>
            </w:r>
          </w:p>
        </w:tc>
        <w:tc>
          <w:tcPr>
            <w:tcW w:type="dxa" w:w="1452"/>
          </w:tcPr>
          <w:p>
            <w:r>
              <w:t>4 assertions</w:t>
            </w:r>
          </w:p>
        </w:tc>
        <w:tc>
          <w:tcPr>
            <w:tcW w:type="dxa" w:w="1270"/>
          </w:tcPr>
          <w:p>
            <w:r>
              <w:t>Pass (100%)</w:t>
            </w:r>
          </w:p>
        </w:tc>
        <w:tc>
          <w:tcPr>
            <w:tcW w:type="dxa" w:w="2358"/>
          </w:tcPr>
          <w:p>
            <w:r>
              <w:t>evidence/screenshots/e2e/01..04.png</w:t>
            </w:r>
          </w:p>
        </w:tc>
      </w:tr>
      <w:tr>
        <w:tc>
          <w:tcPr>
            <w:tcW w:type="dxa" w:w="2722"/>
          </w:tcPr>
          <w:p>
            <w:r>
              <w:t>FLOW-03 (Soát vé &amp; Quản trị BTC)</w:t>
            </w:r>
          </w:p>
        </w:tc>
        <w:tc>
          <w:tcPr>
            <w:tcW w:type="dxa" w:w="1270"/>
          </w:tcPr>
          <w:p>
            <w:r>
              <w:t>4 bước</w:t>
            </w:r>
          </w:p>
        </w:tc>
        <w:tc>
          <w:tcPr>
            <w:tcW w:type="dxa" w:w="1452"/>
          </w:tcPr>
          <w:p>
            <w:r>
              <w:t>4 assertions</w:t>
            </w:r>
          </w:p>
        </w:tc>
        <w:tc>
          <w:tcPr>
            <w:tcW w:type="dxa" w:w="1270"/>
          </w:tcPr>
          <w:p>
            <w:r>
              <w:t>Pass (100%)</w:t>
            </w:r>
          </w:p>
        </w:tc>
        <w:tc>
          <w:tcPr>
            <w:tcW w:type="dxa" w:w="2358"/>
          </w:tcPr>
          <w:p>
            <w:r>
              <w:t>evidence/screenshots/e2e/05..07.png</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5. Kiểm thử hiệu năng (JMeter)</w:t>
      </w:r>
    </w:p>
    <w:p>
      <w:pPr>
        <w:pStyle w:val="Heading2"/>
        <w:spacing w:after="100" w:before="200"/>
      </w:pPr>
      <w:r>
        <w:rPr>
          <w:rFonts w:ascii="Times New Roman" w:cs="Times New Roman" w:eastAsia="Times New Roman" w:hAnsi="Times New Roman"/>
          <w:b/>
          <w:bCs/>
          <w:color w:val="1F2A5C"/>
          <w:sz w:val="26"/>
          <w:szCs w:val="26"/>
        </w:rPr>
        <w:t xml:space="preserve">5.1. Môi trường đo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Server</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CPU 8 cores / 16 threads, 16GB RAM, SSD 512GB, Windows 11; Python 3.14, FastAPI 0.115, Uvicorn 0.34</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Máy tạo tải</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Cùng máy chủ (Localhost Loopback 127.0.0.1) nhằm triệt tiêu độ trễ mạng Internet</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Phiên bản JMeter / JDK</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Apache JMeter 5.6.3 Non-GUI, Java OpenJDK 21</w:t>
            </w: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Khung giờ chạy</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r>
              <w:t>20:00 – 21:00 ngày 01/11/2026 (môi trường máy chủ thử nghiệm biệt lập)</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5.2. Kịch bản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1633"/>
        <w:gridCol w:w="1996"/>
        <w:gridCol w:w="1452"/>
        <w:gridCol w:w="1995"/>
      </w:tblGrid>
      <w:tr>
        <w:trPr>
          <w:tblHeader/>
        </w:trPr>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Kịch bản</w:t>
            </w:r>
          </w:p>
        </w:tc>
        <w:tc>
          <w:tcPr>
            <w:tcW w:type="dxa" w:w="163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Luồng</w:t>
            </w:r>
          </w:p>
        </w:tc>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Số người dùng</w:t>
            </w:r>
          </w:p>
        </w:tc>
        <w:tc>
          <w:tcPr>
            <w:tcW w:type="dxa" w:w="145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Ramp-up</w:t>
            </w:r>
          </w:p>
        </w:tc>
        <w:tc>
          <w:tcPr>
            <w:tcW w:type="dxa" w:w="199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Thời lượng</w:t>
            </w:r>
          </w:p>
        </w:tc>
      </w:tr>
      <w:tr>
        <w:tc>
          <w:tcPr>
            <w:tcW w:type="dxa" w:w="1996"/>
          </w:tcPr>
          <w:p>
            <w:r>
              <w:t>Tải thường (Normal Load)</w:t>
            </w:r>
          </w:p>
        </w:tc>
        <w:tc>
          <w:tcPr>
            <w:tcW w:type="dxa" w:w="1633"/>
          </w:tcPr>
          <w:p>
            <w:r>
              <w:t>Browse Events (/api/events &amp; /events/1)</w:t>
            </w:r>
          </w:p>
        </w:tc>
        <w:tc>
          <w:tcPr>
            <w:tcW w:type="dxa" w:w="1996"/>
          </w:tcPr>
          <w:p>
            <w:r>
              <w:t>50 users</w:t>
            </w:r>
          </w:p>
        </w:tc>
        <w:tc>
          <w:tcPr>
            <w:tcW w:type="dxa" w:w="1452"/>
          </w:tcPr>
          <w:p>
            <w:r>
              <w:t>15 s</w:t>
            </w:r>
          </w:p>
        </w:tc>
        <w:tc>
          <w:tcPr>
            <w:tcW w:type="dxa" w:w="1995"/>
          </w:tcPr>
          <w:p>
            <w:r>
              <w:t>2 vòng lặp (100 samples/req)</w:t>
            </w:r>
          </w:p>
        </w:tc>
      </w:tr>
      <w:tr>
        <w:tc>
          <w:tcPr>
            <w:tcW w:type="dxa" w:w="1996"/>
          </w:tcPr>
          <w:p>
            <w:r>
              <w:t>Tăng tải &amp; Concurrency</w:t>
            </w:r>
          </w:p>
        </w:tc>
        <w:tc>
          <w:tcPr>
            <w:tcW w:type="dxa" w:w="1633"/>
          </w:tcPr>
          <w:p>
            <w:r>
              <w:t>Đặt vé đồng thời (/api/bookings)</w:t>
            </w:r>
          </w:p>
        </w:tc>
        <w:tc>
          <w:tcPr>
            <w:tcW w:type="dxa" w:w="1996"/>
          </w:tcPr>
          <w:p>
            <w:r>
              <w:t>100 users</w:t>
            </w:r>
          </w:p>
        </w:tc>
        <w:tc>
          <w:tcPr>
            <w:tcW w:type="dxa" w:w="1452"/>
          </w:tcPr>
          <w:p>
            <w:r>
              <w:t>2 s (SyncTimer 50 threads)</w:t>
            </w:r>
          </w:p>
        </w:tc>
        <w:tc>
          <w:tcPr>
            <w:tcW w:type="dxa" w:w="1995"/>
          </w:tcPr>
          <w:p>
            <w:r>
              <w:t>1 vòng lặp (100 samples)</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5.3. Kết quả</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089"/>
        <w:gridCol w:w="907"/>
        <w:gridCol w:w="907"/>
        <w:gridCol w:w="907"/>
        <w:gridCol w:w="907"/>
        <w:gridCol w:w="1361"/>
        <w:gridCol w:w="1180"/>
      </w:tblGrid>
      <w:tr>
        <w:trPr>
          <w:tblHeader/>
        </w:trPr>
        <w:tc>
          <w:tcPr>
            <w:tcW w:type="dxa" w:w="1814"/>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Request</w:t>
            </w:r>
          </w:p>
        </w:tc>
        <w:tc>
          <w:tcPr>
            <w:tcW w:type="dxa" w:w="108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Samples</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TB (ms)</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P90 (ms)</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P95 (ms)</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Max (ms)</w:t>
            </w:r>
          </w:p>
        </w:tc>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Throughput (req/s)</w:t>
            </w:r>
          </w:p>
        </w:tc>
        <w:tc>
          <w:tcPr>
            <w:tcW w:type="dxa" w:w="118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Lỗi (%)</w:t>
            </w:r>
          </w:p>
        </w:tc>
      </w:tr>
      <w:tr>
        <w:tc>
          <w:tcPr>
            <w:tcW w:type="dxa" w:w="1814"/>
          </w:tcPr>
          <w:p>
            <w:r>
              <w:t>01_GET_List_Events</w:t>
            </w:r>
          </w:p>
        </w:tc>
        <w:tc>
          <w:tcPr>
            <w:tcW w:type="dxa" w:w="1089"/>
          </w:tcPr>
          <w:p>
            <w:r>
              <w:t>100</w:t>
            </w:r>
          </w:p>
        </w:tc>
        <w:tc>
          <w:tcPr>
            <w:tcW w:type="dxa" w:w="907"/>
          </w:tcPr>
          <w:p>
            <w:r>
              <w:t>715.9</w:t>
            </w:r>
          </w:p>
        </w:tc>
        <w:tc>
          <w:tcPr>
            <w:tcW w:type="dxa" w:w="907"/>
          </w:tcPr>
          <w:p>
            <w:r>
              <w:t>717</w:t>
            </w:r>
          </w:p>
        </w:tc>
        <w:tc>
          <w:tcPr>
            <w:tcW w:type="dxa" w:w="907"/>
          </w:tcPr>
          <w:p>
            <w:r>
              <w:t>748</w:t>
            </w:r>
          </w:p>
        </w:tc>
        <w:tc>
          <w:tcPr>
            <w:tcW w:type="dxa" w:w="907"/>
          </w:tcPr>
          <w:p>
            <w:r>
              <w:t>764</w:t>
            </w:r>
          </w:p>
        </w:tc>
        <w:tc>
          <w:tcPr>
            <w:tcW w:type="dxa" w:w="1361"/>
          </w:tcPr>
          <w:p>
            <w:r>
              <w:t>15.8</w:t>
            </w:r>
          </w:p>
        </w:tc>
        <w:tc>
          <w:tcPr>
            <w:tcW w:type="dxa" w:w="1180"/>
          </w:tcPr>
          <w:p>
            <w:r>
              <w:t>100.0% (Lỗi DurationAssertion &gt; 500ms do SEED-12)</w:t>
            </w:r>
          </w:p>
        </w:tc>
      </w:tr>
      <w:tr>
        <w:tc>
          <w:tcPr>
            <w:tcW w:type="dxa" w:w="1814"/>
          </w:tcPr>
          <w:p>
            <w:r>
              <w:t>02_GET_Event_Detail</w:t>
            </w:r>
          </w:p>
        </w:tc>
        <w:tc>
          <w:tcPr>
            <w:tcW w:type="dxa" w:w="1089"/>
          </w:tcPr>
          <w:p>
            <w:r>
              <w:t>100</w:t>
            </w:r>
          </w:p>
        </w:tc>
        <w:tc>
          <w:tcPr>
            <w:tcW w:type="dxa" w:w="907"/>
          </w:tcPr>
          <w:p>
            <w:r>
              <w:t>8.4</w:t>
            </w:r>
          </w:p>
        </w:tc>
        <w:tc>
          <w:tcPr>
            <w:tcW w:type="dxa" w:w="907"/>
          </w:tcPr>
          <w:p>
            <w:r>
              <w:t>11</w:t>
            </w:r>
          </w:p>
        </w:tc>
        <w:tc>
          <w:tcPr>
            <w:tcW w:type="dxa" w:w="907"/>
          </w:tcPr>
          <w:p>
            <w:r>
              <w:t>12</w:t>
            </w:r>
          </w:p>
        </w:tc>
        <w:tc>
          <w:tcPr>
            <w:tcW w:type="dxa" w:w="907"/>
          </w:tcPr>
          <w:p>
            <w:r>
              <w:t>14</w:t>
            </w:r>
          </w:p>
        </w:tc>
        <w:tc>
          <w:tcPr>
            <w:tcW w:type="dxa" w:w="1361"/>
          </w:tcPr>
          <w:p>
            <w:r>
              <w:t>18.2</w:t>
            </w:r>
          </w:p>
        </w:tc>
        <w:tc>
          <w:tcPr>
            <w:tcW w:type="dxa" w:w="1180"/>
          </w:tcPr>
          <w:p>
            <w:r>
              <w:t>0.0%</w:t>
            </w:r>
          </w:p>
        </w:tc>
      </w:tr>
      <w:tr>
        <w:tc>
          <w:tcPr>
            <w:tcW w:type="dxa" w:w="1814"/>
          </w:tcPr>
          <w:p>
            <w:r>
              <w:t>03_POST_Book_Tickets_Concurrency</w:t>
            </w:r>
          </w:p>
        </w:tc>
        <w:tc>
          <w:tcPr>
            <w:tcW w:type="dxa" w:w="1089"/>
          </w:tcPr>
          <w:p>
            <w:r>
              <w:t>100</w:t>
            </w:r>
          </w:p>
        </w:tc>
        <w:tc>
          <w:tcPr>
            <w:tcW w:type="dxa" w:w="907"/>
          </w:tcPr>
          <w:p>
            <w:r>
              <w:t>574.1</w:t>
            </w:r>
          </w:p>
        </w:tc>
        <w:tc>
          <w:tcPr>
            <w:tcW w:type="dxa" w:w="907"/>
          </w:tcPr>
          <w:p>
            <w:r>
              <w:t>747</w:t>
            </w:r>
          </w:p>
        </w:tc>
        <w:tc>
          <w:tcPr>
            <w:tcW w:type="dxa" w:w="907"/>
          </w:tcPr>
          <w:p>
            <w:r>
              <w:t>773</w:t>
            </w:r>
          </w:p>
        </w:tc>
        <w:tc>
          <w:tcPr>
            <w:tcW w:type="dxa" w:w="907"/>
          </w:tcPr>
          <w:p>
            <w:r>
              <w:t>789</w:t>
            </w:r>
          </w:p>
        </w:tc>
        <w:tc>
          <w:tcPr>
            <w:tcW w:type="dxa" w:w="1361"/>
          </w:tcPr>
          <w:p>
            <w:r>
              <w:t>48.6</w:t>
            </w:r>
          </w:p>
        </w:tc>
        <w:tc>
          <w:tcPr>
            <w:tcW w:type="dxa" w:w="1180"/>
          </w:tcPr>
          <w:p>
            <w:r>
              <w:t>0.0% (Bắt lỗi logic SEED-01 bán vượt vé)</w:t>
            </w:r>
          </w:p>
        </w:tc>
      </w:tr>
      <w:tr>
        <w:tc>
          <w:tcPr>
            <w:tcW w:type="dxa" w:w="1814"/>
          </w:tcPr>
          <w:p>
            <w:r>
              <w:t>Tổng thể toàn hệ thống</w:t>
            </w:r>
          </w:p>
        </w:tc>
        <w:tc>
          <w:tcPr>
            <w:tcW w:type="dxa" w:w="1089"/>
          </w:tcPr>
          <w:p>
            <w:r>
              <w:t>300</w:t>
            </w:r>
          </w:p>
        </w:tc>
        <w:tc>
          <w:tcPr>
            <w:tcW w:type="dxa" w:w="907"/>
          </w:tcPr>
          <w:p>
            <w:r>
              <w:t>432.8</w:t>
            </w:r>
          </w:p>
        </w:tc>
        <w:tc>
          <w:tcPr>
            <w:tcW w:type="dxa" w:w="907"/>
          </w:tcPr>
          <w:p>
            <w:r>
              <w:t>725</w:t>
            </w:r>
          </w:p>
        </w:tc>
        <w:tc>
          <w:tcPr>
            <w:tcW w:type="dxa" w:w="907"/>
          </w:tcPr>
          <w:p>
            <w:r>
              <w:t>758</w:t>
            </w:r>
          </w:p>
        </w:tc>
        <w:tc>
          <w:tcPr>
            <w:tcW w:type="dxa" w:w="907"/>
          </w:tcPr>
          <w:p>
            <w:r>
              <w:t>789</w:t>
            </w:r>
          </w:p>
        </w:tc>
        <w:tc>
          <w:tcPr>
            <w:tcW w:type="dxa" w:w="1361"/>
          </w:tcPr>
          <w:p>
            <w:r>
              <w:t>15.8</w:t>
            </w:r>
          </w:p>
        </w:tc>
        <w:tc>
          <w:tcPr>
            <w:tcW w:type="dxa" w:w="1180"/>
          </w:tcPr>
          <w:p>
            <w:r>
              <w:t>33.3%</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5.4. Đối chiếu với yêu cầu hiệu năng trong SRS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1"/>
        <w:gridCol w:w="3447"/>
        <w:gridCol w:w="2449"/>
        <w:gridCol w:w="1815"/>
      </w:tblGrid>
      <w:tr>
        <w:trPr>
          <w:tblHeader/>
        </w:trPr>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 NFR</w:t>
            </w:r>
          </w:p>
        </w:tc>
        <w:tc>
          <w:tcPr>
            <w:tcW w:type="dxa" w:w="344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Ngưỡng trong SRS</w:t>
            </w:r>
          </w:p>
        </w:tc>
        <w:tc>
          <w:tcPr>
            <w:tcW w:type="dxa" w:w="244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Giá trị đo được</w:t>
            </w:r>
          </w:p>
        </w:tc>
        <w:tc>
          <w:tcPr>
            <w:tcW w:type="dxa" w:w="181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Đạt / Không đạt</w:t>
            </w:r>
          </w:p>
        </w:tc>
      </w:tr>
      <w:tr>
        <w:tc>
          <w:tcPr>
            <w:tcW w:type="dxa" w:w="1361"/>
          </w:tcPr>
          <w:p>
            <w:r>
              <w:t>NFR-01</w:t>
            </w:r>
          </w:p>
        </w:tc>
        <w:tc>
          <w:tcPr>
            <w:tcW w:type="dxa" w:w="3447"/>
          </w:tcPr>
          <w:p>
            <w:r>
              <w:t>P90 &lt;= 500ms, lỗi &lt; 1% với 20-50 users</w:t>
            </w:r>
          </w:p>
        </w:tc>
        <w:tc>
          <w:tcPr>
            <w:tcW w:type="dxa" w:w="2449"/>
          </w:tcPr>
          <w:p>
            <w:r>
              <w:t>P90 = 717ms trên GET /api/events</w:t>
            </w:r>
          </w:p>
        </w:tc>
        <w:tc>
          <w:tcPr>
            <w:tcW w:type="dxa" w:w="1815"/>
          </w:tcPr>
          <w:p>
            <w:r>
              <w:t>Không đạt (Do SEED-12 N+1 delay)</w:t>
            </w:r>
          </w:p>
        </w:tc>
      </w:tr>
      <w:tr>
        <w:tc>
          <w:tcPr>
            <w:tcW w:type="dxa" w:w="1361"/>
          </w:tcPr>
          <w:p>
            <w:r>
              <w:t>NFR-02</w:t>
            </w:r>
          </w:p>
        </w:tc>
        <w:tc>
          <w:tcPr>
            <w:tcW w:type="dxa" w:w="3447"/>
          </w:tcPr>
          <w:p>
            <w:r>
              <w:t>Kiểm soát đồng thời, 0% Overselling kho vé</w:t>
            </w:r>
          </w:p>
        </w:tc>
        <w:tc>
          <w:tcPr>
            <w:tcW w:type="dxa" w:w="2449"/>
          </w:tcPr>
          <w:p>
            <w:r>
              <w:t>Bán thành công 7/5 vé, tồn kho âm -2 vé</w:t>
            </w:r>
          </w:p>
        </w:tc>
        <w:tc>
          <w:tcPr>
            <w:tcW w:type="dxa" w:w="1815"/>
          </w:tcPr>
          <w:p>
            <w:r>
              <w:t>Không đạt (Do SEED-01 thiếu database locking)</w:t>
            </w:r>
          </w:p>
        </w:tc>
      </w:tr>
      <w:tr>
        <w:tc>
          <w:tcPr>
            <w:tcW w:type="dxa" w:w="1361"/>
          </w:tcPr>
          <w:p>
            <w:r>
              <w:t>NFR-03</w:t>
            </w:r>
          </w:p>
        </w:tc>
        <w:tc>
          <w:tcPr>
            <w:tcW w:type="dxa" w:w="3447"/>
          </w:tcPr>
          <w:p>
            <w:r>
              <w:t>Throughput &gt;= 50 req/s, Lỗi &lt; 1%</w:t>
            </w:r>
          </w:p>
        </w:tc>
        <w:tc>
          <w:tcPr>
            <w:tcW w:type="dxa" w:w="2449"/>
          </w:tcPr>
          <w:p>
            <w:r>
              <w:t>Throughput đạt 48.6 - 68.4 req/s, Lỗi HTTP = 0%</w:t>
            </w:r>
          </w:p>
        </w:tc>
        <w:tc>
          <w:tcPr>
            <w:tcW w:type="dxa" w:w="1815"/>
          </w:tcPr>
          <w:p>
            <w:r>
              <w:t>Đạt (Khả năng chịu tải tốt)</w:t>
            </w:r>
          </w:p>
        </w:tc>
      </w:tr>
      <w:tr>
        <w:tc>
          <w:tcPr>
            <w:tcW w:type="dxa" w:w="1361"/>
          </w:tcPr>
          <w:p>
            <w:r>
              <w:t>NFR-04</w:t>
            </w:r>
          </w:p>
        </w:tc>
        <w:tc>
          <w:tcPr>
            <w:tcW w:type="dxa" w:w="3447"/>
          </w:tcPr>
          <w:p>
            <w:r>
              <w:t>Thời gian tải trang giao diện UI &lt;= 2.0s</w:t>
            </w:r>
          </w:p>
        </w:tc>
        <w:tc>
          <w:tcPr>
            <w:tcW w:type="dxa" w:w="2449"/>
          </w:tcPr>
          <w:p>
            <w:r>
              <w:t>Tải trang chi tiết mất 3.8s do ảnh 12MB</w:t>
            </w:r>
          </w:p>
        </w:tc>
        <w:tc>
          <w:tcPr>
            <w:tcW w:type="dxa" w:w="1815"/>
          </w:tcPr>
          <w:p>
            <w:r>
              <w:t>Không đạt (Do SEED-13 mock banner 12MB)</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5.5. Nhận xét</w:t>
      </w:r>
    </w:p>
    <w:p>
      <w:pPr>
        <w:pBdr>
          <w:left w:val="single" w:color="F26B3A" w:sz="12" w:space="6"/>
        </w:pBdr>
        <w:spacing w:after="120"/>
        <w:ind w:left="120"/>
      </w:pPr>
      <w:r>
        <w:rPr>
          <w:rFonts w:ascii="Times New Roman" w:cs="Times New Roman" w:eastAsia="Times New Roman" w:hAnsi="Times New Roman"/>
          <w:b/>
          <w:bCs/>
          <w:i/>
          <w:iCs/>
          <w:color w:val="7F7F7F"/>
          <w:sz w:val="24"/>
          <w:szCs w:val="24"/>
        </w:rPr>
        <w:t xml:space="preserve">Hướng dẫn: </w:t>
      </w:r>
      <w:r>
        <w:rPr>
          <w:rFonts w:ascii="Times New Roman" w:cs="Times New Roman" w:eastAsia="Times New Roman" w:hAnsi="Times New Roman"/>
          <w:i/>
          <w:iCs/>
          <w:color w:val="7F7F7F"/>
          <w:sz w:val="24"/>
          <w:szCs w:val="24"/>
        </w:rPr>
        <w:t xml:space="preserve">Chèn biểu đồ từ HTML dashboard (Response Times Over Time, Throughput, Active Threads). Nêu điểm bão hoà, request chậm nhất, giả thuyết về nút thắt và đề xuất.</w:t>
      </w:r>
    </w:p>
    <w:p>
      <w:pPr>
        <w:spacing w:after="120" w:before="0"/>
      </w:pPr>
      <w:r>
        <w:t>Qua biểu đồ phân tích Response Times Over Time và Percentiles từ JMeter HTML Dashboard, điểm nghẽn hiệu năng lớn nhất xuất hiện tại endpoint GET /api/events với thời gian phản hồi P90 đạt 717ms (trung bình 715.9ms), vượt ngưỡng quy định 500ms trong NFR-01 do bẫy lỗi SEED-12 chèn blocking delay giả lập N+1 query. Ngược lại, endpoint chi tiết sự kiện GET /api/events/1 đạt hiệu năng xuất sắc với thời gian phản hồi trung bình chỉ 8.4ms (P90 = 11ms), tỷ lệ lỗi 0%. Trong kịch bản tranh chấp mua vé đồng thời (100 users, SyncTimer 50 threads), thông lượng đạt 48.6 req/s nhưng hệ thống bộc lộ lỗi nghiêm trọng SEED-01 (Overselling) do thiếu cơ chế khóa bản ghi (Pessimistic Locking / SELECT FOR UPDATE) ở tầng cơ sở dữ liệu. Đề xuất: Loại bỏ vòng lặp delay trong truy vấn danh sách sự kiện và bổ sung transaction isolation Serializable hoặc database row lock khi trừ kho vé.</w:t>
      </w:r>
    </w:p>
    <w:p>
      <w:pPr>
        <w:pStyle w:val="Heading1"/>
        <w:spacing w:after="140" w:before="280"/>
      </w:pPr>
      <w:r>
        <w:rPr>
          <w:rFonts w:ascii="Times New Roman" w:cs="Times New Roman" w:eastAsia="Times New Roman" w:hAnsi="Times New Roman"/>
          <w:b/>
          <w:bCs/>
          <w:color w:val="1F2A5C"/>
          <w:sz w:val="28"/>
          <w:szCs w:val="28"/>
        </w:rPr>
        <w:t xml:space="preserve">6. Rủi ro còn lại và hạn chế</w:t>
      </w:r>
    </w:p>
    <w:p>
      <w:pPr>
        <w:spacing w:after="120" w:before="0"/>
      </w:pPr>
      <w:r>
        <w:t>1. Lỗi Overselling (SEED-01) và Crash 500 Unhandled Exception (SEED-14) là các rủi ro mức Critical có thể làm thất thoát tài chính và gián đoạn dịch vụ trong các sự kiện bán vé quy mô lớn.</w:t>
        <w:br/>
        <w:t>2. Banner sự kiện dung lượng 12MB (SEED-13) gây lãng phí băng thông và làm chậm tốc độ tải trang trên mạng di động.</w:t>
        <w:br/>
        <w:t>3. Hệ thống chỉ thử nghiệm trên môi trường giả lập ví nội bộ và PayOS Sandbox, chưa tích hợp cổng thanh toán ngân hàng thực tế.</w:t>
      </w:r>
    </w:p>
    <w:p>
      <w:pPr>
        <w:pStyle w:val="Heading1"/>
        <w:spacing w:after="140" w:before="280"/>
      </w:pPr>
      <w:r>
        <w:rPr>
          <w:rFonts w:ascii="Times New Roman" w:cs="Times New Roman" w:eastAsia="Times New Roman" w:hAnsi="Times New Roman"/>
          <w:b/>
          <w:bCs/>
          <w:color w:val="1F2A5C"/>
          <w:sz w:val="28"/>
          <w:szCs w:val="28"/>
        </w:rPr>
        <w:t xml:space="preserve">7. Kết luận</w:t>
      </w:r>
    </w:p>
    <w:p>
      <w:pPr>
        <w:spacing w:after="120" w:before="0"/>
      </w:pPr>
      <w:r>
        <w:t>☐ Go – đủ điều kiện nghiệm thu          ☑ No-go – chưa đủ điều kiện phát hành chính thức ngay lập tức</w:t>
      </w:r>
    </w:p>
    <w:p>
      <w:pPr>
        <w:spacing w:after="120" w:before="0"/>
      </w:pPr>
      <w:r>
        <w:t>Căn cứ: Hệ thống chưa đáp ứng tiêu chí dừng kiểm thử (Exit Criteria) do còn tồn tại 2 lỗi Critical (BUG-001, BUG-014) và 4 lỗi Major (BUG-002, BUG-003, BUG-012, BUG-015). Đề xuất chuyển trạng thái: Nghiệm thu có điều kiện (Conditional Acceptance) phục vụ mục đích đánh giá đồ án học phần; yêu cầu lập trình viên khắc phục triệt để các lỗi Critical/Major trước khi triển khai môi trường Production.</w:t>
      </w:r>
    </w:p>
    <w:p>
      <w:pPr>
        <w:pStyle w:val="Heading1"/>
        <w:spacing w:after="140" w:before="280"/>
      </w:pPr>
      <w:r>
        <w:t>8. Khai báo sử dụng AI: Sử dụng AI trong việc hỗ trợ xây dựng kịch bản kiểm thử tự động Puppeteer, tạo collection Postman và sinh cấu trúc báo cáo; toàn bộ số liệu kiểm thử và kết quả đo lường đều được thực thi và xác minh thực tế trên hệ thống cổng 8001.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4536"/>
        <w:gridCol w:w="2268"/>
      </w:tblGrid>
      <w:tr>
        <w:trPr>
          <w:tblHeader/>
        </w:trPr>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Công cụ</w:t>
            </w:r>
          </w:p>
        </w:tc>
        <w:tc>
          <w:tcPr>
            <w:tcW w:type="dxa" w:w="453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Dùng cho phần nào</w:t>
            </w:r>
          </w:p>
        </w:tc>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Mức độ</w:t>
            </w:r>
          </w:p>
        </w:tc>
      </w:tr>
      <w:tr>
        <w:tc>
          <w:tcPr>
            <w:tcW w:type="dxa" w:w="2268"/>
          </w:tcPr>
          <w:p>
            <w:r>
              <w:t>Postman / Newman CLI</w:t>
            </w:r>
          </w:p>
        </w:tc>
        <w:tc>
          <w:tcPr>
            <w:tcW w:type="dxa" w:w="4536"/>
          </w:tcPr>
          <w:p>
            <w:r>
              <w:t>Kiểm thử tự động 20 API endpoints, data-driven, regression và negative testing</w:t>
            </w:r>
          </w:p>
        </w:tc>
        <w:tc>
          <w:tcPr>
            <w:tcW w:type="dxa" w:w="2268"/>
          </w:tcPr>
          <w:p>
            <w:r>
              <w:t>Toàn diện (100% API nghiệp vụ)</w:t>
            </w:r>
          </w:p>
        </w:tc>
      </w:tr>
      <w:tr>
        <w:tc>
          <w:tcPr>
            <w:tcW w:type="dxa" w:w="2268"/>
          </w:tcPr>
          <w:p>
            <w:r>
              <w:t>Puppeteer</w:t>
            </w:r>
          </w:p>
        </w:tc>
        <w:tc>
          <w:tcPr>
            <w:tcW w:type="dxa" w:w="4536"/>
          </w:tcPr>
          <w:p>
            <w:r>
              <w:t>Kiểm thử tự động E2E 2 luồng cốt lõi (Đặt vé &amp; Soát vé), chụp ảnh minh chứng từng bước</w:t>
            </w:r>
          </w:p>
        </w:tc>
        <w:tc>
          <w:tcPr>
            <w:tcW w:type="dxa" w:w="2268"/>
          </w:tcPr>
          <w:p>
            <w:r>
              <w:t>Chuyên sâu (2 luồng nghiệp vụ)</w:t>
            </w:r>
          </w:p>
        </w:tc>
      </w:tr>
      <w:tr>
        <w:tc>
          <w:tcPr>
            <w:tcW w:type="dxa" w:w="2268"/>
          </w:tcPr>
          <w:p>
            <w:r>
              <w:t>Apache JMeter 5.6.3</w:t>
            </w:r>
          </w:p>
        </w:tc>
        <w:tc>
          <w:tcPr>
            <w:tcW w:type="dxa" w:w="4536"/>
          </w:tcPr>
          <w:p>
            <w:r>
              <w:t>Kiểm thử hiệu năng, tải thường 50 users và concurrency race condition 100 users</w:t>
            </w:r>
          </w:p>
        </w:tc>
        <w:tc>
          <w:tcPr>
            <w:tcW w:type="dxa" w:w="2268"/>
          </w:tcPr>
          <w:p>
            <w:r>
              <w:t>Toàn diện (NFR hiệu năng &amp; Concurrency)</w:t>
            </w:r>
          </w:p>
        </w:tc>
      </w:tr>
    </w:tbl>
    <w:p>
      <w:pPr>
        <w:spacing w:after="120"/>
      </w:pP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Times New Roman" w:cs="Times New Roman" w:eastAsia="Times New Roman" w:hAnsi="Times New Roman"/>
        <w:color w:val="7F7F7F"/>
        <w:sz w:val="24"/>
        <w:szCs w:val="24"/>
      </w:rPr>
      <w:t xml:space="preserve">Mẫu 05 – Test Summary Report</w:t>
    </w:r>
    <w:r>
      <w:rPr>
        <w:rFonts w:ascii="Times New Roman" w:cs="Times New Roman" w:eastAsia="Times New Roman" w:hAnsi="Times New Roman"/>
        <w:color w:val="7F7F7F"/>
        <w:sz w:val="24"/>
        <w:szCs w:val="24"/>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2026-09-24T06:44:51.683Z</dcterms:created>
  <dcterms:modified xsi:type="dcterms:W3CDTF">2026-09-24T06:44:51.683Z</dcterms:modified>
</cp:coreProperties>
</file>

<file path=docProps/custom.xml><?xml version="1.0" encoding="utf-8"?>
<Properties xmlns="http://schemas.openxmlformats.org/officeDocument/2006/custom-properties" xmlns:vt="http://schemas.openxmlformats.org/officeDocument/2006/docPropsVTypes"/>
</file>