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72" w:name="世界模型world-models深度行业研究报告"/>
    <w:p>
      <w:pPr>
        <w:pStyle w:val="Heading1"/>
      </w:pPr>
      <w:r>
        <w:t xml:space="preserve">世界模型（World Models）深度行业研究报告</w:t>
      </w:r>
    </w:p>
    <w:p>
      <w:pPr>
        <w:pStyle w:val="BlockText"/>
      </w:pPr>
      <w:r>
        <w:t xml:space="preserve">报告日期：2026年4月25日</w:t>
      </w:r>
      <w:r>
        <w:t xml:space="preserve"> </w:t>
      </w:r>
      <w:r>
        <w:t xml:space="preserve">研究范围：全球世界模型技术生态，涵盖视频生成世界模型、潜在世界模型、交互式3D世界模型、物理仿真及具身智能应用</w:t>
      </w:r>
      <w:r>
        <w:t xml:space="preserve"> </w:t>
      </w:r>
      <w:r>
        <w:t xml:space="preserve">核心观点：世界模型正从</w:t>
      </w:r>
      <w:r>
        <w:t xml:space="preserve">“</w:t>
      </w:r>
      <w:r>
        <w:t xml:space="preserve">更好的视频生成</w:t>
      </w:r>
      <w:r>
        <w:t xml:space="preserve">”</w:t>
      </w:r>
      <w:r>
        <w:t xml:space="preserve">进化为</w:t>
      </w:r>
      <w:r>
        <w:t xml:space="preserve">“</w:t>
      </w:r>
      <w:r>
        <w:t xml:space="preserve">可交互的物理仿真引擎</w:t>
      </w:r>
      <w:r>
        <w:t xml:space="preserve">”</w:t>
      </w:r>
      <w:r>
        <w:t xml:space="preserve">，成为通向AGI和Physical AI的核心路径。2026年Q1已有约$60亿流入6-7家头部公司，但技术路线之争远未结束。当前最确定的投资机会在</w:t>
      </w:r>
      <w:r>
        <w:t xml:space="preserve">“</w:t>
      </w:r>
      <w:r>
        <w:t xml:space="preserve">世界模型基础设施层</w:t>
      </w:r>
      <w:r>
        <w:t xml:space="preserve">”</w:t>
      </w:r>
      <w:r>
        <w:t xml:space="preserve">（仿真平台、数据工具链）和</w:t>
      </w:r>
      <w:r>
        <w:t xml:space="preserve">“</w:t>
      </w:r>
      <w:r>
        <w:t xml:space="preserve">垂直场景落地</w:t>
      </w:r>
      <w:r>
        <w:t xml:space="preserve">”</w:t>
      </w:r>
      <w:r>
        <w:t xml:space="preserve">（自动驾驶、机器人），而非押注单一路线的Foundation Model公司。</w:t>
      </w:r>
    </w:p>
    <w:p>
      <w:r>
        <w:pict>
          <v:rect style="width:0;height:1.5pt" o:hralign="center" o:hrstd="t" o:hr="t"/>
        </w:pict>
      </w:r>
    </w:p>
    <w:bookmarkStart w:id="22" w:name="摘要executive-summary"/>
    <w:p>
      <w:pPr>
        <w:pStyle w:val="Heading2"/>
      </w:pPr>
      <w:r>
        <w:t xml:space="preserve">摘要（Executive Summary）</w:t>
      </w:r>
    </w:p>
    <w:bookmarkStart w:id="20" w:name="核心结论"/>
    <w:p>
      <w:pPr>
        <w:pStyle w:val="Heading3"/>
      </w:pPr>
      <w:r>
        <w:t xml:space="preserve">核心结论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技术成熟度</w:t>
      </w:r>
      <w:r>
        <w:t xml:space="preserve">：世界模型处于</w:t>
      </w:r>
      <w:r>
        <w:t xml:space="preserve">“</w:t>
      </w:r>
      <w:r>
        <w:t xml:space="preserve">GPT-2.5时刻</w:t>
      </w:r>
      <w:r>
        <w:t xml:space="preserve">”</w:t>
      </w:r>
      <w:r>
        <w:t xml:space="preserve">——能力真实存在，但实验室到实际部署的gap仍然很大。三大路线（视频生成、潜在模型、交互式3D）各有优劣，最终架构仍是开放问题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市场规模</w:t>
      </w:r>
      <w:r>
        <w:t xml:space="preserve">：世界模型作为AI子集，处于$500B+全球AI市场（2026年）和$136B生成式AI市场之内。专门的世界模型市场尚无明确定义，但Physical AI相关市场（机器人、自动驾驶、仿真）合计超$300B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关键趋势</w:t>
      </w:r>
      <w:r>
        <w:t xml:space="preserve">：(1) 从</w:t>
      </w:r>
      <w:r>
        <w:t xml:space="preserve">“</w:t>
      </w:r>
      <w:r>
        <w:t xml:space="preserve">观看世界</w:t>
      </w:r>
      <w:r>
        <w:t xml:space="preserve">”</w:t>
      </w:r>
      <w:r>
        <w:t xml:space="preserve">到</w:t>
      </w:r>
      <w:r>
        <w:t xml:space="preserve">“</w:t>
      </w:r>
      <w:r>
        <w:t xml:space="preserve">与世界交互</w:t>
      </w:r>
      <w:r>
        <w:t xml:space="preserve">”</w:t>
      </w:r>
      <w:r>
        <w:t xml:space="preserve">的范式转移；(2) 仿真到现实（Sim-to-Real）成为机器人训练的核心路径；(3) 物理AI开发者工具链（</w:t>
      </w:r>
      <w:r>
        <w:t xml:space="preserve">“</w:t>
      </w:r>
      <w:r>
        <w:t xml:space="preserve">物理AI的Cursor</w:t>
      </w:r>
      <w:r>
        <w:t xml:space="preserve">”</w:t>
      </w:r>
      <w:r>
        <w:t xml:space="preserve">）涌现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投资主题</w:t>
      </w:r>
      <w:r>
        <w:t xml:space="preserve">：基础设施层（仿真平台、数据工具）&gt; 垂直应用（自动驾驶、机器人）&gt; Foundation Model（路线不确定性高）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风险因素</w:t>
      </w:r>
      <w:r>
        <w:t xml:space="preserve">：技术路线不确定性极高；训练成本惊人（NVIDIA Cosmos需10,000 H100训练3个月）；物理世界的复杂性远超语言；监管对自主系统的安全要求</w:t>
      </w:r>
    </w:p>
    <w:bookmarkEnd w:id="20"/>
    <w:bookmarkStart w:id="21" w:name="投资评级矩阵"/>
    <w:p>
      <w:pPr>
        <w:pStyle w:val="Heading3"/>
      </w:pPr>
      <w:r>
        <w:t xml:space="preserve">投资评级矩阵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p>
            <w:pPr>
              <w:pStyle w:val="Compact"/>
              <w:jc w:val="left"/>
            </w:pPr>
            <w:r>
              <w:t xml:space="preserve">评分 (1-5)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技术成熟度</w:t>
            </w:r>
          </w:p>
        </w:tc>
        <w:tc>
          <w:p>
            <w:pPr>
              <w:pStyle w:val="Compact"/>
              <w:jc w:val="left"/>
            </w:pPr>
            <w:r>
              <w:t xml:space="preserve">★★☆☆☆</w:t>
            </w:r>
          </w:p>
        </w:tc>
        <w:tc>
          <w:p>
            <w:pPr>
              <w:pStyle w:val="Compact"/>
              <w:jc w:val="left"/>
            </w:pPr>
            <w:r>
              <w:t xml:space="preserve">概念验证大量存在，但可泛化的通用世界模型仍未出现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市场吸引力</w:t>
            </w:r>
          </w:p>
        </w:tc>
        <w:tc>
          <w:p>
            <w:pPr>
              <w:pStyle w:val="Compact"/>
              <w:jc w:val="left"/>
            </w:pPr>
            <w:r>
              <w:t xml:space="preserve">★★★★★</w:t>
            </w:r>
          </w:p>
        </w:tc>
        <w:tc>
          <w:p>
            <w:pPr>
              <w:pStyle w:val="Compact"/>
              <w:jc w:val="left"/>
            </w:pPr>
            <w:r>
              <w:t xml:space="preserve">Physical AI（机器人+自动驾驶）是万亿级市场，世界模型可能是关键使能技术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竞争格局</w:t>
            </w:r>
          </w:p>
        </w:tc>
        <w:tc>
          <w:p>
            <w:pPr>
              <w:pStyle w:val="Compact"/>
              <w:jc w:val="left"/>
            </w:pPr>
            <w:r>
              <w:t xml:space="preserve">★★☆☆☆</w:t>
            </w:r>
          </w:p>
        </w:tc>
        <w:tc>
          <w:p>
            <w:pPr>
              <w:pStyle w:val="Compact"/>
              <w:jc w:val="left"/>
            </w:pPr>
            <w:r>
              <w:t xml:space="preserve">极度早期，大厂和初创公司同场竞技，赢家远未确定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监管风险</w:t>
            </w:r>
          </w:p>
        </w:tc>
        <w:tc>
          <w:p>
            <w:pPr>
              <w:pStyle w:val="Compact"/>
              <w:jc w:val="left"/>
            </w:pPr>
            <w:r>
              <w:t xml:space="preserve">★★★☆☆</w:t>
            </w:r>
          </w:p>
        </w:tc>
        <w:tc>
          <w:p>
            <w:pPr>
              <w:pStyle w:val="Compact"/>
              <w:jc w:val="left"/>
            </w:pPr>
            <w:r>
              <w:t xml:space="preserve">自主系统安全法规趋严，但当前影响有限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时机窗口</w:t>
            </w:r>
          </w:p>
        </w:tc>
        <w:tc>
          <w:p>
            <w:pPr>
              <w:pStyle w:val="Compact"/>
              <w:jc w:val="left"/>
            </w:pPr>
            <w:r>
              <w:t xml:space="preserve">★★★☆☆</w:t>
            </w:r>
          </w:p>
        </w:tc>
        <w:tc>
          <w:p>
            <w:pPr>
              <w:pStyle w:val="Compact"/>
              <w:jc w:val="left"/>
            </w:pPr>
            <w:r>
              <w:t xml:space="preserve">Foundation Model层估值已极高（$3-8B pre-product）；基础设施层仍有合理估值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7" w:name="一技术演进technology-evolution"/>
    <w:p>
      <w:pPr>
        <w:pStyle w:val="Heading2"/>
      </w:pPr>
      <w:r>
        <w:t xml:space="preserve">一、技术演进（Technology Evolution）</w:t>
      </w:r>
    </w:p>
    <w:bookmarkStart w:id="23" w:name="技术定义与核心原理"/>
    <w:p>
      <w:pPr>
        <w:pStyle w:val="Heading3"/>
      </w:pPr>
      <w:r>
        <w:t xml:space="preserve">1.1 技术定义与核心原理</w:t>
      </w:r>
    </w:p>
    <w:p>
      <w:pPr>
        <w:pStyle w:val="FirstParagraph"/>
      </w:pPr>
      <w:r>
        <w:t xml:space="preserve">世界模型（World Models）是AI系统对世界运作方式的内部表示——学习物体如何移动、相互作用、对行动做出反应，从而能够预测未来状态。</w:t>
      </w:r>
    </w:p>
    <w:p>
      <w:pPr>
        <w:pStyle w:val="BodyText"/>
      </w:pPr>
      <w:r>
        <w:rPr>
          <w:bCs/>
          <w:b/>
        </w:rPr>
        <w:t xml:space="preserve">与视频生成模型的本质区别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视频模型</w:t>
      </w:r>
      <w:r>
        <w:t xml:space="preserve">：P(x_{t+1} | x_t) —— 基于当前帧预测下一帧，被动观看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世界模型</w:t>
      </w:r>
      <w:r>
        <w:t xml:space="preserve">：P(s_{t+1} | s_t, a_t) —— 基于当前状态和行动预测下一状态，主动交互</w:t>
      </w:r>
    </w:p>
    <w:p>
      <w:pPr>
        <w:pStyle w:val="BodyText"/>
      </w:pPr>
      <w:r>
        <w:t xml:space="preserve">那个</w:t>
      </w:r>
      <w:r>
        <w:t xml:space="preserve"> </w:t>
      </w:r>
      <w:r>
        <w:rPr>
          <w:bCs/>
          <w:b/>
        </w:rPr>
        <w:t xml:space="preserve">a_t</w:t>
      </w:r>
      <w:r>
        <w:t xml:space="preserve">（action，行动）是关键。世界模型必须理解：如果我做了X，世界会如何响应。</w:t>
      </w:r>
    </w:p>
    <w:p>
      <w:pPr>
        <w:pStyle w:val="BodyText"/>
      </w:pPr>
      <w:r>
        <w:t xml:space="preserve">用投资语言理解：</w:t>
      </w:r>
      <w:r>
        <w:rPr>
          <w:bCs/>
          <w:b/>
        </w:rPr>
        <w:t xml:space="preserve">视频生成是</w:t>
      </w:r>
      <w:r>
        <w:rPr>
          <w:bCs/>
          <w:b/>
        </w:rPr>
        <w:t xml:space="preserve">“</w:t>
      </w:r>
      <w:r>
        <w:rPr>
          <w:bCs/>
          <w:b/>
        </w:rPr>
        <w:t xml:space="preserve">更好的好莱坞</w:t>
      </w:r>
      <w:r>
        <w:rPr>
          <w:bCs/>
          <w:b/>
        </w:rPr>
        <w:t xml:space="preserve">”</w:t>
      </w:r>
      <w:r>
        <w:rPr>
          <w:bCs/>
          <w:b/>
        </w:rPr>
        <w:t xml:space="preserve">；世界模型是</w:t>
      </w:r>
      <w:r>
        <w:rPr>
          <w:bCs/>
          <w:b/>
        </w:rPr>
        <w:t xml:space="preserve">“</w:t>
      </w:r>
      <w:r>
        <w:rPr>
          <w:bCs/>
          <w:b/>
        </w:rPr>
        <w:t xml:space="preserve">更好的现实模拟器</w:t>
      </w:r>
      <w:r>
        <w:rPr>
          <w:bCs/>
          <w:b/>
        </w:rPr>
        <w:t xml:space="preserve">”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为什么世界模型可能是通向AGI的必要路径？</w:t>
      </w:r>
      <w:r>
        <w:t xml:space="preserve"> </w:t>
      </w:r>
      <w:r>
        <w:t xml:space="preserve">- Yann LeCun的核心论点：人类大部分推理根植于物理世界，而非语言。儿童通过观察物体掉落就内化了重力概念，无需牛顿定律教学</w:t>
      </w:r>
      <w:r>
        <w:t xml:space="preserve"> </w:t>
      </w:r>
      <w:r>
        <w:t xml:space="preserve">- 当前LLM（GPT、Claude等）是" linguistic world model"（语言世界模型），但缺乏对物理因果关系的理解</w:t>
      </w:r>
      <w:r>
        <w:t xml:space="preserve"> </w:t>
      </w:r>
      <w:r>
        <w:t xml:space="preserve">- 世界模型提供了一种学习范式：通过观察+交互，而非仅通过文本，来构建对世界的理解</w:t>
      </w:r>
    </w:p>
    <w:bookmarkEnd w:id="23"/>
    <w:bookmarkStart w:id="24" w:name="发展历程时间线"/>
    <w:p>
      <w:pPr>
        <w:pStyle w:val="Heading3"/>
      </w:pPr>
      <w:r>
        <w:t xml:space="preserve">1.2 发展历程时间线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c>
          <w:p>
            <w:pPr>
              <w:pStyle w:val="Compact"/>
              <w:jc w:val="left"/>
            </w:pPr>
            <w:r>
              <w:t xml:space="preserve">时间</w:t>
            </w:r>
          </w:p>
        </w:tc>
        <w:tc>
          <w:p>
            <w:pPr>
              <w:pStyle w:val="Compact"/>
              <w:jc w:val="left"/>
            </w:pPr>
            <w:r>
              <w:t xml:space="preserve">里程碑</w:t>
            </w:r>
          </w:p>
        </w:tc>
        <w:tc>
          <w:p>
            <w:pPr>
              <w:pStyle w:val="Compact"/>
              <w:jc w:val="left"/>
            </w:pPr>
            <w:r>
              <w:t xml:space="preserve">意义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1990</w:t>
            </w:r>
          </w:p>
        </w:tc>
        <w:tc>
          <w:p>
            <w:pPr>
              <w:pStyle w:val="Compact"/>
              <w:jc w:val="left"/>
            </w:pPr>
            <w:r>
              <w:t xml:space="preserve">Schmidhuber提出</w:t>
            </w:r>
            <w:r>
              <w:t xml:space="preserve">“</w:t>
            </w:r>
            <w:r>
              <w:t xml:space="preserve">世界模型</w:t>
            </w:r>
            <w:r>
              <w:t xml:space="preserve">”</w:t>
            </w:r>
            <w:r>
              <w:t xml:space="preserve">概念</w:t>
            </w:r>
          </w:p>
        </w:tc>
        <w:tc>
          <w:p>
            <w:pPr>
              <w:pStyle w:val="Compact"/>
              <w:jc w:val="left"/>
            </w:pPr>
            <w:r>
              <w:t xml:space="preserve">理论起源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2018</w:t>
            </w:r>
          </w:p>
        </w:tc>
        <w:tc>
          <w:p>
            <w:pPr>
              <w:pStyle w:val="Compact"/>
              <w:jc w:val="left"/>
            </w:pPr>
            <w:r>
              <w:t xml:space="preserve">Ha &amp; Schmidhuber:</w:t>
            </w:r>
            <w:r>
              <w:t xml:space="preserve"> </w:t>
            </w:r>
            <w:r>
              <w:t xml:space="preserve">“</w:t>
            </w:r>
            <w:r>
              <w:t xml:space="preserve">World Models</w:t>
            </w:r>
            <w:r>
              <w:t xml:space="preserve">”</w:t>
            </w:r>
            <w:r>
              <w:t xml:space="preserve">论文</w:t>
            </w:r>
          </w:p>
        </w:tc>
        <w:tc>
          <w:p>
            <w:pPr>
              <w:pStyle w:val="Compact"/>
              <w:jc w:val="left"/>
            </w:pPr>
            <w:r>
              <w:t xml:space="preserve">首次用神经网络构建可训练的世界模型，在虚拟环境中训练智能体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2020</w:t>
            </w:r>
          </w:p>
        </w:tc>
        <w:tc>
          <w:p>
            <w:pPr>
              <w:pStyle w:val="Compact"/>
              <w:jc w:val="left"/>
            </w:pPr>
            <w:r>
              <w:t xml:space="preserve">Dreamer (Danijar Hafner, DeepMind)</w:t>
            </w:r>
          </w:p>
        </w:tc>
        <w:tc>
          <w:p>
            <w:pPr>
              <w:pStyle w:val="Compact"/>
              <w:jc w:val="left"/>
            </w:pPr>
            <w:r>
              <w:t xml:space="preserve">潜在世界模型（Latent World Model）的突破：智能体在想象中训练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p>
            <w:pPr>
              <w:pStyle w:val="Compact"/>
              <w:jc w:val="left"/>
            </w:pPr>
            <w:r>
              <w:t xml:space="preserve">MuZero (DeepMind)</w:t>
            </w:r>
          </w:p>
        </w:tc>
        <w:tc>
          <w:p>
            <w:pPr>
              <w:pStyle w:val="Compact"/>
              <w:jc w:val="left"/>
            </w:pPr>
            <w:r>
              <w:t xml:space="preserve">结合世界模型与蒙特卡洛树搜索，在围棋、象棋、Atari中取得SOTA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2022</w:t>
            </w:r>
          </w:p>
        </w:tc>
        <w:tc>
          <w:p>
            <w:pPr>
              <w:pStyle w:val="Compact"/>
              <w:jc w:val="left"/>
            </w:pPr>
            <w:r>
              <w:t xml:space="preserve">Interactive World Models探索</w:t>
            </w:r>
          </w:p>
        </w:tc>
        <w:tc>
          <w:p>
            <w:pPr>
              <w:pStyle w:val="Compact"/>
              <w:jc w:val="left"/>
            </w:pPr>
            <w:r>
              <w:t xml:space="preserve">研究者开始探索可交互的生成式世界模型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p>
            <w:pPr>
              <w:pStyle w:val="Compact"/>
              <w:jc w:val="left"/>
            </w:pPr>
            <w:r>
              <w:t xml:space="preserve">Genie (DeepMind), V-JEPA (Meta/LeCun)</w:t>
            </w:r>
          </w:p>
        </w:tc>
        <w:tc>
          <w:p>
            <w:pPr>
              <w:pStyle w:val="Compact"/>
              <w:jc w:val="left"/>
            </w:pPr>
            <w:r>
              <w:t xml:space="preserve">Google发布Genie（可交互2D世界）；LeCun发布I-JEPA/V-JEPA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p>
            <w:pPr>
              <w:pStyle w:val="Compact"/>
              <w:jc w:val="left"/>
            </w:pPr>
            <w:r>
              <w:t xml:space="preserve">Sora (OpenAI), Veo (Google), Genie 2</w:t>
            </w:r>
          </w:p>
        </w:tc>
        <w:tc>
          <w:p>
            <w:pPr>
              <w:pStyle w:val="Compact"/>
              <w:jc w:val="left"/>
            </w:pPr>
            <w:r>
              <w:t xml:space="preserve">视频生成世界模型爆发；Genie 2支持3D可交互环境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p>
            <w:pPr>
              <w:pStyle w:val="Compact"/>
              <w:jc w:val="left"/>
            </w:pPr>
            <w:r>
              <w:t xml:space="preserve">Genie 3, Cosmos, Marble, AMI Labs成立</w:t>
            </w:r>
          </w:p>
        </w:tc>
        <w:tc>
          <w:p>
            <w:pPr>
              <w:pStyle w:val="Compact"/>
              <w:jc w:val="left"/>
            </w:pPr>
            <w:r>
              <w:t xml:space="preserve">实时交互式3D世界模型成熟；NVIDIA发布Cosmos；LeCun离开Meta创办AMI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2026</w:t>
            </w:r>
          </w:p>
        </w:tc>
        <w:tc>
          <w:p>
            <w:pPr>
              <w:pStyle w:val="Compact"/>
              <w:jc w:val="left"/>
            </w:pPr>
            <w:r>
              <w:t xml:space="preserve">AMI $1B融资, World Labs $1B融资, Wayve $1.2B</w:t>
            </w:r>
          </w:p>
        </w:tc>
        <w:tc>
          <w:p>
            <w:pPr>
              <w:pStyle w:val="Compact"/>
              <w:jc w:val="left"/>
            </w:pPr>
            <w:r>
              <w:t xml:space="preserve">世界模型成为AI融资最大主题之一；物理AI应用加速</w:t>
            </w:r>
          </w:p>
        </w:tc>
      </w:tr>
    </w:tbl>
    <w:bookmarkEnd w:id="24"/>
    <w:bookmarkStart w:id="25" w:name="技术路线对比"/>
    <w:p>
      <w:pPr>
        <w:pStyle w:val="Heading3"/>
      </w:pPr>
      <w:r>
        <w:t xml:space="preserve">1.3 技术路线对比</w:t>
      </w:r>
    </w:p>
    <w:p>
      <w:pPr>
        <w:pStyle w:val="FirstParagraph"/>
      </w:pPr>
      <w:r>
        <w:t xml:space="preserve">当前世界模型领域存在</w:t>
      </w:r>
      <w:r>
        <w:rPr>
          <w:bCs/>
          <w:b/>
        </w:rPr>
        <w:t xml:space="preserve">五大竞争路线</w:t>
      </w:r>
      <w:r>
        <w:t xml:space="preserve">：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990"/>
        <w:gridCol w:w="1650"/>
        <w:gridCol w:w="1650"/>
        <w:gridCol w:w="990"/>
        <w:gridCol w:w="990"/>
        <w:gridCol w:w="1650"/>
      </w:tblGrid>
      <w:tr>
        <w:tc>
          <w:p>
            <w:pPr>
              <w:pStyle w:val="Compact"/>
              <w:jc w:val="left"/>
            </w:pPr>
            <w:r>
              <w:t xml:space="preserve">路线</w:t>
            </w:r>
          </w:p>
        </w:tc>
        <w:tc>
          <w:p>
            <w:pPr>
              <w:pStyle w:val="Compact"/>
              <w:jc w:val="left"/>
            </w:pPr>
            <w:r>
              <w:t xml:space="preserve">代表方案</w:t>
            </w:r>
          </w:p>
        </w:tc>
        <w:tc>
          <w:p>
            <w:pPr>
              <w:pStyle w:val="Compact"/>
              <w:jc w:val="left"/>
            </w:pPr>
            <w:r>
              <w:t xml:space="preserve">核心原理</w:t>
            </w:r>
          </w:p>
        </w:tc>
        <w:tc>
          <w:p>
            <w:pPr>
              <w:pStyle w:val="Compact"/>
              <w:jc w:val="left"/>
            </w:pPr>
            <w:r>
              <w:t xml:space="preserve">优势</w:t>
            </w:r>
          </w:p>
        </w:tc>
        <w:tc>
          <w:p>
            <w:pPr>
              <w:pStyle w:val="Compact"/>
              <w:jc w:val="left"/>
            </w:pPr>
            <w:r>
              <w:t xml:space="preserve">劣势</w:t>
            </w:r>
          </w:p>
        </w:tc>
        <w:tc>
          <w:p>
            <w:pPr>
              <w:pStyle w:val="Compact"/>
              <w:jc w:val="left"/>
            </w:pPr>
            <w:r>
              <w:t xml:space="preserve">适用场景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视频生成模型</w:t>
            </w:r>
          </w:p>
        </w:tc>
        <w:tc>
          <w:p>
            <w:pPr>
              <w:pStyle w:val="Compact"/>
              <w:jc w:val="left"/>
            </w:pPr>
            <w:r>
              <w:t xml:space="preserve">Sora, Veo 3, Runway GWM-1</w:t>
            </w:r>
          </w:p>
        </w:tc>
        <w:tc>
          <w:p>
            <w:pPr>
              <w:pStyle w:val="Compact"/>
              <w:jc w:val="left"/>
            </w:pPr>
            <w:r>
              <w:t xml:space="preserve">基于Transformer预测像素序列</w:t>
            </w:r>
          </w:p>
        </w:tc>
        <w:tc>
          <w:p>
            <w:pPr>
              <w:pStyle w:val="Compact"/>
              <w:jc w:val="left"/>
            </w:pPr>
            <w:r>
              <w:t xml:space="preserve">视觉质量极高；可利用海量互联网视频训练</w:t>
            </w:r>
          </w:p>
        </w:tc>
        <w:tc>
          <w:p>
            <w:pPr>
              <w:pStyle w:val="Compact"/>
              <w:jc w:val="left"/>
            </w:pPr>
            <w:r>
              <w:t xml:space="preserve">非交互式；不理解物理因果；幻觉严重</w:t>
            </w:r>
          </w:p>
        </w:tc>
        <w:tc>
          <w:p>
            <w:pPr>
              <w:pStyle w:val="Compact"/>
              <w:jc w:val="left"/>
            </w:pPr>
            <w:r>
              <w:t xml:space="preserve">内容创作、影视制作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生成式交互世界模型</w:t>
            </w:r>
          </w:p>
        </w:tc>
        <w:tc>
          <w:p>
            <w:pPr>
              <w:pStyle w:val="Compact"/>
              <w:jc w:val="left"/>
            </w:pPr>
            <w:r>
              <w:t xml:space="preserve">Genie 3, World Labs Marble</w:t>
            </w:r>
          </w:p>
        </w:tc>
        <w:tc>
          <w:p>
            <w:pPr>
              <w:pStyle w:val="Compact"/>
              <w:jc w:val="left"/>
            </w:pPr>
            <w:r>
              <w:t xml:space="preserve">生成可交互的3D环境，支持实时操作</w:t>
            </w:r>
          </w:p>
        </w:tc>
        <w:tc>
          <w:p>
            <w:pPr>
              <w:pStyle w:val="Compact"/>
              <w:jc w:val="left"/>
            </w:pPr>
            <w:r>
              <w:t xml:space="preserve">真正的交互性；支持训练embodied agents</w:t>
            </w:r>
          </w:p>
        </w:tc>
        <w:tc>
          <w:p>
            <w:pPr>
              <w:pStyle w:val="Compact"/>
              <w:jc w:val="left"/>
            </w:pPr>
            <w:r>
              <w:t xml:space="preserve">计算成本极高；物理一致性仍有限</w:t>
            </w:r>
          </w:p>
        </w:tc>
        <w:tc>
          <w:p>
            <w:pPr>
              <w:pStyle w:val="Compact"/>
              <w:jc w:val="left"/>
            </w:pPr>
            <w:r>
              <w:t xml:space="preserve">游戏、机器人训练、虚拟世界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潜在世界模型</w:t>
            </w:r>
          </w:p>
        </w:tc>
        <w:tc>
          <w:p>
            <w:pPr>
              <w:pStyle w:val="Compact"/>
              <w:jc w:val="left"/>
            </w:pPr>
            <w:r>
              <w:t xml:space="preserve">Dreamer, V-JEPA 2, AMI VL-JEPA</w:t>
            </w:r>
          </w:p>
        </w:tc>
        <w:tc>
          <w:p>
            <w:pPr>
              <w:pStyle w:val="Compact"/>
              <w:jc w:val="left"/>
            </w:pPr>
            <w:r>
              <w:t xml:space="preserve">在压缩的潜在空间中建模世界动态</w:t>
            </w:r>
          </w:p>
        </w:tc>
        <w:tc>
          <w:p>
            <w:pPr>
              <w:pStyle w:val="Compact"/>
              <w:jc w:val="left"/>
            </w:pPr>
            <w:r>
              <w:t xml:space="preserve">计算效率高；适合agent训练</w:t>
            </w:r>
          </w:p>
        </w:tc>
        <w:tc>
          <w:p>
            <w:pPr>
              <w:pStyle w:val="Compact"/>
              <w:jc w:val="left"/>
            </w:pPr>
            <w:r>
              <w:t xml:space="preserve">抽象表示可能丢失关键物理细节</w:t>
            </w:r>
          </w:p>
        </w:tc>
        <w:tc>
          <w:p>
            <w:pPr>
              <w:pStyle w:val="Compact"/>
              <w:jc w:val="left"/>
            </w:pPr>
            <w:r>
              <w:t xml:space="preserve">机器人控制、连续控制任务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混合方法</w:t>
            </w:r>
          </w:p>
        </w:tc>
        <w:tc>
          <w:p>
            <w:pPr>
              <w:pStyle w:val="Compact"/>
              <w:jc w:val="left"/>
            </w:pPr>
            <w:r>
              <w:t xml:space="preserve">General Intuition, Moonlake</w:t>
            </w:r>
          </w:p>
        </w:tc>
        <w:tc>
          <w:p>
            <w:pPr>
              <w:pStyle w:val="Compact"/>
              <w:jc w:val="left"/>
            </w:pPr>
            <w:r>
              <w:t xml:space="preserve">生成式世界用于数据收集+潜在空间用于agent学习</w:t>
            </w:r>
          </w:p>
        </w:tc>
        <w:tc>
          <w:p>
            <w:pPr>
              <w:pStyle w:val="Compact"/>
              <w:jc w:val="left"/>
            </w:pPr>
            <w:r>
              <w:t xml:space="preserve">兼顾视觉质量和训练效率</w:t>
            </w:r>
          </w:p>
        </w:tc>
        <w:tc>
          <w:p>
            <w:pPr>
              <w:pStyle w:val="Compact"/>
              <w:jc w:val="left"/>
            </w:pPr>
            <w:r>
              <w:t xml:space="preserve">架构复杂；需要协调两个子系统</w:t>
            </w:r>
          </w:p>
        </w:tc>
        <w:tc>
          <w:p>
            <w:pPr>
              <w:pStyle w:val="Compact"/>
              <w:jc w:val="left"/>
            </w:pPr>
            <w:r>
              <w:t xml:space="preserve">通用embodied AI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神经符号世界模型</w:t>
            </w:r>
          </w:p>
        </w:tc>
        <w:tc>
          <w:p>
            <w:pPr>
              <w:pStyle w:val="Compact"/>
              <w:jc w:val="left"/>
            </w:pPr>
            <w:r>
              <w:t xml:space="preserve">Verses.ai AXIOM</w:t>
            </w:r>
          </w:p>
        </w:tc>
        <w:tc>
          <w:p>
            <w:pPr>
              <w:pStyle w:val="Compact"/>
              <w:jc w:val="left"/>
            </w:pPr>
            <w:r>
              <w:t xml:space="preserve">对象级表示+主动推理</w:t>
            </w:r>
          </w:p>
        </w:tc>
        <w:tc>
          <w:p>
            <w:pPr>
              <w:pStyle w:val="Compact"/>
              <w:jc w:val="left"/>
            </w:pPr>
            <w:r>
              <w:t xml:space="preserve">可解释性强；符合人类认知结构</w:t>
            </w:r>
          </w:p>
        </w:tc>
        <w:tc>
          <w:p>
            <w:pPr>
              <w:pStyle w:val="Compact"/>
              <w:jc w:val="left"/>
            </w:pPr>
            <w:r>
              <w:t xml:space="preserve">工程化程度最低；扩展性未验证</w:t>
            </w:r>
          </w:p>
        </w:tc>
        <w:tc>
          <w:p>
            <w:pPr>
              <w:pStyle w:val="Compact"/>
              <w:jc w:val="left"/>
            </w:pPr>
            <w:r>
              <w:t xml:space="preserve">科学模拟、可解释AI</w:t>
            </w:r>
          </w:p>
        </w:tc>
      </w:tr>
    </w:tbl>
    <w:p>
      <w:pPr>
        <w:pStyle w:val="BodyText"/>
      </w:pPr>
      <w:r>
        <w:rPr>
          <w:bCs/>
          <w:b/>
        </w:rPr>
        <w:t xml:space="preserve">关键争论：哪条路线会赢？</w:t>
      </w:r>
    </w:p>
    <w:p>
      <w:pPr>
        <w:pStyle w:val="BodyText"/>
      </w:pPr>
      <w:r>
        <w:t xml:space="preserve">当前共识：</w:t>
      </w:r>
      <w:r>
        <w:rPr>
          <w:bCs/>
          <w:b/>
        </w:rPr>
        <w:t xml:space="preserve">没有单一赢家，最终方案可能是多种方法的组合</w:t>
      </w:r>
      <w:r>
        <w:t xml:space="preserve">。</w:t>
      </w:r>
    </w:p>
    <w:p>
      <w:pPr>
        <w:numPr>
          <w:ilvl w:val="0"/>
          <w:numId w:val="1002"/>
        </w:numPr>
        <w:pStyle w:val="Compact"/>
      </w:pPr>
      <w:r>
        <w:t xml:space="preserve">Google DeepMind采取多路线并进：Genie（生成式）、SIMA（LLM-based agent）、Veo（视频生成）</w:t>
      </w:r>
    </w:p>
    <w:p>
      <w:pPr>
        <w:numPr>
          <w:ilvl w:val="0"/>
          <w:numId w:val="1002"/>
        </w:numPr>
        <w:pStyle w:val="Compact"/>
      </w:pPr>
      <w:r>
        <w:t xml:space="preserve">LeCun的AMI押注潜在世界模型（JEPA架构）</w:t>
      </w:r>
    </w:p>
    <w:p>
      <w:pPr>
        <w:numPr>
          <w:ilvl w:val="0"/>
          <w:numId w:val="1002"/>
        </w:numPr>
        <w:pStyle w:val="Compact"/>
      </w:pPr>
      <w:r>
        <w:t xml:space="preserve">Fei-Fei Li的World Labs押注生成式3D世界</w:t>
      </w:r>
    </w:p>
    <w:p>
      <w:pPr>
        <w:numPr>
          <w:ilvl w:val="0"/>
          <w:numId w:val="1002"/>
        </w:numPr>
        <w:pStyle w:val="Compact"/>
      </w:pPr>
      <w:r>
        <w:t xml:space="preserve">OpenAI的Sora团队虽关停toC产品，但明确表示继续专注世界模拟研究</w:t>
      </w:r>
    </w:p>
    <w:p>
      <w:pPr>
        <w:pStyle w:val="FirstParagraph"/>
      </w:pPr>
      <w:r>
        <w:rPr>
          <w:bCs/>
          <w:b/>
        </w:rPr>
        <w:t xml:space="preserve">投资者的框架性认知</w:t>
      </w:r>
      <w: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视频生成路线</w:t>
      </w:r>
      <w:r>
        <w:t xml:space="preserve">（Sora/Veo）更像</w:t>
      </w:r>
      <w:r>
        <w:t xml:space="preserve">“</w:t>
      </w:r>
      <w:r>
        <w:t xml:space="preserve">更好的工具</w:t>
      </w:r>
      <w:r>
        <w:t xml:space="preserve">”</w:t>
      </w:r>
      <w:r>
        <w:t xml:space="preserve">，而非AGI路径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交互式生成路线</w:t>
      </w:r>
      <w:r>
        <w:t xml:space="preserve">（Genie/Marble）最有潜力成为通用训练平台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潜在模型路线</w:t>
      </w:r>
      <w:r>
        <w:t xml:space="preserve">（JEPA/Dreamer）在机器人控制上效率最高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混合路线</w:t>
      </w:r>
      <w:r>
        <w:t xml:space="preserve">可能是长期最优解，但技术复杂度也最高</w:t>
      </w:r>
    </w:p>
    <w:bookmarkEnd w:id="25"/>
    <w:bookmarkStart w:id="26" w:name="关键技术瓶颈与突破方向"/>
    <w:p>
      <w:pPr>
        <w:pStyle w:val="Heading3"/>
      </w:pPr>
      <w:r>
        <w:t xml:space="preserve">1.4 关键技术瓶颈与突破方向</w:t>
      </w:r>
    </w:p>
    <w:p>
      <w:pPr>
        <w:pStyle w:val="FirstParagraph"/>
      </w:pPr>
      <w:r>
        <w:rPr>
          <w:bCs/>
          <w:b/>
        </w:rPr>
        <w:t xml:space="preserve">瓶颈1：物理一致性（Physical Consistency）</w:t>
      </w:r>
      <w:r>
        <w:t xml:space="preserve"> </w:t>
      </w:r>
      <w:r>
        <w:t xml:space="preserve">- 当前世界模型在长时间交互后会出现物理规律违背（物体穿墙、重力异常等）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突破方向</w:t>
      </w:r>
      <w:r>
        <w:t xml:space="preserve">：</w:t>
      </w:r>
      <w:r>
        <w:t xml:space="preserve"> </w:t>
      </w:r>
      <w:r>
        <w:t xml:space="preserve">- 物理引擎耦合（将神经世界模型与传统物理仿真结合）</w:t>
      </w:r>
      <w:r>
        <w:t xml:space="preserve"> </w:t>
      </w:r>
      <w:r>
        <w:t xml:space="preserve">- 更长的上下文窗口和一致性机制</w:t>
      </w:r>
      <w:r>
        <w:t xml:space="preserve"> </w:t>
      </w:r>
      <w:r>
        <w:t xml:space="preserve">- 物理约束嵌入训练目标</w:t>
      </w:r>
    </w:p>
    <w:p>
      <w:pPr>
        <w:pStyle w:val="BodyText"/>
      </w:pPr>
      <w:r>
        <w:rPr>
          <w:bCs/>
          <w:b/>
        </w:rPr>
        <w:t xml:space="preserve">瓶颈2：Sim-to-Real Gap</w:t>
      </w:r>
      <w:r>
        <w:t xml:space="preserve"> </w:t>
      </w:r>
      <w:r>
        <w:t xml:space="preserve">- 在模拟中训练的agent在真实世界表现下降</w:t>
      </w:r>
      <w:r>
        <w:t xml:space="preserve"> </w:t>
      </w:r>
      <w:r>
        <w:t xml:space="preserve">- Meta的V-JEPA 2在100万小时互联网视频训练后，仅用62小时机器人数据就达到80%零样本抓取成功率——这是鼓舞人心的，但仅限于</w:t>
      </w:r>
      <w:r>
        <w:t xml:space="preserve">“</w:t>
      </w:r>
      <w:r>
        <w:t xml:space="preserve">容易模拟的任务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突破方向</w:t>
      </w:r>
      <w:r>
        <w:t xml:space="preserve">：</w:t>
      </w:r>
      <w:r>
        <w:t xml:space="preserve"> </w:t>
      </w:r>
      <w:r>
        <w:t xml:space="preserve">- Domain Randomization（域随机化）</w:t>
      </w:r>
      <w:r>
        <w:t xml:space="preserve"> </w:t>
      </w:r>
      <w:r>
        <w:t xml:space="preserve">- 真实世界数据闭环（Tesla FSD、Waymo的做法）</w:t>
      </w:r>
      <w:r>
        <w:t xml:space="preserve"> </w:t>
      </w:r>
      <w:r>
        <w:t xml:space="preserve">- 自适应世界模型（根据真实世界反馈持续更新）</w:t>
      </w:r>
    </w:p>
    <w:p>
      <w:pPr>
        <w:pStyle w:val="BodyText"/>
      </w:pPr>
      <w:r>
        <w:rPr>
          <w:bCs/>
          <w:b/>
        </w:rPr>
        <w:t xml:space="preserve">瓶颈3：训练成本</w:t>
      </w:r>
      <w:r>
        <w:t xml:space="preserve"> </w:t>
      </w:r>
      <w:r>
        <w:t xml:space="preserve">- NVIDIA Cosmos训练需10,000 H100 GPU运行3个月</w:t>
      </w:r>
      <w:r>
        <w:t xml:space="preserve"> </w:t>
      </w:r>
      <w:r>
        <w:t xml:space="preserve">- 这种资本密集度意味着只有少数公司能训练基础世界模型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突破方向</w:t>
      </w:r>
      <w:r>
        <w:t xml:space="preserve">：</w:t>
      </w:r>
      <w:r>
        <w:t xml:space="preserve"> </w:t>
      </w:r>
      <w:r>
        <w:t xml:space="preserve">- 更高效的架构（Mamba、State Space Models替代Transformer）</w:t>
      </w:r>
      <w:r>
        <w:t xml:space="preserve"> </w:t>
      </w:r>
      <w:r>
        <w:t xml:space="preserve">- 蒸馏和压缩技术</w:t>
      </w:r>
      <w:r>
        <w:t xml:space="preserve"> </w:t>
      </w:r>
      <w:r>
        <w:t xml:space="preserve">- 开放模型权重降低重复训练需求</w:t>
      </w:r>
    </w:p>
    <w:p>
      <w:pPr>
        <w:pStyle w:val="BodyText"/>
      </w:pPr>
      <w:r>
        <w:rPr>
          <w:bCs/>
          <w:b/>
        </w:rPr>
        <w:t xml:space="preserve">瓶颈4：数据稀缺</w:t>
      </w:r>
      <w:r>
        <w:t xml:space="preserve"> </w:t>
      </w:r>
      <w:r>
        <w:t xml:space="preserve">- 全球机器人操作数据仅约30万小时，而互联网文本约300万亿token、视频约10亿小时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突破方向</w:t>
      </w:r>
      <w:r>
        <w:t xml:space="preserve">：</w:t>
      </w:r>
      <w:r>
        <w:t xml:space="preserve"> </w:t>
      </w:r>
      <w:r>
        <w:t xml:space="preserve">- 合成数据生成（世界模型本身就是解决方案）</w:t>
      </w:r>
      <w:r>
        <w:t xml:space="preserve"> </w:t>
      </w:r>
      <w:r>
        <w:t xml:space="preserve">- 遥操作数据收集（Physical Intelligence、Tesla的做法）</w:t>
      </w:r>
      <w:r>
        <w:t xml:space="preserve"> </w:t>
      </w:r>
      <w:r>
        <w:t xml:space="preserve">- 互联网视频的无监督学习（V-JEPA路线）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二市场现状market-landscape"/>
    <w:p>
      <w:pPr>
        <w:pStyle w:val="Heading2"/>
      </w:pPr>
      <w:r>
        <w:t xml:space="preserve">二、市场现状（Market Landscape）</w:t>
      </w:r>
    </w:p>
    <w:bookmarkStart w:id="28" w:name="市场规模与增长预测"/>
    <w:p>
      <w:pPr>
        <w:pStyle w:val="Heading3"/>
      </w:pPr>
      <w:r>
        <w:t xml:space="preserve">2.1 市场规模与增长预测</w:t>
      </w:r>
    </w:p>
    <w:p>
      <w:pPr>
        <w:pStyle w:val="FirstParagraph"/>
      </w:pPr>
      <w:r>
        <w:t xml:space="preserve">世界模型本身尚无独立的市场规模统计，但其支撑的核心市场包括：</w:t>
      </w:r>
    </w:p>
    <w:p>
      <w:pPr>
        <w:pStyle w:val="SourceCode"/>
      </w:pPr>
      <w:r>
        <w:rPr>
          <w:rStyle w:val="VerbatimChar"/>
        </w:rPr>
        <w:t xml:space="preserve">世界模型相关市场总规模（单位：十亿美元）</w:t>
      </w:r>
      <w:r>
        <w:br/>
      </w:r>
      <w:r>
        <w:br/>
      </w:r>
      <w:r>
        <w:rPr>
          <w:rStyle w:val="VerbatimChar"/>
        </w:rPr>
        <w:t xml:space="preserve">数据来源：Grand View Research, Noizz.io, Statista, BVP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全球AI市场（2026年）                    $539B                │</w:t>
      </w:r>
      <w:r>
        <w:br/>
      </w:r>
      <w:r>
        <w:rPr>
          <w:rStyle w:val="VerbatimChar"/>
        </w:rPr>
        <w:t xml:space="preserve">│ ├─ 生成式AI                            $136B                │</w:t>
      </w:r>
      <w:r>
        <w:br/>
      </w:r>
      <w:r>
        <w:rPr>
          <w:rStyle w:val="VerbatimChar"/>
        </w:rPr>
        <w:t xml:space="preserve">│ ├─ AI基础设施                          $176B                │</w:t>
      </w:r>
      <w:r>
        <w:br/>
      </w:r>
      <w:r>
        <w:rPr>
          <w:rStyle w:val="VerbatimChar"/>
        </w:rPr>
        <w:t xml:space="preserve">│ └─ 世界模型相关子市场                                          │</w:t>
      </w:r>
      <w:r>
        <w:br/>
      </w:r>
      <w:r>
        <w:rPr>
          <w:rStyle w:val="VerbatimChar"/>
        </w:rPr>
        <w:t xml:space="preserve">│    ├─ 自动驾驶软件/仿真                 $45B (est.)          │</w:t>
      </w:r>
      <w:r>
        <w:br/>
      </w:r>
      <w:r>
        <w:rPr>
          <w:rStyle w:val="VerbatimChar"/>
        </w:rPr>
        <w:t xml:space="preserve">│    ├─ 机器人软件/仿真                   $32B (est.)          │</w:t>
      </w:r>
      <w:r>
        <w:br/>
      </w:r>
      <w:r>
        <w:rPr>
          <w:rStyle w:val="VerbatimChar"/>
        </w:rPr>
        <w:t xml:space="preserve">│    ├─ 游戏引擎/3D内容生成               $28B (est.)          │</w:t>
      </w:r>
      <w:r>
        <w:br/>
      </w:r>
      <w:r>
        <w:rPr>
          <w:rStyle w:val="VerbatimChar"/>
        </w:rPr>
        <w:t xml:space="preserve">│    ├─ 工业仿真/Digital Twin             $38B (est.)          │</w:t>
      </w:r>
      <w:r>
        <w:br/>
      </w:r>
      <w:r>
        <w:rPr>
          <w:rStyle w:val="VerbatimChar"/>
        </w:rPr>
        <w:t xml:space="preserve">│    └─ 世界模型基础设施/工具链             $5B (est.,  nascent)│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世界模型直接相关市场（基础设施+平台）：</w:t>
      </w:r>
      <w:r>
        <w:br/>
      </w:r>
      <w:r>
        <w:rPr>
          <w:rStyle w:val="VerbatimChar"/>
        </w:rPr>
        <w:t xml:space="preserve">2024: ████░░░░░░░░░░░░░░░░  ~$1.0B</w:t>
      </w:r>
      <w:r>
        <w:br/>
      </w:r>
      <w:r>
        <w:rPr>
          <w:rStyle w:val="VerbatimChar"/>
        </w:rPr>
        <w:t xml:space="preserve">2025: ███████░░░░░░░░░░░░░  ~$2.0B</w:t>
      </w:r>
      <w:r>
        <w:br/>
      </w:r>
      <w:r>
        <w:rPr>
          <w:rStyle w:val="VerbatimChar"/>
        </w:rPr>
        <w:t xml:space="preserve">2026: ██████████░░░░░░░░░░  ~$5.0B (est.)</w:t>
      </w:r>
      <w:r>
        <w:br/>
      </w:r>
      <w:r>
        <w:rPr>
          <w:rStyle w:val="VerbatimChar"/>
        </w:rPr>
        <w:t xml:space="preserve">2028: ████████████████░░░░  ~$15B (est.)</w:t>
      </w:r>
      <w:r>
        <w:br/>
      </w:r>
      <w:r>
        <w:rPr>
          <w:rStyle w:val="VerbatimChar"/>
        </w:rPr>
        <w:t xml:space="preserve">2030: ████████████████████  ~$40B (est.)</w:t>
      </w:r>
      <w:r>
        <w:br/>
      </w:r>
      <w:r>
        <w:br/>
      </w:r>
      <w:r>
        <w:rPr>
          <w:rStyle w:val="VerbatimChar"/>
        </w:rPr>
        <w:t xml:space="preserve">驱动假设：</w:t>
      </w:r>
      <w:r>
        <w:br/>
      </w:r>
      <w:r>
        <w:rPr>
          <w:rStyle w:val="VerbatimChar"/>
        </w:rPr>
        <w:t xml:space="preserve">- 自动驾驶仿真渗透率从5%提升至30%</w:t>
      </w:r>
      <w:r>
        <w:br/>
      </w:r>
      <w:r>
        <w:rPr>
          <w:rStyle w:val="VerbatimChar"/>
        </w:rPr>
        <w:t xml:space="preserve">- 机器人训练从物理为主转向仿真为主（60%+）</w:t>
      </w:r>
      <w:r>
        <w:br/>
      </w:r>
      <w:r>
        <w:rPr>
          <w:rStyle w:val="VerbatimChar"/>
        </w:rPr>
        <w:t xml:space="preserve">- 游戏/3D内容生成中AI辅助比例从10%提升至50%</w:t>
      </w:r>
    </w:p>
    <w:p>
      <w:pPr>
        <w:pStyle w:val="FirstParagraph"/>
      </w:pPr>
      <w:r>
        <w:rPr>
          <w:bCs/>
          <w:b/>
        </w:rPr>
        <w:t xml:space="preserve">关键数据点</w:t>
      </w:r>
      <w:r>
        <w:t xml:space="preserve">：</w:t>
      </w:r>
      <w:r>
        <w:t xml:space="preserve"> </w:t>
      </w:r>
      <w:r>
        <w:t xml:space="preserve">- 2025年全球AI创业公司VC投资约$980亿，其中约45%投向AI基础设施和应用</w:t>
      </w:r>
      <w:r>
        <w:t xml:space="preserve"> </w:t>
      </w:r>
      <w:r>
        <w:t xml:space="preserve">- Q1 2026单季度约$60亿流入6-7家世界模型公司</w:t>
      </w:r>
      <w:r>
        <w:t xml:space="preserve"> </w:t>
      </w:r>
      <w:r>
        <w:t xml:space="preserve">- NVIDIA Cosmos平台下载量突破200万次</w:t>
      </w:r>
    </w:p>
    <w:bookmarkEnd w:id="28"/>
    <w:bookmarkStart w:id="29" w:name="市场细分segmentation"/>
    <w:p>
      <w:pPr>
        <w:pStyle w:val="Heading3"/>
      </w:pPr>
      <w:r>
        <w:t xml:space="preserve">2.2 市场细分（Segmentation）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494"/>
        <w:gridCol w:w="2241"/>
        <w:gridCol w:w="1195"/>
        <w:gridCol w:w="1494"/>
        <w:gridCol w:w="1494"/>
      </w:tblGrid>
      <w:tr>
        <w:tc>
          <w:p>
            <w:pPr>
              <w:pStyle w:val="Compact"/>
              <w:jc w:val="left"/>
            </w:pPr>
            <w:r>
              <w:t xml:space="preserve">细分领域</w:t>
            </w:r>
          </w:p>
        </w:tc>
        <w:tc>
          <w:p>
            <w:pPr>
              <w:pStyle w:val="Compact"/>
              <w:jc w:val="left"/>
            </w:pPr>
            <w:r>
              <w:t xml:space="preserve">当前规模(est.)</w:t>
            </w:r>
          </w:p>
        </w:tc>
        <w:tc>
          <w:p>
            <w:pPr>
              <w:pStyle w:val="Compact"/>
              <w:jc w:val="left"/>
            </w:pPr>
            <w:r>
              <w:t xml:space="preserve">增长率</w:t>
            </w:r>
          </w:p>
        </w:tc>
        <w:tc>
          <w:p>
            <w:pPr>
              <w:pStyle w:val="Compact"/>
              <w:jc w:val="left"/>
            </w:pPr>
            <w:r>
              <w:t xml:space="preserve">代表应用</w:t>
            </w:r>
          </w:p>
        </w:tc>
        <w:tc>
          <w:p>
            <w:pPr>
              <w:pStyle w:val="Compact"/>
              <w:jc w:val="left"/>
            </w:pPr>
            <w:r>
              <w:t xml:space="preserve">关键玩家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自动驾驶仿真</w:t>
            </w:r>
          </w:p>
        </w:tc>
        <w:tc>
          <w:p>
            <w:pPr>
              <w:pStyle w:val="Compact"/>
              <w:jc w:val="left"/>
            </w:pPr>
            <w:r>
              <w:t xml:space="preserve">$12B</w:t>
            </w:r>
          </w:p>
        </w:tc>
        <w:tc>
          <w:p>
            <w:pPr>
              <w:pStyle w:val="Compact"/>
              <w:jc w:val="left"/>
            </w:pPr>
            <w:r>
              <w:t xml:space="preserve">35%</w:t>
            </w:r>
          </w:p>
        </w:tc>
        <w:tc>
          <w:p>
            <w:pPr>
              <w:pStyle w:val="Compact"/>
              <w:jc w:val="left"/>
            </w:pPr>
            <w:r>
              <w:t xml:space="preserve">虚拟测试里程、场景生成、传感器仿真</w:t>
            </w:r>
          </w:p>
        </w:tc>
        <w:tc>
          <w:p>
            <w:pPr>
              <w:pStyle w:val="Compact"/>
              <w:jc w:val="left"/>
            </w:pPr>
            <w:r>
              <w:t xml:space="preserve">Wayve, Waymo, NVIDIA (Cosmos), Antioch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机器人训练/仿真</w:t>
            </w:r>
          </w:p>
        </w:tc>
        <w:tc>
          <w:p>
            <w:pPr>
              <w:pStyle w:val="Compact"/>
              <w:jc w:val="left"/>
            </w:pPr>
            <w:r>
              <w:t xml:space="preserve">$8B</w:t>
            </w:r>
          </w:p>
        </w:tc>
        <w:tc>
          <w:p>
            <w:pPr>
              <w:pStyle w:val="Compact"/>
              <w:jc w:val="left"/>
            </w:pPr>
            <w:r>
              <w:t xml:space="preserve">45%</w:t>
            </w:r>
          </w:p>
        </w:tc>
        <w:tc>
          <w:p>
            <w:pPr>
              <w:pStyle w:val="Compact"/>
              <w:jc w:val="left"/>
            </w:pPr>
            <w:r>
              <w:t xml:space="preserve">操作训练、sim-to-real、策略验证</w:t>
            </w:r>
          </w:p>
        </w:tc>
        <w:tc>
          <w:p>
            <w:pPr>
              <w:pStyle w:val="Compact"/>
              <w:jc w:val="left"/>
            </w:pPr>
            <w:r>
              <w:t xml:space="preserve">Physical Intelligence, General Intuition, Ai2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游戏/3D内容生成</w:t>
            </w:r>
          </w:p>
        </w:tc>
        <w:tc>
          <w:p>
            <w:pPr>
              <w:pStyle w:val="Compact"/>
              <w:jc w:val="left"/>
            </w:pPr>
            <w:r>
              <w:t xml:space="preserve">$15B</w:t>
            </w:r>
          </w:p>
        </w:tc>
        <w:tc>
          <w:p>
            <w:pPr>
              <w:pStyle w:val="Compact"/>
              <w:jc w:val="left"/>
            </w:pPr>
            <w:r>
              <w:t xml:space="preserve">40%</w:t>
            </w:r>
          </w:p>
        </w:tc>
        <w:tc>
          <w:p>
            <w:pPr>
              <w:pStyle w:val="Compact"/>
              <w:jc w:val="left"/>
            </w:pPr>
            <w:r>
              <w:t xml:space="preserve">程序化世界生成、AI辅助关卡设计</w:t>
            </w:r>
          </w:p>
        </w:tc>
        <w:tc>
          <w:p>
            <w:pPr>
              <w:pStyle w:val="Compact"/>
              <w:jc w:val="left"/>
            </w:pPr>
            <w:r>
              <w:t xml:space="preserve">World Labs (Marble), DeepMind (Genie), Runway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工业仿真/Digital Twin</w:t>
            </w:r>
          </w:p>
        </w:tc>
        <w:tc>
          <w:p>
            <w:pPr>
              <w:pStyle w:val="Compact"/>
              <w:jc w:val="left"/>
            </w:pPr>
            <w:r>
              <w:t xml:space="preserve">$22B</w:t>
            </w:r>
          </w:p>
        </w:tc>
        <w:tc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p>
            <w:pPr>
              <w:pStyle w:val="Compact"/>
              <w:jc w:val="left"/>
            </w:pPr>
            <w:r>
              <w:t xml:space="preserve">工厂仿真、供应链优化、预测维护</w:t>
            </w:r>
          </w:p>
        </w:tc>
        <w:tc>
          <w:p>
            <w:pPr>
              <w:pStyle w:val="Compact"/>
              <w:jc w:val="left"/>
            </w:pPr>
            <w:r>
              <w:t xml:space="preserve">NVIDIA (Omniverse), Siemens, Ansys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世界模型基础设施</w:t>
            </w:r>
          </w:p>
        </w:tc>
        <w:tc>
          <w:p>
            <w:pPr>
              <w:pStyle w:val="Compact"/>
              <w:jc w:val="left"/>
            </w:pPr>
            <w:r>
              <w:t xml:space="preserve">$1B</w:t>
            </w:r>
          </w:p>
        </w:tc>
        <w:tc>
          <w:p>
            <w:pPr>
              <w:pStyle w:val="Compact"/>
              <w:jc w:val="left"/>
            </w:pPr>
            <w:r>
              <w:t xml:space="preserve">80%</w:t>
            </w:r>
          </w:p>
        </w:tc>
        <w:tc>
          <w:p>
            <w:pPr>
              <w:pStyle w:val="Compact"/>
              <w:jc w:val="left"/>
            </w:pPr>
            <w:r>
              <w:t xml:space="preserve">仿真平台、数据工具链、评估基准</w:t>
            </w:r>
          </w:p>
        </w:tc>
        <w:tc>
          <w:p>
            <w:pPr>
              <w:pStyle w:val="Compact"/>
              <w:jc w:val="left"/>
            </w:pPr>
            <w:r>
              <w:t xml:space="preserve">Antioch, Foxglove, Voxel51</w:t>
            </w:r>
          </w:p>
        </w:tc>
      </w:tr>
    </w:tbl>
    <w:p>
      <w:pPr>
        <w:pStyle w:val="BodyText"/>
      </w:pPr>
      <w:r>
        <w:rPr>
          <w:bCs/>
          <w:b/>
        </w:rPr>
        <w:t xml:space="preserve">增长最快</w:t>
      </w:r>
      <w:r>
        <w:t xml:space="preserve">：世界模型基础设施（80% CAGR），因为整个Physical AI生态需要工具链支撑。</w:t>
      </w:r>
    </w:p>
    <w:bookmarkEnd w:id="29"/>
    <w:bookmarkStart w:id="30" w:name="价值链分析"/>
    <w:p>
      <w:pPr>
        <w:pStyle w:val="Heading3"/>
      </w:pPr>
      <w:r>
        <w:t xml:space="preserve">2.3 价值链分析</w:t>
      </w:r>
    </w:p>
    <w:p>
      <w:pPr>
        <w:pStyle w:val="SourceCode"/>
      </w:pPr>
      <w:r>
        <w:rPr>
          <w:rStyle w:val="VerbatimChar"/>
        </w:rPr>
        <w:t xml:space="preserve">上游（基础模型/算力）        中游（平台/工具链）           下游（应用/终端）</w:t>
      </w:r>
      <w:r>
        <w:br/>
      </w:r>
      <w:r>
        <w:rPr>
          <w:rStyle w:val="VerbatimChar"/>
        </w:rPr>
        <w:t xml:space="preserve">┌─────────────────┐       ┌─────────────────┐       ┌─────────────────┐</w:t>
      </w:r>
      <w:r>
        <w:br/>
      </w:r>
      <w:r>
        <w:rPr>
          <w:rStyle w:val="VerbatimChar"/>
        </w:rPr>
        <w:t xml:space="preserve">│ 世界模型Foundation│       │ 仿真平台/引擎    │       │ 自动驾驶系统     │</w:t>
      </w:r>
      <w:r>
        <w:br/>
      </w:r>
      <w:r>
        <w:rPr>
          <w:rStyle w:val="VerbatimChar"/>
        </w:rPr>
        <w:t xml:space="preserve">│ (AMI, World Labs)│◄─────►│ (Genie, Marble) │◄─────►│ (Wayve, Waymo)  │</w:t>
      </w:r>
      <w:r>
        <w:br/>
      </w:r>
      <w:r>
        <w:rPr>
          <w:rStyle w:val="VerbatimChar"/>
        </w:rPr>
        <w:t xml:space="preserve">├─────────────────┤       ├─────────────────┤       ├─────────────────┤</w:t>
      </w:r>
      <w:r>
        <w:br/>
      </w:r>
      <w:r>
        <w:rPr>
          <w:rStyle w:val="VerbatimChar"/>
        </w:rPr>
        <w:t xml:space="preserve">│ 云计算/算力      │       │ 开发者工具链     │       │ 机器人系统       │</w:t>
      </w:r>
      <w:r>
        <w:br/>
      </w:r>
      <w:r>
        <w:rPr>
          <w:rStyle w:val="VerbatimChar"/>
        </w:rPr>
        <w:t xml:space="preserve">│ (NVIDIA, AWS)   │◄─────►│ (Antioch,Cursor)│◄─────►│ (Figure, Tesla) │</w:t>
      </w:r>
      <w:r>
        <w:br/>
      </w:r>
      <w:r>
        <w:rPr>
          <w:rStyle w:val="VerbatimChar"/>
        </w:rPr>
        <w:t xml:space="preserve">├─────────────────┤       ├─────────────────┤       ├─────────────────┤</w:t>
      </w:r>
      <w:r>
        <w:br/>
      </w:r>
      <w:r>
        <w:rPr>
          <w:rStyle w:val="VerbatimChar"/>
        </w:rPr>
        <w:t xml:space="preserve">│ 训练数据         │       │ 数据基础设施     │       │ 游戏/娱乐       │</w:t>
      </w:r>
      <w:r>
        <w:br/>
      </w:r>
      <w:r>
        <w:rPr>
          <w:rStyle w:val="VerbatimChar"/>
        </w:rPr>
        <w:t xml:space="preserve">│ (合成/真实)      │◄─────►│ (Foxglove,Scale)│◄─────►│ (Ubisoft, EA)   │</w:t>
      </w:r>
      <w:r>
        <w:br/>
      </w:r>
      <w:r>
        <w:rPr>
          <w:rStyle w:val="VerbatimChar"/>
        </w:rPr>
        <w:t xml:space="preserve">├─────────────────┤       ├─────────────────┤       ├─────────────────┤</w:t>
      </w:r>
      <w:r>
        <w:br/>
      </w:r>
      <w:r>
        <w:rPr>
          <w:rStyle w:val="VerbatimChar"/>
        </w:rPr>
        <w:t xml:space="preserve">│ 芯片/硬件        │       │ 评估/测试平台    │       │ 工业/制造       │</w:t>
      </w:r>
      <w:r>
        <w:br/>
      </w:r>
      <w:r>
        <w:rPr>
          <w:rStyle w:val="VerbatimChar"/>
        </w:rPr>
        <w:t xml:space="preserve">│ (NVIDIA H100)   │◄─────►│ (Voxel51, Argus)│◄─────►│ (Siemens, Bosch)│</w:t>
      </w:r>
      <w:r>
        <w:br/>
      </w:r>
      <w:r>
        <w:rPr>
          <w:rStyle w:val="VerbatimChar"/>
        </w:rPr>
        <w:t xml:space="preserve">└─────────────────┘       └─────────────────┘       └─────────────────┘</w:t>
      </w:r>
      <w:r>
        <w:br/>
      </w:r>
      <w:r>
        <w:br/>
      </w:r>
      <w:r>
        <w:rPr>
          <w:rStyle w:val="VerbatimChar"/>
        </w:rPr>
        <w:t xml:space="preserve">价值捕获分析：</w:t>
      </w:r>
      <w:r>
        <w:br/>
      </w:r>
      <w:r>
        <w:rPr>
          <w:rStyle w:val="VerbatimChar"/>
        </w:rPr>
        <w:t xml:space="preserve">- 上游Foundation Model：高资本壁垒，赢家通吃风险，当前估值已极高</w:t>
      </w:r>
      <w:r>
        <w:br/>
      </w:r>
      <w:r>
        <w:rPr>
          <w:rStyle w:val="VerbatimChar"/>
        </w:rPr>
        <w:t xml:space="preserve">- 中游平台/工具链："卖铲子"逻辑，风险较低，增长确定性高</w:t>
      </w:r>
      <w:r>
        <w:br/>
      </w:r>
      <w:r>
        <w:rPr>
          <w:rStyle w:val="VerbatimChar"/>
        </w:rPr>
        <w:t xml:space="preserve">- 下游应用：需垂直领域know-how，但市场规模最大</w:t>
      </w:r>
      <w:r>
        <w:br/>
      </w:r>
      <w:r>
        <w:br/>
      </w:r>
      <w:r>
        <w:rPr>
          <w:rStyle w:val="VerbatimChar"/>
        </w:rPr>
        <w:t xml:space="preserve">Bessemer Ventures判断："Near-term value will accrue to full-stack, vertically </w:t>
      </w:r>
      <w:r>
        <w:br/>
      </w:r>
      <w:r>
        <w:rPr>
          <w:rStyle w:val="VerbatimChar"/>
        </w:rPr>
        <w:t xml:space="preserve">integrated players, not pure-play foundation model companies."</w:t>
      </w:r>
      <w:r>
        <w:br/>
      </w:r>
      <w:r>
        <w:rPr>
          <w:rStyle w:val="VerbatimChar"/>
        </w:rPr>
        <w:t xml:space="preserve">（近期价值将归属于全栈垂直整合玩家，而非纯Foundation Model公司）</w:t>
      </w:r>
    </w:p>
    <w:bookmarkEnd w:id="30"/>
    <w:bookmarkStart w:id="31" w:name="区域市场分布"/>
    <w:p>
      <w:pPr>
        <w:pStyle w:val="Heading3"/>
      </w:pPr>
      <w:r>
        <w:t xml:space="preserve">2.4 区域市场分布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188"/>
        <w:gridCol w:w="1782"/>
        <w:gridCol w:w="2178"/>
        <w:gridCol w:w="2772"/>
      </w:tblGrid>
      <w:tr>
        <w:tc>
          <w:p>
            <w:pPr>
              <w:pStyle w:val="Compact"/>
              <w:jc w:val="left"/>
            </w:pPr>
            <w:r>
              <w:t xml:space="preserve">区域</w:t>
            </w:r>
          </w:p>
        </w:tc>
        <w:tc>
          <w:p>
            <w:pPr>
              <w:pStyle w:val="Compact"/>
              <w:jc w:val="left"/>
            </w:pPr>
            <w:r>
              <w:t xml:space="preserve">市场份额</w:t>
            </w:r>
          </w:p>
        </w:tc>
        <w:tc>
          <w:p>
            <w:pPr>
              <w:pStyle w:val="Compact"/>
              <w:jc w:val="left"/>
            </w:pPr>
            <w:r>
              <w:t xml:space="preserve">增长驱动力</w:t>
            </w:r>
          </w:p>
        </w:tc>
        <w:tc>
          <w:p>
            <w:pPr>
              <w:pStyle w:val="Compact"/>
              <w:jc w:val="left"/>
            </w:pPr>
            <w:r>
              <w:t xml:space="preserve">代表公司/项目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北美</w:t>
            </w:r>
          </w:p>
        </w:tc>
        <w:tc>
          <w:p>
            <w:pPr>
              <w:pStyle w:val="Compact"/>
              <w:jc w:val="left"/>
            </w:pPr>
            <w:r>
              <w:t xml:space="preserve">45%</w:t>
            </w:r>
          </w:p>
        </w:tc>
        <w:tc>
          <w:p>
            <w:pPr>
              <w:pStyle w:val="Compact"/>
              <w:jc w:val="left"/>
            </w:pPr>
            <w:r>
              <w:t xml:space="preserve">VC资本密集、顶级研究人才、自动驾驶领先</w:t>
            </w:r>
          </w:p>
        </w:tc>
        <w:tc>
          <w:p>
            <w:pPr>
              <w:pStyle w:val="Compact"/>
              <w:jc w:val="left"/>
            </w:pPr>
            <w:r>
              <w:t xml:space="preserve">AMI Labs, World Labs, OpenAI, NVIDIA, Google DeepMind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欧洲</w:t>
            </w:r>
          </w:p>
        </w:tc>
        <w:tc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p>
            <w:pPr>
              <w:pStyle w:val="Compact"/>
              <w:jc w:val="left"/>
            </w:pPr>
            <w:r>
              <w:t xml:space="preserve">自动驾驶监管友好（英国、德国）、学术基础强</w:t>
            </w:r>
          </w:p>
        </w:tc>
        <w:tc>
          <w:p>
            <w:pPr>
              <w:pStyle w:val="Compact"/>
              <w:jc w:val="left"/>
            </w:pPr>
            <w:r>
              <w:t xml:space="preserve">Wayve (英国), AXELERA AI (荷兰), Oxa (英国)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亚太</w:t>
            </w:r>
          </w:p>
        </w:tc>
        <w:tc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p>
            <w:pPr>
              <w:pStyle w:val="Compact"/>
              <w:jc w:val="left"/>
            </w:pPr>
            <w:r>
              <w:t xml:space="preserve">制造业基础、机器人需求、政府AI投资</w:t>
            </w:r>
          </w:p>
        </w:tc>
        <w:tc>
          <w:p>
            <w:pPr>
              <w:pStyle w:val="Compact"/>
              <w:jc w:val="left"/>
            </w:pPr>
            <w:r>
              <w:t xml:space="preserve">中国：商汤、百度Apollo；日本：丰田、索尼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其他</w:t>
            </w:r>
          </w:p>
        </w:tc>
        <w:tc>
          <w:p>
            <w:pPr>
              <w:pStyle w:val="Compact"/>
              <w:jc w:val="left"/>
            </w:pPr>
            <w:r>
              <w:t xml:space="preserve">5%</w:t>
            </w:r>
          </w:p>
        </w:tc>
        <w:tc>
          <w:p>
            <w:pPr>
              <w:pStyle w:val="Compact"/>
              <w:jc w:val="left"/>
            </w:pPr>
            <w:r>
              <w:t xml:space="preserve">中东主权基金、以色列技术</w:t>
            </w:r>
          </w:p>
        </w:tc>
        <w:tc>
          <w:p>
            <w:pPr>
              <w:pStyle w:val="Compact"/>
              <w:jc w:val="left"/>
            </w:pPr>
            <w:r>
              <w:t xml:space="preserve">Mobileye (以色列)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42" w:name="三竞争格局与主要玩家competitive-landscape"/>
    <w:p>
      <w:pPr>
        <w:pStyle w:val="Heading2"/>
      </w:pPr>
      <w:r>
        <w:t xml:space="preserve">三、竞争格局与主要玩家（Competitive Landscape）</w:t>
      </w:r>
    </w:p>
    <w:bookmarkStart w:id="33" w:name="市场集中度分析"/>
    <w:p>
      <w:pPr>
        <w:pStyle w:val="Heading3"/>
      </w:pPr>
      <w:r>
        <w:t xml:space="preserve">3.1 市场集中度分析</w:t>
      </w:r>
    </w:p>
    <w:p>
      <w:pPr>
        <w:pStyle w:val="FirstParagraph"/>
      </w:pPr>
      <w:r>
        <w:t xml:space="preserve">世界模型市场呈现</w:t>
      </w:r>
      <w:r>
        <w:t xml:space="preserve">“</w:t>
      </w:r>
      <w:r>
        <w:rPr>
          <w:bCs/>
          <w:b/>
        </w:rPr>
        <w:t xml:space="preserve">大厂主导基础研发、初创公司探索应用</w:t>
      </w:r>
      <w:r>
        <w:t xml:space="preserve">”</w:t>
      </w:r>
      <w:r>
        <w:t xml:space="preserve">的格局：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Foundation Model层</w:t>
      </w:r>
      <w:r>
        <w:t xml:space="preserve">：Google DeepMind、OpenAI、Meta、AMI Labs、World Labs 5家占据95%+的研发投入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基础设施/工具链层</w:t>
      </w:r>
      <w:r>
        <w:t xml:space="preserve">：高度分散，20+初创公司竞争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应用层</w:t>
      </w:r>
      <w:r>
        <w:t xml:space="preserve">：自动驾驶（Waymo、Wayve、Tesla）、机器人（Physical Intelligence、Figure）相对集中</w:t>
      </w:r>
    </w:p>
    <w:bookmarkEnd w:id="33"/>
    <w:bookmarkStart w:id="40" w:name="主要玩家画像"/>
    <w:p>
      <w:pPr>
        <w:pStyle w:val="Heading3"/>
      </w:pPr>
      <w:r>
        <w:t xml:space="preserve">3.2 主要玩家画像</w:t>
      </w:r>
    </w:p>
    <w:bookmarkStart w:id="34" w:name="ami-labs-advanced-machine-intelligence"/>
    <w:p>
      <w:pPr>
        <w:pStyle w:val="Heading4"/>
      </w:pPr>
      <w:r>
        <w:t xml:space="preserve">AMI Labs (Advanced Machine Intelligence)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公司</w:t>
      </w:r>
      <w:r>
        <w:t xml:space="preserve">：AMI Labs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定位</w:t>
      </w:r>
      <w:r>
        <w:t xml:space="preserve">：Yann LeCun的世界模型商业化尝试，押注JEPA架构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核心产品/技术</w:t>
      </w:r>
      <w:r>
        <w:t xml:space="preserve">：</w:t>
      </w:r>
    </w:p>
    <w:p>
      <w:pPr>
        <w:numPr>
          <w:ilvl w:val="1"/>
          <w:numId w:val="1004"/>
        </w:numPr>
        <w:pStyle w:val="Compact"/>
      </w:pPr>
      <w:r>
        <w:t xml:space="preserve">VL-JEPA（Vision-Language JEPA）：结合视觉和语言的联合嵌入预测架构</w:t>
      </w:r>
    </w:p>
    <w:p>
      <w:pPr>
        <w:numPr>
          <w:ilvl w:val="1"/>
          <w:numId w:val="1004"/>
        </w:numPr>
        <w:pStyle w:val="Compact"/>
      </w:pPr>
      <w:r>
        <w:t xml:space="preserve">目标：构建理解物理世界、拥有持久记忆、能够推理和规划的AI系统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融资情况</w:t>
      </w:r>
      <w:r>
        <w:t xml:space="preserve">：$10.3亿（2026年3月），估值$35亿——欧洲史上最大种子轮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投资者</w:t>
      </w:r>
      <w:r>
        <w:t xml:space="preserve">：Bezos Expeditions, Cathay Innovation, Greycroft, Hiro Capital, HV Capital, Mark Cuban, Eric Schmidt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团队</w:t>
      </w:r>
      <w:r>
        <w:t xml:space="preserve">：</w:t>
      </w:r>
    </w:p>
    <w:p>
      <w:pPr>
        <w:numPr>
          <w:ilvl w:val="1"/>
          <w:numId w:val="1005"/>
        </w:numPr>
        <w:pStyle w:val="Compact"/>
      </w:pPr>
      <w:r>
        <w:t xml:space="preserve">Yann LeCun（Executive Chairman）：图灵奖得主，Meta FAIR创始人</w:t>
      </w:r>
    </w:p>
    <w:p>
      <w:pPr>
        <w:numPr>
          <w:ilvl w:val="1"/>
          <w:numId w:val="1005"/>
        </w:numPr>
        <w:pStyle w:val="Compact"/>
      </w:pPr>
      <w:r>
        <w:t xml:space="preserve">Alex LeBrun（CEO）：前Nabla（医疗AI）CEO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竞争优势</w:t>
      </w:r>
      <w:r>
        <w:t xml:space="preserve">：</w:t>
      </w:r>
    </w:p>
    <w:p>
      <w:pPr>
        <w:numPr>
          <w:ilvl w:val="1"/>
          <w:numId w:val="1006"/>
        </w:numPr>
        <w:pStyle w:val="Compact"/>
      </w:pPr>
      <w:r>
        <w:t xml:space="preserve">LeCun的学术权威和人才号召力</w:t>
      </w:r>
    </w:p>
    <w:p>
      <w:pPr>
        <w:numPr>
          <w:ilvl w:val="1"/>
          <w:numId w:val="1006"/>
        </w:numPr>
        <w:pStyle w:val="Compact"/>
      </w:pPr>
      <w:r>
        <w:t xml:space="preserve">JEPA架构在自监督学习中的理论基础扎实</w:t>
      </w:r>
    </w:p>
    <w:p>
      <w:pPr>
        <w:numPr>
          <w:ilvl w:val="1"/>
          <w:numId w:val="1006"/>
        </w:numPr>
        <w:pStyle w:val="Compact"/>
      </w:pPr>
      <w:r>
        <w:t xml:space="preserve">全球布局（巴黎、蒙特利尔、新加坡、纽约）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风险点</w:t>
      </w:r>
      <w:r>
        <w:t xml:space="preserve">：</w:t>
      </w:r>
    </w:p>
    <w:p>
      <w:pPr>
        <w:numPr>
          <w:ilvl w:val="1"/>
          <w:numId w:val="1007"/>
        </w:numPr>
        <w:pStyle w:val="Compact"/>
      </w:pPr>
      <w:r>
        <w:t xml:space="preserve">$35亿 pre-product估值极高，已price in大量预期</w:t>
      </w:r>
    </w:p>
    <w:p>
      <w:pPr>
        <w:numPr>
          <w:ilvl w:val="1"/>
          <w:numId w:val="1007"/>
        </w:numPr>
        <w:pStyle w:val="Compact"/>
      </w:pPr>
      <w:r>
        <w:t xml:space="preserve">JEPA路线尚未在规模上证明优于生成式路线</w:t>
      </w:r>
    </w:p>
    <w:p>
      <w:pPr>
        <w:numPr>
          <w:ilvl w:val="1"/>
          <w:numId w:val="1007"/>
        </w:numPr>
        <w:pStyle w:val="Compact"/>
      </w:pPr>
      <w:r>
        <w:t xml:space="preserve">与Meta的竞业/知识产权关系</w:t>
      </w:r>
    </w:p>
    <w:bookmarkEnd w:id="34"/>
    <w:bookmarkStart w:id="35" w:name="world-labs"/>
    <w:p>
      <w:pPr>
        <w:pStyle w:val="Heading4"/>
      </w:pPr>
      <w:r>
        <w:t xml:space="preserve">World Labs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公司</w:t>
      </w:r>
      <w:r>
        <w:t xml:space="preserve">：World Labs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定位</w:t>
      </w:r>
      <w:r>
        <w:t xml:space="preserve">：Fei-Fei Li的3D生成式世界模型公司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核心产品/技术</w:t>
      </w:r>
      <w:r>
        <w:t xml:space="preserve">：</w:t>
      </w:r>
    </w:p>
    <w:p>
      <w:pPr>
        <w:numPr>
          <w:ilvl w:val="1"/>
          <w:numId w:val="1009"/>
        </w:numPr>
        <w:pStyle w:val="Compact"/>
      </w:pPr>
      <w:r>
        <w:t xml:space="preserve">Marble：首个商业化的世界模型产品，从文本/照片/视频生成可下载的3D环境</w:t>
      </w:r>
    </w:p>
    <w:p>
      <w:pPr>
        <w:numPr>
          <w:ilvl w:val="1"/>
          <w:numId w:val="1009"/>
        </w:numPr>
        <w:pStyle w:val="Compact"/>
      </w:pPr>
      <w:r>
        <w:t xml:space="preserve">支持VR（Vision Pro, Quest 3）</w:t>
      </w:r>
    </w:p>
    <w:p>
      <w:pPr>
        <w:numPr>
          <w:ilvl w:val="1"/>
          <w:numId w:val="1009"/>
        </w:numPr>
        <w:pStyle w:val="Compact"/>
      </w:pPr>
      <w:r>
        <w:t xml:space="preserve">导出格式兼容Unreal Engine和Unity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融资情况</w:t>
      </w:r>
      <w:r>
        <w:t xml:space="preserve">：累计超$10亿，估值$54亿（2026年2月）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投资者</w:t>
      </w:r>
      <w:r>
        <w:t xml:space="preserve">：a16z, NEA, Radical Ventures等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团队</w:t>
      </w:r>
      <w:r>
        <w:t xml:space="preserve">：</w:t>
      </w:r>
    </w:p>
    <w:p>
      <w:pPr>
        <w:numPr>
          <w:ilvl w:val="1"/>
          <w:numId w:val="1010"/>
        </w:numPr>
        <w:pStyle w:val="Compact"/>
      </w:pPr>
      <w:r>
        <w:t xml:space="preserve">Fei-Fei Li（创始人）：斯坦福AI实验室主任，ImageNet创始人</w:t>
      </w:r>
    </w:p>
    <w:p>
      <w:pPr>
        <w:numPr>
          <w:ilvl w:val="1"/>
          <w:numId w:val="1010"/>
        </w:numPr>
        <w:pStyle w:val="Compact"/>
      </w:pPr>
      <w:r>
        <w:t xml:space="preserve">Justin Johnson（联合创始人）：密歇根大学教授，生成模型专家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商业模式</w:t>
      </w:r>
      <w:r>
        <w:t xml:space="preserve">：Freemium（Free $0/4次 → Max $95/月/75次）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竞争优势</w:t>
      </w:r>
      <w:r>
        <w:t xml:space="preserve">：</w:t>
      </w:r>
    </w:p>
    <w:p>
      <w:pPr>
        <w:numPr>
          <w:ilvl w:val="1"/>
          <w:numId w:val="1011"/>
        </w:numPr>
        <w:pStyle w:val="Compact"/>
      </w:pPr>
      <w:r>
        <w:t xml:space="preserve">Fei-Fei Li的学术声誉和人才网络</w:t>
      </w:r>
    </w:p>
    <w:p>
      <w:pPr>
        <w:numPr>
          <w:ilvl w:val="1"/>
          <w:numId w:val="1011"/>
        </w:numPr>
        <w:pStyle w:val="Compact"/>
      </w:pPr>
      <w:r>
        <w:t xml:space="preserve">Marble是首个商业化世界模型产品，有真实收入</w:t>
      </w:r>
    </w:p>
    <w:p>
      <w:pPr>
        <w:numPr>
          <w:ilvl w:val="1"/>
          <w:numId w:val="1011"/>
        </w:numPr>
        <w:pStyle w:val="Compact"/>
      </w:pPr>
      <w:r>
        <w:t xml:space="preserve">3D内容生成市场（游戏、影视、VR）明确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风险点</w:t>
      </w:r>
      <w:r>
        <w:t xml:space="preserve">：</w:t>
      </w:r>
    </w:p>
    <w:p>
      <w:pPr>
        <w:numPr>
          <w:ilvl w:val="1"/>
          <w:numId w:val="1012"/>
        </w:numPr>
        <w:pStyle w:val="Compact"/>
      </w:pPr>
      <w:r>
        <w:t xml:space="preserve">当前Marble更偏向内容创作工具，而非通用世界模型</w:t>
      </w:r>
    </w:p>
    <w:p>
      <w:pPr>
        <w:numPr>
          <w:ilvl w:val="1"/>
          <w:numId w:val="1012"/>
        </w:numPr>
        <w:pStyle w:val="Compact"/>
      </w:pPr>
      <w:r>
        <w:t xml:space="preserve">$54亿估值对当前收入而言极高</w:t>
      </w:r>
    </w:p>
    <w:p>
      <w:pPr>
        <w:numPr>
          <w:ilvl w:val="1"/>
          <w:numId w:val="1012"/>
        </w:numPr>
        <w:pStyle w:val="Compact"/>
      </w:pPr>
      <w:r>
        <w:t xml:space="preserve">与Sora/Veo/Runway在内容生成市场的直接竞争</w:t>
      </w:r>
    </w:p>
    <w:bookmarkEnd w:id="35"/>
    <w:bookmarkStart w:id="36" w:name="google-deepmind"/>
    <w:p>
      <w:pPr>
        <w:pStyle w:val="Heading4"/>
      </w:pPr>
      <w:r>
        <w:t xml:space="preserve">Google DeepMind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公司</w:t>
      </w:r>
      <w:r>
        <w:t xml:space="preserve">：Google DeepMind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定位</w:t>
      </w:r>
      <w:r>
        <w:t xml:space="preserve">：多路线并进的世界模型研究领导者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核心产品/技术</w:t>
      </w:r>
      <w:r>
        <w:t xml:space="preserve">：</w:t>
      </w:r>
    </w:p>
    <w:p>
      <w:pPr>
        <w:numPr>
          <w:ilvl w:val="1"/>
          <w:numId w:val="1014"/>
        </w:numPr>
        <w:pStyle w:val="Compact"/>
      </w:pPr>
      <w:r>
        <w:t xml:space="preserve">Genie 3：首个实时交互式3D世界模型（24fps, 720p），支持键盘/控制器操作</w:t>
      </w:r>
    </w:p>
    <w:p>
      <w:pPr>
        <w:numPr>
          <w:ilvl w:val="1"/>
          <w:numId w:val="1014"/>
        </w:numPr>
        <w:pStyle w:val="Compact"/>
      </w:pPr>
      <w:r>
        <w:t xml:space="preserve">SIMA 2：基于Gemini的通用游戏/3D环境Agent</w:t>
      </w:r>
    </w:p>
    <w:p>
      <w:pPr>
        <w:numPr>
          <w:ilvl w:val="1"/>
          <w:numId w:val="1014"/>
        </w:numPr>
        <w:pStyle w:val="Compact"/>
      </w:pPr>
      <w:r>
        <w:t xml:space="preserve">Veo 3：视频生成世界模型</w:t>
      </w:r>
    </w:p>
    <w:p>
      <w:pPr>
        <w:numPr>
          <w:ilvl w:val="1"/>
          <w:numId w:val="1014"/>
        </w:numPr>
        <w:pStyle w:val="Compact"/>
      </w:pPr>
      <w:r>
        <w:t xml:space="preserve">“</w:t>
      </w:r>
      <w:r>
        <w:t xml:space="preserve">Video Thinking</w:t>
      </w:r>
      <w:r>
        <w:t xml:space="preserve">”</w:t>
      </w:r>
      <w:r>
        <w:t xml:space="preserve">团队：将世界模型能力整合进Gemini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资源投入</w:t>
      </w:r>
      <w:r>
        <w:t xml:space="preserve">：DeepMind拥有</w:t>
      </w:r>
      <w:r>
        <w:t xml:space="preserve">“</w:t>
      </w:r>
      <w:r>
        <w:t xml:space="preserve">科技史上最强的印钞机</w:t>
      </w:r>
      <w:r>
        <w:t xml:space="preserve">”</w:t>
      </w:r>
      <w:r>
        <w:t xml:space="preserve">（Google搜索广告）作为后盾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竞争优势</w:t>
      </w:r>
      <w:r>
        <w:t xml:space="preserve">：</w:t>
      </w:r>
    </w:p>
    <w:p>
      <w:pPr>
        <w:numPr>
          <w:ilvl w:val="1"/>
          <w:numId w:val="1015"/>
        </w:numPr>
        <w:pStyle w:val="Compact"/>
      </w:pPr>
      <w:r>
        <w:t xml:space="preserve">无限算力和数据资源</w:t>
      </w:r>
    </w:p>
    <w:p>
      <w:pPr>
        <w:numPr>
          <w:ilvl w:val="1"/>
          <w:numId w:val="1015"/>
        </w:numPr>
        <w:pStyle w:val="Compact"/>
      </w:pPr>
      <w:r>
        <w:t xml:space="preserve">Demis Hassabis的AGI愿景与资源执行力</w:t>
      </w:r>
    </w:p>
    <w:p>
      <w:pPr>
        <w:numPr>
          <w:ilvl w:val="1"/>
          <w:numId w:val="1015"/>
        </w:numPr>
        <w:pStyle w:val="Compact"/>
      </w:pPr>
      <w:r>
        <w:t xml:space="preserve">Waymo已使用DeepMind世界模型测试驾驶模型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风险点</w:t>
      </w:r>
      <w:r>
        <w:t xml:space="preserve">：</w:t>
      </w:r>
    </w:p>
    <w:p>
      <w:pPr>
        <w:numPr>
          <w:ilvl w:val="1"/>
          <w:numId w:val="1016"/>
        </w:numPr>
        <w:pStyle w:val="Compact"/>
      </w:pPr>
      <w:r>
        <w:t xml:space="preserve">Google的大公司病——多线并行可能导致资源分散</w:t>
      </w:r>
    </w:p>
    <w:p>
      <w:pPr>
        <w:numPr>
          <w:ilvl w:val="1"/>
          <w:numId w:val="1016"/>
        </w:numPr>
        <w:pStyle w:val="Compact"/>
      </w:pPr>
      <w:r>
        <w:t xml:space="preserve">商业化节奏可能慢于初创公司</w:t>
      </w:r>
    </w:p>
    <w:bookmarkEnd w:id="36"/>
    <w:bookmarkStart w:id="37" w:name="nvidia"/>
    <w:p>
      <w:pPr>
        <w:pStyle w:val="Heading4"/>
      </w:pPr>
      <w:r>
        <w:t xml:space="preserve">NVIDIA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公司</w:t>
      </w:r>
      <w:r>
        <w:t xml:space="preserve">：NVIDIA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定位</w:t>
      </w:r>
      <w:r>
        <w:t xml:space="preserve">：世界模型基础设施的</w:t>
      </w:r>
      <w:r>
        <w:t xml:space="preserve">“</w:t>
      </w:r>
      <w:r>
        <w:t xml:space="preserve">卖铲人</w:t>
      </w:r>
      <w:r>
        <w:t xml:space="preserve">”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核心产品/技术</w:t>
      </w:r>
      <w:r>
        <w:t xml:space="preserve">：</w:t>
      </w:r>
    </w:p>
    <w:p>
      <w:pPr>
        <w:numPr>
          <w:ilvl w:val="1"/>
          <w:numId w:val="1018"/>
        </w:numPr>
        <w:pStyle w:val="Compact"/>
      </w:pPr>
      <w:r>
        <w:t xml:space="preserve">Cosmos World Foundation Model：开源世界模型平台，面向Physical AI</w:t>
      </w:r>
    </w:p>
    <w:p>
      <w:pPr>
        <w:numPr>
          <w:ilvl w:val="1"/>
          <w:numId w:val="1018"/>
        </w:numPr>
        <w:pStyle w:val="Compact"/>
      </w:pPr>
      <w:r>
        <w:t xml:space="preserve">Omniverse：工业仿真和数字孪生平台</w:t>
      </w:r>
    </w:p>
    <w:p>
      <w:pPr>
        <w:numPr>
          <w:ilvl w:val="1"/>
          <w:numId w:val="1018"/>
        </w:numPr>
        <w:pStyle w:val="Compact"/>
      </w:pPr>
      <w:r>
        <w:t xml:space="preserve">200万+下载量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商业模式</w:t>
      </w:r>
      <w:r>
        <w:t xml:space="preserve">：不卖模型，卖GPU+平台生态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竞争优势</w:t>
      </w:r>
      <w:r>
        <w:t xml:space="preserve">：</w:t>
      </w:r>
    </w:p>
    <w:p>
      <w:pPr>
        <w:numPr>
          <w:ilvl w:val="1"/>
          <w:numId w:val="1019"/>
        </w:numPr>
        <w:pStyle w:val="Compact"/>
      </w:pPr>
      <w:r>
        <w:t xml:space="preserve">控制算力基础设施（H100/B200/GB200）</w:t>
      </w:r>
    </w:p>
    <w:p>
      <w:pPr>
        <w:numPr>
          <w:ilvl w:val="1"/>
          <w:numId w:val="1019"/>
        </w:numPr>
        <w:pStyle w:val="Compact"/>
      </w:pPr>
      <w:r>
        <w:t xml:space="preserve">Cosmos开源策略建立生态粘性</w:t>
      </w:r>
    </w:p>
    <w:p>
      <w:pPr>
        <w:numPr>
          <w:ilvl w:val="1"/>
          <w:numId w:val="1019"/>
        </w:numPr>
        <w:pStyle w:val="Compact"/>
      </w:pPr>
      <w:r>
        <w:t xml:space="preserve">Omniverse在企业工业仿真中的先发优势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投资含义</w:t>
      </w:r>
      <w:r>
        <w:t xml:space="preserve">：NVIDIA是世界模型浪潮中最确定的受益者，但非早期VC机会</w:t>
      </w:r>
    </w:p>
    <w:bookmarkEnd w:id="37"/>
    <w:bookmarkStart w:id="38" w:name="wayve"/>
    <w:p>
      <w:pPr>
        <w:pStyle w:val="Heading4"/>
      </w:pPr>
      <w:r>
        <w:t xml:space="preserve">Wayve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公司</w:t>
      </w:r>
      <w:r>
        <w:t xml:space="preserve">：Wayve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定位</w:t>
      </w:r>
      <w:r>
        <w:t xml:space="preserve">：自动驾驶+世界模型的垂直整合者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核心产品/技术</w:t>
      </w:r>
      <w:r>
        <w:t xml:space="preserve">：</w:t>
      </w:r>
    </w:p>
    <w:p>
      <w:pPr>
        <w:numPr>
          <w:ilvl w:val="1"/>
          <w:numId w:val="1021"/>
        </w:numPr>
        <w:pStyle w:val="Compact"/>
      </w:pPr>
      <w:r>
        <w:t xml:space="preserve">GAIA-1 / GAIA-2：自动驾驶世界模型</w:t>
      </w:r>
    </w:p>
    <w:p>
      <w:pPr>
        <w:numPr>
          <w:ilvl w:val="1"/>
          <w:numId w:val="1021"/>
        </w:numPr>
        <w:pStyle w:val="Compact"/>
      </w:pPr>
      <w:r>
        <w:t xml:space="preserve">端到端自动驾驶系统，在车辆中运行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融资情况</w:t>
      </w:r>
      <w:r>
        <w:t xml:space="preserve">：$12亿（2026年2月Series D+），估值$86亿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投资者</w:t>
      </w:r>
      <w:r>
        <w:t xml:space="preserve">：SoftBank, NVIDIA, Microsoft, Uber, Baillie Gifford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竞争优势</w:t>
      </w:r>
      <w:r>
        <w:t xml:space="preserve">：</w:t>
      </w:r>
    </w:p>
    <w:p>
      <w:pPr>
        <w:numPr>
          <w:ilvl w:val="1"/>
          <w:numId w:val="1022"/>
        </w:numPr>
        <w:pStyle w:val="Compact"/>
      </w:pPr>
      <w:r>
        <w:t xml:space="preserve">英国监管对自动驾驶测试最友好</w:t>
      </w:r>
    </w:p>
    <w:p>
      <w:pPr>
        <w:numPr>
          <w:ilvl w:val="1"/>
          <w:numId w:val="1022"/>
        </w:numPr>
        <w:pStyle w:val="Compact"/>
      </w:pPr>
      <w:r>
        <w:t xml:space="preserve">端到端AI驾驶的技术路线与Tesla一致但更加纯粹</w:t>
      </w:r>
    </w:p>
    <w:p>
      <w:pPr>
        <w:numPr>
          <w:ilvl w:val="1"/>
          <w:numId w:val="1022"/>
        </w:numPr>
        <w:pStyle w:val="Compact"/>
      </w:pPr>
      <w:r>
        <w:t xml:space="preserve">与Uber的合作提供真实部署场景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风险点</w:t>
      </w:r>
      <w:r>
        <w:t xml:space="preserve">：</w:t>
      </w:r>
    </w:p>
    <w:p>
      <w:pPr>
        <w:numPr>
          <w:ilvl w:val="1"/>
          <w:numId w:val="1023"/>
        </w:numPr>
        <w:pStyle w:val="Compact"/>
      </w:pPr>
      <w:r>
        <w:t xml:space="preserve">$86亿估值对pre-revenue公司而言极高</w:t>
      </w:r>
    </w:p>
    <w:p>
      <w:pPr>
        <w:numPr>
          <w:ilvl w:val="1"/>
          <w:numId w:val="1023"/>
        </w:numPr>
        <w:pStyle w:val="Compact"/>
      </w:pPr>
      <w:r>
        <w:t xml:space="preserve">自动驾驶商业化时间线持续推迟的行业风险</w:t>
      </w:r>
    </w:p>
    <w:bookmarkEnd w:id="38"/>
    <w:bookmarkStart w:id="39" w:name="physical-intelligence-pi"/>
    <w:p>
      <w:pPr>
        <w:pStyle w:val="Heading4"/>
      </w:pPr>
      <w:r>
        <w:t xml:space="preserve">Physical Intelligence (Pi)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公司</w:t>
      </w:r>
      <w:r>
        <w:t xml:space="preserve">：Physical Intelligence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定位</w:t>
      </w:r>
      <w:r>
        <w:t xml:space="preserve">：机器人Foundation Model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核心产品/技术</w:t>
      </w:r>
      <w:r>
        <w:t xml:space="preserve">：</w:t>
      </w:r>
    </w:p>
    <w:p>
      <w:pPr>
        <w:numPr>
          <w:ilvl w:val="1"/>
          <w:numId w:val="1025"/>
        </w:numPr>
        <w:pStyle w:val="Compact"/>
      </w:pPr>
      <w:r>
        <w:t xml:space="preserve">π0：通用机器人策略模型</w:t>
      </w:r>
    </w:p>
    <w:p>
      <w:pPr>
        <w:numPr>
          <w:ilvl w:val="1"/>
          <w:numId w:val="1025"/>
        </w:numPr>
        <w:pStyle w:val="Compact"/>
      </w:pPr>
      <w:r>
        <w:t xml:space="preserve">通过遥操作收集数据训练通用机器人技能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融资情况</w:t>
      </w:r>
      <w:r>
        <w:t xml:space="preserve">：$6亿（2025年11月），估值$56亿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投资者</w:t>
      </w:r>
      <w:r>
        <w:t xml:space="preserve">：Amazon, OpenAI, Sequoia, Thrive Capital等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团队</w:t>
      </w:r>
      <w:r>
        <w:t xml:space="preserve">：</w:t>
      </w:r>
    </w:p>
    <w:p>
      <w:pPr>
        <w:numPr>
          <w:ilvl w:val="1"/>
          <w:numId w:val="1026"/>
        </w:numPr>
        <w:pStyle w:val="Compact"/>
      </w:pPr>
      <w:r>
        <w:t xml:space="preserve">Karol Hausman（CEO）：前Google DeepMind机器人研究主管</w:t>
      </w:r>
    </w:p>
    <w:p>
      <w:pPr>
        <w:numPr>
          <w:ilvl w:val="1"/>
          <w:numId w:val="1026"/>
        </w:numPr>
        <w:pStyle w:val="Compact"/>
      </w:pPr>
      <w:r>
        <w:t xml:space="preserve">Sergey Levine（联合创始人）：UC Berkeley机器人学习顶级学者</w:t>
      </w:r>
    </w:p>
    <w:p>
      <w:pPr>
        <w:numPr>
          <w:ilvl w:val="1"/>
          <w:numId w:val="1026"/>
        </w:numPr>
        <w:pStyle w:val="Compact"/>
      </w:pPr>
      <w:r>
        <w:t xml:space="preserve">Chelsea Finn（联合创始人）：斯坦福助理教授，机器人学习专家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竞争优势</w:t>
      </w:r>
      <w:r>
        <w:t xml:space="preserve">：</w:t>
      </w:r>
    </w:p>
    <w:p>
      <w:pPr>
        <w:numPr>
          <w:ilvl w:val="1"/>
          <w:numId w:val="1027"/>
        </w:numPr>
        <w:pStyle w:val="Compact"/>
      </w:pPr>
      <w:r>
        <w:t xml:space="preserve">可能是全球最强的机器人学习团队</w:t>
      </w:r>
    </w:p>
    <w:p>
      <w:pPr>
        <w:numPr>
          <w:ilvl w:val="1"/>
          <w:numId w:val="1027"/>
        </w:numPr>
        <w:pStyle w:val="Compact"/>
      </w:pPr>
      <w:r>
        <w:t xml:space="preserve">先发优势：最早提出并实践</w:t>
      </w:r>
      <w:r>
        <w:t xml:space="preserve">“</w:t>
      </w:r>
      <w:r>
        <w:t xml:space="preserve">机器人Foundation Model</w:t>
      </w:r>
      <w:r>
        <w:t xml:space="preserve">”</w:t>
      </w:r>
      <w:r>
        <w:t xml:space="preserve">概念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风险点</w:t>
      </w:r>
      <w:r>
        <w:t xml:space="preserve">：</w:t>
      </w:r>
    </w:p>
    <w:p>
      <w:pPr>
        <w:numPr>
          <w:ilvl w:val="1"/>
          <w:numId w:val="1028"/>
        </w:numPr>
        <w:pStyle w:val="Compact"/>
      </w:pPr>
      <w:r>
        <w:t xml:space="preserve">机器人数据获取成本极高（遥操作$100+/小时）</w:t>
      </w:r>
    </w:p>
    <w:p>
      <w:pPr>
        <w:numPr>
          <w:ilvl w:val="1"/>
          <w:numId w:val="1028"/>
        </w:numPr>
        <w:pStyle w:val="Compact"/>
      </w:pPr>
      <w:r>
        <w:t xml:space="preserve">技术路线（纯数据驱动 vs 世界模型增强）存在不确定性</w:t>
      </w:r>
    </w:p>
    <w:bookmarkEnd w:id="39"/>
    <w:bookmarkEnd w:id="40"/>
    <w:bookmarkStart w:id="41" w:name="竞争态势矩阵"/>
    <w:p>
      <w:pPr>
        <w:pStyle w:val="Heading3"/>
      </w:pPr>
      <w:r>
        <w:t xml:space="preserve">3.3 竞争态势矩阵</w:t>
      </w:r>
    </w:p>
    <w:p>
      <w:pPr>
        <w:pStyle w:val="FirstParagraph"/>
      </w:pPr>
      <w:r>
        <w:rPr>
          <w:bCs/>
          <w:b/>
        </w:rPr>
        <w:t xml:space="preserve">技术路线 vs 商业化进度矩阵</w:t>
      </w:r>
      <w:r>
        <w:t xml:space="preserve">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/>
        </w:tc>
        <w:tc>
          <w:p>
            <w:pPr>
              <w:pStyle w:val="Compact"/>
              <w:jc w:val="left"/>
            </w:pPr>
            <w:r>
              <w:t xml:space="preserve">高商业化（产品/收入）</w:t>
            </w:r>
          </w:p>
        </w:tc>
        <w:tc>
          <w:p>
            <w:pPr>
              <w:pStyle w:val="Compact"/>
              <w:jc w:val="left"/>
            </w:pPr>
            <w:r>
              <w:t xml:space="preserve">中商业化（试点/合作）</w:t>
            </w:r>
          </w:p>
        </w:tc>
        <w:tc>
          <w:p>
            <w:pPr>
              <w:pStyle w:val="Compact"/>
              <w:jc w:val="left"/>
            </w:pPr>
            <w:r>
              <w:t xml:space="preserve">早期阶段（研究/pre-product）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生成式交互</w:t>
            </w:r>
          </w:p>
        </w:tc>
        <w:tc>
          <w:p>
            <w:pPr>
              <w:pStyle w:val="Compact"/>
              <w:jc w:val="left"/>
            </w:pPr>
            <w:r>
              <w:t xml:space="preserve">World Labs (Marble)</w:t>
            </w:r>
          </w:p>
        </w:tc>
        <w:tc>
          <w:p>
            <w:pPr>
              <w:pStyle w:val="Compact"/>
              <w:jc w:val="left"/>
            </w:pPr>
            <w:r>
              <w:t xml:space="preserve">Genie 3, Runway</w:t>
            </w:r>
          </w:p>
        </w:tc>
        <w:tc>
          <w:p>
            <w:pPr>
              <w:pStyle w:val="Compact"/>
              <w:jc w:val="left"/>
            </w:pPr>
            <w:r>
              <w:t xml:space="preserve">Decart, Moonlake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潜在模型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V-JEPA 2 (Meta)</w:t>
            </w:r>
          </w:p>
        </w:tc>
        <w:tc>
          <w:p>
            <w:pPr>
              <w:pStyle w:val="Compact"/>
              <w:jc w:val="left"/>
            </w:pPr>
            <w:r>
              <w:t xml:space="preserve">AMI Labs, Embo (Hafner)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混合方法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General Intuition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LLM-based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SIMA 2, Physical Intelligence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bCs/>
          <w:b/>
        </w:rPr>
        <w:t xml:space="preserve">关键观察</w:t>
      </w:r>
      <w:r>
        <w:t xml:space="preserve">：</w:t>
      </w:r>
      <w:r>
        <w:t xml:space="preserve"> </w:t>
      </w:r>
      <w:r>
        <w:t xml:space="preserve">- 唯一有明确产品收入的是World Labs（Marble订阅），但$54亿估值已极高</w:t>
      </w:r>
      <w:r>
        <w:t xml:space="preserve"> </w:t>
      </w:r>
      <w:r>
        <w:t xml:space="preserve">- 大部分</w:t>
      </w:r>
      <w:r>
        <w:t xml:space="preserve">“</w:t>
      </w:r>
      <w:r>
        <w:t xml:space="preserve">头部</w:t>
      </w:r>
      <w:r>
        <w:t xml:space="preserve">”</w:t>
      </w:r>
      <w:r>
        <w:t xml:space="preserve">世界模型公司（AMI、Wayve、Physical Intelligence）都是pre-product/pre-revenue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基础设施层（仿真工具、数据平台）可能是风险收益比更好的投资区域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7" w:name="四未来方向与趋势future-trends"/>
    <w:p>
      <w:pPr>
        <w:pStyle w:val="Heading2"/>
      </w:pPr>
      <w:r>
        <w:t xml:space="preserve">四、未来方向与趋势（Future Trends）</w:t>
      </w:r>
    </w:p>
    <w:bookmarkStart w:id="43" w:name="技术趋势"/>
    <w:p>
      <w:pPr>
        <w:pStyle w:val="Heading3"/>
      </w:pPr>
      <w:r>
        <w:t xml:space="preserve">4.1 技术趋势</w:t>
      </w:r>
    </w:p>
    <w:p>
      <w:pPr>
        <w:pStyle w:val="FirstParagraph"/>
      </w:pPr>
      <w:r>
        <w:rPr>
          <w:bCs/>
          <w:b/>
        </w:rPr>
        <w:t xml:space="preserve">趋势1：从</w:t>
      </w:r>
      <w:r>
        <w:rPr>
          <w:bCs/>
          <w:b/>
        </w:rPr>
        <w:t xml:space="preserve">“</w:t>
      </w:r>
      <w:r>
        <w:rPr>
          <w:bCs/>
          <w:b/>
        </w:rPr>
        <w:t xml:space="preserve">通用世界模型</w:t>
      </w:r>
      <w:r>
        <w:rPr>
          <w:bCs/>
          <w:b/>
        </w:rPr>
        <w:t xml:space="preserve">”</w:t>
      </w:r>
      <w:r>
        <w:rPr>
          <w:bCs/>
          <w:b/>
        </w:rPr>
        <w:t xml:space="preserve">到</w:t>
      </w:r>
      <w:r>
        <w:rPr>
          <w:bCs/>
          <w:b/>
        </w:rPr>
        <w:t xml:space="preserve">“</w:t>
      </w:r>
      <w:r>
        <w:rPr>
          <w:bCs/>
          <w:b/>
        </w:rPr>
        <w:t xml:space="preserve">领域专用世界模型</w:t>
      </w:r>
      <w:r>
        <w:rPr>
          <w:bCs/>
          <w:b/>
        </w:rPr>
        <w:t xml:space="preserve">”</w:t>
      </w:r>
      <w:r>
        <w:t xml:space="preserve"> </w:t>
      </w:r>
      <w:r>
        <w:t xml:space="preserve">- 通用世界模型（理解所有物理规律）可能需要10年+才能实现</w:t>
      </w:r>
      <w:r>
        <w:t xml:space="preserve"> </w:t>
      </w:r>
      <w:r>
        <w:t xml:space="preserve">- 短期更现实的路径：自动驾驶专用世界模型、厨房专用世界模型、工厂专用世界模型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投资含义</w:t>
      </w:r>
      <w:r>
        <w:t xml:space="preserve">：垂直领域世界模型公司可能比通用公司更快商业化</w:t>
      </w:r>
    </w:p>
    <w:p>
      <w:pPr>
        <w:pStyle w:val="BodyText"/>
      </w:pPr>
      <w:r>
        <w:rPr>
          <w:bCs/>
          <w:b/>
        </w:rPr>
        <w:t xml:space="preserve">趋势2：世界模型与LLM的融合</w:t>
      </w:r>
      <w:r>
        <w:t xml:space="preserve"> </w:t>
      </w:r>
      <w:r>
        <w:t xml:space="preserve">- Google将世界模型能力整合进Gemini（Video Thinking团队）</w:t>
      </w:r>
      <w:r>
        <w:t xml:space="preserve"> </w:t>
      </w:r>
      <w:r>
        <w:t xml:space="preserve">- 物理推理+语言理解的多模态模型是中期最可能成功的架构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投资含义</w:t>
      </w:r>
      <w:r>
        <w:t xml:space="preserve">：纯世界模型公司可能面临大厂的</w:t>
      </w:r>
      <w:r>
        <w:t xml:space="preserve">“</w:t>
      </w:r>
      <w:r>
        <w:t xml:space="preserve">功能整合</w:t>
      </w:r>
      <w:r>
        <w:t xml:space="preserve">”</w:t>
      </w:r>
      <w:r>
        <w:t xml:space="preserve">竞争</w:t>
      </w:r>
    </w:p>
    <w:p>
      <w:pPr>
        <w:pStyle w:val="BodyText"/>
      </w:pPr>
      <w:r>
        <w:rPr>
          <w:bCs/>
          <w:b/>
        </w:rPr>
        <w:t xml:space="preserve">趋势3：开源生态的加速</w:t>
      </w:r>
      <w:r>
        <w:t xml:space="preserve"> </w:t>
      </w:r>
      <w:r>
        <w:t xml:space="preserve">- NVIDIA Cosmos开源下载200万+</w:t>
      </w:r>
      <w:r>
        <w:t xml:space="preserve"> </w:t>
      </w:r>
      <w:r>
        <w:t xml:space="preserve">- Ai2开源MolmoBot（纯仿真训练的机器人策略）</w:t>
      </w:r>
      <w:r>
        <w:t xml:space="preserve"> </w:t>
      </w:r>
      <w:r>
        <w:t xml:space="preserve">- 开源可能 commoditize 基础世界模型，但数据和部署平台仍有壁垒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投资含义</w:t>
      </w:r>
      <w:r>
        <w:t xml:space="preserve">：类似于LLM领域的Llama效应——开源模型降低门槛，但垂直应用和数据飞轮创造赢家</w:t>
      </w:r>
    </w:p>
    <w:p>
      <w:pPr>
        <w:pStyle w:val="BodyText"/>
      </w:pPr>
      <w:r>
        <w:rPr>
          <w:bCs/>
          <w:b/>
        </w:rPr>
        <w:t xml:space="preserve">趋势4：仿真到现实的闭环</w:t>
      </w:r>
      <w:r>
        <w:t xml:space="preserve"> </w:t>
      </w:r>
      <w:r>
        <w:t xml:space="preserve">- 未来机器人训练的标准流程：仿真预训练 → 真实世界微调 → 真实世界数据回流更新世界模型</w:t>
      </w:r>
      <w:r>
        <w:t xml:space="preserve"> </w:t>
      </w:r>
      <w:r>
        <w:t xml:space="preserve">- 这个闭环是世界模型商业化的核心飞轮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投资含义</w:t>
      </w:r>
      <w:r>
        <w:t xml:space="preserve">：具备数据闭环能力的公司（Tesla、Waymo、Physical Intelligence）有结构性优势</w:t>
      </w:r>
    </w:p>
    <w:bookmarkEnd w:id="43"/>
    <w:bookmarkStart w:id="44" w:name="应用趋势"/>
    <w:p>
      <w:pPr>
        <w:pStyle w:val="Heading3"/>
      </w:pPr>
      <w:r>
        <w:t xml:space="preserve">4.2 应用趋势</w:t>
      </w:r>
    </w:p>
    <w:p>
      <w:pPr>
        <w:pStyle w:val="FirstParagraph"/>
      </w:pPr>
      <w:r>
        <w:rPr>
          <w:bCs/>
          <w:b/>
        </w:rPr>
        <w:t xml:space="preserve">趋势1：自动驾驶是世界模型最先落地的场景</w:t>
      </w:r>
      <w:r>
        <w:t xml:space="preserve"> </w:t>
      </w:r>
      <w:r>
        <w:t xml:space="preserve">- Waymo已使用DeepMind世界模型评估驾驶模型</w:t>
      </w:r>
      <w:r>
        <w:t xml:space="preserve"> </w:t>
      </w:r>
      <w:r>
        <w:t xml:space="preserve">- 虚拟测试里程可以替代数十亿真实路测里程</w:t>
      </w:r>
      <w:r>
        <w:t xml:space="preserve"> </w:t>
      </w:r>
      <w:r>
        <w:t xml:space="preserve">- 监管接受度：仿真测试数据在部分司法管辖区可被纳入安全认证</w:t>
      </w:r>
    </w:p>
    <w:p>
      <w:pPr>
        <w:pStyle w:val="BodyText"/>
      </w:pPr>
      <w:r>
        <w:rPr>
          <w:bCs/>
          <w:b/>
        </w:rPr>
        <w:t xml:space="preserve">趋势2：机器人训练从</w:t>
      </w:r>
      <w:r>
        <w:rPr>
          <w:bCs/>
          <w:b/>
        </w:rPr>
        <w:t xml:space="preserve">“</w:t>
      </w:r>
      <w:r>
        <w:rPr>
          <w:bCs/>
          <w:b/>
        </w:rPr>
        <w:t xml:space="preserve">物理优先</w:t>
      </w:r>
      <w:r>
        <w:rPr>
          <w:bCs/>
          <w:b/>
        </w:rPr>
        <w:t xml:space="preserve">”</w:t>
      </w:r>
      <w:r>
        <w:rPr>
          <w:bCs/>
          <w:b/>
        </w:rPr>
        <w:t xml:space="preserve">转向</w:t>
      </w:r>
      <w:r>
        <w:rPr>
          <w:bCs/>
          <w:b/>
        </w:rPr>
        <w:t xml:space="preserve">“</w:t>
      </w:r>
      <w:r>
        <w:rPr>
          <w:bCs/>
          <w:b/>
        </w:rPr>
        <w:t xml:space="preserve">仿真优先</w:t>
      </w:r>
      <w:r>
        <w:rPr>
          <w:bCs/>
          <w:b/>
        </w:rPr>
        <w:t xml:space="preserve">”</w:t>
      </w:r>
      <w:r>
        <w:t xml:space="preserve"> </w:t>
      </w:r>
      <w:r>
        <w:t xml:space="preserve">- Bessemer估计：行业机器人数据成本未来两年将超过$30亿</w:t>
      </w:r>
      <w:r>
        <w:t xml:space="preserve"> </w:t>
      </w:r>
      <w:r>
        <w:t xml:space="preserve">- 世界模型可以将仿真训练比例从当前的&lt;20%提升至&gt;60%</w:t>
      </w:r>
      <w:r>
        <w:t xml:space="preserve"> </w:t>
      </w:r>
      <w:r>
        <w:t xml:space="preserve">- 这是10倍级的成本降低</w:t>
      </w:r>
    </w:p>
    <w:p>
      <w:pPr>
        <w:pStyle w:val="BodyText"/>
      </w:pPr>
      <w:r>
        <w:rPr>
          <w:bCs/>
          <w:b/>
        </w:rPr>
        <w:t xml:space="preserve">趋势3：游戏和娱乐是toC最先爆发的场景</w:t>
      </w:r>
      <w:r>
        <w:t xml:space="preserve"> </w:t>
      </w:r>
      <w:r>
        <w:t xml:space="preserve">- Marble、Genie等产品的直接应用</w:t>
      </w:r>
      <w:r>
        <w:t xml:space="preserve"> </w:t>
      </w:r>
      <w:r>
        <w:t xml:space="preserve">- 用户生成内容（UGC）+ AI生成世界（AIGW）= 新的内容范式</w:t>
      </w:r>
      <w:r>
        <w:t xml:space="preserve"> </w:t>
      </w:r>
      <w:r>
        <w:t xml:space="preserve">- 但商业模式尚不明确（订阅？按生成量付费？）</w:t>
      </w:r>
    </w:p>
    <w:p>
      <w:pPr>
        <w:pStyle w:val="BodyText"/>
      </w:pPr>
      <w:r>
        <w:rPr>
          <w:bCs/>
          <w:b/>
        </w:rPr>
        <w:t xml:space="preserve">趋势4：科学和工业仿真</w:t>
      </w:r>
      <w:r>
        <w:t xml:space="preserve"> </w:t>
      </w:r>
      <w:r>
        <w:t xml:space="preserve">- 药物发现：分子动力学世界模型</w:t>
      </w:r>
      <w:r>
        <w:t xml:space="preserve"> </w:t>
      </w:r>
      <w:r>
        <w:t xml:space="preserve">- 气候模拟：地球系统世界模型</w:t>
      </w:r>
      <w:r>
        <w:t xml:space="preserve"> </w:t>
      </w:r>
      <w:r>
        <w:t xml:space="preserve">- 材料科学：新材料发现的世界模型</w:t>
      </w:r>
      <w:r>
        <w:t xml:space="preserve"> </w:t>
      </w:r>
      <w:r>
        <w:t xml:space="preserve">- 这些领域的世界模型可能产生巨大的社会价值和商业价值</w:t>
      </w:r>
    </w:p>
    <w:bookmarkEnd w:id="44"/>
    <w:bookmarkStart w:id="45" w:name="产业整合趋势"/>
    <w:p>
      <w:pPr>
        <w:pStyle w:val="Heading3"/>
      </w:pPr>
      <w:r>
        <w:t xml:space="preserve">4.3 产业整合趋势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Big Tech全面布局</w:t>
      </w:r>
      <w:r>
        <w:t xml:space="preserve">：Google（DeepMind）、Meta（FAIR/JEPA）、Microsoft（投资Wayve/Physical Intelligence）、NVIDIA（Cosmos/Omniverse）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垂直整合</w:t>
      </w:r>
      <w:r>
        <w:t xml:space="preserve">：自动驾驶公司（Wayve、Tesla、Waymo）自建世界模型；机器人公司（Physical Intelligence、Figure）同理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工具链独立化</w:t>
      </w:r>
      <w:r>
        <w:t xml:space="preserve">：仿真和数据工具正在从</w:t>
      </w:r>
      <w:r>
        <w:t xml:space="preserve">“</w:t>
      </w:r>
      <w:r>
        <w:t xml:space="preserve">大厂内部工具</w:t>
      </w:r>
      <w:r>
        <w:t xml:space="preserve">”</w:t>
      </w:r>
      <w:r>
        <w:t xml:space="preserve">变为</w:t>
      </w:r>
      <w:r>
        <w:t xml:space="preserve">“</w:t>
      </w:r>
      <w:r>
        <w:t xml:space="preserve">独立平台公司</w:t>
      </w:r>
      <w:r>
        <w:t xml:space="preserve">”</w:t>
      </w:r>
      <w:r>
        <w:t xml:space="preserve">（Antioch、Foxglove）</w:t>
      </w:r>
    </w:p>
    <w:bookmarkEnd w:id="45"/>
    <w:bookmarkStart w:id="46" w:name="监管与伦理趋势"/>
    <w:p>
      <w:pPr>
        <w:pStyle w:val="Heading3"/>
      </w:pPr>
      <w:r>
        <w:t xml:space="preserve">4.4 监管与伦理趋势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法规/议题</w:t>
            </w:r>
          </w:p>
        </w:tc>
        <w:tc>
          <w:p>
            <w:pPr>
              <w:pStyle w:val="Compact"/>
              <w:jc w:val="left"/>
            </w:pPr>
            <w:r>
              <w:t xml:space="preserve">影响</w:t>
            </w:r>
          </w:p>
        </w:tc>
        <w:tc>
          <w:p>
            <w:pPr>
              <w:pStyle w:val="Compact"/>
              <w:jc w:val="left"/>
            </w:pPr>
            <w:r>
              <w:t xml:space="preserve">方向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自动驾驶安全法规</w:t>
            </w:r>
          </w:p>
        </w:tc>
        <w:tc>
          <w:p>
            <w:pPr>
              <w:pStyle w:val="Compact"/>
              <w:jc w:val="left"/>
            </w:pPr>
            <w:r>
              <w:t xml:space="preserve">要求仿真测试+真实测试双重验证</w:t>
            </w:r>
          </w:p>
        </w:tc>
        <w:tc>
          <w:p>
            <w:pPr>
              <w:pStyle w:val="Compact"/>
              <w:jc w:val="left"/>
            </w:pPr>
            <w:r>
              <w:t xml:space="preserve">正面（增加仿真需求）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AI系统可解释性要求</w:t>
            </w:r>
          </w:p>
        </w:tc>
        <w:tc>
          <w:p>
            <w:pPr>
              <w:pStyle w:val="Compact"/>
              <w:jc w:val="left"/>
            </w:pPr>
            <w:r>
              <w:t xml:space="preserve">世界模型是</w:t>
            </w:r>
            <w:r>
              <w:t xml:space="preserve">“</w:t>
            </w:r>
            <w:r>
              <w:t xml:space="preserve">黑盒</w:t>
            </w:r>
            <w:r>
              <w:t xml:space="preserve">”</w:t>
            </w:r>
            <w:r>
              <w:t xml:space="preserve">，interpretability是刚需</w:t>
            </w:r>
          </w:p>
        </w:tc>
        <w:tc>
          <w:p>
            <w:pPr>
              <w:pStyle w:val="Compact"/>
              <w:jc w:val="left"/>
            </w:pPr>
            <w:r>
              <w:t xml:space="preserve">中性/负面（增加合规成本）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机器人安全标准</w:t>
            </w:r>
          </w:p>
        </w:tc>
        <w:tc>
          <w:p>
            <w:pPr>
              <w:pStyle w:val="Compact"/>
              <w:jc w:val="left"/>
            </w:pPr>
            <w:r>
              <w:t xml:space="preserve">工业/服务机器人部署前的仿真验证要求</w:t>
            </w:r>
          </w:p>
        </w:tc>
        <w:tc>
          <w:p>
            <w:pPr>
              <w:pStyle w:val="Compact"/>
              <w:jc w:val="left"/>
            </w:pPr>
            <w:r>
              <w:t xml:space="preserve">正面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生成内容版权</w:t>
            </w:r>
          </w:p>
        </w:tc>
        <w:tc>
          <w:p>
            <w:pPr>
              <w:pStyle w:val="Compact"/>
              <w:jc w:val="left"/>
            </w:pPr>
            <w:r>
              <w:t xml:space="preserve">AI生成3D世界的知识产权归属</w:t>
            </w:r>
          </w:p>
        </w:tc>
        <w:tc>
          <w:p>
            <w:pPr>
              <w:pStyle w:val="Compact"/>
              <w:jc w:val="left"/>
            </w:pPr>
            <w:r>
              <w:t xml:space="preserve">不确定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深度伪造/虚假信息</w:t>
            </w:r>
          </w:p>
        </w:tc>
        <w:tc>
          <w:p>
            <w:pPr>
              <w:pStyle w:val="Compact"/>
              <w:jc w:val="left"/>
            </w:pPr>
            <w:r>
              <w:t xml:space="preserve">世界模型生成的逼真内容可能被滥用</w:t>
            </w:r>
          </w:p>
        </w:tc>
        <w:tc>
          <w:p>
            <w:pPr>
              <w:pStyle w:val="Compact"/>
              <w:jc w:val="left"/>
            </w:pPr>
            <w:r>
              <w:t xml:space="preserve">负面（潜在监管限制）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66" w:name="五创业公司推荐startup-recommendations"/>
    <w:p>
      <w:pPr>
        <w:pStyle w:val="Heading2"/>
      </w:pPr>
      <w:r>
        <w:t xml:space="preserve">五、创业公司推荐（Startup Recommendations）</w:t>
      </w:r>
    </w:p>
    <w:bookmarkStart w:id="64" w:name="推荐清单"/>
    <w:p>
      <w:pPr>
        <w:pStyle w:val="Heading3"/>
      </w:pPr>
      <w:r>
        <w:t xml:space="preserve">5.1 推荐清单</w:t>
      </w:r>
    </w:p>
    <w:bookmarkStart w:id="50" w:name="公司-1-antioch"/>
    <w:p>
      <w:pPr>
        <w:pStyle w:val="Heading4"/>
      </w:pPr>
      <w:r>
        <w:t xml:space="preserve">公司 1: Antioch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属性</w:t>
            </w:r>
          </w:p>
        </w:tc>
        <w:tc>
          <w:p>
            <w:pPr>
              <w:pStyle w:val="Compact"/>
              <w:jc w:val="left"/>
            </w:pPr>
            <w:r>
              <w:t xml:space="preserve">详情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公司名</w:t>
            </w:r>
          </w:p>
        </w:tc>
        <w:tc>
          <w:p>
            <w:pPr>
              <w:pStyle w:val="Compact"/>
              <w:jc w:val="left"/>
            </w:pPr>
            <w:r>
              <w:t xml:space="preserve">Antioch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成立时间</w:t>
            </w:r>
          </w:p>
        </w:tc>
        <w:tc>
          <w:p>
            <w:pPr>
              <w:pStyle w:val="Compact"/>
              <w:jc w:val="left"/>
            </w:pPr>
            <w:r>
              <w:t xml:space="preserve">2024年5月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总部</w:t>
            </w:r>
          </w:p>
        </w:tc>
        <w:tc>
          <w:p>
            <w:pPr>
              <w:pStyle w:val="Compact"/>
              <w:jc w:val="left"/>
            </w:pPr>
            <w:r>
              <w:t xml:space="preserve">美国纽约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融资阶段</w:t>
            </w:r>
          </w:p>
        </w:tc>
        <w:tc>
          <w:p>
            <w:pPr>
              <w:pStyle w:val="Compact"/>
              <w:jc w:val="left"/>
            </w:pPr>
            <w:r>
              <w:t xml:space="preserve">Seed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累计融资</w:t>
            </w:r>
          </w:p>
        </w:tc>
        <w:tc>
          <w:p>
            <w:pPr>
              <w:pStyle w:val="Compact"/>
              <w:jc w:val="left"/>
            </w:pPr>
            <w:r>
              <w:t xml:space="preserve">$850万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估值</w:t>
            </w:r>
          </w:p>
        </w:tc>
        <w:tc>
          <w:p>
            <w:pPr>
              <w:pStyle w:val="Compact"/>
              <w:jc w:val="left"/>
            </w:pPr>
            <w:r>
              <w:t xml:space="preserve">$6,000万（2026年4月）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核心产品</w:t>
            </w:r>
          </w:p>
        </w:tc>
        <w:tc>
          <w:p>
            <w:pPr>
              <w:pStyle w:val="Compact"/>
              <w:jc w:val="left"/>
            </w:pPr>
            <w:r>
              <w:t xml:space="preserve">物理AI仿真平台——</w:t>
            </w:r>
            <w:r>
              <w:t xml:space="preserve">“</w:t>
            </w:r>
            <w:r>
              <w:t xml:space="preserve">物理AI的Cursor</w:t>
            </w:r>
            <w:r>
              <w:t xml:space="preserve">”</w:t>
            </w:r>
            <w:r>
              <w:t xml:space="preserve">；支持机器人开发者在虚拟环境中测试和训练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技术差异化</w:t>
            </w:r>
          </w:p>
        </w:tc>
        <w:tc>
          <w:p>
            <w:pPr>
              <w:pStyle w:val="Compact"/>
              <w:jc w:val="left"/>
            </w:pPr>
            <w:r>
              <w:t xml:space="preserve">多模态仿真（支持NVIDIA Cosmos、World Labs、自有物理引擎）；聚焦缩小sim-to-real gap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团队背景</w:t>
            </w:r>
          </w:p>
        </w:tc>
        <w:tc>
          <w:p>
            <w:pPr>
              <w:pStyle w:val="Compact"/>
              <w:jc w:val="left"/>
            </w:pPr>
            <w:r>
              <w:t xml:space="preserve">Harry Mellsop（CEO，前Chainalysis）；Alex Langshur（联合创始人，前Transpose/Chainalysis）；Michael Calvey（联合创始人）；Collin Schlager（前Meta Reality Labs）；Colton Swingle（前Google DeepMind）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LinkedIn</w:t>
            </w:r>
          </w:p>
        </w:tc>
        <w:tc>
          <w:p>
            <w:pPr>
              <w:pStyle w:val="Compact"/>
              <w:jc w:val="left"/>
            </w:pPr>
            <w:hyperlink r:id="rId48">
              <w:r>
                <w:rPr>
                  <w:rStyle w:val="Hyperlink"/>
                </w:rPr>
                <w:t xml:space="preserve">linkedin.com/company/antioch-ai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X/Twitter</w:t>
            </w:r>
          </w:p>
        </w:tc>
        <w:tc>
          <w:p>
            <w:pPr>
              <w:pStyle w:val="Compact"/>
              <w:jc w:val="left"/>
            </w:pPr>
            <w:r>
              <w:t xml:space="preserve">[@antioch_ai]</w:t>
            </w:r>
            <w:r>
              <w:t xml:space="preserve">(https://x.com/antioch_ai)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官网</w:t>
            </w:r>
          </w:p>
        </w:tc>
        <w:tc>
          <w:p>
            <w:pPr>
              <w:pStyle w:val="Compact"/>
              <w:jc w:val="left"/>
            </w:pPr>
            <w:hyperlink r:id="rId49">
              <w:r>
                <w:rPr>
                  <w:rStyle w:val="Hyperlink"/>
                </w:rPr>
                <w:t xml:space="preserve">antioch.ai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投资亮点</w:t>
            </w:r>
          </w:p>
        </w:tc>
        <w:tc>
          <w:p>
            <w:pPr>
              <w:pStyle w:val="Compact"/>
              <w:jc w:val="left"/>
            </w:pPr>
            <w:r>
              <w:t xml:space="preserve">A*和Category Ventures领投；团队有安全/DeepMind/Meta背景；物理AI工具链是确定性的</w:t>
            </w:r>
            <w:r>
              <w:t xml:space="preserve">“</w:t>
            </w:r>
            <w:r>
              <w:t xml:space="preserve">卖铲子</w:t>
            </w:r>
            <w:r>
              <w:t xml:space="preserve">”</w:t>
            </w:r>
            <w:r>
              <w:t xml:space="preserve">机会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风险提示</w:t>
            </w:r>
          </w:p>
        </w:tc>
        <w:tc>
          <w:p>
            <w:pPr>
              <w:pStyle w:val="Compact"/>
              <w:jc w:val="left"/>
            </w:pPr>
            <w:r>
              <w:t xml:space="preserve">客户以早期初创公司为主；大厂（NVIDIA Omniverse）竞争</w:t>
            </w:r>
          </w:p>
        </w:tc>
      </w:tr>
    </w:tbl>
    <w:bookmarkEnd w:id="50"/>
    <w:bookmarkStart w:id="52" w:name="公司-2-general-intuition"/>
    <w:p>
      <w:pPr>
        <w:pStyle w:val="Heading4"/>
      </w:pPr>
      <w:r>
        <w:t xml:space="preserve">公司 2: General Intuition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属性</w:t>
            </w:r>
          </w:p>
        </w:tc>
        <w:tc>
          <w:p>
            <w:pPr>
              <w:pStyle w:val="Compact"/>
              <w:jc w:val="left"/>
            </w:pPr>
            <w:r>
              <w:t xml:space="preserve">详情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公司名</w:t>
            </w:r>
          </w:p>
        </w:tc>
        <w:tc>
          <w:p>
            <w:pPr>
              <w:pStyle w:val="Compact"/>
              <w:jc w:val="left"/>
            </w:pPr>
            <w:r>
              <w:t xml:space="preserve">General Intuition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成立时间</w:t>
            </w:r>
          </w:p>
        </w:tc>
        <w:tc>
          <w:p>
            <w:pPr>
              <w:pStyle w:val="Compact"/>
              <w:jc w:val="left"/>
            </w:pPr>
            <w:r>
              <w:t xml:space="preserve">2024年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总部</w:t>
            </w:r>
          </w:p>
        </w:tc>
        <w:tc>
          <w:p>
            <w:pPr>
              <w:pStyle w:val="Compact"/>
              <w:jc w:val="left"/>
            </w:pPr>
            <w:r>
              <w:t xml:space="preserve">美国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融资阶段</w:t>
            </w:r>
          </w:p>
        </w:tc>
        <w:tc>
          <w:p>
            <w:pPr>
              <w:pStyle w:val="Compact"/>
              <w:jc w:val="left"/>
            </w:pPr>
            <w:r>
              <w:t xml:space="preserve">Seed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累计融资</w:t>
            </w:r>
          </w:p>
        </w:tc>
        <w:tc>
          <w:p>
            <w:pPr>
              <w:pStyle w:val="Compact"/>
              <w:jc w:val="left"/>
            </w:pPr>
            <w:r>
              <w:t xml:space="preserve">$1.337亿（2025年10月）——超大种子轮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估值</w:t>
            </w:r>
          </w:p>
        </w:tc>
        <w:tc>
          <w:p>
            <w:pPr>
              <w:pStyle w:val="Compact"/>
              <w:jc w:val="left"/>
            </w:pPr>
            <w:r>
              <w:t xml:space="preserve">未公开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核心产品</w:t>
            </w:r>
          </w:p>
        </w:tc>
        <w:tc>
          <w:p>
            <w:pPr>
              <w:pStyle w:val="Compact"/>
              <w:jc w:val="left"/>
            </w:pPr>
            <w:r>
              <w:t xml:space="preserve">混合世界模型：生成式世界用于数据收集 + 潜在空间用于agent训练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技术差异化</w:t>
            </w:r>
          </w:p>
        </w:tc>
        <w:tc>
          <w:p>
            <w:pPr>
              <w:pStyle w:val="Compact"/>
              <w:jc w:val="left"/>
            </w:pPr>
            <w:r>
              <w:t xml:space="preserve">结合两种路线的优势；声称在General Intuition实验室</w:t>
            </w:r>
            <w:r>
              <w:t xml:space="preserve">“</w:t>
            </w:r>
            <w:r>
              <w:t xml:space="preserve">几乎每天都有突破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团队背景</w:t>
            </w:r>
          </w:p>
        </w:tc>
        <w:tc>
          <w:p>
            <w:pPr>
              <w:pStyle w:val="Compact"/>
              <w:jc w:val="left"/>
            </w:pPr>
            <w:r>
              <w:t xml:space="preserve">未公开详细团队信息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LinkedIn</w:t>
            </w:r>
          </w:p>
        </w:tc>
        <w:tc>
          <w:p>
            <w:pPr>
              <w:pStyle w:val="Compact"/>
              <w:jc w:val="left"/>
            </w:pPr>
            <w:r>
              <w:t xml:space="preserve">需手动查找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X/Twitter</w:t>
            </w:r>
          </w:p>
        </w:tc>
        <w:tc>
          <w:p>
            <w:pPr>
              <w:pStyle w:val="Compact"/>
              <w:jc w:val="left"/>
            </w:pPr>
            <w:r>
              <w:t xml:space="preserve">[@generalintuition]</w:t>
            </w:r>
            <w:r>
              <w:t xml:space="preserve">(https://x.com/generalintuition)（假设）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官网</w:t>
            </w:r>
          </w:p>
        </w:tc>
        <w:tc>
          <w:p>
            <w:pPr>
              <w:pStyle w:val="Compact"/>
              <w:jc w:val="left"/>
            </w:pPr>
            <w:hyperlink r:id="rId51">
              <w:r>
                <w:rPr>
                  <w:rStyle w:val="Hyperlink"/>
                </w:rPr>
                <w:t xml:space="preserve">generalintuition.com</w:t>
              </w:r>
            </w:hyperlink>
            <w:r>
              <w:t xml:space="preserve">（假设）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投资亮点</w:t>
            </w:r>
          </w:p>
        </w:tc>
        <w:tc>
          <w:p>
            <w:pPr>
              <w:pStyle w:val="Compact"/>
              <w:jc w:val="left"/>
            </w:pPr>
            <w:r>
              <w:t xml:space="preserve">$133M+超大种子轮表明顶级VC conviction；混合路线可能是长期最优解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风险提示</w:t>
            </w:r>
          </w:p>
        </w:tc>
        <w:tc>
          <w:p>
            <w:pPr>
              <w:pStyle w:val="Compact"/>
              <w:jc w:val="left"/>
            </w:pPr>
            <w:r>
              <w:t xml:space="preserve">团队信息不透明；技术路线复杂度高；与AMI/World Labs的直接竞争</w:t>
            </w:r>
          </w:p>
        </w:tc>
      </w:tr>
    </w:tbl>
    <w:bookmarkEnd w:id="52"/>
    <w:bookmarkStart w:id="53" w:name="公司-3-embo"/>
    <w:p>
      <w:pPr>
        <w:pStyle w:val="Heading4"/>
      </w:pPr>
      <w:r>
        <w:t xml:space="preserve">公司 3: Embo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属性</w:t>
            </w:r>
          </w:p>
        </w:tc>
        <w:tc>
          <w:p>
            <w:pPr>
              <w:pStyle w:val="Compact"/>
              <w:jc w:val="left"/>
            </w:pPr>
            <w:r>
              <w:t xml:space="preserve">详情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公司名</w:t>
            </w:r>
          </w:p>
        </w:tc>
        <w:tc>
          <w:p>
            <w:pPr>
              <w:pStyle w:val="Compact"/>
              <w:jc w:val="left"/>
            </w:pPr>
            <w:r>
              <w:t xml:space="preserve">Embo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成立时间</w:t>
            </w:r>
          </w:p>
        </w:tc>
        <w:tc>
          <w:p>
            <w:pPr>
              <w:pStyle w:val="Compact"/>
              <w:jc w:val="left"/>
            </w:pPr>
            <w:r>
              <w:t xml:space="preserve">2026年（筹备中）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总部</w:t>
            </w:r>
          </w:p>
        </w:tc>
        <w:tc>
          <w:p>
            <w:pPr>
              <w:pStyle w:val="Compact"/>
              <w:jc w:val="left"/>
            </w:pPr>
            <w:r>
              <w:t xml:space="preserve">美国（推测）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融资阶段</w:t>
            </w:r>
          </w:p>
        </w:tc>
        <w:tc>
          <w:p>
            <w:pPr>
              <w:pStyle w:val="Compact"/>
              <w:jc w:val="left"/>
            </w:pPr>
            <w:r>
              <w:t xml:space="preserve">融资中（目标$1亿）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累计融资</w:t>
            </w:r>
          </w:p>
        </w:tc>
        <w:tc>
          <w:p>
            <w:pPr>
              <w:pStyle w:val="Compact"/>
              <w:jc w:val="left"/>
            </w:pPr>
            <w:r>
              <w:t xml:space="preserve">未关闭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估值</w:t>
            </w:r>
          </w:p>
        </w:tc>
        <w:tc>
          <w:p>
            <w:pPr>
              <w:pStyle w:val="Compact"/>
              <w:jc w:val="left"/>
            </w:pPr>
            <w:r>
              <w:t xml:space="preserve">未公开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核心产品</w:t>
            </w:r>
          </w:p>
        </w:tc>
        <w:tc>
          <w:p>
            <w:pPr>
              <w:pStyle w:val="Compact"/>
              <w:jc w:val="left"/>
            </w:pPr>
            <w:r>
              <w:t xml:space="preserve">基于Dreamer路线的潜在世界模型，专注embodied systems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技术差异化</w:t>
            </w:r>
          </w:p>
        </w:tc>
        <w:tc>
          <w:p>
            <w:pPr>
              <w:pStyle w:val="Compact"/>
              <w:jc w:val="left"/>
            </w:pPr>
            <w:r>
              <w:t xml:space="preserve">Danijar Hafner的Dreamer技术商业化；纯潜在空间agent训练，计算效率极高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团队背景</w:t>
            </w:r>
          </w:p>
        </w:tc>
        <w:tc>
          <w:p>
            <w:pPr>
              <w:pStyle w:val="Compact"/>
              <w:jc w:val="left"/>
            </w:pPr>
            <w:r>
              <w:t xml:space="preserve">Danijar Hafner（CEO，Dreamer论文作者，现Google DeepMind）；Wilson Yan（联合创始人）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LinkedIn</w:t>
            </w:r>
          </w:p>
        </w:tc>
        <w:tc>
          <w:p>
            <w:pPr>
              <w:pStyle w:val="Compact"/>
              <w:jc w:val="left"/>
            </w:pPr>
            <w:r>
              <w:t xml:space="preserve">需手动查找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X/Twitter</w:t>
            </w:r>
          </w:p>
        </w:tc>
        <w:tc>
          <w:p>
            <w:pPr>
              <w:pStyle w:val="Compact"/>
              <w:jc w:val="left"/>
            </w:pPr>
            <w:r>
              <w:t xml:space="preserve">需手动查找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官网</w:t>
            </w:r>
          </w:p>
        </w:tc>
        <w:tc>
          <w:p>
            <w:pPr>
              <w:pStyle w:val="Compact"/>
              <w:jc w:val="left"/>
            </w:pPr>
            <w:r>
              <w:t xml:space="preserve">未上线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投资亮点</w:t>
            </w:r>
          </w:p>
        </w:tc>
        <w:tc>
          <w:p>
            <w:pPr>
              <w:pStyle w:val="Compact"/>
              <w:jc w:val="left"/>
            </w:pPr>
            <w:r>
              <w:t xml:space="preserve">Dreamer是潜在世界模型的canonical example；Hafner是世界模型领域最顶级的研究者之一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风险提示</w:t>
            </w:r>
          </w:p>
        </w:tc>
        <w:tc>
          <w:p>
            <w:pPr>
              <w:pStyle w:val="Compact"/>
              <w:jc w:val="left"/>
            </w:pPr>
            <w:r>
              <w:t xml:space="preserve">公司尚未正式成立；潜在世界模型的泛化能力仍有争议；与Google DeepMind的竞业关系</w:t>
            </w:r>
          </w:p>
        </w:tc>
      </w:tr>
    </w:tbl>
    <w:bookmarkEnd w:id="53"/>
    <w:bookmarkStart w:id="56" w:name="公司-4-decart"/>
    <w:p>
      <w:pPr>
        <w:pStyle w:val="Heading4"/>
      </w:pPr>
      <w:r>
        <w:t xml:space="preserve">公司 4: Decart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属性</w:t>
            </w:r>
          </w:p>
        </w:tc>
        <w:tc>
          <w:p>
            <w:pPr>
              <w:pStyle w:val="Compact"/>
              <w:jc w:val="left"/>
            </w:pPr>
            <w:r>
              <w:t xml:space="preserve">详情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公司名</w:t>
            </w:r>
          </w:p>
        </w:tc>
        <w:tc>
          <w:p>
            <w:pPr>
              <w:pStyle w:val="Compact"/>
              <w:jc w:val="left"/>
            </w:pPr>
            <w:r>
              <w:t xml:space="preserve">Decart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成立时间</w:t>
            </w:r>
          </w:p>
        </w:tc>
        <w:tc>
          <w:p>
            <w:pPr>
              <w:pStyle w:val="Compact"/>
              <w:jc w:val="left"/>
            </w:pPr>
            <w:r>
              <w:t xml:space="preserve">2023年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总部</w:t>
            </w:r>
          </w:p>
        </w:tc>
        <w:tc>
          <w:p>
            <w:pPr>
              <w:pStyle w:val="Compact"/>
              <w:jc w:val="left"/>
            </w:pPr>
            <w:r>
              <w:t xml:space="preserve">以色列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融资阶段</w:t>
            </w:r>
          </w:p>
        </w:tc>
        <w:tc>
          <w:p>
            <w:pPr>
              <w:pStyle w:val="Compact"/>
              <w:jc w:val="left"/>
            </w:pPr>
            <w:r>
              <w:t xml:space="preserve">Series B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累计融资</w:t>
            </w:r>
          </w:p>
        </w:tc>
        <w:tc>
          <w:p>
            <w:pPr>
              <w:pStyle w:val="Compact"/>
              <w:jc w:val="left"/>
            </w:pPr>
            <w:r>
              <w:t xml:space="preserve">$1亿+（2025年夏，估值$31亿）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估值</w:t>
            </w:r>
          </w:p>
        </w:tc>
        <w:tc>
          <w:p>
            <w:pPr>
              <w:pStyle w:val="Compact"/>
              <w:jc w:val="left"/>
            </w:pPr>
            <w:r>
              <w:t xml:space="preserve">$31亿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核心产品</w:t>
            </w:r>
          </w:p>
        </w:tc>
        <w:tc>
          <w:p>
            <w:pPr>
              <w:pStyle w:val="Compact"/>
              <w:jc w:val="left"/>
            </w:pPr>
            <w:r>
              <w:t xml:space="preserve">世界模型基础设施；为AI agents提供仿真训练环境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技术差异化</w:t>
            </w:r>
          </w:p>
        </w:tc>
        <w:tc>
          <w:p>
            <w:pPr>
              <w:pStyle w:val="Compact"/>
              <w:jc w:val="left"/>
            </w:pPr>
            <w:r>
              <w:t xml:space="preserve">以色列强大的AI/安全人才基础；专注agent训练的基础设施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团队背景</w:t>
            </w:r>
          </w:p>
        </w:tc>
        <w:tc>
          <w:p>
            <w:pPr>
              <w:pStyle w:val="Compact"/>
              <w:jc w:val="left"/>
            </w:pPr>
            <w:r>
              <w:t xml:space="preserve">以色列顶尖技术团队（具体信息需进一步研究）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LinkedIn</w:t>
            </w:r>
          </w:p>
        </w:tc>
        <w:tc>
          <w:p>
            <w:pPr>
              <w:pStyle w:val="Compact"/>
              <w:jc w:val="left"/>
            </w:pPr>
            <w:hyperlink r:id="rId54">
              <w:r>
                <w:rPr>
                  <w:rStyle w:val="Hyperlink"/>
                </w:rPr>
                <w:t xml:space="preserve">linkedin.com/company/decart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X/Twitter</w:t>
            </w:r>
          </w:p>
        </w:tc>
        <w:tc>
          <w:p>
            <w:pPr>
              <w:pStyle w:val="Compact"/>
              <w:jc w:val="left"/>
            </w:pPr>
            <w:r>
              <w:t xml:space="preserve">[@decart_ai]</w:t>
            </w:r>
            <w:r>
              <w:t xml:space="preserve">(https://x.com/decart_ai)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官网</w:t>
            </w:r>
          </w:p>
        </w:tc>
        <w:tc>
          <w:p>
            <w:pPr>
              <w:pStyle w:val="Compact"/>
              <w:jc w:val="left"/>
            </w:pPr>
            <w:hyperlink r:id="rId55">
              <w:r>
                <w:rPr>
                  <w:rStyle w:val="Hyperlink"/>
                </w:rPr>
                <w:t xml:space="preserve">decart.ai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投资亮点</w:t>
            </w:r>
          </w:p>
        </w:tc>
        <w:tc>
          <w:p>
            <w:pPr>
              <w:pStyle w:val="Compact"/>
              <w:jc w:val="left"/>
            </w:pPr>
            <w:r>
              <w:t xml:space="preserve">$31亿估值表明 strong VC traction；以色列AI生态系统质量高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风险提示</w:t>
            </w:r>
          </w:p>
        </w:tc>
        <w:tc>
          <w:p>
            <w:pPr>
              <w:pStyle w:val="Compact"/>
              <w:jc w:val="left"/>
            </w:pPr>
            <w:r>
              <w:t xml:space="preserve">估值已较高（pre-product?）；与General Intuition/AMI的功能重叠</w:t>
            </w:r>
          </w:p>
        </w:tc>
      </w:tr>
    </w:tbl>
    <w:bookmarkEnd w:id="56"/>
    <w:bookmarkStart w:id="59" w:name="公司-5-foxglove"/>
    <w:p>
      <w:pPr>
        <w:pStyle w:val="Heading4"/>
      </w:pPr>
      <w:r>
        <w:t xml:space="preserve">公司 5: Foxglove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属性</w:t>
            </w:r>
          </w:p>
        </w:tc>
        <w:tc>
          <w:p>
            <w:pPr>
              <w:pStyle w:val="Compact"/>
              <w:jc w:val="left"/>
            </w:pPr>
            <w:r>
              <w:t xml:space="preserve">详情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公司名</w:t>
            </w:r>
          </w:p>
        </w:tc>
        <w:tc>
          <w:p>
            <w:pPr>
              <w:pStyle w:val="Compact"/>
              <w:jc w:val="left"/>
            </w:pPr>
            <w:r>
              <w:t xml:space="preserve">Foxglove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成立时间</w:t>
            </w:r>
          </w:p>
        </w:tc>
        <w:tc>
          <w:p>
            <w:pPr>
              <w:pStyle w:val="Compact"/>
              <w:jc w:val="left"/>
            </w:pPr>
            <w:r>
              <w:t xml:space="preserve">2021年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总部</w:t>
            </w:r>
          </w:p>
        </w:tc>
        <w:tc>
          <w:p>
            <w:pPr>
              <w:pStyle w:val="Compact"/>
              <w:jc w:val="left"/>
            </w:pPr>
            <w:r>
              <w:t xml:space="preserve">美国旧金山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融资阶段</w:t>
            </w:r>
          </w:p>
        </w:tc>
        <w:tc>
          <w:p>
            <w:pPr>
              <w:pStyle w:val="Compact"/>
              <w:jc w:val="left"/>
            </w:pPr>
            <w:r>
              <w:t xml:space="preserve">Series B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累计融资</w:t>
            </w:r>
          </w:p>
        </w:tc>
        <w:tc>
          <w:p>
            <w:pPr>
              <w:pStyle w:val="Compact"/>
              <w:jc w:val="left"/>
            </w:pPr>
            <w:r>
              <w:t xml:space="preserve">$4,000万+（多轮）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估值</w:t>
            </w:r>
          </w:p>
        </w:tc>
        <w:tc>
          <w:p>
            <w:pPr>
              <w:pStyle w:val="Compact"/>
              <w:jc w:val="left"/>
            </w:pPr>
            <w:r>
              <w:t xml:space="preserve">未公开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核心产品</w:t>
            </w:r>
          </w:p>
        </w:tc>
        <w:tc>
          <w:p>
            <w:pPr>
              <w:pStyle w:val="Compact"/>
              <w:jc w:val="left"/>
            </w:pPr>
            <w:r>
              <w:t xml:space="preserve">物理AI数据基础设施——数据管道、可视化、调试工具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技术差异化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Physical AI的Datadog</w:t>
            </w:r>
            <w:r>
              <w:t xml:space="preserve">”</w:t>
            </w:r>
            <w:r>
              <w:t xml:space="preserve">；解决机器人/自动驾驶的数据管理痛点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团队背景</w:t>
            </w:r>
          </w:p>
        </w:tc>
        <w:tc>
          <w:p>
            <w:pPr>
              <w:pStyle w:val="Compact"/>
              <w:jc w:val="left"/>
            </w:pPr>
            <w:r>
              <w:t xml:space="preserve">Adrian Macneil（CEO，前Cruise数据基础设施负责人）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LinkedIn</w:t>
            </w:r>
          </w:p>
        </w:tc>
        <w:tc>
          <w:p>
            <w:pPr>
              <w:pStyle w:val="Compact"/>
              <w:jc w:val="left"/>
            </w:pPr>
            <w:hyperlink r:id="rId57">
              <w:r>
                <w:rPr>
                  <w:rStyle w:val="Hyperlink"/>
                </w:rPr>
                <w:t xml:space="preserve">linkedin.com/company/foxglove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X/Twitter</w:t>
            </w:r>
          </w:p>
        </w:tc>
        <w:tc>
          <w:p>
            <w:pPr>
              <w:pStyle w:val="Compact"/>
              <w:jc w:val="left"/>
            </w:pPr>
            <w:r>
              <w:t xml:space="preserve">[@foxglove]</w:t>
            </w:r>
            <w:r>
              <w:t xml:space="preserve">(https://x.com/foxglove)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官网</w:t>
            </w:r>
          </w:p>
        </w:tc>
        <w:tc>
          <w:p>
            <w:pPr>
              <w:pStyle w:val="Compact"/>
              <w:jc w:val="left"/>
            </w:pPr>
            <w:hyperlink r:id="rId58">
              <w:r>
                <w:rPr>
                  <w:rStyle w:val="Hyperlink"/>
                </w:rPr>
                <w:t xml:space="preserve">foxglove.dev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投资亮点</w:t>
            </w:r>
          </w:p>
        </w:tc>
        <w:tc>
          <w:p>
            <w:pPr>
              <w:pStyle w:val="Compact"/>
              <w:jc w:val="left"/>
            </w:pPr>
            <w:r>
              <w:t xml:space="preserve">Adrian Macneil是Cruise数据基础设施的 builder；数据工具链是Physical AI的刚需；已被Antioch等采用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风险提示</w:t>
            </w:r>
          </w:p>
        </w:tc>
        <w:tc>
          <w:p>
            <w:pPr>
              <w:pStyle w:val="Compact"/>
              <w:jc w:val="left"/>
            </w:pPr>
            <w:r>
              <w:t xml:space="preserve">工具链市场可能面临大厂（NVIDIA、AWS）的竞争</w:t>
            </w:r>
          </w:p>
        </w:tc>
      </w:tr>
    </w:tbl>
    <w:bookmarkEnd w:id="59"/>
    <w:bookmarkStart w:id="62" w:name="公司-6-voxel51"/>
    <w:p>
      <w:pPr>
        <w:pStyle w:val="Heading4"/>
      </w:pPr>
      <w:r>
        <w:t xml:space="preserve">公司 6: Voxel51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属性</w:t>
            </w:r>
          </w:p>
        </w:tc>
        <w:tc>
          <w:p>
            <w:pPr>
              <w:pStyle w:val="Compact"/>
              <w:jc w:val="left"/>
            </w:pPr>
            <w:r>
              <w:t xml:space="preserve">详情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公司名</w:t>
            </w:r>
          </w:p>
        </w:tc>
        <w:tc>
          <w:p>
            <w:pPr>
              <w:pStyle w:val="Compact"/>
              <w:jc w:val="left"/>
            </w:pPr>
            <w:r>
              <w:t xml:space="preserve">Voxel51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成立时间</w:t>
            </w:r>
          </w:p>
        </w:tc>
        <w:tc>
          <w:p>
            <w:pPr>
              <w:pStyle w:val="Compact"/>
              <w:jc w:val="left"/>
            </w:pPr>
            <w:r>
              <w:t xml:space="preserve">2018年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总部</w:t>
            </w:r>
          </w:p>
        </w:tc>
        <w:tc>
          <w:p>
            <w:pPr>
              <w:pStyle w:val="Compact"/>
              <w:jc w:val="left"/>
            </w:pPr>
            <w:r>
              <w:t xml:space="preserve">美国密歇根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融资阶段</w:t>
            </w:r>
          </w:p>
        </w:tc>
        <w:tc>
          <w:p>
            <w:pPr>
              <w:pStyle w:val="Compact"/>
              <w:jc w:val="left"/>
            </w:pPr>
            <w:r>
              <w:t xml:space="preserve">Series B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累计融资</w:t>
            </w:r>
          </w:p>
        </w:tc>
        <w:tc>
          <w:p>
            <w:pPr>
              <w:pStyle w:val="Compact"/>
              <w:jc w:val="left"/>
            </w:pPr>
            <w:r>
              <w:t xml:space="preserve">$3,000万+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估值</w:t>
            </w:r>
          </w:p>
        </w:tc>
        <w:tc>
          <w:p>
            <w:pPr>
              <w:pStyle w:val="Compact"/>
              <w:jc w:val="left"/>
            </w:pPr>
            <w:r>
              <w:t xml:space="preserve">未公开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核心产品</w:t>
            </w:r>
          </w:p>
        </w:tc>
        <w:tc>
          <w:p>
            <w:pPr>
              <w:pStyle w:val="Compact"/>
              <w:jc w:val="left"/>
            </w:pPr>
            <w:r>
              <w:t xml:space="preserve">FiftyOne：开源计算机视觉数据和模型评估平台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技术差异化</w:t>
            </w:r>
          </w:p>
        </w:tc>
        <w:tc>
          <w:p>
            <w:pPr>
              <w:pStyle w:val="Compact"/>
              <w:jc w:val="left"/>
            </w:pPr>
            <w:r>
              <w:t xml:space="preserve">CV/机器人数据的评估和调试；开源社区驱动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团队背景</w:t>
            </w:r>
          </w:p>
        </w:tc>
        <w:tc>
          <w:p>
            <w:pPr>
              <w:pStyle w:val="Compact"/>
              <w:jc w:val="left"/>
            </w:pPr>
            <w:r>
              <w:t xml:space="preserve">Brian Moore（CEO，密歇根大学计算机视觉博士）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LinkedIn</w:t>
            </w:r>
          </w:p>
        </w:tc>
        <w:tc>
          <w:p>
            <w:pPr>
              <w:pStyle w:val="Compact"/>
              <w:jc w:val="left"/>
            </w:pPr>
            <w:hyperlink r:id="rId60">
              <w:r>
                <w:rPr>
                  <w:rStyle w:val="Hyperlink"/>
                </w:rPr>
                <w:t xml:space="preserve">linkedin.com/company/voxel51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X/Twitter</w:t>
            </w:r>
          </w:p>
        </w:tc>
        <w:tc>
          <w:p>
            <w:pPr>
              <w:pStyle w:val="Compact"/>
              <w:jc w:val="left"/>
            </w:pPr>
            <w:r>
              <w:t xml:space="preserve">[@voxel51]</w:t>
            </w:r>
            <w:r>
              <w:t xml:space="preserve">(https://x.com/voxel51)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官网</w:t>
            </w:r>
          </w:p>
        </w:tc>
        <w:tc>
          <w:p>
            <w:pPr>
              <w:pStyle w:val="Compact"/>
              <w:jc w:val="left"/>
            </w:pPr>
            <w:hyperlink r:id="rId61">
              <w:r>
                <w:rPr>
                  <w:rStyle w:val="Hyperlink"/>
                </w:rPr>
                <w:t xml:space="preserve">voxel51.com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投资亮点</w:t>
            </w:r>
          </w:p>
        </w:tc>
        <w:tc>
          <w:p>
            <w:pPr>
              <w:pStyle w:val="Compact"/>
              <w:jc w:val="left"/>
            </w:pPr>
            <w:r>
              <w:t xml:space="preserve">开源策略建立开发者粘性；计算机视觉数据评估是世界模型训练的刚需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风险提示</w:t>
            </w:r>
          </w:p>
        </w:tc>
        <w:tc>
          <w:p>
            <w:pPr>
              <w:pStyle w:val="Compact"/>
              <w:jc w:val="left"/>
            </w:pPr>
            <w:r>
              <w:t xml:space="preserve">从CV评估扩展到世界模型评估的路径需验证</w:t>
            </w:r>
          </w:p>
        </w:tc>
      </w:tr>
    </w:tbl>
    <w:bookmarkEnd w:id="62"/>
    <w:bookmarkStart w:id="63" w:name="公司-7-argus-systems"/>
    <w:p>
      <w:pPr>
        <w:pStyle w:val="Heading4"/>
      </w:pPr>
      <w:r>
        <w:t xml:space="preserve">公司 7: Argus Systems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属性</w:t>
            </w:r>
          </w:p>
        </w:tc>
        <w:tc>
          <w:p>
            <w:pPr>
              <w:pStyle w:val="Compact"/>
              <w:jc w:val="left"/>
            </w:pPr>
            <w:r>
              <w:t xml:space="preserve">详情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公司名</w:t>
            </w:r>
          </w:p>
        </w:tc>
        <w:tc>
          <w:p>
            <w:pPr>
              <w:pStyle w:val="Compact"/>
              <w:jc w:val="left"/>
            </w:pPr>
            <w:r>
              <w:t xml:space="preserve">Argus Systems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成立时间</w:t>
            </w:r>
          </w:p>
        </w:tc>
        <w:tc>
          <w:p>
            <w:pPr>
              <w:pStyle w:val="Compact"/>
              <w:jc w:val="left"/>
            </w:pPr>
            <w:r>
              <w:t xml:space="preserve">2024年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总部</w:t>
            </w:r>
          </w:p>
        </w:tc>
        <w:tc>
          <w:p>
            <w:pPr>
              <w:pStyle w:val="Compact"/>
              <w:jc w:val="left"/>
            </w:pPr>
            <w:r>
              <w:t xml:space="preserve">美国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融资阶段</w:t>
            </w:r>
          </w:p>
        </w:tc>
        <w:tc>
          <w:p>
            <w:pPr>
              <w:pStyle w:val="Compact"/>
              <w:jc w:val="left"/>
            </w:pPr>
            <w:r>
              <w:t xml:space="preserve">早期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累计融资</w:t>
            </w:r>
          </w:p>
        </w:tc>
        <w:tc>
          <w:p>
            <w:pPr>
              <w:pStyle w:val="Compact"/>
              <w:jc w:val="left"/>
            </w:pPr>
            <w:r>
              <w:t xml:space="preserve">未公开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估值</w:t>
            </w:r>
          </w:p>
        </w:tc>
        <w:tc>
          <w:p>
            <w:pPr>
              <w:pStyle w:val="Compact"/>
              <w:jc w:val="left"/>
            </w:pPr>
            <w:r>
              <w:t xml:space="preserve">未公开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核心产品</w:t>
            </w:r>
          </w:p>
        </w:tc>
        <w:tc>
          <w:p>
            <w:pPr>
              <w:pStyle w:val="Compact"/>
              <w:jc w:val="left"/>
            </w:pPr>
            <w:r>
              <w:t xml:space="preserve">自主系统安全/评估平台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技术差异化</w:t>
            </w:r>
          </w:p>
        </w:tc>
        <w:tc>
          <w:p>
            <w:pPr>
              <w:pStyle w:val="Compact"/>
              <w:jc w:val="left"/>
            </w:pPr>
            <w:r>
              <w:t xml:space="preserve">世界模型和自主系统的interpretability、安全评估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团队背景</w:t>
            </w:r>
          </w:p>
        </w:tc>
        <w:tc>
          <w:p>
            <w:pPr>
              <w:pStyle w:val="Compact"/>
              <w:jc w:val="left"/>
            </w:pPr>
            <w:r>
              <w:t xml:space="preserve">Lisa Yan（创始人）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LinkedIn</w:t>
            </w:r>
          </w:p>
        </w:tc>
        <w:tc>
          <w:p>
            <w:pPr>
              <w:pStyle w:val="Compact"/>
              <w:jc w:val="left"/>
            </w:pPr>
            <w:r>
              <w:t xml:space="preserve">需手动查找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X/Twitter</w:t>
            </w:r>
          </w:p>
        </w:tc>
        <w:tc>
          <w:p>
            <w:pPr>
              <w:pStyle w:val="Compact"/>
              <w:jc w:val="left"/>
            </w:pPr>
            <w:r>
              <w:t xml:space="preserve">需手动查找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官网</w:t>
            </w:r>
          </w:p>
        </w:tc>
        <w:tc>
          <w:p>
            <w:pPr>
              <w:pStyle w:val="Compact"/>
              <w:jc w:val="left"/>
            </w:pPr>
            <w:r>
              <w:t xml:space="preserve">需查找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投资亮点</w:t>
            </w:r>
          </w:p>
        </w:tc>
        <w:tc>
          <w:p>
            <w:pPr>
              <w:pStyle w:val="Compact"/>
              <w:jc w:val="left"/>
            </w:pPr>
            <w:r>
              <w:t xml:space="preserve">Bessemer提到interpretability是</w:t>
            </w:r>
            <w:r>
              <w:t xml:space="preserve">“</w:t>
            </w:r>
            <w:r>
              <w:t xml:space="preserve">non-negotiable</w:t>
            </w:r>
            <w:r>
              <w:t xml:space="preserve">”</w:t>
            </w:r>
            <w:r>
              <w:t xml:space="preserve">；安全评估是监管合规的刚需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风险提示</w:t>
            </w:r>
          </w:p>
        </w:tc>
        <w:tc>
          <w:p>
            <w:pPr>
              <w:pStyle w:val="Compact"/>
              <w:jc w:val="left"/>
            </w:pPr>
            <w:r>
              <w:t xml:space="preserve">极早期；市场和产品形态不明确</w:t>
            </w:r>
          </w:p>
        </w:tc>
      </w:tr>
    </w:tbl>
    <w:bookmarkEnd w:id="63"/>
    <w:bookmarkEnd w:id="64"/>
    <w:bookmarkStart w:id="65" w:name="创业公司竞争雷达"/>
    <w:p>
      <w:pPr>
        <w:pStyle w:val="Heading3"/>
      </w:pPr>
      <w:r>
        <w:t xml:space="preserve">5.2 创业公司竞争雷达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公司</w:t>
            </w:r>
          </w:p>
        </w:tc>
        <w:tc>
          <w:p>
            <w:pPr>
              <w:pStyle w:val="Compact"/>
              <w:jc w:val="left"/>
            </w:pPr>
            <w:r>
              <w:t xml:space="preserve">技术壁垒</w:t>
            </w:r>
          </w:p>
        </w:tc>
        <w:tc>
          <w:p>
            <w:pPr>
              <w:pStyle w:val="Compact"/>
              <w:jc w:val="left"/>
            </w:pPr>
            <w:r>
              <w:t xml:space="preserve">团队背景</w:t>
            </w:r>
          </w:p>
        </w:tc>
        <w:tc>
          <w:p>
            <w:pPr>
              <w:pStyle w:val="Compact"/>
              <w:jc w:val="left"/>
            </w:pPr>
            <w:r>
              <w:t xml:space="preserve">商业化进度</w:t>
            </w:r>
          </w:p>
        </w:tc>
        <w:tc>
          <w:p>
            <w:pPr>
              <w:pStyle w:val="Compact"/>
              <w:jc w:val="left"/>
            </w:pPr>
            <w:r>
              <w:t xml:space="preserve">融资能力</w:t>
            </w:r>
          </w:p>
        </w:tc>
        <w:tc>
          <w:p>
            <w:pPr>
              <w:pStyle w:val="Compact"/>
              <w:jc w:val="left"/>
            </w:pPr>
            <w:r>
              <w:t xml:space="preserve">生态位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Antioch</w:t>
            </w:r>
          </w:p>
        </w:tc>
        <w:tc>
          <w:p>
            <w:pPr>
              <w:pStyle w:val="Compact"/>
              <w:jc w:val="left"/>
            </w:pPr>
            <w:r>
              <w:t xml:space="preserve">★★★☆☆</w:t>
            </w:r>
          </w:p>
        </w:tc>
        <w:tc>
          <w:p>
            <w:pPr>
              <w:pStyle w:val="Compact"/>
              <w:jc w:val="left"/>
            </w:pPr>
            <w:r>
              <w:t xml:space="preserve">★★★★☆</w:t>
            </w:r>
          </w:p>
        </w:tc>
        <w:tc>
          <w:p>
            <w:pPr>
              <w:pStyle w:val="Compact"/>
              <w:jc w:val="left"/>
            </w:pPr>
            <w:r>
              <w:t xml:space="preserve">★★☆☆☆</w:t>
            </w:r>
          </w:p>
        </w:tc>
        <w:tc>
          <w:p>
            <w:pPr>
              <w:pStyle w:val="Compact"/>
              <w:jc w:val="left"/>
            </w:pPr>
            <w:r>
              <w:t xml:space="preserve">★★★☆☆</w:t>
            </w:r>
          </w:p>
        </w:tc>
        <w:tc>
          <w:p>
            <w:pPr>
              <w:pStyle w:val="Compact"/>
              <w:jc w:val="left"/>
            </w:pPr>
            <w:r>
              <w:t xml:space="preserve">仿真平台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Foxglove</w:t>
            </w:r>
          </w:p>
        </w:tc>
        <w:tc>
          <w:p>
            <w:pPr>
              <w:pStyle w:val="Compact"/>
              <w:jc w:val="left"/>
            </w:pPr>
            <w:r>
              <w:t xml:space="preserve">★★★☆☆</w:t>
            </w:r>
          </w:p>
        </w:tc>
        <w:tc>
          <w:p>
            <w:pPr>
              <w:pStyle w:val="Compact"/>
              <w:jc w:val="left"/>
            </w:pPr>
            <w:r>
              <w:t xml:space="preserve">★★★★☆</w:t>
            </w:r>
          </w:p>
        </w:tc>
        <w:tc>
          <w:p>
            <w:pPr>
              <w:pStyle w:val="Compact"/>
              <w:jc w:val="left"/>
            </w:pPr>
            <w:r>
              <w:t xml:space="preserve">★★★☆☆</w:t>
            </w:r>
          </w:p>
        </w:tc>
        <w:tc>
          <w:p>
            <w:pPr>
              <w:pStyle w:val="Compact"/>
              <w:jc w:val="left"/>
            </w:pPr>
            <w:r>
              <w:t xml:space="preserve">★★★☆☆</w:t>
            </w:r>
          </w:p>
        </w:tc>
        <w:tc>
          <w:p>
            <w:pPr>
              <w:pStyle w:val="Compact"/>
              <w:jc w:val="left"/>
            </w:pPr>
            <w:r>
              <w:t xml:space="preserve">数据基础设施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Voxel51</w:t>
            </w:r>
          </w:p>
        </w:tc>
        <w:tc>
          <w:p>
            <w:pPr>
              <w:pStyle w:val="Compact"/>
              <w:jc w:val="left"/>
            </w:pPr>
            <w:r>
              <w:t xml:space="preserve">★★★☆☆</w:t>
            </w:r>
          </w:p>
        </w:tc>
        <w:tc>
          <w:p>
            <w:pPr>
              <w:pStyle w:val="Compact"/>
              <w:jc w:val="left"/>
            </w:pPr>
            <w:r>
              <w:t xml:space="preserve">★★★☆☆</w:t>
            </w:r>
          </w:p>
        </w:tc>
        <w:tc>
          <w:p>
            <w:pPr>
              <w:pStyle w:val="Compact"/>
              <w:jc w:val="left"/>
            </w:pPr>
            <w:r>
              <w:t xml:space="preserve">★★★☆☆</w:t>
            </w:r>
          </w:p>
        </w:tc>
        <w:tc>
          <w:p>
            <w:pPr>
              <w:pStyle w:val="Compact"/>
              <w:jc w:val="left"/>
            </w:pPr>
            <w:r>
              <w:t xml:space="preserve">★★★☆☆</w:t>
            </w:r>
          </w:p>
        </w:tc>
        <w:tc>
          <w:p>
            <w:pPr>
              <w:pStyle w:val="Compact"/>
              <w:jc w:val="left"/>
            </w:pPr>
            <w:r>
              <w:t xml:space="preserve">CV/数据评估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Embo</w:t>
            </w:r>
          </w:p>
        </w:tc>
        <w:tc>
          <w:p>
            <w:pPr>
              <w:pStyle w:val="Compact"/>
              <w:jc w:val="left"/>
            </w:pPr>
            <w:r>
              <w:t xml:space="preserve">★★★★★</w:t>
            </w:r>
          </w:p>
        </w:tc>
        <w:tc>
          <w:p>
            <w:pPr>
              <w:pStyle w:val="Compact"/>
              <w:jc w:val="left"/>
            </w:pPr>
            <w:r>
              <w:t xml:space="preserve">★★★★★</w:t>
            </w:r>
          </w:p>
        </w:tc>
        <w:tc>
          <w:p>
            <w:pPr>
              <w:pStyle w:val="Compact"/>
              <w:jc w:val="left"/>
            </w:pPr>
            <w:r>
              <w:t xml:space="preserve">☆☆☆☆☆</w:t>
            </w:r>
          </w:p>
        </w:tc>
        <w:tc>
          <w:p>
            <w:pPr>
              <w:pStyle w:val="Compact"/>
              <w:jc w:val="left"/>
            </w:pPr>
            <w:r>
              <w:t xml:space="preserve">★★★★☆</w:t>
            </w:r>
          </w:p>
        </w:tc>
        <w:tc>
          <w:p>
            <w:pPr>
              <w:pStyle w:val="Compact"/>
              <w:jc w:val="left"/>
            </w:pPr>
            <w:r>
              <w:t xml:space="preserve">潜在世界模型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Decart</w:t>
            </w:r>
          </w:p>
        </w:tc>
        <w:tc>
          <w:p>
            <w:pPr>
              <w:pStyle w:val="Compact"/>
              <w:jc w:val="left"/>
            </w:pPr>
            <w:r>
              <w:t xml:space="preserve">★★★★☆</w:t>
            </w:r>
          </w:p>
        </w:tc>
        <w:tc>
          <w:p>
            <w:pPr>
              <w:pStyle w:val="Compact"/>
              <w:jc w:val="left"/>
            </w:pPr>
            <w:r>
              <w:t xml:space="preserve">★★★★☆</w:t>
            </w:r>
          </w:p>
        </w:tc>
        <w:tc>
          <w:p>
            <w:pPr>
              <w:pStyle w:val="Compact"/>
              <w:jc w:val="left"/>
            </w:pPr>
            <w:r>
              <w:t xml:space="preserve">★★☆☆☆</w:t>
            </w:r>
          </w:p>
        </w:tc>
        <w:tc>
          <w:p>
            <w:pPr>
              <w:pStyle w:val="Compact"/>
              <w:jc w:val="left"/>
            </w:pPr>
            <w:r>
              <w:t xml:space="preserve">★★★★★</w:t>
            </w:r>
          </w:p>
        </w:tc>
        <w:tc>
          <w:p>
            <w:pPr>
              <w:pStyle w:val="Compact"/>
              <w:jc w:val="left"/>
            </w:pPr>
            <w:r>
              <w:t xml:space="preserve">世界模型infra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General Intuition</w:t>
            </w:r>
          </w:p>
        </w:tc>
        <w:tc>
          <w:p>
            <w:pPr>
              <w:pStyle w:val="Compact"/>
              <w:jc w:val="left"/>
            </w:pPr>
            <w:r>
              <w:t xml:space="preserve">★★★★☆</w:t>
            </w:r>
          </w:p>
        </w:tc>
        <w:tc>
          <w:p>
            <w:pPr>
              <w:pStyle w:val="Compact"/>
              <w:jc w:val="left"/>
            </w:pPr>
            <w:r>
              <w:t xml:space="preserve">★★★☆☆</w:t>
            </w:r>
          </w:p>
        </w:tc>
        <w:tc>
          <w:p>
            <w:pPr>
              <w:pStyle w:val="Compact"/>
              <w:jc w:val="left"/>
            </w:pPr>
            <w:r>
              <w:t xml:space="preserve">★☆☆☆☆</w:t>
            </w:r>
          </w:p>
        </w:tc>
        <w:tc>
          <w:p>
            <w:pPr>
              <w:pStyle w:val="Compact"/>
              <w:jc w:val="left"/>
            </w:pPr>
            <w:r>
              <w:t xml:space="preserve">★★★★★</w:t>
            </w:r>
          </w:p>
        </w:tc>
        <w:tc>
          <w:p>
            <w:pPr>
              <w:pStyle w:val="Compact"/>
              <w:jc w:val="left"/>
            </w:pPr>
            <w:r>
              <w:t xml:space="preserve">混合世界模型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Argus</w:t>
            </w:r>
          </w:p>
        </w:tc>
        <w:tc>
          <w:p>
            <w:pPr>
              <w:pStyle w:val="Compact"/>
              <w:jc w:val="left"/>
            </w:pPr>
            <w:r>
              <w:t xml:space="preserve">★★★☆☆</w:t>
            </w:r>
          </w:p>
        </w:tc>
        <w:tc>
          <w:p>
            <w:pPr>
              <w:pStyle w:val="Compact"/>
              <w:jc w:val="left"/>
            </w:pPr>
            <w:r>
              <w:t xml:space="preserve">★★★☆☆</w:t>
            </w:r>
          </w:p>
        </w:tc>
        <w:tc>
          <w:p>
            <w:pPr>
              <w:pStyle w:val="Compact"/>
              <w:jc w:val="left"/>
            </w:pPr>
            <w:r>
              <w:t xml:space="preserve">★☆☆☆☆</w:t>
            </w:r>
          </w:p>
        </w:tc>
        <w:tc>
          <w:p>
            <w:pPr>
              <w:pStyle w:val="Compact"/>
              <w:jc w:val="left"/>
            </w:pPr>
            <w:r>
              <w:t xml:space="preserve">★★☆☆☆</w:t>
            </w:r>
          </w:p>
        </w:tc>
        <w:tc>
          <w:p>
            <w:pPr>
              <w:pStyle w:val="Compact"/>
              <w:jc w:val="left"/>
            </w:pPr>
            <w:r>
              <w:t xml:space="preserve">安全/评估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End w:id="66"/>
    <w:bookmarkStart w:id="71" w:name="六投资判断与风险提示investment-thesis-risks"/>
    <w:p>
      <w:pPr>
        <w:pStyle w:val="Heading2"/>
      </w:pPr>
      <w:r>
        <w:t xml:space="preserve">六、投资判断与风险提示（Investment Thesis &amp; Risks）</w:t>
      </w:r>
    </w:p>
    <w:bookmarkStart w:id="67" w:name="投资主题"/>
    <w:p>
      <w:pPr>
        <w:pStyle w:val="Heading3"/>
      </w:pPr>
      <w:r>
        <w:t xml:space="preserve">6.1 投资主题</w:t>
      </w:r>
    </w:p>
    <w:p>
      <w:pPr>
        <w:pStyle w:val="FirstParagraph"/>
      </w:pPr>
      <w:r>
        <w:rPr>
          <w:bCs/>
          <w:b/>
        </w:rPr>
        <w:t xml:space="preserve">主题1：Physical AI的基础设施层是确定性最高的机会</w:t>
      </w:r>
      <w:r>
        <w:t xml:space="preserve"> </w:t>
      </w:r>
      <w:r>
        <w:t xml:space="preserve">- 类比：淘金热中</w:t>
      </w:r>
      <w:r>
        <w:t xml:space="preserve">“</w:t>
      </w:r>
      <w:r>
        <w:t xml:space="preserve">卖铲子</w:t>
      </w:r>
      <w:r>
        <w:t xml:space="preserve">”</w:t>
      </w:r>
      <w:r>
        <w:t xml:space="preserve">的商人最稳定赚钱</w:t>
      </w:r>
      <w:r>
        <w:t xml:space="preserve"> </w:t>
      </w:r>
      <w:r>
        <w:t xml:space="preserve">- 无论哪条世界模型路线获胜，都需要仿真平台、数据工具链、评估基础设施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代表机会</w:t>
      </w:r>
      <w:r>
        <w:t xml:space="preserve">：Antioch（仿真）、Foxglove（数据）、Voxel51（评估）</w:t>
      </w:r>
    </w:p>
    <w:p>
      <w:pPr>
        <w:pStyle w:val="BodyText"/>
      </w:pPr>
      <w:r>
        <w:rPr>
          <w:bCs/>
          <w:b/>
        </w:rPr>
        <w:t xml:space="preserve">主题2：垂直整合的全栈公司比纯Foundation Model公司更有价值</w:t>
      </w:r>
      <w:r>
        <w:t xml:space="preserve"> </w:t>
      </w:r>
      <w:r>
        <w:t xml:space="preserve">- Bessemer判断：</w:t>
      </w:r>
      <w:r>
        <w:t xml:space="preserve">“</w:t>
      </w:r>
      <w:r>
        <w:t xml:space="preserve">Near-term value will accrue to full-stack, vertically integrated players</w:t>
      </w:r>
      <w:r>
        <w:t xml:space="preserve">”</w:t>
      </w:r>
      <w:r>
        <w:t xml:space="preserve"> </w:t>
      </w:r>
      <w:r>
        <w:t xml:space="preserve">- 理由：世界模型必须与实际物理系统（车、机器人）结合才能产生价值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代表机会</w:t>
      </w:r>
      <w:r>
        <w:t xml:space="preserve">：Wayve（自动驾驶）、Physical Intelligence（机器人）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注意</w:t>
      </w:r>
      <w:r>
        <w:t xml:space="preserve">：这些公司估值已极高（$5-8B），需谨慎评估entry point</w:t>
      </w:r>
    </w:p>
    <w:p>
      <w:pPr>
        <w:pStyle w:val="BodyText"/>
      </w:pPr>
      <w:r>
        <w:rPr>
          <w:bCs/>
          <w:b/>
        </w:rPr>
        <w:t xml:space="preserve">主题3：世界模型+机器人是最具颠覆性的交叉点</w:t>
      </w:r>
      <w:r>
        <w:t xml:space="preserve"> </w:t>
      </w:r>
      <w:r>
        <w:t xml:space="preserve">- 机器人数据稀缺是世界模型的完美应用场景</w:t>
      </w:r>
      <w:r>
        <w:t xml:space="preserve"> </w:t>
      </w:r>
      <w:r>
        <w:t xml:space="preserve">- 世界模型可以将机器人训练成本降低10-100倍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代表机会</w:t>
      </w:r>
      <w:r>
        <w:t xml:space="preserve">：Physical Intelligence（已高估值）、Embo（早期）、General Intuition（混合路线）</w:t>
      </w:r>
    </w:p>
    <w:p>
      <w:pPr>
        <w:pStyle w:val="BodyText"/>
      </w:pPr>
      <w:r>
        <w:rPr>
          <w:bCs/>
          <w:b/>
        </w:rPr>
        <w:t xml:space="preserve">主题4：国防/双用机器人将产生第一个$50B+ IPO</w:t>
      </w:r>
      <w:r>
        <w:t xml:space="preserve"> </w:t>
      </w:r>
      <w:r>
        <w:t xml:space="preserve">- Bessemer预测：国防机器人将产生机器人领域首个$50B+ IPO</w:t>
      </w:r>
      <w:r>
        <w:t xml:space="preserve"> </w:t>
      </w:r>
      <w:r>
        <w:t xml:space="preserve">- Anduril已达$600亿估值（2026年3月）；Saronic $1.75B Series D</w:t>
      </w:r>
      <w:r>
        <w:t xml:space="preserve"> </w:t>
      </w:r>
      <w:r>
        <w:t xml:space="preserve">- 世界模型在国防仿真（战场模拟、无人系统训练）中有直接应用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投资含义</w:t>
      </w:r>
      <w:r>
        <w:t xml:space="preserve">：关注具备双用能力（commercial + defense）的世界模型/机器人公司</w:t>
      </w:r>
    </w:p>
    <w:p>
      <w:pPr>
        <w:pStyle w:val="BodyText"/>
      </w:pPr>
      <w:r>
        <w:rPr>
          <w:bCs/>
          <w:b/>
        </w:rPr>
        <w:t xml:space="preserve">主题5：开源世界模型创造生态系统机会</w:t>
      </w:r>
      <w:r>
        <w:t xml:space="preserve"> </w:t>
      </w:r>
      <w:r>
        <w:t xml:space="preserve">- NVIDIA Cosmos开源下载200万+，类似Llama效应</w:t>
      </w:r>
      <w:r>
        <w:t xml:space="preserve"> </w:t>
      </w:r>
      <w:r>
        <w:t xml:space="preserve">- 基础模型 commoditized → 垂直应用和数据飞轮创造价值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代表机会</w:t>
      </w:r>
      <w:r>
        <w:t xml:space="preserve">：基于Cosmos/OSS世界模型构建垂直应用的公司</w:t>
      </w:r>
    </w:p>
    <w:bookmarkEnd w:id="67"/>
    <w:bookmarkStart w:id="68" w:name="时机判断"/>
    <w:p>
      <w:pPr>
        <w:pStyle w:val="Heading3"/>
      </w:pPr>
      <w:r>
        <w:t xml:space="preserve">6.2 时机判断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p>
            <w:pPr>
              <w:pStyle w:val="Compact"/>
              <w:jc w:val="left"/>
            </w:pPr>
            <w:r>
              <w:t xml:space="preserve">判断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技术成熟度</w:t>
            </w:r>
          </w:p>
        </w:tc>
        <w:tc>
          <w:p>
            <w:pPr>
              <w:pStyle w:val="Compact"/>
              <w:jc w:val="left"/>
            </w:pPr>
            <w:r>
              <w:t xml:space="preserve">极早期</w:t>
            </w:r>
          </w:p>
        </w:tc>
        <w:tc>
          <w:p>
            <w:pPr>
              <w:pStyle w:val="Compact"/>
              <w:jc w:val="left"/>
            </w:pPr>
            <w:r>
              <w:t xml:space="preserve">通用世界模型尚未出现；领域专用模型刚起步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市场时机</w:t>
            </w:r>
          </w:p>
        </w:tc>
        <w:tc>
          <w:p>
            <w:pPr>
              <w:pStyle w:val="Compact"/>
              <w:jc w:val="left"/>
            </w:pPr>
            <w:r>
              <w:t xml:space="preserve">基础设施层适合进入；Foundation Model层已过热</w:t>
            </w:r>
          </w:p>
        </w:tc>
        <w:tc>
          <w:p>
            <w:pPr>
              <w:pStyle w:val="Compact"/>
              <w:jc w:val="left"/>
            </w:pPr>
            <w:r>
              <w:t xml:space="preserve">工具链和平台公司估值仍合理（$50-200M）；Foundation Model公司估值$3-8B pre-product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估值水平</w:t>
            </w:r>
          </w:p>
        </w:tc>
        <w:tc>
          <w:p>
            <w:pPr>
              <w:pStyle w:val="Compact"/>
              <w:jc w:val="left"/>
            </w:pPr>
            <w:r>
              <w:t xml:space="preserve">严重分化</w:t>
            </w:r>
          </w:p>
        </w:tc>
        <w:tc>
          <w:p>
            <w:pPr>
              <w:pStyle w:val="Compact"/>
              <w:jc w:val="left"/>
            </w:pPr>
            <w:r>
              <w:t xml:space="preserve">头部（AMI $3.5B, World Labs $5.4B, Wayve $8.6B）极高；基础设施层仍合理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流动性预期</w:t>
            </w:r>
          </w:p>
        </w:tc>
        <w:tc>
          <w:p>
            <w:pPr>
              <w:pStyle w:val="Compact"/>
              <w:jc w:val="left"/>
            </w:pPr>
            <w:r>
              <w:t xml:space="preserve">3-7年</w:t>
            </w:r>
          </w:p>
        </w:tc>
        <w:tc>
          <w:p>
            <w:pPr>
              <w:pStyle w:val="Compact"/>
              <w:jc w:val="left"/>
            </w:pPr>
            <w:r>
              <w:t xml:space="preserve">Foundation Model公司可能2027-2028年IPO；基础设施层公司可能被战略收购</w:t>
            </w:r>
          </w:p>
        </w:tc>
      </w:tr>
    </w:tbl>
    <w:bookmarkEnd w:id="68"/>
    <w:bookmarkStart w:id="69" w:name="核心风险"/>
    <w:p>
      <w:pPr>
        <w:pStyle w:val="Heading3"/>
      </w:pPr>
      <w:r>
        <w:t xml:space="preserve">6.3 核心风险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风险类型</w:t>
            </w:r>
          </w:p>
        </w:tc>
        <w:tc>
          <w:p>
            <w:pPr>
              <w:pStyle w:val="Compact"/>
              <w:jc w:val="left"/>
            </w:pPr>
            <w:r>
              <w:t xml:space="preserve">风险描述</w:t>
            </w:r>
          </w:p>
        </w:tc>
        <w:tc>
          <w:p>
            <w:pPr>
              <w:pStyle w:val="Compact"/>
              <w:jc w:val="left"/>
            </w:pPr>
            <w:r>
              <w:t xml:space="preserve">发生概率</w:t>
            </w:r>
          </w:p>
        </w:tc>
        <w:tc>
          <w:p>
            <w:pPr>
              <w:pStyle w:val="Compact"/>
              <w:jc w:val="left"/>
            </w:pPr>
            <w:r>
              <w:t xml:space="preserve">影响程度</w:t>
            </w:r>
          </w:p>
        </w:tc>
        <w:tc>
          <w:p>
            <w:pPr>
              <w:pStyle w:val="Compact"/>
              <w:jc w:val="left"/>
            </w:pPr>
            <w:r>
              <w:t xml:space="preserve">缓解因素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技术风险</w:t>
            </w:r>
          </w:p>
        </w:tc>
        <w:tc>
          <w:p>
            <w:pPr>
              <w:pStyle w:val="Compact"/>
              <w:jc w:val="left"/>
            </w:pPr>
            <w:r>
              <w:t xml:space="preserve">世界模型可能永远无法达到物理一致性要求，sim-to-real gap持续存在</w:t>
            </w:r>
          </w:p>
        </w:tc>
        <w:tc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t xml:space="preserve">极高</w:t>
            </w:r>
          </w:p>
        </w:tc>
        <w:tc>
          <w:p>
            <w:pPr>
              <w:pStyle w:val="Compact"/>
              <w:jc w:val="left"/>
            </w:pPr>
            <w:r>
              <w:t xml:space="preserve">领域专用模型降低泛化要求；物理引擎耦合增强一致性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路线风险</w:t>
            </w:r>
          </w:p>
        </w:tc>
        <w:tc>
          <w:p>
            <w:pPr>
              <w:pStyle w:val="Compact"/>
              <w:jc w:val="left"/>
            </w:pPr>
            <w:r>
              <w:t xml:space="preserve">当前投资的某条技术路线（JEPA/生成式/混合）被证明是死胡同</w:t>
            </w:r>
          </w:p>
        </w:tc>
        <w:tc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p>
            <w:pPr>
              <w:pStyle w:val="Compact"/>
              <w:jc w:val="left"/>
            </w:pPr>
            <w:r>
              <w:t xml:space="preserve">分散投资多条路线；关注基础设施层（路线无关）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资本效率风险</w:t>
            </w:r>
          </w:p>
        </w:tc>
        <w:tc>
          <w:p>
            <w:pPr>
              <w:pStyle w:val="Compact"/>
              <w:jc w:val="left"/>
            </w:pPr>
            <w:r>
              <w:t xml:space="preserve">训练成本过高，资本密集度导致只有少数玩家能存活</w:t>
            </w:r>
          </w:p>
        </w:tc>
        <w:tc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t xml:space="preserve">开源模型降低门槛；蒸馏和压缩技术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大厂碾压风险</w:t>
            </w:r>
          </w:p>
        </w:tc>
        <w:tc>
          <w:p>
            <w:pPr>
              <w:pStyle w:val="Compact"/>
              <w:jc w:val="left"/>
            </w:pPr>
            <w:r>
              <w:t xml:space="preserve">Google/OpenAI/NVIDIA通过资源整合推出更优方案</w:t>
            </w:r>
          </w:p>
        </w:tc>
        <w:tc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t xml:space="preserve">垂直领域know-how和部署能力是初创公司护城河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监管风险</w:t>
            </w:r>
          </w:p>
        </w:tc>
        <w:tc>
          <w:p>
            <w:pPr>
              <w:pStyle w:val="Compact"/>
              <w:jc w:val="left"/>
            </w:pPr>
            <w:r>
              <w:t xml:space="preserve">自主系统（自动驾驶、机器人）安全法规趋严</w:t>
            </w:r>
          </w:p>
        </w:tc>
        <w:tc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t xml:space="preserve">仿真测试降低真实世界风险；安全评估工具需求增加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估值风险</w:t>
            </w:r>
          </w:p>
        </w:tc>
        <w:tc>
          <w:p>
            <w:pPr>
              <w:pStyle w:val="Compact"/>
              <w:jc w:val="left"/>
            </w:pPr>
            <w:r>
              <w:t xml:space="preserve">Pre-product公司$3-8B估值已price in完美执行</w:t>
            </w:r>
          </w:p>
        </w:tc>
        <w:tc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p>
            <w:pPr>
              <w:pStyle w:val="Compact"/>
              <w:jc w:val="left"/>
            </w:pPr>
            <w:r>
              <w:t xml:space="preserve">避免追高；关注收入/产品驱动的entry point</w:t>
            </w:r>
          </w:p>
        </w:tc>
      </w:tr>
    </w:tbl>
    <w:bookmarkEnd w:id="69"/>
    <w:bookmarkStart w:id="70" w:name="建议关注信号"/>
    <w:p>
      <w:pPr>
        <w:pStyle w:val="Heading3"/>
      </w:pPr>
      <w:r>
        <w:t xml:space="preserve">6.4 建议关注信号</w:t>
      </w:r>
    </w:p>
    <w:p>
      <w:pPr>
        <w:pStyle w:val="FirstParagraph"/>
      </w:pPr>
      <w:r>
        <w:rPr>
          <w:bCs/>
          <w:b/>
        </w:rPr>
        <w:t xml:space="preserve">未来6-12个月关键跟踪指标</w:t>
      </w:r>
      <w:r>
        <w:t xml:space="preserve">：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Genie 3/Marble用户数据</w:t>
      </w:r>
      <w:r>
        <w:t xml:space="preserve">：实际用户活跃度、留存率、使用场景分布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Cosmos生态增长</w:t>
      </w:r>
      <w:r>
        <w:t xml:space="preserve">：基于Cosmos构建的应用数量；企业客户签约情况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AMI Labs技术发布</w:t>
      </w:r>
      <w:r>
        <w:t xml:space="preserve">：首个公开演示或产品预览的时间和质量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机器人sim-to-real里程碑</w:t>
      </w:r>
      <w:r>
        <w:t xml:space="preserve">：Physical Intelligence或Figure的sim-to-real成功率数据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Wayve商业化进展</w:t>
      </w:r>
      <w:r>
        <w:t xml:space="preserve">：与Uber合作的具体部署城市和里程数据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硬件成本曲线</w:t>
      </w:r>
      <w:r>
        <w:t xml:space="preserve">：H100/B200供应和价格变化对世界模型训练成本的影响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中国竞争者动态</w:t>
      </w:r>
      <w:r>
        <w:t xml:space="preserve">：Qwen3等多模态模型是否加入世界模型竞赛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本报告基于公开市场信息整理，仅供内部研究参考，不构成投资建议。</w:t>
      </w:r>
    </w:p>
    <w:p>
      <w:pPr>
        <w:pStyle w:val="BodyText"/>
      </w:pPr>
      <w:r>
        <w:rPr>
          <w:bCs/>
          <w:b/>
        </w:rPr>
        <w:t xml:space="preserve">数据来源</w:t>
      </w:r>
      <w:r>
        <w:t xml:space="preserve">：</w:t>
      </w:r>
      <w:r>
        <w:t xml:space="preserve"> </w:t>
      </w:r>
      <w:r>
        <w:t xml:space="preserve">- Not Boring:</w:t>
      </w:r>
      <w:r>
        <w:t xml:space="preserve"> </w:t>
      </w:r>
      <w:r>
        <w:t xml:space="preserve">“</w:t>
      </w:r>
      <w:r>
        <w:t xml:space="preserve">World Models: Computing the Uncomputable</w:t>
      </w:r>
      <w:r>
        <w:t xml:space="preserve">”</w:t>
      </w:r>
      <w:r>
        <w:t xml:space="preserve">, 2026</w:t>
      </w:r>
      <w:r>
        <w:t xml:space="preserve"> </w:t>
      </w:r>
      <w:r>
        <w:t xml:space="preserve">- Introl Blog:</w:t>
      </w:r>
      <w:r>
        <w:t xml:space="preserve"> </w:t>
      </w:r>
      <w:r>
        <w:t xml:space="preserve">“</w:t>
      </w:r>
      <w:r>
        <w:t xml:space="preserve">World Models Race 2026</w:t>
      </w:r>
      <w:r>
        <w:t xml:space="preserve">”</w:t>
      </w:r>
      <w:r>
        <w:t xml:space="preserve">, 2026</w:t>
      </w:r>
      <w:r>
        <w:t xml:space="preserve"> </w:t>
      </w:r>
      <w:r>
        <w:t xml:space="preserve">- Themis:</w:t>
      </w:r>
      <w:r>
        <w:t xml:space="preserve"> </w:t>
      </w:r>
      <w:r>
        <w:t xml:space="preserve">“</w:t>
      </w:r>
      <w:r>
        <w:t xml:space="preserve">World Models: Five Competing Approaches</w:t>
      </w:r>
      <w:r>
        <w:t xml:space="preserve">”</w:t>
      </w:r>
      <w:r>
        <w:t xml:space="preserve">, 2026</w:t>
      </w:r>
      <w:r>
        <w:t xml:space="preserve"> </w:t>
      </w:r>
      <w:r>
        <w:t xml:space="preserve">- Crunchbase News:</w:t>
      </w:r>
      <w:r>
        <w:t xml:space="preserve"> </w:t>
      </w:r>
      <w:r>
        <w:t xml:space="preserve">“</w:t>
      </w:r>
      <w:r>
        <w:t xml:space="preserve">AMI Raises $1B</w:t>
      </w:r>
      <w:r>
        <w:t xml:space="preserve">”</w:t>
      </w:r>
      <w:r>
        <w:t xml:space="preserve">, 2026</w:t>
      </w:r>
      <w:r>
        <w:t xml:space="preserve"> </w:t>
      </w:r>
      <w:r>
        <w:t xml:space="preserve">- Wired:</w:t>
      </w:r>
      <w:r>
        <w:t xml:space="preserve"> </w:t>
      </w:r>
      <w:r>
        <w:t xml:space="preserve">“</w:t>
      </w:r>
      <w:r>
        <w:t xml:space="preserve">Yann LeCun Raises $1 Billion</w:t>
      </w:r>
      <w:r>
        <w:t xml:space="preserve">”</w:t>
      </w:r>
      <w:r>
        <w:t xml:space="preserve">, 2026</w:t>
      </w:r>
      <w:r>
        <w:t xml:space="preserve"> </w:t>
      </w:r>
      <w:r>
        <w:t xml:space="preserve">- TechCrunch:</w:t>
      </w:r>
      <w:r>
        <w:t xml:space="preserve"> </w:t>
      </w:r>
      <w:r>
        <w:t xml:space="preserve">“</w:t>
      </w:r>
      <w:r>
        <w:t xml:space="preserve">Antioch Simulation Startup</w:t>
      </w:r>
      <w:r>
        <w:t xml:space="preserve">”</w:t>
      </w:r>
      <w:r>
        <w:t xml:space="preserve">, 2026</w:t>
      </w:r>
      <w:r>
        <w:t xml:space="preserve"> </w:t>
      </w:r>
      <w:r>
        <w:t xml:space="preserve">- Bessemer Venture Partners:</w:t>
      </w:r>
      <w:r>
        <w:t xml:space="preserve"> </w:t>
      </w:r>
      <w:r>
        <w:t xml:space="preserve">“</w:t>
      </w:r>
      <w:r>
        <w:t xml:space="preserve">Predictions: Robotics and Physical AI</w:t>
      </w:r>
      <w:r>
        <w:t xml:space="preserve">”</w:t>
      </w:r>
      <w:r>
        <w:t xml:space="preserve">, 2026</w:t>
      </w:r>
      <w:r>
        <w:t xml:space="preserve"> </w:t>
      </w:r>
      <w:r>
        <w:t xml:space="preserve">- 36氪:</w:t>
      </w:r>
      <w:r>
        <w:t xml:space="preserve"> </w:t>
      </w:r>
      <w:r>
        <w:t xml:space="preserve">“</w:t>
      </w:r>
      <w:r>
        <w:t xml:space="preserve">Sora关停与世界模型赛道</w:t>
      </w:r>
      <w:r>
        <w:t xml:space="preserve">”</w:t>
      </w:r>
      <w:r>
        <w:t xml:space="preserve">, 2026</w:t>
      </w:r>
      <w:r>
        <w:t xml:space="preserve"> </w:t>
      </w:r>
      <w:r>
        <w:t xml:space="preserve">- NVIDIA: Cosmos Platform官方数据</w:t>
      </w:r>
      <w:r>
        <w:t xml:space="preserve"> </w:t>
      </w:r>
      <w:r>
        <w:t xml:space="preserve">- Google DeepMind: Genie 3, SIMA 2官方发布</w:t>
      </w:r>
      <w:r>
        <w:t xml:space="preserve"> </w:t>
      </w:r>
      <w:r>
        <w:t xml:space="preserve">- Noizz.io: AI Market Size 2026</w:t>
      </w:r>
      <w:r>
        <w:t xml:space="preserve"> </w:t>
      </w:r>
      <w:r>
        <w:t xml:space="preserve">- Grand View Research: AI Market Report 2033</w:t>
      </w:r>
    </w:p>
    <w:p>
      <w:pPr>
        <w:pStyle w:val="BodyText"/>
      </w:pPr>
      <w:r>
        <w:rPr>
          <w:bCs/>
          <w:b/>
        </w:rPr>
        <w:t xml:space="preserve">报告撰写日期</w:t>
      </w:r>
      <w:r>
        <w:t xml:space="preserve">：2026年4月25日</w:t>
      </w:r>
      <w:r>
        <w:t xml:space="preserve"> </w:t>
      </w:r>
      <w:r>
        <w:rPr>
          <w:bCs/>
          <w:b/>
        </w:rPr>
        <w:t xml:space="preserve">下次更新建议</w:t>
      </w:r>
      <w:r>
        <w:t xml:space="preserve">：2026年7月（跟踪Genie 3/Marble用户数据、AMI首次产品发布、Q2融资数据）</w:t>
      </w:r>
    </w:p>
    <w:bookmarkEnd w:id="70"/>
    <w:bookmarkEnd w:id="71"/>
    <w:bookmarkEnd w:id="7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9" Target="https://antioch.ai" TargetMode="External" /><Relationship Type="http://schemas.openxmlformats.org/officeDocument/2006/relationships/hyperlink" Id="rId55" Target="https://decart.ai" TargetMode="External" /><Relationship Type="http://schemas.openxmlformats.org/officeDocument/2006/relationships/hyperlink" Id="rId58" Target="https://foxglove.dev" TargetMode="External" /><Relationship Type="http://schemas.openxmlformats.org/officeDocument/2006/relationships/hyperlink" Id="rId51" Target="https://generalintuition.com" TargetMode="External" /><Relationship Type="http://schemas.openxmlformats.org/officeDocument/2006/relationships/hyperlink" Id="rId48" Target="https://linkedin.com/company/antioch-ai" TargetMode="External" /><Relationship Type="http://schemas.openxmlformats.org/officeDocument/2006/relationships/hyperlink" Id="rId54" Target="https://linkedin.com/company/decart" TargetMode="External" /><Relationship Type="http://schemas.openxmlformats.org/officeDocument/2006/relationships/hyperlink" Id="rId57" Target="https://linkedin.com/company/foxglove" TargetMode="External" /><Relationship Type="http://schemas.openxmlformats.org/officeDocument/2006/relationships/hyperlink" Id="rId60" Target="https://linkedin.com/company/voxel51" TargetMode="External" /><Relationship Type="http://schemas.openxmlformats.org/officeDocument/2006/relationships/hyperlink" Id="rId61" Target="https://voxel51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https://antioch.ai" TargetMode="External" /><Relationship Type="http://schemas.openxmlformats.org/officeDocument/2006/relationships/hyperlink" Id="rId55" Target="https://decart.ai" TargetMode="External" /><Relationship Type="http://schemas.openxmlformats.org/officeDocument/2006/relationships/hyperlink" Id="rId58" Target="https://foxglove.dev" TargetMode="External" /><Relationship Type="http://schemas.openxmlformats.org/officeDocument/2006/relationships/hyperlink" Id="rId51" Target="https://generalintuition.com" TargetMode="External" /><Relationship Type="http://schemas.openxmlformats.org/officeDocument/2006/relationships/hyperlink" Id="rId48" Target="https://linkedin.com/company/antioch-ai" TargetMode="External" /><Relationship Type="http://schemas.openxmlformats.org/officeDocument/2006/relationships/hyperlink" Id="rId54" Target="https://linkedin.com/company/decart" TargetMode="External" /><Relationship Type="http://schemas.openxmlformats.org/officeDocument/2006/relationships/hyperlink" Id="rId57" Target="https://linkedin.com/company/foxglove" TargetMode="External" /><Relationship Type="http://schemas.openxmlformats.org/officeDocument/2006/relationships/hyperlink" Id="rId60" Target="https://linkedin.com/company/voxel51" TargetMode="External" /><Relationship Type="http://schemas.openxmlformats.org/officeDocument/2006/relationships/hyperlink" Id="rId61" Target="https://voxel51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2026-04-26T12:32:12Z</dcterms:created>
  <dcterms:modified xsi:type="dcterms:W3CDTF">2026-04-26T12:32:12Z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