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0"/>
        </w:rPr>
        <w:t>产品交接说明</w:t>
      </w:r>
    </w:p>
    <w:p>
      <w:pPr>
        <w:spacing w:before="0" w:after="100"/>
      </w:pPr>
      <w:r>
        <w:rPr>
          <w:rFonts w:ascii="Calibri" w:hAnsi="Calibri" w:eastAsia="Microsoft YaHei"/>
          <w:b/>
          <w:color w:val="192837"/>
          <w:sz w:val="48"/>
        </w:rPr>
        <w:t>LCOS Codex Native Loop 合并前开发方案</w:t>
      </w:r>
    </w:p>
    <w:p>
      <w:pPr>
        <w:spacing w:after="320"/>
      </w:pPr>
      <w:r>
        <w:rPr>
          <w:rFonts w:ascii="Calibri" w:hAnsi="Calibri" w:eastAsia="Microsoft YaHei"/>
          <w:color w:val="66707A"/>
          <w:sz w:val="27"/>
        </w:rPr>
        <w:t>Buddy 可执行施工单、合并门与验收计划</w:t>
      </w:r>
    </w:p>
    <w:p>
      <w:pPr>
        <w:spacing w:after="40"/>
      </w:pPr>
      <w:r>
        <w:rPr>
          <w:rFonts w:ascii="Calibri" w:hAnsi="Calibri" w:eastAsia="Microsoft YaHei"/>
          <w:b/>
          <w:color w:val="192837"/>
          <w:sz w:val="21"/>
        </w:rPr>
        <w:t>面向：</w:t>
      </w:r>
      <w:r>
        <w:rPr>
          <w:rFonts w:ascii="Calibri" w:hAnsi="Calibri" w:eastAsia="Microsoft YaHei"/>
          <w:color w:val="66707A"/>
          <w:sz w:val="21"/>
        </w:rPr>
        <w:t>产品经理 / 产品负责人 / 技术负责人</w:t>
      </w:r>
    </w:p>
    <w:p>
      <w:pPr>
        <w:spacing w:after="40"/>
      </w:pPr>
      <w:r>
        <w:rPr>
          <w:rFonts w:ascii="Calibri" w:hAnsi="Calibri" w:eastAsia="Microsoft YaHei"/>
          <w:b/>
          <w:color w:val="192837"/>
          <w:sz w:val="21"/>
        </w:rPr>
        <w:t>基线：</w:t>
      </w:r>
      <w:r>
        <w:rPr>
          <w:rFonts w:ascii="Calibri" w:hAnsi="Calibri" w:eastAsia="Microsoft YaHei"/>
          <w:color w:val="66707A"/>
          <w:sz w:val="21"/>
        </w:rPr>
        <w:t>v0.7.3 · codex/backend-hardening-20260802 @ 40855ba</w:t>
      </w:r>
    </w:p>
    <w:p>
      <w:pPr>
        <w:spacing w:after="40"/>
      </w:pPr>
      <w:r>
        <w:rPr>
          <w:rFonts w:ascii="Calibri" w:hAnsi="Calibri" w:eastAsia="Microsoft YaHei"/>
          <w:b/>
          <w:color w:val="192837"/>
          <w:sz w:val="21"/>
        </w:rPr>
        <w:t>日期：</w:t>
      </w:r>
      <w:r>
        <w:rPr>
          <w:rFonts w:ascii="Calibri" w:hAnsi="Calibri" w:eastAsia="Microsoft YaHei"/>
          <w:color w:val="66707A"/>
          <w:sz w:val="21"/>
        </w:rPr>
        <w:t>2026-08-04</w:t>
      </w:r>
    </w:p>
    <w:p>
      <w:pPr>
        <w:spacing w:after="40"/>
      </w:pPr>
      <w:r>
        <w:rPr>
          <w:rFonts w:ascii="Calibri" w:hAnsi="Calibri" w:eastAsia="Microsoft YaHei"/>
          <w:b/>
          <w:color w:val="192837"/>
          <w:sz w:val="21"/>
        </w:rPr>
        <w:t>建议：</w:t>
      </w:r>
      <w:r>
        <w:rPr>
          <w:rFonts w:ascii="Calibri" w:hAnsi="Calibri" w:eastAsia="Microsoft YaHei"/>
          <w:color w:val="66707A"/>
          <w:sz w:val="21"/>
        </w:rPr>
        <w:t>完成 Codex 派单接单与内置浏览器视觉上下文双闭环后并回主线</w:t>
      </w:r>
    </w:p>
    <w:p>
      <w:pPr>
        <w:spacing w:before="280" w:after="240"/>
        <w:pBdr>
          <w:bottom w:val="single" w:sz="12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目标：完成 Codex 派单接单与内置浏览器视觉上下文双闭环，通过验收后并回主线。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1. 主线冻结结论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本轮合并前开发只服务两个核心方向：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Codex 派单接单闭环</w:t>
      </w:r>
      <w:r>
        <w:rPr>
          <w:rFonts w:ascii="Calibri" w:hAnsi="Calibri" w:eastAsia="Microsoft YaHei"/>
          <w:color w:val="192837"/>
          <w:sz w:val="22"/>
        </w:rPr>
        <w:t>：LCOS 创建 Canonical Run，Bridge 创建唯一 Codex Task，Codex 通过 LCOS MCP / CLI 主动认领、读取、执行并回传结果；</w:t>
      </w:r>
    </w:p>
    <w:p>
      <w:pPr>
        <w:pStyle w:val="ListNumber"/>
      </w:pPr>
      <w:r>
        <w:rPr>
          <w:rFonts w:ascii="Calibri" w:hAnsi="Calibri" w:eastAsia="Microsoft YaHei"/>
          <w:b/>
          <w:color w:val="192837"/>
          <w:sz w:val="22"/>
        </w:rPr>
        <w:t>Codex 内置浏览器实时上下文交互</w:t>
      </w:r>
      <w:r>
        <w:rPr>
          <w:rFonts w:ascii="Calibri" w:hAnsi="Calibri" w:eastAsia="Microsoft YaHei"/>
          <w:color w:val="192837"/>
          <w:sz w:val="22"/>
        </w:rPr>
        <w:t>：用户在 LCOS Canvas 与对话框上方直接管理 Target / Context，Codex 始终读取同一份 ActiveContext Truth，并可提出可确认的上下文修改建议。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WorkBuddy 因当前软件开放度不足，退出本轮关键路径：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不要求 WorkBuddy 零点击接单；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不以 WorkBuddy Conversation Resume 作为验收；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不删除 WorkBuddy Provider Adapter；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WorkBuddy 只做兼容回归，不阻塞合并。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2. 合并目标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完成后，用户应能在 Codex 的本地会话与内置浏览器中完成：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打开 LCOS 项目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→ 在 Canvas 选择目标与参考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→ 在节点下方或 Codex 对话框输入要求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→ Codex 读取同一 ActiveContext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→ Codex 认领 Run 并执行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→ 结构化结果回到 LCOS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→ 用户在 LCOS Review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本轮合并不要求生产级无人值守桌面自动化，但必须满足：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用户不需要复制 Task ID；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用户不需要进入 Bridge CLI 执行 claim/start；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用户不需要手工拼 Context 文件；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在已激活的项目会话中可以主动检查待办；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Canvas Context 修改能在 1 秒内被 MCP 读取；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Agent 不得静默扩大上下文；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Running Run 的 ContextManifest 不随实时 Selection 偷偷变化。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3. 现实能力边界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3.1 本轮所称“主动接单”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主动接单是指：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Codex 会话已经运行并绑定 LCOS Project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→ Skill 在会话开始、用户发言后或执行完成后检查待办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→ MCP claim_lcos_task 原子认领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→ MCP start_lcos_task 开始执行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它不等于：网页在没有模型回合时，凭空唤醒 Codex Desktop 开始生成内容。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在 Codex 平台没有提供正式后台唤醒 API 前，不得宣传：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完全无人值守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关掉 Codex 后仍会自动执行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网页可以自行启动一个 Codex 对话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3.2 实时上下文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 xml:space="preserve">实时指：ActiveContext 的选择、Target、Pinned、Excluded、Workspace 与版本变化可被 Web 和 MCP 在 1 秒内读取，并带稳定 </w:t>
      </w:r>
      <w:r>
        <w:rPr>
          <w:rFonts w:ascii="Consolas" w:hAnsi="Consolas" w:eastAsia="Microsoft YaHei"/>
          <w:color w:val="1F4D78"/>
          <w:sz w:val="19"/>
        </w:rPr>
        <w:t>version</w:t>
      </w:r>
      <w:r>
        <w:rPr>
          <w:rFonts w:ascii="Calibri" w:hAnsi="Calibri" w:eastAsia="Microsoft YaHei"/>
          <w:color w:val="192837"/>
          <w:sz w:val="22"/>
        </w:rPr>
        <w:t>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不代表 Running Run 会实时追加 Context。Run 创建时仍冻结不可变 ContextManifest。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4. 变更前后流程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4.1 变更前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U["用户在 LCOS 发 Run"] --&gt; R["Canonical Run"]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R --&gt; B["Bridge Task"]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B --&gt; M["用户去 Agent 端手动提醒接取"]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M --&gt; A["Agent 再读取零散上下文"]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A --&gt; O["结果回传或卡住"]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4.2 变更后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flowchart LR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S["Canvas Selection"] --&gt; C["ActiveContext vN"]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D["Codex 对话 Context Shelf"] --&gt; C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C --&gt; P["Run Proposal"]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P --&gt; M["Immutable ContextManifest"]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M --&gt; R["Canonical Run"]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R --&gt; T["Bridge Codex Task"]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T --&gt; Q["Codex Skill / MCP 主动检查"]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Q --&gt; X["claim + start"]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X --&gt; E["Codex 执行"]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E --&gt; O["ResultEnvelope"]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O --&gt; A["ArtifactReturn / Draft"]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A --&gt; V["LCOS Review"]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5. 架构边界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Web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= 可视选择、Context Shelf、浏览器 Agent Surface、状态反馈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Local Core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= ActiveContext Truth、ContextManifest、Canonical Run、Artifact/Revision Truth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Light Bridge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= Codex Provider Task、原子 Claim、Task 状态、ResultEnvelope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Codex MCP / CLI / Skill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= 项目绑定、待办检查、Context 读取、执行、结果提交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Codex 内置浏览器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= LCOS 的视觉上下文表面，不是项目真相源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禁止：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 xml:space="preserve">Web 直接调用 Bridge </w:t>
      </w:r>
      <w:r>
        <w:rPr>
          <w:rFonts w:ascii="Consolas" w:hAnsi="Consolas" w:eastAsia="Microsoft YaHei"/>
          <w:color w:val="1F4D78"/>
          <w:sz w:val="19"/>
        </w:rPr>
        <w:t>create_task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直接读取 SQLite；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 xml:space="preserve">Codex 绕过 Local Core 修改 </w:t>
      </w:r>
      <w:r>
        <w:rPr>
          <w:rFonts w:ascii="Consolas" w:hAnsi="Consolas" w:eastAsia="Microsoft YaHei"/>
          <w:color w:val="1F4D78"/>
          <w:sz w:val="19"/>
        </w:rPr>
        <w:t>currentRevisionId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Browser 页面执行 Shell；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将 ActiveContext 保存在 localStorage 作为 Truth；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将浏览器 DOM 当作唯一 Agent 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为了唤醒 Codex 模拟键鼠或注入对话。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6. 必须冻结的 Contract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6.1 ActiveContextV2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建议从现有 ActiveContextProjection 版本化，不重复创建第二套 Selection：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interface ActiveContextV2 {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schemaVersion: 2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projectId: string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workspaceId: string | null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scopeId: string | null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selectedViewIds: readonly string[]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targetArtifactId: string | null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targetRevisionId: string | null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pinnedContextIds: readonly string[]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excludedContextIds: readonly string[]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contextItems: readonly AgentContextItem[]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version: number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updatedAt: string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updatedBy: 'web' | 'codex' | 'core'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规则：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version</w:t>
      </w:r>
      <w:r>
        <w:rPr>
          <w:rFonts w:ascii="Calibri" w:hAnsi="Calibri" w:eastAsia="Microsoft YaHei"/>
          <w:color w:val="192837"/>
          <w:sz w:val="22"/>
        </w:rPr>
        <w:t xml:space="preserve"> 单调递增；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 xml:space="preserve">PUT 支持 </w:t>
      </w:r>
      <w:r>
        <w:rPr>
          <w:rFonts w:ascii="Consolas" w:hAnsi="Consolas" w:eastAsia="Microsoft YaHei"/>
          <w:color w:val="1F4D78"/>
          <w:sz w:val="19"/>
        </w:rPr>
        <w:t>expectedVersion</w:t>
      </w:r>
      <w:r>
        <w:rPr>
          <w:rFonts w:ascii="Calibri" w:hAnsi="Calibri" w:eastAsia="Microsoft YaHei"/>
          <w:color w:val="192837"/>
          <w:sz w:val="22"/>
        </w:rPr>
        <w:t>，冲突返回 409；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只能提交 Proposal，用户确认后才能扩大 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Target 与 Context 分开；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ContextItem 只包含受控摘要、Artifact/Revision ID 和预览引用，不泄露任意绝对路径。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6.2 ContextChangeProposalV1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Codex 建议加入或移除 Context 时使用：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interface ContextChangeProposalV1 {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proposalId: string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projectId: string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baseContextVersion: number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addViewIds: readonly string[]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removeViewIds: readonly string[]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targetViewId?: string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reason: string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createdBy: 'codex'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 xml:space="preserve">  status: 'pending' | 'accepted' | 'rejected' | 'stale'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6.3 CodexTaskV1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继续使用 Bridge Task，但冻结 Codex Profile：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provider = codex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projectId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lcosRunId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contextManifestId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taskType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outputIntent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expectedOutputs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targetArtifactId / baseRevisionId（revise 必填）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idempotencyKey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Task 中不嵌入整个项目，也不传 Runtime Root 给模型。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6.4 ResultEnvelope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本轮至少支持：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analyze → zero-file structured reply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create → one or more new files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revise → target-bound changed file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每个输出必须带 action、canonicalPath、contentHash、mediaType；revise 还必须带 baseContentHash。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7. MCP 产品面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必须补齐或确认以下工具：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bind_lcos_project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get_lcos_active_context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watch_lcos_active_context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propose_lcos_context_change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accept_lcos_context_proposal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list_lcos_pending_runs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claim_lcos_run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start_lcos_run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get_lcos_run_context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heartbeat_lcos_run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submit_lcos_result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fail_lcos_run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inspect_lcos_run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MCP 规则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claim_lcos_run</w:t>
      </w:r>
      <w:r>
        <w:rPr>
          <w:rFonts w:ascii="Calibri" w:hAnsi="Calibri" w:eastAsia="Microsoft YaHei"/>
          <w:color w:val="192837"/>
          <w:sz w:val="22"/>
        </w:rPr>
        <w:t xml:space="preserve"> 必须原子、幂等并校验 Provider；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get_lcos_run_context</w:t>
      </w:r>
      <w:r>
        <w:rPr>
          <w:rFonts w:ascii="Calibri" w:hAnsi="Calibri" w:eastAsia="Microsoft YaHei"/>
          <w:color w:val="192837"/>
          <w:sz w:val="22"/>
        </w:rPr>
        <w:t xml:space="preserve"> 返回冻结 Manifest，不返回实时 ActiveContext；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watch_lcos_active_context</w:t>
      </w:r>
      <w:r>
        <w:rPr>
          <w:rFonts w:ascii="Calibri" w:hAnsi="Calibri" w:eastAsia="Microsoft YaHei"/>
          <w:color w:val="192837"/>
          <w:sz w:val="22"/>
        </w:rPr>
        <w:t xml:space="preserve"> 可用 SSE 或基于 version 的 long poll；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Tool 错误必须结构化，不能只返回自由文本；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Tool 描述明确 Project Truth、Run Truth 与 Provider Task 的边界；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所有写操作只通过 Local Core / Bridge 正式 Service。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8. Codex Skill 行为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 xml:space="preserve">更新 </w:t>
      </w:r>
      <w:r>
        <w:rPr>
          <w:rFonts w:ascii="Consolas" w:hAnsi="Consolas" w:eastAsia="Microsoft YaHei"/>
          <w:color w:val="1F4D78"/>
          <w:sz w:val="19"/>
        </w:rPr>
        <w:t>tools/lcos-agent/skills/lcos-project-context</w:t>
      </w:r>
      <w:r>
        <w:rPr>
          <w:rFonts w:ascii="Calibri" w:hAnsi="Calibri" w:eastAsia="Microsoft YaHei"/>
          <w:color w:val="192837"/>
          <w:sz w:val="22"/>
        </w:rPr>
        <w:t>：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会话绑定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首次进入项目：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 xml:space="preserve">调用 </w:t>
      </w:r>
      <w:r>
        <w:rPr>
          <w:rFonts w:ascii="Consolas" w:hAnsi="Consolas" w:eastAsia="Microsoft YaHei"/>
          <w:color w:val="1F4D78"/>
          <w:sz w:val="19"/>
        </w:rPr>
        <w:t>lcos doctor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 xml:space="preserve">绑定明确 </w:t>
      </w:r>
      <w:r>
        <w:rPr>
          <w:rFonts w:ascii="Consolas" w:hAnsi="Consolas" w:eastAsia="Microsoft YaHei"/>
          <w:color w:val="1F4D78"/>
          <w:sz w:val="19"/>
        </w:rPr>
        <w:t>projectId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读取 ActiveContext；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告知用户当前 Target 与 Context；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检查 Codex Provider 待办。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主动检查时机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会话首次绑定后；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用户每次发言后；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完成一个 LCOS Run 后；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用户明确说“接单”“继续 LCOS”“同步画布”时。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禁止无限后台轮询。一次 Agent 回合最多检查一次；执行中的 Run 使用有界 Heartbeat。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执行纪律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先 Claim，再 Start；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读取冻结 Manifest；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修改前校验 Target/Base；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结果写入 Staging；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提交 ResultEnvelope；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不自动 Accept；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遇到歧义返回结构化失败或 InputRequest，不自行扩大 Context。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9. 内置浏览器视觉上下文方案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9.1 页面模式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新增明确的 Agent Surface 模式，例如：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http://127.0.0.1:5173/?agent=codex&amp;project=&lt;id&gt;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页面仍是正式 LCOS Web App，不创建第二套 Agent 专用 Graph。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9.2 对话框交互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对话输入区上方显示：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[Target: Script.md] [Reference: Feedback] [Reference: Brief] [+ 添加]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交互规则：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单击 Canvas 节点立即更新 Selection；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Target 使用独立标识，不允许当作普通参考移除；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Reference 可直接移除；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+</w:t>
      </w:r>
      <w:r>
        <w:rPr>
          <w:rFonts w:ascii="Calibri" w:hAnsi="Calibri" w:eastAsia="Microsoft YaHei"/>
          <w:color w:val="192837"/>
          <w:sz w:val="22"/>
        </w:rPr>
        <w:t xml:space="preserve"> 打开轻量节点选择器，支持当前 Workspace 搜索；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建议加入节点时显示 Proposal Chip，用户点确认后生效；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Context 变化显示同步状态：同步中 / 已同步 vN / 冲突；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 发起后 Shelf 锁定为 Manifest Snapshot，继续修改只影响下一次 Run。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9.3 实时同步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建议实现 Local Core SSE：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GET /projects/:projectId/active-context/events?afterVersion=N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Content-Type: text/event-stream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事件：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active_context.updated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context_proposal.created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context_proposal.resolved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run.created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run.status_changed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artifact_return.created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若本轮不批准 SSE Schema，可先使用 500–1000ms version poll，但合并前必须压测并记录资源占用。不得同时保留两套长期实现。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9.4 Cowart / tldraw 式能力的本轮边界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本轮实现：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读取节点 ID、标题、类型、Revision、关系摘要和 Preview 引用；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可请求定位节点、聚焦 Workspace、建议增删 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用户视觉选择变化即时进入 ActiveContext；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和 GUI 使用同一 Context version。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本轮不实现：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Agent 任意拖动或重排 Canvas；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Agent 直接修改节点视觉坐标；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浏览器像素级截图作为唯一 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多人实时协同光标；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远程浏览器控制或网页抓取平台。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10. 分片施工计划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Slice C0：基线与合同冻结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目标：不写功能，先冻结双闭环合同。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修改：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packages/contracts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docs/architecture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docs/handoffs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Contract Tests。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交付：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ActiveContextV2；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ContextChangeProposalV1；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CodexTaskV1 Profile；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MCP Tool 表；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状态、错误码、权限边界；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变更前后流程和回滚。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Commit 建议：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docs(runtime): freeze Codex native loop contracts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停止门：Contract 与当前 v13 Schema 冲突时停止，不自行 Migration。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Slice C1：Codex MCP 读链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目标：Codex 稳定读取 Project、Selection、ActiveContext 和冻结 Manifest。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修改：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tools/lcos-agent/mcp-server.mjs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tools/lcos-agent/lib/client.mjs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tools/lcos-agent/cli.mjs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Local Core read API；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MCP/CLI tests。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验收：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GUI 选择变化后 1 秒内 MCP 返回新 version；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Running Run 始终返回原 Manifest；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中文路径与长标题不破坏 JSON；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不需要读取 SQLite。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Commit：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feat(agent): expose versioned LCOS context to Codex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Slice C2：Codex Claim / Start / Heartbeat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目标：已绑定 Codex 会话无需用户操作 Bridge CLI 即可接单。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修改：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Bridge Codex provider profile；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MCP claim/start/heartbeat；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CLI 等价命令；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Skill 主动检查规则；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Lease/幂等测试。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验收：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同一 Task 并发 Claim 只有一个成功；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重放 Claim 返回同一所有权，不创建新 Task；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非 Codex Provider Task 不会被 Codex 认领；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Bridge 重启后绑定仍可查询；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Skill 不无限轮询。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Commit：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feat(bridge): add controlled Codex task claiming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红区：若需要新增 Lease Schema，先提交 Migration 方案并停下等待批准。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Slice C3：内置浏览器 ActiveContext Surface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目标：Canvas、节点 Composer、Agent Surface 使用同一 Context Truth。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修改：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apps/web</w:t>
      </w:r>
      <w:r>
        <w:rPr>
          <w:rFonts w:ascii="Calibri" w:hAnsi="Calibri" w:eastAsia="Microsoft YaHei"/>
          <w:color w:val="192837"/>
          <w:sz w:val="22"/>
        </w:rPr>
        <w:t xml:space="preserve"> Agent Surface；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apps/web</w:t>
      </w:r>
      <w:r>
        <w:rPr>
          <w:rFonts w:ascii="Calibri" w:hAnsi="Calibri" w:eastAsia="Microsoft YaHei"/>
          <w:color w:val="192837"/>
          <w:sz w:val="22"/>
        </w:rPr>
        <w:t xml:space="preserve"> Context Shelf；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Local Core ActiveContext version / event；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MCP context watch；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Browser tests。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验收：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Canvas 点选、移除、添加 Context 即时同步；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页面刷新和 Core 重启后 Context 可恢复；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冲突有明确提示，不做 last-write-wins 静默覆盖；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不出现隐藏 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1366×768 可用，Shelf 不挤压输入框。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Commit：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feat(web): add Codex visual context surface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Slice C4：Codex Context Proposal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目标：Codex 能建议上下文变化，但用户保留控制权。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修改：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Context Proposal Service；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MCP proposal tool；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Web Proposal Chip；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stale/version tests。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验收：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Proposal 不会直接改变 ActiveContext；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 Accept 后 version +1；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Reject 保留审计但不改变 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baseVersion 过期标记 stale；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Running Manifest 不受影响。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Commit：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feat(context): add reviewable Codex context proposals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Slice C5：Result 回收最小闭环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目标：Codex 完成 analyze/create/revise 后结果真实回到 LCOS。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本轮合并门只要求：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analyze：结构化回答；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create：新 Markdown Artifact；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revise：现有 Markdown 的 Draft Revision。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必须继续遵守：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Staging；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Path Guard；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content hash；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revise base hash；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Accept 前 Current 不变。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Commit：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feat(runtime): close Codex result return loop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红区：真实文件覆盖、删除、移动、symlink/junction 与 Accept 语义改变必须停下单独批准。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Slice C6：合并前 Golden Path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不再扩功能，只修阻塞问题。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真实项目测试：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Run 1：分析 Brief + Feedback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Run 2：创建新 Markdown 提纲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Run 3：修改现有 Script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Run 4：Canvas 增删 Context 后再次修改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Run 5：Bridge/Core 重启后继续完成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通过后生成最终 Handoff 与 Merge Checklist。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Commit：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test(e2e): prove Codex native LCOS golden path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11. 预计修改范围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核心文件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packages/contracts/src/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apps/local-core/src/active-context-store.ts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apps/local-core/src/server.ts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apps/local-core/src/runtime-adapter.ts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apps/local-core/src/runtime-result-ingestion.ts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tools/light-bridge-kernel/src/lcos_bridge/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tools/lcos-agent/cli.mjs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tools/lcos-agent/mcp-server.mjs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tools/lcos-agent/skills/lcos-project-context/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apps/web/src/App.tsx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apps/web/src/features/canvas/SelectionComposer.tsx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新 Agent Context Surface / Activity 组件；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对应 unit、integration、architecture、browser、E2E tests。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原则上不改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Workspace 核心语义；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Artifact / ArtifactView 身份规则；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一个 Project 一张 Canvas；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Revision Current / Draft 基础语义；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.lcosproj</w:t>
      </w:r>
      <w:r>
        <w:rPr>
          <w:rFonts w:ascii="Calibri" w:hAnsi="Calibri" w:eastAsia="Microsoft YaHei"/>
          <w:color w:val="192837"/>
          <w:sz w:val="22"/>
        </w:rPr>
        <w:t xml:space="preserve"> 格式；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Preview Renderer；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Watcher；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WorkBuddy Provider 内部实现。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12. 测试计划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Contract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ActiveContext version 单调递增；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expectedVersion 冲突；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Context Proposal stale；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Task Provider 隔离；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ResultEnvelope action 校验。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Integration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Web PUT → Core ActiveContext → MCP GET；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GUI Selection → Codex Context；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 → Bridge Task → Codex Claim；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Claim → Start → Result → ArtifactReturn；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Restart Recovery；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Bridge Offline；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Provider 错配；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重复 Result。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Browser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单选、框选、切换 Target；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添加、移除 Reference；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Proposal Accept / Reject；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同步状态与冲突；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 后 Shelf Snapshot；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刷新恢复；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1366×768 与大屏。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Golden Path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5 次真实 Codex Run；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至少 4 次无需手动 Bridge 操作；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5 次 Target / Context 全部正确；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无 Task ID 复制；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无 Current 静默变化；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无 Fixture 静默接管；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无孤儿 Bridge/Core；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git diff --check</w:t>
      </w:r>
      <w:r>
        <w:rPr>
          <w:rFonts w:ascii="Calibri" w:hAnsi="Calibri" w:eastAsia="Microsoft YaHei"/>
          <w:color w:val="192837"/>
          <w:sz w:val="22"/>
        </w:rPr>
        <w:t>、质量链和 Restart Recovery 通过。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13. 合并门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必须全部满足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60" w:after="6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</w:rPr>
              <w:t>[ ] Codex 是唯一正式合并验收 Executor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WorkBuddy 不再阻塞主线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LCOS Run 能产生唯一 Codex Task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Codex MCP 可列出并原子认领待办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Codex 可读取冻结 ContextManifest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Canvas / Composer / MCP 使用同一 ActiveContext version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Codex 上下文建议必须经用户确认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analyze/create/revise Markdown 最小结果闭环成立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Accept 前 Current 不变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刷新、Core 重启、Bridge 重启后可恢复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5 次真实 Run 至少 4 次成功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用户不接触 Task ID、claim、Runtime Root、Staging Path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无 Fixture / Mock 冒充 Runtime</w:t>
            </w:r>
            <w:r>
              <w:br/>
            </w:r>
            <w:r>
              <w:rPr>
                <w:rFonts w:ascii="Consolas" w:hAnsi="Consolas" w:eastAsia="Microsoft YaHei"/>
                <w:color w:val="1F4D78"/>
                <w:sz w:val="17"/>
              </w:rPr>
              <w:t>[ ] 所有测试与 Handoff 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Conditional Go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如果平台无法在无 Agent 回合时唤醒 Codex，但以下条件成立，可以合并：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用户已在 Codex 会话中绑定项目；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Skill 在每个回合主动检查待办；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用户无需手工 Bridge 操作；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UI 诚实标识“等待 Codex 会话响应”，不宣传后台无人值守。</w:t>
      </w:r>
    </w:p>
    <w:p>
      <w:pPr>
        <w:pStyle w:val="Heading3"/>
      </w:pPr>
      <w:r>
        <w:rPr>
          <w:rFonts w:ascii="Calibri" w:hAnsi="Calibri" w:eastAsia="Microsoft YaHei"/>
          <w:color w:val="1F4D78"/>
          <w:sz w:val="24"/>
        </w:rPr>
        <w:t>No-Go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仍需复制 Task ID；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Codex 必须手工运行 claim/start 命令；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Browser Context 与 MCP Context 不一致；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Agent 可静默读取 Shelf 外内容；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Running Run 的 Context 随 Selection 漂移；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Result 直接覆盖 Current；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WorkBuddy 限制仍被包装成 LCOS 核心能力。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14. Buddy 执行规则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 xml:space="preserve">开工前读取 </w:t>
      </w:r>
      <w:r>
        <w:rPr>
          <w:rFonts w:ascii="Consolas" w:hAnsi="Consolas" w:eastAsia="Microsoft YaHei"/>
          <w:color w:val="1F4D78"/>
          <w:sz w:val="19"/>
        </w:rPr>
        <w:t>README.md</w:t>
      </w:r>
      <w:r>
        <w:rPr>
          <w:rFonts w:ascii="Calibri" w:hAnsi="Calibri" w:eastAsia="Microsoft YaHei"/>
          <w:color w:val="192837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AGENTS.md</w:t>
      </w:r>
      <w:r>
        <w:rPr>
          <w:rFonts w:ascii="Calibri" w:hAnsi="Calibri" w:eastAsia="Microsoft YaHei"/>
          <w:color w:val="192837"/>
          <w:sz w:val="22"/>
        </w:rPr>
        <w:t>、本方案和最新 Handoff；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先审计当前 MCP / CLI / Bridge 能力，已完成项不重写；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每个 Slice 先列实际修改文件；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一个 Slice 一个小提交；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不自动 Push，不重写历史；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不修改未获批红区；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遇到 Schema、真实覆盖、Accept 语义或 Codex 平台唤醒限制立即停下；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不用 Fixture、定时 Toast 或假状态代替真实链路；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每个 Slice 交付修改文件、测试、真实证据、未完成和回滚；</w:t>
      </w:r>
    </w:p>
    <w:p>
      <w:pPr>
        <w:pStyle w:val="ListNumber"/>
      </w:pPr>
      <w:r>
        <w:rPr>
          <w:rFonts w:ascii="Calibri" w:hAnsi="Calibri" w:eastAsia="Microsoft YaHei"/>
          <w:color w:val="192837"/>
          <w:sz w:val="22"/>
        </w:rPr>
        <w:t>C6 前不做全量美化和无关重构。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15. 排期建议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按单线集中开发估算：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C0：0.5 天；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C1：1 天；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C2：1–2 天；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C3：1.5–2 天；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C4：1 天；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C5：1.5–2 天；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C6：1–1.5 天。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预计 7.5–10 个专注开发日。若现有 Bridge Claim、ActiveContext 和 Result Ingestion 可直接复用，可能压缩到 5–7 日；不得以省略真实测试换取压缩。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16. 最终交付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Buddy 完成后必须提供：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LCOS_CODEX_NATIVE_LOOP_FINAL_HANDOFF.md</w:t>
      </w:r>
      <w:r>
        <w:rPr>
          <w:rFonts w:ascii="Calibri" w:hAnsi="Calibri" w:eastAsia="Microsoft YaHei"/>
          <w:color w:val="192837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Contract 与状态映射；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MCP / CLI 使用说明；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Browser Context 交互说明；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5 次真实 Run 证据；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Restart Recovery 证据；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未实现能力清单；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合并 Commit 范围；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回滚说明；</w:t>
      </w:r>
    </w:p>
    <w:p>
      <w:pPr>
        <w:pStyle w:val="ListBullet"/>
      </w:pPr>
      <w:r>
        <w:rPr>
          <w:rFonts w:ascii="Calibri" w:hAnsi="Calibri" w:eastAsia="Microsoft YaHei"/>
          <w:color w:val="192837"/>
          <w:sz w:val="22"/>
        </w:rPr>
        <w:t>是否满足 Merge Gate 的逐项结论。</w:t>
      </w:r>
    </w:p>
    <w:p>
      <w:pPr>
        <w:widowControl/>
      </w:pPr>
      <w:r>
        <w:rPr>
          <w:rFonts w:ascii="Calibri" w:hAnsi="Calibri" w:eastAsia="Microsoft YaHei"/>
          <w:color w:val="192837"/>
          <w:sz w:val="22"/>
        </w:rPr>
        <w:t>满足合并门后，当前重构分支即可并回主线。合并后下一阶段才重新评估 WorkBuddy 自动化、waiting_input、完整 Safe Write、更多 Preview 与 Connector。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7A"/>
        <w:sz w:val="17"/>
      </w:rPr>
      <w:t>LCOS v0.7.3  | 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7A"/>
        <w:sz w:val="17"/>
      </w:rPr>
      <w:t>LOCAL CREATIVE OS  /  PRODUCT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928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LCOS Codex Native Loop 合并前开发方案</dc:title>
  <dc:subject>Buddy 可执行施工单、合并门与验收计划</dc:subject>
  <dc:creator>Local Creative OS</dc:creator>
  <cp:keywords>LCOS, Product Handoff, Execution Reliability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