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1BE6D6C" w:rsidP="60E02720" w:rsidRDefault="61BE6D6C" w14:paraId="7EB2965C" w14:textId="76B0FE25">
      <w:pPr>
        <w:pStyle w:val="Heading1"/>
      </w:pPr>
      <w:bookmarkStart w:name="_Int_dM5Iw74d" w:id="952671718"/>
      <w:r w:rsidR="61BE6D6C">
        <w:rPr/>
        <w:t>Assignment</w:t>
      </w:r>
      <w:r w:rsidR="61BE6D6C">
        <w:rPr/>
        <w:t xml:space="preserve"> Energy week</w:t>
      </w:r>
      <w:bookmarkEnd w:id="952671718"/>
    </w:p>
    <w:p w:rsidR="60E02720" w:rsidP="60E02720" w:rsidRDefault="60E02720" w14:paraId="5CED911F" w14:textId="6A957AD4">
      <w:pPr>
        <w:pStyle w:val="Normal"/>
      </w:pPr>
    </w:p>
    <w:p w:rsidR="61BE6D6C" w:rsidP="60E02720" w:rsidRDefault="61BE6D6C" w14:paraId="00D196BD" w14:textId="376873E9">
      <w:pPr>
        <w:pStyle w:val="Title"/>
        <w:numPr>
          <w:ilvl w:val="0"/>
          <w:numId w:val="2"/>
        </w:numPr>
        <w:rPr>
          <w:rFonts w:ascii="Calibri" w:hAnsi="Calibri" w:eastAsia="Calibri" w:cs="Calibri"/>
          <w:b w:val="0"/>
          <w:bCs w:val="0"/>
          <w:i w:val="0"/>
          <w:iCs w:val="0"/>
          <w:caps w:val="0"/>
          <w:smallCaps w:val="0"/>
          <w:noProof w:val="0"/>
          <w:sz w:val="22"/>
          <w:szCs w:val="22"/>
          <w:lang w:val="nl-NL"/>
        </w:rPr>
      </w:pPr>
      <w:r w:rsidRPr="60E02720" w:rsidR="61BE6D6C">
        <w:rPr>
          <w:rFonts w:ascii="Calibri" w:hAnsi="Calibri" w:eastAsia="Calibri" w:cs="Calibri"/>
          <w:b w:val="0"/>
          <w:bCs w:val="0"/>
          <w:i w:val="0"/>
          <w:iCs w:val="0"/>
          <w:caps w:val="0"/>
          <w:smallCaps w:val="0"/>
          <w:noProof w:val="0"/>
          <w:sz w:val="22"/>
          <w:szCs w:val="22"/>
          <w:lang w:val="nl-NL"/>
        </w:rPr>
        <w:t>How many of the canal boats currently in use are diesel/fossil fuel driven and how</w:t>
      </w:r>
      <w:r>
        <w:br/>
      </w:r>
      <w:r w:rsidRPr="60E02720" w:rsidR="61BE6D6C">
        <w:rPr>
          <w:rFonts w:ascii="Calibri" w:hAnsi="Calibri" w:eastAsia="Calibri" w:cs="Calibri"/>
          <w:b w:val="0"/>
          <w:bCs w:val="0"/>
          <w:i w:val="0"/>
          <w:iCs w:val="0"/>
          <w:caps w:val="0"/>
          <w:smallCaps w:val="0"/>
          <w:noProof w:val="0"/>
          <w:sz w:val="22"/>
          <w:szCs w:val="22"/>
          <w:lang w:val="nl-NL"/>
        </w:rPr>
        <w:t xml:space="preserve">many boats are electrical driven? </w:t>
      </w:r>
    </w:p>
    <w:p w:rsidR="61BE6D6C" w:rsidP="60E02720" w:rsidRDefault="61BE6D6C" w14:paraId="2C8E0C34" w14:textId="39251C63">
      <w:pPr>
        <w:pStyle w:val="Normal"/>
        <w:ind w:left="0"/>
        <w:rPr>
          <w:rFonts w:ascii="Calibri" w:hAnsi="Calibri" w:eastAsia="Calibri" w:cs="Calibri"/>
          <w:b w:val="0"/>
          <w:bCs w:val="0"/>
          <w:i w:val="0"/>
          <w:iCs w:val="0"/>
          <w:caps w:val="0"/>
          <w:smallCaps w:val="0"/>
          <w:noProof w:val="0"/>
          <w:sz w:val="22"/>
          <w:szCs w:val="22"/>
          <w:lang w:val="nl-NL"/>
        </w:rPr>
      </w:pPr>
      <w:r w:rsidRPr="60E02720" w:rsidR="61BE6D6C">
        <w:rPr>
          <w:rFonts w:ascii="Calibri" w:hAnsi="Calibri" w:eastAsia="Calibri" w:cs="Calibri"/>
          <w:b w:val="0"/>
          <w:bCs w:val="0"/>
          <w:i w:val="0"/>
          <w:iCs w:val="0"/>
          <w:caps w:val="0"/>
          <w:smallCaps w:val="0"/>
          <w:noProof w:val="0"/>
          <w:sz w:val="22"/>
          <w:szCs w:val="22"/>
          <w:lang w:val="nl-NL"/>
        </w:rPr>
        <w:t>In 2020 there were 550 canal boats in Amsterdam, owned by multiple companies. According to Reuters (2020), 75% of these boats (412 boats) are electrical driven. We suppose that the rest of the boats is fossil fuel driven.</w:t>
      </w:r>
    </w:p>
    <w:p w:rsidR="60E02720" w:rsidP="60E02720" w:rsidRDefault="60E02720" w14:paraId="3F8DEEDD" w14:textId="32359DD2">
      <w:pPr>
        <w:pStyle w:val="Normal"/>
        <w:ind w:left="0"/>
        <w:rPr>
          <w:rFonts w:ascii="Calibri" w:hAnsi="Calibri" w:eastAsia="Calibri" w:cs="Calibri"/>
          <w:b w:val="0"/>
          <w:bCs w:val="0"/>
          <w:i w:val="0"/>
          <w:iCs w:val="0"/>
          <w:caps w:val="0"/>
          <w:smallCaps w:val="0"/>
          <w:noProof w:val="0"/>
          <w:sz w:val="22"/>
          <w:szCs w:val="22"/>
          <w:lang w:val="nl-NL"/>
        </w:rPr>
      </w:pPr>
    </w:p>
    <w:p w:rsidR="61BE6D6C" w:rsidP="60E02720" w:rsidRDefault="61BE6D6C" w14:paraId="709EDAC0" w14:textId="298A1261">
      <w:pPr>
        <w:pStyle w:val="ListParagraph"/>
        <w:numPr>
          <w:ilvl w:val="0"/>
          <w:numId w:val="1"/>
        </w:numPr>
        <w:rPr>
          <w:rFonts w:ascii="Calibri" w:hAnsi="Calibri" w:eastAsia="Calibri" w:cs="Calibri"/>
          <w:b w:val="0"/>
          <w:bCs w:val="0"/>
          <w:i w:val="0"/>
          <w:iCs w:val="0"/>
          <w:caps w:val="0"/>
          <w:smallCaps w:val="0"/>
          <w:noProof w:val="0"/>
          <w:sz w:val="22"/>
          <w:szCs w:val="22"/>
          <w:lang w:val="nl-NL"/>
        </w:rPr>
      </w:pPr>
      <w:r w:rsidRPr="60E02720" w:rsidR="61BE6D6C">
        <w:rPr>
          <w:rFonts w:ascii="Calibri" w:hAnsi="Calibri" w:eastAsia="Calibri" w:cs="Calibri"/>
          <w:b w:val="0"/>
          <w:bCs w:val="0"/>
          <w:i w:val="0"/>
          <w:iCs w:val="0"/>
          <w:caps w:val="0"/>
          <w:smallCaps w:val="0"/>
          <w:noProof w:val="0"/>
          <w:sz w:val="22"/>
          <w:szCs w:val="22"/>
          <w:lang w:val="nl-NL"/>
        </w:rPr>
        <w:t>Are there peak times for the canal boats?</w:t>
      </w:r>
    </w:p>
    <w:p w:rsidR="61BE6D6C" w:rsidP="60E02720" w:rsidRDefault="61BE6D6C" w14:paraId="36F0B86C" w14:textId="5689F7B8">
      <w:pPr>
        <w:pStyle w:val="Normal"/>
        <w:ind w:left="0"/>
        <w:rPr>
          <w:rFonts w:ascii="Calibri" w:hAnsi="Calibri" w:eastAsia="Calibri" w:cs="Calibri"/>
          <w:b w:val="0"/>
          <w:bCs w:val="0"/>
          <w:i w:val="0"/>
          <w:iCs w:val="0"/>
          <w:caps w:val="0"/>
          <w:smallCaps w:val="0"/>
          <w:noProof w:val="0"/>
          <w:sz w:val="22"/>
          <w:szCs w:val="22"/>
          <w:lang w:val="nl-NL"/>
        </w:rPr>
      </w:pPr>
      <w:r w:rsidRPr="60E02720" w:rsidR="61BE6D6C">
        <w:rPr>
          <w:rFonts w:ascii="Calibri" w:hAnsi="Calibri" w:eastAsia="Calibri" w:cs="Calibri"/>
          <w:b w:val="0"/>
          <w:bCs w:val="0"/>
          <w:i w:val="0"/>
          <w:iCs w:val="0"/>
          <w:caps w:val="0"/>
          <w:smallCaps w:val="0"/>
          <w:noProof w:val="0"/>
          <w:sz w:val="22"/>
          <w:szCs w:val="22"/>
          <w:lang w:val="nl-NL"/>
        </w:rPr>
        <w:t>There are certain peak times of the canal boats in Amsterdam (Grachtenmonitor, 2022). In the graph below, the average amount of boats per hour on a day is visualized.</w:t>
      </w:r>
    </w:p>
    <w:p w:rsidR="61BE6D6C" w:rsidP="60E02720" w:rsidRDefault="61BE6D6C" w14:paraId="0280458D" w14:textId="2180C4FA">
      <w:pPr>
        <w:pStyle w:val="Normal"/>
        <w:ind w:left="0"/>
      </w:pPr>
      <w:r w:rsidR="61BE6D6C">
        <w:drawing>
          <wp:inline wp14:editId="119A257B" wp14:anchorId="121F5FBE">
            <wp:extent cx="3465479" cy="2714625"/>
            <wp:effectExtent l="0" t="0" r="0" b="0"/>
            <wp:docPr id="580820990" name="" title=""/>
            <wp:cNvGraphicFramePr>
              <a:graphicFrameLocks noChangeAspect="1"/>
            </wp:cNvGraphicFramePr>
            <a:graphic>
              <a:graphicData uri="http://schemas.openxmlformats.org/drawingml/2006/picture">
                <pic:pic>
                  <pic:nvPicPr>
                    <pic:cNvPr id="0" name=""/>
                    <pic:cNvPicPr/>
                  </pic:nvPicPr>
                  <pic:blipFill>
                    <a:blip r:embed="Ra13a7e7377f540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465479" cy="2714625"/>
                    </a:xfrm>
                    <a:prstGeom xmlns:a="http://schemas.openxmlformats.org/drawingml/2006/main" prst="rect">
                      <a:avLst/>
                    </a:prstGeom>
                  </pic:spPr>
                </pic:pic>
              </a:graphicData>
            </a:graphic>
          </wp:inline>
        </w:drawing>
      </w:r>
    </w:p>
    <w:p w:rsidR="61BE6D6C" w:rsidP="60E02720" w:rsidRDefault="61BE6D6C" w14:paraId="29C6A7FD" w14:textId="334AAF5D">
      <w:pPr>
        <w:pStyle w:val="Normal"/>
        <w:ind w:left="0"/>
        <w:rPr>
          <w:i w:val="0"/>
          <w:iCs w:val="0"/>
        </w:rPr>
      </w:pPr>
      <w:r w:rsidRPr="60E02720" w:rsidR="61BE6D6C">
        <w:rPr>
          <w:i w:val="0"/>
          <w:iCs w:val="0"/>
        </w:rPr>
        <w:t>In the graph below, the weekly rhytm of canal boats in Amsterdam can be seen.</w:t>
      </w:r>
    </w:p>
    <w:p w:rsidR="61BE6D6C" w:rsidP="60E02720" w:rsidRDefault="61BE6D6C" w14:paraId="0C7A4C70" w14:textId="1F9643B5">
      <w:pPr>
        <w:pStyle w:val="Normal"/>
        <w:ind w:left="0"/>
      </w:pPr>
      <w:r w:rsidR="61BE6D6C">
        <w:drawing>
          <wp:inline wp14:editId="20385335" wp14:anchorId="16D15AA8">
            <wp:extent cx="3219061" cy="2628900"/>
            <wp:effectExtent l="0" t="0" r="0" b="0"/>
            <wp:docPr id="1811064424" name="" title=""/>
            <wp:cNvGraphicFramePr>
              <a:graphicFrameLocks noChangeAspect="1"/>
            </wp:cNvGraphicFramePr>
            <a:graphic>
              <a:graphicData uri="http://schemas.openxmlformats.org/drawingml/2006/picture">
                <pic:pic>
                  <pic:nvPicPr>
                    <pic:cNvPr id="0" name=""/>
                    <pic:cNvPicPr/>
                  </pic:nvPicPr>
                  <pic:blipFill>
                    <a:blip r:embed="Rbd4c8c78c79940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219061" cy="2628900"/>
                    </a:xfrm>
                    <a:prstGeom xmlns:a="http://schemas.openxmlformats.org/drawingml/2006/main" prst="rect">
                      <a:avLst/>
                    </a:prstGeom>
                  </pic:spPr>
                </pic:pic>
              </a:graphicData>
            </a:graphic>
          </wp:inline>
        </w:drawing>
      </w:r>
    </w:p>
    <w:p w:rsidR="60E02720" w:rsidP="60E02720" w:rsidRDefault="60E02720" w14:paraId="0481E56E" w14:textId="446AC783">
      <w:pPr>
        <w:pStyle w:val="Normal"/>
        <w:ind w:left="0"/>
      </w:pPr>
    </w:p>
    <w:p w:rsidR="60E02720" w:rsidP="60E02720" w:rsidRDefault="60E02720" w14:paraId="262B1CF3" w14:textId="7AE62BCA">
      <w:pPr>
        <w:pStyle w:val="Normal"/>
        <w:ind w:left="0"/>
      </w:pPr>
    </w:p>
    <w:p w:rsidR="61BE6D6C" w:rsidP="60E02720" w:rsidRDefault="61BE6D6C" w14:paraId="58A0258E" w14:textId="46F5A4EB">
      <w:pPr>
        <w:pStyle w:val="Normal"/>
        <w:ind w:left="0"/>
      </w:pPr>
      <w:r w:rsidR="61BE6D6C">
        <w:rPr/>
        <w:t>In the table below, the passages per hour of the day on certain locations in Amsterdam can be seen. It is clear that there are some very busy spots at certain times.</w:t>
      </w:r>
    </w:p>
    <w:p w:rsidR="61BE6D6C" w:rsidP="60E02720" w:rsidRDefault="61BE6D6C" w14:paraId="103F0A16" w14:textId="4059F765">
      <w:pPr>
        <w:pStyle w:val="Normal"/>
        <w:ind w:left="0"/>
      </w:pPr>
      <w:r w:rsidR="61BE6D6C">
        <w:drawing>
          <wp:inline wp14:editId="1B96DA20" wp14:anchorId="76B3E882">
            <wp:extent cx="5724525" cy="2313662"/>
            <wp:effectExtent l="0" t="0" r="0" b="0"/>
            <wp:docPr id="1388164359" name="" title=""/>
            <wp:cNvGraphicFramePr>
              <a:graphicFrameLocks noChangeAspect="1"/>
            </wp:cNvGraphicFramePr>
            <a:graphic>
              <a:graphicData uri="http://schemas.openxmlformats.org/drawingml/2006/picture">
                <pic:pic>
                  <pic:nvPicPr>
                    <pic:cNvPr id="0" name=""/>
                    <pic:cNvPicPr/>
                  </pic:nvPicPr>
                  <pic:blipFill>
                    <a:blip r:embed="R40a2400b5bc442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5" cy="2313662"/>
                    </a:xfrm>
                    <a:prstGeom xmlns:a="http://schemas.openxmlformats.org/drawingml/2006/main" prst="rect">
                      <a:avLst/>
                    </a:prstGeom>
                  </pic:spPr>
                </pic:pic>
              </a:graphicData>
            </a:graphic>
          </wp:inline>
        </w:drawing>
      </w:r>
    </w:p>
    <w:p w:rsidR="61BE6D6C" w:rsidP="60E02720" w:rsidRDefault="61BE6D6C" w14:paraId="67C9D1D0" w14:textId="15A8B317">
      <w:pPr>
        <w:pStyle w:val="ListParagraph"/>
        <w:numPr>
          <w:ilvl w:val="0"/>
          <w:numId w:val="1"/>
        </w:numPr>
        <w:rPr>
          <w:b w:val="0"/>
          <w:bCs w:val="0"/>
          <w:i w:val="0"/>
          <w:iCs w:val="0"/>
          <w:caps w:val="0"/>
          <w:smallCaps w:val="0"/>
          <w:noProof w:val="0"/>
          <w:sz w:val="22"/>
          <w:szCs w:val="22"/>
          <w:lang w:val="nl-NL"/>
        </w:rPr>
      </w:pPr>
      <w:r w:rsidRPr="60E02720" w:rsidR="61BE6D6C">
        <w:rPr>
          <w:b w:val="0"/>
          <w:bCs w:val="0"/>
          <w:i w:val="0"/>
          <w:iCs w:val="0"/>
          <w:caps w:val="0"/>
          <w:smallCaps w:val="0"/>
          <w:noProof w:val="0"/>
          <w:sz w:val="22"/>
          <w:szCs w:val="22"/>
          <w:lang w:val="nl-NL"/>
        </w:rPr>
        <w:t>Try to compare the energy use of the canal boats to some other activity in the city.</w:t>
      </w:r>
      <w:r>
        <w:br/>
      </w:r>
      <w:r w:rsidRPr="60E02720" w:rsidR="61BE6D6C">
        <w:rPr>
          <w:b w:val="0"/>
          <w:bCs w:val="0"/>
          <w:i w:val="0"/>
          <w:iCs w:val="0"/>
          <w:caps w:val="0"/>
          <w:smallCaps w:val="0"/>
          <w:noProof w:val="0"/>
          <w:sz w:val="22"/>
          <w:szCs w:val="22"/>
          <w:lang w:val="nl-NL"/>
        </w:rPr>
        <w:t>Use canal boats more or less energy in relation to their carbon footprint compared to</w:t>
      </w:r>
      <w:r>
        <w:br/>
      </w:r>
      <w:r w:rsidRPr="60E02720" w:rsidR="61BE6D6C">
        <w:rPr>
          <w:b w:val="0"/>
          <w:bCs w:val="0"/>
          <w:i w:val="0"/>
          <w:iCs w:val="0"/>
          <w:caps w:val="0"/>
          <w:smallCaps w:val="0"/>
          <w:noProof w:val="0"/>
          <w:sz w:val="22"/>
          <w:szCs w:val="22"/>
          <w:lang w:val="nl-NL"/>
        </w:rPr>
        <w:t>these other activities?</w:t>
      </w:r>
    </w:p>
    <w:p w:rsidR="61BE6D6C" w:rsidP="60E02720" w:rsidRDefault="61BE6D6C" w14:paraId="617DD3D7" w14:textId="23DA6775">
      <w:pPr>
        <w:pStyle w:val="Normal"/>
        <w:rPr>
          <w:b w:val="0"/>
          <w:bCs w:val="0"/>
          <w:i w:val="0"/>
          <w:iCs w:val="0"/>
          <w:caps w:val="0"/>
          <w:smallCaps w:val="0"/>
          <w:noProof w:val="0"/>
          <w:sz w:val="22"/>
          <w:szCs w:val="22"/>
          <w:lang w:val="nl-NL"/>
        </w:rPr>
      </w:pPr>
      <w:r w:rsidRPr="60E02720" w:rsidR="61BE6D6C">
        <w:rPr>
          <w:b w:val="0"/>
          <w:bCs w:val="0"/>
          <w:i w:val="0"/>
          <w:iCs w:val="0"/>
          <w:caps w:val="0"/>
          <w:smallCaps w:val="0"/>
          <w:noProof w:val="0"/>
          <w:sz w:val="22"/>
          <w:szCs w:val="22"/>
          <w:lang w:val="nl-NL"/>
        </w:rPr>
        <w:t>Overal both energy use and CO2 emissions of the canal boats is higher both per individual bout compared to an individual eletric bus as wel as the totals, however there are only 44 electric busses where as there are 412 electric canal boats and 138 diesel ones.</w:t>
      </w: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900"/>
        <w:gridCol w:w="855"/>
        <w:gridCol w:w="1140"/>
        <w:gridCol w:w="1365"/>
        <w:gridCol w:w="1740"/>
        <w:gridCol w:w="1530"/>
        <w:gridCol w:w="1675"/>
      </w:tblGrid>
      <w:tr w:rsidR="60E02720" w:rsidTr="60E02720" w14:paraId="0E25EEB9">
        <w:trPr>
          <w:trHeight w:val="300"/>
        </w:trPr>
        <w:tc>
          <w:tcPr>
            <w:tcW w:w="900" w:type="dxa"/>
            <w:tcBorders>
              <w:top w:val="single" w:sz="6"/>
              <w:left w:val="single" w:sz="6"/>
            </w:tcBorders>
            <w:tcMar>
              <w:left w:w="105" w:type="dxa"/>
              <w:right w:w="105" w:type="dxa"/>
            </w:tcMar>
            <w:vAlign w:val="top"/>
          </w:tcPr>
          <w:p w:rsidR="60E02720" w:rsidP="60E02720" w:rsidRDefault="60E02720" w14:paraId="42893A02" w14:textId="056EAC17">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Engine type</w:t>
            </w:r>
          </w:p>
        </w:tc>
        <w:tc>
          <w:tcPr>
            <w:tcW w:w="855" w:type="dxa"/>
            <w:tcBorders>
              <w:top w:val="single" w:sz="6"/>
            </w:tcBorders>
            <w:tcMar>
              <w:left w:w="105" w:type="dxa"/>
              <w:right w:w="105" w:type="dxa"/>
            </w:tcMar>
            <w:vAlign w:val="top"/>
          </w:tcPr>
          <w:p w:rsidR="60E02720" w:rsidP="60E02720" w:rsidRDefault="60E02720" w14:paraId="6A9099A8" w14:textId="77A802A4">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Power (kWh)</w:t>
            </w:r>
          </w:p>
        </w:tc>
        <w:tc>
          <w:tcPr>
            <w:tcW w:w="1140" w:type="dxa"/>
            <w:tcBorders>
              <w:top w:val="single" w:sz="6"/>
            </w:tcBorders>
            <w:tcMar>
              <w:left w:w="105" w:type="dxa"/>
              <w:right w:w="105" w:type="dxa"/>
            </w:tcMar>
            <w:vAlign w:val="top"/>
          </w:tcPr>
          <w:p w:rsidR="60E02720" w:rsidP="60E02720" w:rsidRDefault="60E02720" w14:paraId="2008978A" w14:textId="14EB3CE4">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Hours in use/day</w:t>
            </w:r>
          </w:p>
        </w:tc>
        <w:tc>
          <w:tcPr>
            <w:tcW w:w="1365" w:type="dxa"/>
            <w:tcBorders>
              <w:top w:val="single" w:sz="6"/>
            </w:tcBorders>
            <w:tcMar>
              <w:left w:w="105" w:type="dxa"/>
              <w:right w:w="105" w:type="dxa"/>
            </w:tcMar>
            <w:vAlign w:val="top"/>
          </w:tcPr>
          <w:p w:rsidR="60E02720" w:rsidP="60E02720" w:rsidRDefault="60E02720" w14:paraId="536A6061" w14:textId="72A9B56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Energy </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use</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year</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 (kWh)</w:t>
            </w:r>
          </w:p>
        </w:tc>
        <w:tc>
          <w:tcPr>
            <w:tcW w:w="1740" w:type="dxa"/>
            <w:tcBorders>
              <w:top w:val="single" w:sz="6"/>
            </w:tcBorders>
            <w:tcMar>
              <w:left w:w="105" w:type="dxa"/>
              <w:right w:w="105" w:type="dxa"/>
            </w:tcMar>
            <w:vAlign w:val="top"/>
          </w:tcPr>
          <w:p w:rsidR="60E02720" w:rsidP="60E02720" w:rsidRDefault="60E02720" w14:paraId="3F149AA8" w14:textId="6DE35525">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Footprint </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grey</w:t>
            </w:r>
          </w:p>
          <w:p w:rsidR="60E02720" w:rsidP="60E02720" w:rsidRDefault="60E02720" w14:paraId="204F89DB" w14:textId="6573EE02">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k</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g</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 CO2</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year</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p>
        </w:tc>
        <w:tc>
          <w:tcPr>
            <w:tcW w:w="1530" w:type="dxa"/>
            <w:tcBorders>
              <w:top w:val="single" w:sz="6"/>
            </w:tcBorders>
            <w:tcMar>
              <w:left w:w="105" w:type="dxa"/>
              <w:right w:w="105" w:type="dxa"/>
            </w:tcMar>
            <w:vAlign w:val="top"/>
          </w:tcPr>
          <w:p w:rsidR="60E02720" w:rsidP="60E02720" w:rsidRDefault="60E02720" w14:paraId="69D6A5A7" w14:textId="7CEAB2F2">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Footprint windpower</w:t>
            </w:r>
          </w:p>
          <w:p w:rsidR="60E02720" w:rsidP="60E02720" w:rsidRDefault="60E02720" w14:paraId="34351B4A" w14:textId="1D885252">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k</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g</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 </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CO2</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y</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ea</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r</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p>
        </w:tc>
        <w:tc>
          <w:tcPr>
            <w:tcW w:w="1675" w:type="dxa"/>
            <w:tcBorders>
              <w:top w:val="single" w:sz="6"/>
              <w:right w:val="single" w:sz="6"/>
            </w:tcBorders>
            <w:tcMar>
              <w:left w:w="105" w:type="dxa"/>
              <w:right w:w="105" w:type="dxa"/>
            </w:tcMar>
            <w:vAlign w:val="top"/>
          </w:tcPr>
          <w:p w:rsidR="60E02720" w:rsidP="60E02720" w:rsidRDefault="60E02720" w14:paraId="5CC4A888" w14:textId="3668BB4C">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Footprint </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solar</w:t>
            </w:r>
          </w:p>
          <w:p w:rsidR="60E02720" w:rsidP="60E02720" w:rsidRDefault="60E02720" w14:paraId="4DB0729B" w14:textId="68138D3A">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(k</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g CO2/</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year</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p>
        </w:tc>
      </w:tr>
      <w:tr w:rsidR="60E02720" w:rsidTr="60E02720" w14:paraId="196EB1B6">
        <w:trPr>
          <w:trHeight w:val="300"/>
        </w:trPr>
        <w:tc>
          <w:tcPr>
            <w:tcW w:w="900" w:type="dxa"/>
            <w:vMerge w:val="restart"/>
            <w:tcBorders>
              <w:left w:val="single" w:sz="6"/>
              <w:bottom w:val="single" w:sz="6"/>
            </w:tcBorders>
            <w:tcMar>
              <w:left w:w="105" w:type="dxa"/>
              <w:right w:w="105" w:type="dxa"/>
            </w:tcMar>
            <w:vAlign w:val="top"/>
          </w:tcPr>
          <w:p w:rsidR="60E02720" w:rsidP="60E02720" w:rsidRDefault="60E02720" w14:paraId="45EC2B2B" w14:textId="4111F046">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Electric</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 </w:t>
            </w:r>
          </w:p>
        </w:tc>
        <w:tc>
          <w:tcPr>
            <w:tcW w:w="855" w:type="dxa"/>
            <w:vMerge w:val="restart"/>
            <w:tcBorders>
              <w:bottom w:val="single" w:sz="6"/>
            </w:tcBorders>
            <w:tcMar>
              <w:left w:w="105" w:type="dxa"/>
              <w:right w:w="105" w:type="dxa"/>
            </w:tcMar>
            <w:vAlign w:val="top"/>
          </w:tcPr>
          <w:p w:rsidR="60E02720" w:rsidP="60E02720" w:rsidRDefault="60E02720" w14:paraId="7CFDC048" w14:textId="1FC766A2">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26</w:t>
            </w:r>
          </w:p>
        </w:tc>
        <w:tc>
          <w:tcPr>
            <w:tcW w:w="1140" w:type="dxa"/>
            <w:vMerge w:val="restart"/>
            <w:tcBorders>
              <w:bottom w:val="single" w:sz="6"/>
            </w:tcBorders>
            <w:tcMar>
              <w:left w:w="105" w:type="dxa"/>
              <w:right w:w="105" w:type="dxa"/>
            </w:tcMar>
            <w:vAlign w:val="top"/>
          </w:tcPr>
          <w:p w:rsidR="60E02720" w:rsidP="60E02720" w:rsidRDefault="60E02720" w14:paraId="0952F797" w14:textId="3CB2BA34">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10</w:t>
            </w:r>
          </w:p>
        </w:tc>
        <w:tc>
          <w:tcPr>
            <w:tcW w:w="1365" w:type="dxa"/>
            <w:vMerge w:val="restart"/>
            <w:tcBorders>
              <w:bottom w:val="single" w:sz="6"/>
            </w:tcBorders>
            <w:tcMar>
              <w:left w:w="105" w:type="dxa"/>
              <w:right w:w="105" w:type="dxa"/>
            </w:tcMar>
            <w:vAlign w:val="top"/>
          </w:tcPr>
          <w:p w:rsidR="60E02720" w:rsidP="60E02720" w:rsidRDefault="60E02720" w14:paraId="0058BF66" w14:textId="4B39AC6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39.098.800</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 xml:space="preserve"> </w:t>
            </w:r>
          </w:p>
        </w:tc>
        <w:tc>
          <w:tcPr>
            <w:tcW w:w="1740" w:type="dxa"/>
            <w:vMerge w:val="restart"/>
            <w:tcBorders>
              <w:bottom w:val="single" w:sz="6"/>
            </w:tcBorders>
            <w:tcMar>
              <w:left w:w="105" w:type="dxa"/>
              <w:right w:w="105" w:type="dxa"/>
            </w:tcMar>
            <w:vAlign w:val="top"/>
          </w:tcPr>
          <w:p w:rsidR="60E02720" w:rsidP="60E02720" w:rsidRDefault="60E02720" w14:paraId="5C441EBA" w14:textId="18AED13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14.466.556</w:t>
            </w:r>
          </w:p>
        </w:tc>
        <w:tc>
          <w:tcPr>
            <w:tcW w:w="1530" w:type="dxa"/>
            <w:tcMar>
              <w:left w:w="105" w:type="dxa"/>
              <w:right w:w="105" w:type="dxa"/>
            </w:tcMar>
            <w:vAlign w:val="top"/>
          </w:tcPr>
          <w:p w:rsidR="60E02720" w:rsidP="60E02720" w:rsidRDefault="60E02720" w14:paraId="76CA8FED" w14:textId="4BD8C178">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Upper limit</w:t>
            </w:r>
          </w:p>
        </w:tc>
        <w:tc>
          <w:tcPr>
            <w:tcW w:w="1675" w:type="dxa"/>
            <w:tcBorders>
              <w:right w:val="single" w:sz="6"/>
            </w:tcBorders>
            <w:tcMar>
              <w:left w:w="105" w:type="dxa"/>
              <w:right w:w="105" w:type="dxa"/>
            </w:tcMar>
            <w:vAlign w:val="top"/>
          </w:tcPr>
          <w:p w:rsidR="60E02720" w:rsidP="60E02720" w:rsidRDefault="60E02720" w14:paraId="7820760A" w14:textId="430FCF4A">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Upper limit</w:t>
            </w:r>
          </w:p>
        </w:tc>
      </w:tr>
      <w:tr w:rsidR="60E02720" w:rsidTr="60E02720" w14:paraId="6DA81C19">
        <w:trPr>
          <w:trHeight w:val="300"/>
        </w:trPr>
        <w:tc>
          <w:tcPr>
            <w:tcW w:w="900" w:type="dxa"/>
            <w:vMerge/>
            <w:tcMar/>
          </w:tcPr>
          <w:p w14:paraId="15DE8AEA"/>
        </w:tc>
        <w:tc>
          <w:tcPr>
            <w:tcW w:w="855" w:type="dxa"/>
            <w:vMerge/>
            <w:tcMar/>
          </w:tcPr>
          <w:p w14:paraId="7E17398E"/>
        </w:tc>
        <w:tc>
          <w:tcPr>
            <w:tcW w:w="1140" w:type="dxa"/>
            <w:vMerge/>
            <w:tcMar/>
          </w:tcPr>
          <w:p w14:paraId="266CA1E2"/>
        </w:tc>
        <w:tc>
          <w:tcPr>
            <w:tcW w:w="1365" w:type="dxa"/>
            <w:vMerge/>
            <w:tcMar/>
          </w:tcPr>
          <w:p w14:paraId="3BF4BF9A"/>
        </w:tc>
        <w:tc>
          <w:tcPr>
            <w:tcW w:w="1740" w:type="dxa"/>
            <w:vMerge/>
            <w:tcMar/>
          </w:tcPr>
          <w:p w14:paraId="10A62F2C"/>
        </w:tc>
        <w:tc>
          <w:tcPr>
            <w:tcW w:w="1530" w:type="dxa"/>
            <w:tcMar>
              <w:left w:w="105" w:type="dxa"/>
              <w:right w:w="105" w:type="dxa"/>
            </w:tcMar>
            <w:vAlign w:val="top"/>
          </w:tcPr>
          <w:p w:rsidR="60E02720" w:rsidP="60E02720" w:rsidRDefault="60E02720" w14:paraId="2023AB13" w14:textId="7F94472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1.329.359</w:t>
            </w:r>
          </w:p>
        </w:tc>
        <w:tc>
          <w:tcPr>
            <w:tcW w:w="1675" w:type="dxa"/>
            <w:tcBorders>
              <w:right w:val="single" w:sz="6"/>
            </w:tcBorders>
            <w:tcMar>
              <w:left w:w="105" w:type="dxa"/>
              <w:right w:w="105" w:type="dxa"/>
            </w:tcMar>
            <w:vAlign w:val="top"/>
          </w:tcPr>
          <w:p w:rsidR="60E02720" w:rsidP="60E02720" w:rsidRDefault="60E02720" w14:paraId="39A8B61E" w14:textId="1E9A4FB7">
            <w:pPr>
              <w:spacing w:before="0" w:beforeAutospacing="off" w:after="0" w:afterAutospacing="off"/>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1.172.964</w:t>
            </w:r>
          </w:p>
        </w:tc>
      </w:tr>
      <w:tr w:rsidR="60E02720" w:rsidTr="60E02720" w14:paraId="26C71D5C">
        <w:trPr>
          <w:trHeight w:val="300"/>
        </w:trPr>
        <w:tc>
          <w:tcPr>
            <w:tcW w:w="900" w:type="dxa"/>
            <w:vMerge/>
            <w:tcMar/>
          </w:tcPr>
          <w:p w14:paraId="24D4E182"/>
        </w:tc>
        <w:tc>
          <w:tcPr>
            <w:tcW w:w="855" w:type="dxa"/>
            <w:vMerge/>
            <w:tcMar/>
          </w:tcPr>
          <w:p w14:paraId="1D03C03E"/>
        </w:tc>
        <w:tc>
          <w:tcPr>
            <w:tcW w:w="1140" w:type="dxa"/>
            <w:vMerge/>
            <w:tcMar/>
          </w:tcPr>
          <w:p w14:paraId="55364594"/>
        </w:tc>
        <w:tc>
          <w:tcPr>
            <w:tcW w:w="1365" w:type="dxa"/>
            <w:vMerge/>
            <w:tcMar/>
          </w:tcPr>
          <w:p w14:paraId="4657C44C"/>
        </w:tc>
        <w:tc>
          <w:tcPr>
            <w:tcW w:w="1740" w:type="dxa"/>
            <w:vMerge/>
            <w:tcMar/>
          </w:tcPr>
          <w:p w14:paraId="68CBC5E7"/>
        </w:tc>
        <w:tc>
          <w:tcPr>
            <w:tcW w:w="1530" w:type="dxa"/>
            <w:tcMar>
              <w:left w:w="105" w:type="dxa"/>
              <w:right w:w="105" w:type="dxa"/>
            </w:tcMar>
            <w:vAlign w:val="top"/>
          </w:tcPr>
          <w:p w:rsidR="60E02720" w:rsidP="60E02720" w:rsidRDefault="60E02720" w14:paraId="12C60E45" w14:textId="7FAA429D">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Lower limit</w:t>
            </w:r>
          </w:p>
        </w:tc>
        <w:tc>
          <w:tcPr>
            <w:tcW w:w="1675" w:type="dxa"/>
            <w:tcBorders>
              <w:right w:val="single" w:sz="6"/>
            </w:tcBorders>
            <w:tcMar>
              <w:left w:w="105" w:type="dxa"/>
              <w:right w:w="105" w:type="dxa"/>
            </w:tcMar>
            <w:vAlign w:val="top"/>
          </w:tcPr>
          <w:p w:rsidR="60E02720" w:rsidP="60E02720" w:rsidRDefault="60E02720" w14:paraId="5124DCCF" w14:textId="6188F5BF">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Lower limit</w:t>
            </w:r>
          </w:p>
        </w:tc>
      </w:tr>
      <w:tr w:rsidR="60E02720" w:rsidTr="60E02720" w14:paraId="7B055CFE">
        <w:trPr>
          <w:trHeight w:val="300"/>
        </w:trPr>
        <w:tc>
          <w:tcPr>
            <w:tcW w:w="900" w:type="dxa"/>
            <w:vMerge/>
            <w:tcMar/>
          </w:tcPr>
          <w:p w14:paraId="69AC9982"/>
        </w:tc>
        <w:tc>
          <w:tcPr>
            <w:tcW w:w="855" w:type="dxa"/>
            <w:vMerge/>
            <w:tcMar/>
          </w:tcPr>
          <w:p w14:paraId="11FDF0D9"/>
        </w:tc>
        <w:tc>
          <w:tcPr>
            <w:tcW w:w="1140" w:type="dxa"/>
            <w:vMerge/>
            <w:tcMar/>
          </w:tcPr>
          <w:p w14:paraId="582D548E"/>
        </w:tc>
        <w:tc>
          <w:tcPr>
            <w:tcW w:w="1365" w:type="dxa"/>
            <w:vMerge/>
            <w:tcMar/>
          </w:tcPr>
          <w:p w14:paraId="796ECBB7"/>
        </w:tc>
        <w:tc>
          <w:tcPr>
            <w:tcW w:w="1740" w:type="dxa"/>
            <w:vMerge/>
            <w:tcMar/>
          </w:tcPr>
          <w:p w14:paraId="4C7EF7D7"/>
        </w:tc>
        <w:tc>
          <w:tcPr>
            <w:tcW w:w="1530" w:type="dxa"/>
            <w:tcBorders>
              <w:bottom w:val="single" w:sz="6"/>
            </w:tcBorders>
            <w:tcMar>
              <w:left w:w="105" w:type="dxa"/>
              <w:right w:w="105" w:type="dxa"/>
            </w:tcMar>
            <w:vAlign w:val="top"/>
          </w:tcPr>
          <w:p w:rsidR="60E02720" w:rsidP="60E02720" w:rsidRDefault="60E02720" w14:paraId="6E92D87C" w14:textId="61862246">
            <w:pPr>
              <w:spacing w:before="0" w:beforeAutospacing="off" w:after="0" w:afterAutospacing="off"/>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312.790</w:t>
            </w:r>
          </w:p>
        </w:tc>
        <w:tc>
          <w:tcPr>
            <w:tcW w:w="1675" w:type="dxa"/>
            <w:tcBorders>
              <w:bottom w:val="single" w:sz="6"/>
              <w:right w:val="single" w:sz="6"/>
            </w:tcBorders>
            <w:tcMar>
              <w:left w:w="105" w:type="dxa"/>
              <w:right w:w="105" w:type="dxa"/>
            </w:tcMar>
            <w:vAlign w:val="top"/>
          </w:tcPr>
          <w:p w:rsidR="60E02720" w:rsidP="60E02720" w:rsidRDefault="60E02720" w14:paraId="1A968EA3" w14:textId="0EC53DD4">
            <w:pPr>
              <w:spacing w:before="0" w:beforeAutospacing="off" w:after="0" w:afterAutospacing="off"/>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508.284</w:t>
            </w:r>
          </w:p>
        </w:tc>
      </w:tr>
    </w:tbl>
    <w:p w:rsidR="5DF07013" w:rsidP="60E02720" w:rsidRDefault="5DF07013" w14:paraId="7098D0CE" w14:textId="528D1DF3">
      <w:pPr>
        <w:pStyle w:val="Normal"/>
        <w:rPr>
          <w:b w:val="0"/>
          <w:bCs w:val="0"/>
          <w:i w:val="0"/>
          <w:iCs w:val="0"/>
          <w:caps w:val="0"/>
          <w:smallCaps w:val="0"/>
          <w:noProof w:val="0"/>
          <w:sz w:val="22"/>
          <w:szCs w:val="22"/>
          <w:lang w:val="nl-NL"/>
        </w:rPr>
      </w:pPr>
      <w:hyperlink w:anchor=":~:text=De%20wetenschappers%20aan%20het%20Duitse,n%20800%20gram%20CO2%20uit" r:id="R738c766d2c9349ad">
        <w:r w:rsidRPr="60E02720" w:rsidR="5DF07013">
          <w:rPr>
            <w:rStyle w:val="Hyperlink"/>
            <w:b w:val="0"/>
            <w:bCs w:val="0"/>
            <w:i w:val="0"/>
            <w:iCs w:val="0"/>
            <w:caps w:val="0"/>
            <w:smallCaps w:val="0"/>
            <w:noProof w:val="0"/>
            <w:sz w:val="22"/>
            <w:szCs w:val="22"/>
            <w:lang w:val="nl-NL"/>
          </w:rPr>
          <w:t>https://www.wattisduurzaam.nl/35498/energie-opwekken/zonne-energie/europese-zonnepanelen-nog-iets-beter-voor-klimaat-dan-chinese/#:~:text=De%20wetenschappers%20aan%20het%20Duitse,n%20800%20gram%20CO2%20uit</w:t>
        </w:r>
      </w:hyperlink>
      <w:r w:rsidRPr="60E02720" w:rsidR="5DF07013">
        <w:rPr>
          <w:b w:val="0"/>
          <w:bCs w:val="0"/>
          <w:i w:val="0"/>
          <w:iCs w:val="0"/>
          <w:caps w:val="0"/>
          <w:smallCaps w:val="0"/>
          <w:noProof w:val="0"/>
          <w:sz w:val="22"/>
          <w:szCs w:val="22"/>
          <w:lang w:val="nl-NL"/>
        </w:rPr>
        <w:t>.</w:t>
      </w:r>
    </w:p>
    <w:p w:rsidR="5DF07013" w:rsidP="60E02720" w:rsidRDefault="5DF07013" w14:paraId="673A7ED3" w14:textId="38F7DFDA">
      <w:pPr>
        <w:pStyle w:val="Normal"/>
        <w:rPr>
          <w:b w:val="0"/>
          <w:bCs w:val="0"/>
          <w:i w:val="0"/>
          <w:iCs w:val="0"/>
          <w:caps w:val="0"/>
          <w:smallCaps w:val="0"/>
          <w:noProof w:val="0"/>
          <w:sz w:val="22"/>
          <w:szCs w:val="22"/>
          <w:lang w:val="nl-NL"/>
        </w:rPr>
      </w:pPr>
      <w:hyperlink w:anchor=":~:text=Daaruit%20blijkt%20dat%20de%20gemiddelde,gemiddeld%20900%20gram%20per%20kWh" r:id="R231a639102aa4e4a">
        <w:r w:rsidRPr="60E02720" w:rsidR="5DF07013">
          <w:rPr>
            <w:rStyle w:val="Hyperlink"/>
            <w:b w:val="0"/>
            <w:bCs w:val="0"/>
            <w:i w:val="0"/>
            <w:iCs w:val="0"/>
            <w:caps w:val="0"/>
            <w:smallCaps w:val="0"/>
            <w:noProof w:val="0"/>
            <w:sz w:val="22"/>
            <w:szCs w:val="22"/>
            <w:lang w:val="nl-NL"/>
          </w:rPr>
          <w:t>https://decorrespondent.nl/4256/factcheck-windmolens-kosten-meer-energie-dan-ze-opleveren-en-helpen-het-klimaat-niet/c2faef7a-df3a-0150-1a71-204f4ea80f44#:~:text=Daaruit%20blijkt%20dat%20de%20gemiddelde,gemiddeld%20900%20gram%20per%20kWh</w:t>
        </w:r>
      </w:hyperlink>
      <w:r w:rsidRPr="60E02720" w:rsidR="5DF07013">
        <w:rPr>
          <w:b w:val="0"/>
          <w:bCs w:val="0"/>
          <w:i w:val="0"/>
          <w:iCs w:val="0"/>
          <w:caps w:val="0"/>
          <w:smallCaps w:val="0"/>
          <w:noProof w:val="0"/>
          <w:sz w:val="22"/>
          <w:szCs w:val="22"/>
          <w:lang w:val="nl-NL"/>
        </w:rPr>
        <w:t>.</w:t>
      </w:r>
    </w:p>
    <w:p w:rsidR="60E02720" w:rsidP="60E02720" w:rsidRDefault="60E02720" w14:paraId="17A4182E" w14:textId="5658716D">
      <w:pPr>
        <w:pStyle w:val="Normal"/>
        <w:rPr>
          <w:b w:val="0"/>
          <w:bCs w:val="0"/>
          <w:i w:val="0"/>
          <w:iCs w:val="0"/>
          <w:caps w:val="0"/>
          <w:smallCaps w:val="0"/>
          <w:noProof w:val="0"/>
          <w:sz w:val="22"/>
          <w:szCs w:val="22"/>
          <w:lang w:val="nl-NL"/>
        </w:rPr>
      </w:pP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1803"/>
        <w:gridCol w:w="1803"/>
        <w:gridCol w:w="1803"/>
        <w:gridCol w:w="1803"/>
        <w:gridCol w:w="1803"/>
      </w:tblGrid>
      <w:tr w:rsidR="60E02720" w:rsidTr="60E02720" w14:paraId="133FC22D">
        <w:trPr>
          <w:trHeight w:val="300"/>
        </w:trPr>
        <w:tc>
          <w:tcPr>
            <w:tcW w:w="1803" w:type="dxa"/>
            <w:tcBorders>
              <w:top w:val="single" w:sz="6"/>
              <w:left w:val="single" w:sz="6"/>
            </w:tcBorders>
            <w:tcMar>
              <w:left w:w="105" w:type="dxa"/>
              <w:right w:w="105" w:type="dxa"/>
            </w:tcMar>
            <w:vAlign w:val="top"/>
          </w:tcPr>
          <w:p w:rsidR="60E02720" w:rsidP="60E02720" w:rsidRDefault="60E02720" w14:paraId="416FBE7F" w14:textId="421B4209">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Engine type</w:t>
            </w:r>
          </w:p>
        </w:tc>
        <w:tc>
          <w:tcPr>
            <w:tcW w:w="1803" w:type="dxa"/>
            <w:tcBorders>
              <w:top w:val="single" w:sz="6"/>
            </w:tcBorders>
            <w:tcMar>
              <w:left w:w="105" w:type="dxa"/>
              <w:right w:w="105" w:type="dxa"/>
            </w:tcMar>
            <w:vAlign w:val="top"/>
          </w:tcPr>
          <w:p w:rsidR="60E02720" w:rsidP="60E02720" w:rsidRDefault="60E02720" w14:paraId="7F341751" w14:textId="4606285C">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Average litres/hour</w:t>
            </w:r>
          </w:p>
        </w:tc>
        <w:tc>
          <w:tcPr>
            <w:tcW w:w="1803" w:type="dxa"/>
            <w:tcBorders>
              <w:top w:val="single" w:sz="6"/>
            </w:tcBorders>
            <w:tcMar>
              <w:left w:w="105" w:type="dxa"/>
              <w:right w:w="105" w:type="dxa"/>
            </w:tcMar>
            <w:vAlign w:val="top"/>
          </w:tcPr>
          <w:p w:rsidR="60E02720" w:rsidP="60E02720" w:rsidRDefault="60E02720" w14:paraId="52EB0EBB" w14:textId="7372A407">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Hours in use/day</w:t>
            </w:r>
          </w:p>
          <w:p w:rsidR="60E02720" w:rsidP="60E02720" w:rsidRDefault="60E02720" w14:paraId="567BA1E0" w14:textId="4594A979">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p>
        </w:tc>
        <w:tc>
          <w:tcPr>
            <w:tcW w:w="1803" w:type="dxa"/>
            <w:tcBorders>
              <w:top w:val="single" w:sz="6"/>
            </w:tcBorders>
            <w:tcMar>
              <w:left w:w="105" w:type="dxa"/>
              <w:right w:w="105" w:type="dxa"/>
            </w:tcMar>
            <w:vAlign w:val="top"/>
          </w:tcPr>
          <w:p w:rsidR="60E02720" w:rsidP="60E02720" w:rsidRDefault="60E02720" w14:paraId="28B146EE" w14:textId="65828ED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Energy </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use</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/year</w:t>
            </w:r>
          </w:p>
        </w:tc>
        <w:tc>
          <w:tcPr>
            <w:tcW w:w="1803" w:type="dxa"/>
            <w:tcBorders>
              <w:top w:val="single" w:sz="6"/>
              <w:right w:val="single" w:sz="6"/>
            </w:tcBorders>
            <w:tcMar>
              <w:left w:w="105" w:type="dxa"/>
              <w:right w:w="105" w:type="dxa"/>
            </w:tcMar>
            <w:vAlign w:val="top"/>
          </w:tcPr>
          <w:p w:rsidR="60E02720" w:rsidP="60E02720" w:rsidRDefault="60E02720" w14:paraId="2BC2F4A1" w14:textId="629D4A34">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Footprint </w:t>
            </w:r>
          </w:p>
          <w:p w:rsidR="60E02720" w:rsidP="60E02720" w:rsidRDefault="60E02720" w14:paraId="33D216FC" w14:textId="54A761EA">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kg CO2/</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year</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p>
        </w:tc>
      </w:tr>
      <w:tr w:rsidR="60E02720" w:rsidTr="60E02720" w14:paraId="52795EFA">
        <w:trPr>
          <w:trHeight w:val="300"/>
        </w:trPr>
        <w:tc>
          <w:tcPr>
            <w:tcW w:w="1803" w:type="dxa"/>
            <w:tcBorders>
              <w:left w:val="single" w:sz="6"/>
              <w:bottom w:val="single" w:sz="6"/>
            </w:tcBorders>
            <w:tcMar>
              <w:left w:w="105" w:type="dxa"/>
              <w:right w:w="105" w:type="dxa"/>
            </w:tcMar>
            <w:vAlign w:val="top"/>
          </w:tcPr>
          <w:p w:rsidR="60E02720" w:rsidP="60E02720" w:rsidRDefault="60E02720" w14:paraId="3583F703" w14:textId="30AA0741">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Diesel</w:t>
            </w:r>
          </w:p>
        </w:tc>
        <w:tc>
          <w:tcPr>
            <w:tcW w:w="1803" w:type="dxa"/>
            <w:tcBorders>
              <w:bottom w:val="single" w:sz="6"/>
            </w:tcBorders>
            <w:tcMar>
              <w:left w:w="105" w:type="dxa"/>
              <w:right w:w="105" w:type="dxa"/>
            </w:tcMar>
            <w:vAlign w:val="top"/>
          </w:tcPr>
          <w:p w:rsidR="60E02720" w:rsidP="60E02720" w:rsidRDefault="60E02720" w14:paraId="6D0A18CD" w14:textId="16B8C96D">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4</w:t>
            </w:r>
          </w:p>
        </w:tc>
        <w:tc>
          <w:tcPr>
            <w:tcW w:w="1803" w:type="dxa"/>
            <w:tcBorders>
              <w:bottom w:val="single" w:sz="6"/>
            </w:tcBorders>
            <w:tcMar>
              <w:left w:w="105" w:type="dxa"/>
              <w:right w:w="105" w:type="dxa"/>
            </w:tcMar>
            <w:vAlign w:val="top"/>
          </w:tcPr>
          <w:p w:rsidR="60E02720" w:rsidP="60E02720" w:rsidRDefault="60E02720" w14:paraId="657893CB" w14:textId="7754F2B3">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10</w:t>
            </w:r>
          </w:p>
        </w:tc>
        <w:tc>
          <w:tcPr>
            <w:tcW w:w="1803" w:type="dxa"/>
            <w:tcBorders>
              <w:bottom w:val="single" w:sz="6"/>
            </w:tcBorders>
            <w:tcMar>
              <w:left w:w="105" w:type="dxa"/>
              <w:right w:w="105" w:type="dxa"/>
            </w:tcMar>
            <w:vAlign w:val="top"/>
          </w:tcPr>
          <w:p w:rsidR="60E02720" w:rsidP="60E02720" w:rsidRDefault="60E02720" w14:paraId="75108362" w14:textId="38D2FAF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2</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014</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800</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 xml:space="preserve"> L</w:t>
            </w:r>
          </w:p>
          <w:p w:rsidR="60E02720" w:rsidP="60E02720" w:rsidRDefault="60E02720" w14:paraId="3A517159" w14:textId="09576757">
            <w:pPr>
              <w:pStyle w:val="Normal"/>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20.148.000 kWh</w:t>
            </w:r>
          </w:p>
        </w:tc>
        <w:tc>
          <w:tcPr>
            <w:tcW w:w="1803" w:type="dxa"/>
            <w:tcBorders>
              <w:bottom w:val="single" w:sz="6"/>
              <w:right w:val="single" w:sz="6"/>
            </w:tcBorders>
            <w:tcMar>
              <w:left w:w="105" w:type="dxa"/>
              <w:right w:w="105" w:type="dxa"/>
            </w:tcMar>
            <w:vAlign w:val="top"/>
          </w:tcPr>
          <w:p w:rsidR="60E02720" w:rsidP="60E02720" w:rsidRDefault="60E02720" w14:paraId="26C59FC6" w14:textId="3360D7B6">
            <w:pPr>
              <w:spacing w:before="0" w:beforeAutospacing="off" w:after="0" w:afterAutospacing="off"/>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5</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250</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568,8</w:t>
            </w:r>
          </w:p>
        </w:tc>
      </w:tr>
    </w:tbl>
    <w:p w:rsidR="60E02720" w:rsidP="60E02720" w:rsidRDefault="60E02720" w14:paraId="44C1B438" w14:textId="737CD393">
      <w:pPr>
        <w:pStyle w:val="Normal"/>
        <w:rPr>
          <w:b w:val="0"/>
          <w:bCs w:val="0"/>
          <w:i w:val="0"/>
          <w:iCs w:val="0"/>
          <w:caps w:val="0"/>
          <w:smallCaps w:val="0"/>
          <w:noProof w:val="0"/>
          <w:sz w:val="22"/>
          <w:szCs w:val="22"/>
          <w:lang w:val="nl-NL"/>
        </w:rPr>
      </w:pPr>
    </w:p>
    <w:tbl>
      <w:tblPr>
        <w:tblStyle w:val="TableGrid"/>
        <w:tblW w:w="0" w:type="auto"/>
        <w:tblBorders>
          <w:top w:val="single" w:sz="6"/>
          <w:left w:val="single" w:sz="6"/>
          <w:bottom w:val="single" w:sz="6"/>
          <w:right w:val="single" w:sz="6"/>
        </w:tblBorders>
        <w:tblLook w:val="06A0" w:firstRow="1" w:lastRow="0" w:firstColumn="1" w:lastColumn="0" w:noHBand="1" w:noVBand="1"/>
      </w:tblPr>
      <w:tblGrid>
        <w:gridCol w:w="1803"/>
        <w:gridCol w:w="1803"/>
        <w:gridCol w:w="1803"/>
        <w:gridCol w:w="1803"/>
        <w:gridCol w:w="1803"/>
      </w:tblGrid>
      <w:tr w:rsidR="60E02720" w:rsidTr="60E02720" w14:paraId="2BAF6B45">
        <w:trPr>
          <w:trHeight w:val="300"/>
        </w:trPr>
        <w:tc>
          <w:tcPr>
            <w:tcW w:w="1803" w:type="dxa"/>
            <w:tcBorders>
              <w:top w:val="single" w:sz="6"/>
              <w:left w:val="single" w:sz="6"/>
            </w:tcBorders>
            <w:tcMar>
              <w:left w:w="105" w:type="dxa"/>
              <w:right w:w="105" w:type="dxa"/>
            </w:tcMar>
            <w:vAlign w:val="top"/>
          </w:tcPr>
          <w:p w:rsidR="60E02720" w:rsidP="60E02720" w:rsidRDefault="60E02720" w14:paraId="4D567A2D" w14:textId="33BB8CC6">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Bus</w:t>
            </w:r>
          </w:p>
        </w:tc>
        <w:tc>
          <w:tcPr>
            <w:tcW w:w="1803" w:type="dxa"/>
            <w:tcBorders>
              <w:top w:val="single" w:sz="6"/>
            </w:tcBorders>
            <w:tcMar>
              <w:left w:w="105" w:type="dxa"/>
              <w:right w:w="105" w:type="dxa"/>
            </w:tcMar>
            <w:vAlign w:val="top"/>
          </w:tcPr>
          <w:p w:rsidR="60E02720" w:rsidP="60E02720" w:rsidRDefault="60E02720" w14:paraId="031EFE0D" w14:textId="1EA2DAC1">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Energy </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use</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year</w:t>
            </w:r>
          </w:p>
          <w:p w:rsidR="60E02720" w:rsidP="60E02720" w:rsidRDefault="60E02720" w14:paraId="6D9C6BC6" w14:textId="67E65BC8">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(kWh)</w:t>
            </w:r>
          </w:p>
        </w:tc>
        <w:tc>
          <w:tcPr>
            <w:tcW w:w="1803" w:type="dxa"/>
            <w:tcBorders>
              <w:top w:val="single" w:sz="6"/>
            </w:tcBorders>
            <w:tcMar>
              <w:left w:w="105" w:type="dxa"/>
              <w:right w:w="105" w:type="dxa"/>
            </w:tcMar>
            <w:vAlign w:val="top"/>
          </w:tcPr>
          <w:p w:rsidR="60E02720" w:rsidP="60E02720" w:rsidRDefault="60E02720" w14:paraId="354B6787" w14:textId="49F7238D">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Footprint </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grey</w:t>
            </w:r>
          </w:p>
          <w:p w:rsidR="60E02720" w:rsidP="60E02720" w:rsidRDefault="60E02720" w14:paraId="57151307" w14:textId="53F37DA5">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k</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g CO2/</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year</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p>
          <w:p w:rsidR="60E02720" w:rsidP="60E02720" w:rsidRDefault="60E02720" w14:paraId="0CEFD3FE" w14:textId="00FB9832">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p>
        </w:tc>
        <w:tc>
          <w:tcPr>
            <w:tcW w:w="1803" w:type="dxa"/>
            <w:tcBorders>
              <w:top w:val="single" w:sz="6"/>
            </w:tcBorders>
            <w:tcMar>
              <w:left w:w="105" w:type="dxa"/>
              <w:right w:w="105" w:type="dxa"/>
            </w:tcMar>
            <w:vAlign w:val="top"/>
          </w:tcPr>
          <w:p w:rsidR="60E02720" w:rsidP="60E02720" w:rsidRDefault="60E02720" w14:paraId="14FB325D" w14:textId="35CB6474">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Footprint windpower</w:t>
            </w:r>
          </w:p>
          <w:p w:rsidR="60E02720" w:rsidP="60E02720" w:rsidRDefault="60E02720" w14:paraId="06616183" w14:textId="4C777FA3">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k</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g CO2/</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year</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p>
        </w:tc>
        <w:tc>
          <w:tcPr>
            <w:tcW w:w="1803" w:type="dxa"/>
            <w:tcBorders>
              <w:top w:val="single" w:sz="6"/>
              <w:right w:val="single" w:sz="6"/>
            </w:tcBorders>
            <w:tcMar>
              <w:left w:w="105" w:type="dxa"/>
              <w:right w:w="105" w:type="dxa"/>
            </w:tcMar>
            <w:vAlign w:val="top"/>
          </w:tcPr>
          <w:p w:rsidR="60E02720" w:rsidP="60E02720" w:rsidRDefault="60E02720" w14:paraId="016183A3" w14:textId="2F0785B8">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Footprint </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solar</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 power</w:t>
            </w:r>
          </w:p>
          <w:p w:rsidR="60E02720" w:rsidP="60E02720" w:rsidRDefault="60E02720" w14:paraId="1C7CB7B9" w14:textId="6E73965D">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kg</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 xml:space="preserve"> CO2/</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year</w:t>
            </w: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w:t>
            </w:r>
          </w:p>
          <w:p w:rsidR="60E02720" w:rsidP="60E02720" w:rsidRDefault="60E02720" w14:paraId="6C57103D" w14:textId="23DA0D5A">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p>
        </w:tc>
      </w:tr>
      <w:tr w:rsidR="60E02720" w:rsidTr="60E02720" w14:paraId="20594337">
        <w:trPr>
          <w:trHeight w:val="300"/>
        </w:trPr>
        <w:tc>
          <w:tcPr>
            <w:tcW w:w="1803" w:type="dxa"/>
            <w:vMerge w:val="restart"/>
            <w:tcBorders>
              <w:left w:val="single" w:sz="6"/>
              <w:bottom w:val="single" w:sz="6"/>
            </w:tcBorders>
            <w:tcMar>
              <w:left w:w="105" w:type="dxa"/>
              <w:right w:w="105" w:type="dxa"/>
            </w:tcMar>
            <w:vAlign w:val="top"/>
          </w:tcPr>
          <w:p w:rsidR="60E02720" w:rsidP="60E02720" w:rsidRDefault="60E02720" w14:paraId="391A4331" w14:textId="322C7586">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Electric</w:t>
            </w:r>
          </w:p>
        </w:tc>
        <w:tc>
          <w:tcPr>
            <w:tcW w:w="1803" w:type="dxa"/>
            <w:vMerge w:val="restart"/>
            <w:tcBorders>
              <w:bottom w:val="single" w:sz="6"/>
            </w:tcBorders>
            <w:tcMar>
              <w:left w:w="105" w:type="dxa"/>
              <w:right w:w="105" w:type="dxa"/>
            </w:tcMar>
            <w:vAlign w:val="top"/>
          </w:tcPr>
          <w:p w:rsidR="60E02720" w:rsidP="60E02720" w:rsidRDefault="60E02720" w14:paraId="2F4F9E89" w14:textId="0E68EC21">
            <w:pPr>
              <w:spacing w:before="0" w:beforeAutospacing="off" w:after="0" w:afterAutospacing="off"/>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3</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300</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000</w:t>
            </w:r>
          </w:p>
        </w:tc>
        <w:tc>
          <w:tcPr>
            <w:tcW w:w="1803" w:type="dxa"/>
            <w:vMerge w:val="restart"/>
            <w:tcBorders>
              <w:bottom w:val="single" w:sz="6"/>
            </w:tcBorders>
            <w:tcMar>
              <w:left w:w="105" w:type="dxa"/>
              <w:right w:w="105" w:type="dxa"/>
            </w:tcMar>
            <w:vAlign w:val="top"/>
          </w:tcPr>
          <w:p w:rsidR="60E02720" w:rsidP="60E02720" w:rsidRDefault="60E02720" w14:paraId="087241E9" w14:textId="19F87427">
            <w:pPr>
              <w:spacing w:before="0" w:beforeAutospacing="off" w:after="0" w:afterAutospacing="off"/>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1</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834</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800</w:t>
            </w:r>
          </w:p>
        </w:tc>
        <w:tc>
          <w:tcPr>
            <w:tcW w:w="1803" w:type="dxa"/>
            <w:tcMar>
              <w:left w:w="105" w:type="dxa"/>
              <w:right w:w="105" w:type="dxa"/>
            </w:tcMar>
            <w:vAlign w:val="top"/>
          </w:tcPr>
          <w:p w:rsidR="60E02720" w:rsidP="60E02720" w:rsidRDefault="60E02720" w14:paraId="11D777EF" w14:textId="11CA26EB">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Upper limit</w:t>
            </w:r>
          </w:p>
        </w:tc>
        <w:tc>
          <w:tcPr>
            <w:tcW w:w="1803" w:type="dxa"/>
            <w:tcBorders>
              <w:right w:val="single" w:sz="6"/>
            </w:tcBorders>
            <w:tcMar>
              <w:left w:w="105" w:type="dxa"/>
              <w:right w:w="105" w:type="dxa"/>
            </w:tcMar>
            <w:vAlign w:val="top"/>
          </w:tcPr>
          <w:p w:rsidR="60E02720" w:rsidP="60E02720" w:rsidRDefault="60E02720" w14:paraId="4A0F5FCA" w14:textId="4CE2C2C4">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Upper limit</w:t>
            </w:r>
          </w:p>
        </w:tc>
      </w:tr>
      <w:tr w:rsidR="60E02720" w:rsidTr="60E02720" w14:paraId="4A8893E3">
        <w:trPr>
          <w:trHeight w:val="300"/>
        </w:trPr>
        <w:tc>
          <w:tcPr>
            <w:tcW w:w="1803" w:type="dxa"/>
            <w:vMerge/>
            <w:tcMar/>
          </w:tcPr>
          <w:p w14:paraId="4B40DA63"/>
        </w:tc>
        <w:tc>
          <w:tcPr>
            <w:tcW w:w="1803" w:type="dxa"/>
            <w:vMerge/>
            <w:tcMar/>
          </w:tcPr>
          <w:p w14:paraId="0789D1D1"/>
        </w:tc>
        <w:tc>
          <w:tcPr>
            <w:tcW w:w="1803" w:type="dxa"/>
            <w:vMerge/>
            <w:tcMar/>
          </w:tcPr>
          <w:p w14:paraId="02462B93"/>
        </w:tc>
        <w:tc>
          <w:tcPr>
            <w:tcW w:w="1803" w:type="dxa"/>
            <w:tcMar>
              <w:left w:w="105" w:type="dxa"/>
              <w:right w:w="105" w:type="dxa"/>
            </w:tcMar>
            <w:vAlign w:val="top"/>
          </w:tcPr>
          <w:p w:rsidR="60E02720" w:rsidP="60E02720" w:rsidRDefault="60E02720" w14:paraId="3138BA1C" w14:textId="4523141D">
            <w:pPr>
              <w:spacing w:before="0" w:beforeAutospacing="off" w:after="0" w:afterAutospacing="off"/>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112</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200</w:t>
            </w:r>
          </w:p>
        </w:tc>
        <w:tc>
          <w:tcPr>
            <w:tcW w:w="1803" w:type="dxa"/>
            <w:tcBorders>
              <w:right w:val="single" w:sz="6"/>
            </w:tcBorders>
            <w:tcMar>
              <w:left w:w="105" w:type="dxa"/>
              <w:right w:w="105" w:type="dxa"/>
            </w:tcMar>
            <w:vAlign w:val="top"/>
          </w:tcPr>
          <w:p w:rsidR="60E02720" w:rsidP="60E02720" w:rsidRDefault="60E02720" w14:paraId="48DF5C95" w14:textId="2EF6A0F0">
            <w:pPr>
              <w:spacing w:before="0" w:beforeAutospacing="off" w:after="0" w:afterAutospacing="off"/>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26</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400</w:t>
            </w:r>
          </w:p>
        </w:tc>
      </w:tr>
      <w:tr w:rsidR="60E02720" w:rsidTr="60E02720" w14:paraId="6E7C577B">
        <w:trPr>
          <w:trHeight w:val="300"/>
        </w:trPr>
        <w:tc>
          <w:tcPr>
            <w:tcW w:w="1803" w:type="dxa"/>
            <w:vMerge/>
            <w:tcMar/>
          </w:tcPr>
          <w:p w14:paraId="4848E796"/>
        </w:tc>
        <w:tc>
          <w:tcPr>
            <w:tcW w:w="1803" w:type="dxa"/>
            <w:vMerge/>
            <w:tcMar/>
          </w:tcPr>
          <w:p w14:paraId="26316780"/>
        </w:tc>
        <w:tc>
          <w:tcPr>
            <w:tcW w:w="1803" w:type="dxa"/>
            <w:vMerge/>
            <w:tcMar/>
          </w:tcPr>
          <w:p w14:paraId="1F08F7CC"/>
        </w:tc>
        <w:tc>
          <w:tcPr>
            <w:tcW w:w="1803" w:type="dxa"/>
            <w:tcMar>
              <w:left w:w="105" w:type="dxa"/>
              <w:right w:w="105" w:type="dxa"/>
            </w:tcMar>
            <w:vAlign w:val="top"/>
          </w:tcPr>
          <w:p w:rsidR="60E02720" w:rsidP="60E02720" w:rsidRDefault="60E02720" w14:paraId="18A21DC3" w14:textId="601FDA8F">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Lower limit</w:t>
            </w:r>
          </w:p>
        </w:tc>
        <w:tc>
          <w:tcPr>
            <w:tcW w:w="1803" w:type="dxa"/>
            <w:tcBorders>
              <w:right w:val="single" w:sz="6"/>
            </w:tcBorders>
            <w:tcMar>
              <w:left w:w="105" w:type="dxa"/>
              <w:right w:w="105" w:type="dxa"/>
            </w:tcMar>
            <w:vAlign w:val="top"/>
          </w:tcPr>
          <w:p w:rsidR="60E02720" w:rsidP="60E02720" w:rsidRDefault="60E02720" w14:paraId="1179A832" w14:textId="512A43FD">
            <w:pPr>
              <w:spacing w:line="259" w:lineRule="auto"/>
              <w:rPr>
                <w:rFonts w:ascii="Calibri" w:hAnsi="Calibri" w:eastAsia="Calibri" w:cs="Calibri"/>
                <w:b w:val="0"/>
                <w:bCs w:val="0"/>
                <w:i w:val="0"/>
                <w:iCs w:val="0"/>
                <w:caps w:val="0"/>
                <w:smallCaps w:val="0"/>
                <w:color w:val="000000" w:themeColor="text1" w:themeTint="FF" w:themeShade="FF"/>
                <w:sz w:val="22"/>
                <w:szCs w:val="22"/>
                <w:lang w:val="nl-NL"/>
              </w:rPr>
            </w:pPr>
            <w:r w:rsidRPr="60E02720" w:rsidR="60E02720">
              <w:rPr>
                <w:rFonts w:ascii="Calibri" w:hAnsi="Calibri" w:eastAsia="Calibri" w:cs="Calibri"/>
                <w:b w:val="0"/>
                <w:bCs w:val="0"/>
                <w:i w:val="0"/>
                <w:iCs w:val="0"/>
                <w:caps w:val="0"/>
                <w:smallCaps w:val="0"/>
                <w:color w:val="000000" w:themeColor="text1" w:themeTint="FF" w:themeShade="FF"/>
                <w:sz w:val="22"/>
                <w:szCs w:val="22"/>
                <w:lang w:val="nl-NL"/>
              </w:rPr>
              <w:t>Lower limit</w:t>
            </w:r>
          </w:p>
        </w:tc>
      </w:tr>
      <w:tr w:rsidR="60E02720" w:rsidTr="60E02720" w14:paraId="665E41EF">
        <w:trPr>
          <w:trHeight w:val="300"/>
        </w:trPr>
        <w:tc>
          <w:tcPr>
            <w:tcW w:w="1803" w:type="dxa"/>
            <w:vMerge/>
            <w:tcMar/>
          </w:tcPr>
          <w:p w14:paraId="12E2973B"/>
        </w:tc>
        <w:tc>
          <w:tcPr>
            <w:tcW w:w="1803" w:type="dxa"/>
            <w:vMerge/>
            <w:tcMar/>
          </w:tcPr>
          <w:p w14:paraId="4C6D7527"/>
        </w:tc>
        <w:tc>
          <w:tcPr>
            <w:tcW w:w="1803" w:type="dxa"/>
            <w:vMerge/>
            <w:tcMar/>
          </w:tcPr>
          <w:p w14:paraId="36359184"/>
        </w:tc>
        <w:tc>
          <w:tcPr>
            <w:tcW w:w="1803" w:type="dxa"/>
            <w:tcBorders>
              <w:bottom w:val="single" w:sz="6"/>
            </w:tcBorders>
            <w:tcMar>
              <w:left w:w="105" w:type="dxa"/>
              <w:right w:w="105" w:type="dxa"/>
            </w:tcMar>
            <w:vAlign w:val="top"/>
          </w:tcPr>
          <w:p w:rsidR="60E02720" w:rsidP="60E02720" w:rsidRDefault="60E02720" w14:paraId="55357413" w14:textId="7AC0D760">
            <w:pPr>
              <w:spacing w:before="0" w:beforeAutospacing="off" w:after="0" w:afterAutospacing="off"/>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99</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000</w:t>
            </w:r>
          </w:p>
        </w:tc>
        <w:tc>
          <w:tcPr>
            <w:tcW w:w="1803" w:type="dxa"/>
            <w:tcBorders>
              <w:bottom w:val="single" w:sz="6"/>
              <w:right w:val="single" w:sz="6"/>
            </w:tcBorders>
            <w:tcMar>
              <w:left w:w="105" w:type="dxa"/>
              <w:right w:w="105" w:type="dxa"/>
            </w:tcMar>
            <w:vAlign w:val="top"/>
          </w:tcPr>
          <w:p w:rsidR="60E02720" w:rsidP="60E02720" w:rsidRDefault="60E02720" w14:paraId="00ADC85B" w14:textId="109AF5D3">
            <w:pPr>
              <w:spacing w:before="0" w:beforeAutospacing="off" w:after="0" w:afterAutospacing="off"/>
            </w:pP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42</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w:t>
            </w:r>
            <w:r w:rsidRPr="60E02720" w:rsidR="60E02720">
              <w:rPr>
                <w:rFonts w:ascii="Calibri" w:hAnsi="Calibri" w:eastAsia="Calibri" w:cs="Calibri"/>
                <w:b w:val="0"/>
                <w:bCs w:val="0"/>
                <w:i w:val="0"/>
                <w:iCs w:val="0"/>
                <w:strike w:val="0"/>
                <w:dstrike w:val="0"/>
                <w:color w:val="000000" w:themeColor="text1" w:themeTint="FF" w:themeShade="FF"/>
                <w:sz w:val="22"/>
                <w:szCs w:val="22"/>
                <w:u w:val="none"/>
              </w:rPr>
              <w:t>900</w:t>
            </w:r>
          </w:p>
        </w:tc>
      </w:tr>
    </w:tbl>
    <w:p w:rsidR="5DF07013" w:rsidP="60E02720" w:rsidRDefault="5DF07013" w14:paraId="23BA5A83" w14:textId="58CCA0C5">
      <w:pPr>
        <w:pStyle w:val="Normal"/>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https://waterstofgate.nl/Praktijk/Businesscase-Bussen-verbruik/Businesscase-Bussen-CO2-uitstoot/#:~:text=Zijn%20er%20zorgen%20over%20de,en%20verbruikt%2075.000%20kWh%20elektriciteit.</w:t>
      </w:r>
    </w:p>
    <w:p w:rsidR="5DF07013" w:rsidP="60E02720" w:rsidRDefault="5DF07013" w14:paraId="179FC5A7" w14:textId="62F575E9">
      <w:pPr>
        <w:pStyle w:val="ListParagraph"/>
        <w:numPr>
          <w:ilvl w:val="0"/>
          <w:numId w:val="1"/>
        </w:numPr>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 xml:space="preserve">Would you consider it economically feasible? </w:t>
      </w:r>
    </w:p>
    <w:p w:rsidR="5DF07013" w:rsidP="60E02720" w:rsidRDefault="5DF07013" w14:paraId="3A402929" w14:textId="68322DEE">
      <w:pPr>
        <w:pStyle w:val="Normal"/>
        <w:ind w:left="0"/>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 xml:space="preserve">Converting a canal boat with a diesel engine to an electric engine is expensive. For a typical 23m (75ft.) tourist boat, this will cost around 165.000 to 250.000 euros. The conversion process takes about three months. The engines are quieter, cleaner and cheaper to run. Boat companies earn their investment back in about 12 years, according to the Paris Process on Mobility and Climate, a body that is supporting sustainable transport projects. </w:t>
      </w:r>
    </w:p>
    <w:p w:rsidR="5DF07013" w:rsidP="60E02720" w:rsidRDefault="5DF07013" w14:paraId="4A91400C" w14:textId="69107547">
      <w:pPr>
        <w:pStyle w:val="Normal"/>
        <w:ind w:left="0"/>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A lot of boat companies chose to keep their old boats and only convert the engine instead of replacing the old boats. This is a more circular solution and keeps the charm of the old canal boats in the city. At ‘Rederij Kooij’ they calculated, that conversion to an electric driven engine is way cheaper than the old diesel enigines.</w:t>
      </w:r>
    </w:p>
    <w:p w:rsidR="5DF07013" w:rsidP="60E02720" w:rsidRDefault="5DF07013" w14:paraId="45DBD8FB" w14:textId="1488DA10">
      <w:pPr>
        <w:pStyle w:val="ListParagraph"/>
        <w:numPr>
          <w:ilvl w:val="0"/>
          <w:numId w:val="1"/>
        </w:numPr>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 xml:space="preserve">How many support boats and vehicles are needed for the Paralympics event only. </w:t>
      </w:r>
    </w:p>
    <w:p w:rsidR="5DF07013" w:rsidP="60E02720" w:rsidRDefault="5DF07013" w14:paraId="284BD0D8" w14:textId="6B0177AD">
      <w:pPr>
        <w:pStyle w:val="Normal"/>
        <w:ind w:left="0"/>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 xml:space="preserve">A minimum of seven (7) boats is required. These safety crafts should be able to hold at least 3 people. </w:t>
      </w:r>
    </w:p>
    <w:p w:rsidR="5DF07013" w:rsidP="60E02720" w:rsidRDefault="5DF07013" w14:paraId="493580BC" w14:textId="4D6023A5">
      <w:pPr>
        <w:pStyle w:val="ListParagraph"/>
        <w:numPr>
          <w:ilvl w:val="0"/>
          <w:numId w:val="1"/>
        </w:numPr>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If only clean energy can be used, how many solar panels or wind turbines are needed?</w:t>
      </w:r>
    </w:p>
    <w:p w:rsidR="5DF07013" w:rsidP="60E02720" w:rsidRDefault="5DF07013" w14:paraId="3D15295A" w14:textId="50BC980A">
      <w:pPr>
        <w:pStyle w:val="Normal"/>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A boat from greenboatsolutions would require around 2,4 kW. If this boat would sail for a timespan of 5 hours. Race takes at least 2 hours at a speed of 2.5 min/100m + warm up and other pre and post activities. This means it would require 7 boats * 2.4kW * 3600 * 4 = 67.2kWh?</w:t>
      </w:r>
    </w:p>
    <w:p w:rsidR="5DF07013" w:rsidP="60E02720" w:rsidRDefault="5DF07013" w14:paraId="60C5650A" w14:textId="167DA83D">
      <w:pPr>
        <w:pStyle w:val="Normal"/>
        <w:ind w:left="0"/>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 xml:space="preserve">Windmolens: </w:t>
      </w:r>
      <w:hyperlink r:id="Ra303f2d44be246b3">
        <w:r w:rsidRPr="60E02720" w:rsidR="5DF07013">
          <w:rPr>
            <w:rStyle w:val="Hyperlink"/>
            <w:b w:val="0"/>
            <w:bCs w:val="0"/>
            <w:i w:val="0"/>
            <w:iCs w:val="0"/>
            <w:caps w:val="0"/>
            <w:smallCaps w:val="0"/>
            <w:noProof w:val="0"/>
            <w:sz w:val="22"/>
            <w:szCs w:val="22"/>
            <w:lang w:val="nl-NL"/>
          </w:rPr>
          <w:t>https://www.windmolenskopen.nl/opbrengst-windmolens/</w:t>
        </w:r>
      </w:hyperlink>
      <w:r w:rsidRPr="60E02720" w:rsidR="5DF07013">
        <w:rPr>
          <w:b w:val="0"/>
          <w:bCs w:val="0"/>
          <w:i w:val="0"/>
          <w:iCs w:val="0"/>
          <w:caps w:val="0"/>
          <w:smallCaps w:val="0"/>
          <w:noProof w:val="0"/>
          <w:sz w:val="22"/>
          <w:szCs w:val="22"/>
          <w:lang w:val="nl-NL"/>
        </w:rPr>
        <w:t xml:space="preserve"> </w:t>
      </w:r>
    </w:p>
    <w:p w:rsidR="5DF07013" w:rsidP="60E02720" w:rsidRDefault="5DF07013" w14:paraId="07D0CE0C" w14:textId="4BC05477">
      <w:pPr>
        <w:pStyle w:val="Normal"/>
        <w:ind w:left="0"/>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 xml:space="preserve">A windturbine with arms of 7m, at a windspeed of 7m/s generates on a yearly basis 35127kwh, so on a daily basis this would be 96kwh. </w:t>
      </w:r>
    </w:p>
    <w:p w:rsidR="5DF07013" w:rsidP="60E02720" w:rsidRDefault="5DF07013" w14:paraId="289D99CC" w14:textId="60C08499">
      <w:pPr>
        <w:pStyle w:val="ListParagraph"/>
        <w:numPr>
          <w:ilvl w:val="0"/>
          <w:numId w:val="1"/>
        </w:numPr>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Is it possible to accommodate these facilities within the city?</w:t>
      </w:r>
    </w:p>
    <w:p w:rsidR="5DF07013" w:rsidP="60E02720" w:rsidRDefault="5DF07013" w14:paraId="60F65A5B" w14:textId="5F8CFE19">
      <w:pPr>
        <w:pStyle w:val="Normal"/>
        <w:ind w:left="0"/>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 xml:space="preserve">A wind turbine is hard to place politically and when taking into account the neighbours. It is however possible and should be done, as there will be some in Noord and probably some at the port areas. </w:t>
      </w:r>
    </w:p>
    <w:p w:rsidR="5DF07013" w:rsidP="60E02720" w:rsidRDefault="5DF07013" w14:paraId="3B9DCAA5" w14:textId="499EA522">
      <w:pPr>
        <w:pStyle w:val="Normal"/>
        <w:ind w:left="0"/>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 xml:space="preserve">According to pure-energie.nl, 1 solar panel is expected to generate 352 kwh per year, meaning that they would generate about 0.9 kwh per day. Then 67.2kWh/0.9kWh would be around 70-80. This is very feasible in Amsterdam. </w:t>
      </w:r>
    </w:p>
    <w:p w:rsidR="5DF07013" w:rsidP="60E02720" w:rsidRDefault="5DF07013" w14:paraId="61F62840" w14:textId="693B6CC3">
      <w:pPr>
        <w:pStyle w:val="ListParagraph"/>
        <w:numPr>
          <w:ilvl w:val="0"/>
          <w:numId w:val="1"/>
        </w:numPr>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Would their be any effect on the water quality if there are less/no canal boats using</w:t>
      </w:r>
      <w:r>
        <w:br/>
      </w:r>
      <w:r w:rsidRPr="60E02720" w:rsidR="5DF07013">
        <w:rPr>
          <w:b w:val="0"/>
          <w:bCs w:val="0"/>
          <w:i w:val="0"/>
          <w:iCs w:val="0"/>
          <w:caps w:val="0"/>
          <w:smallCaps w:val="0"/>
          <w:noProof w:val="0"/>
          <w:sz w:val="22"/>
          <w:szCs w:val="22"/>
          <w:lang w:val="nl-NL"/>
        </w:rPr>
        <w:t>fossil fules</w:t>
      </w:r>
    </w:p>
    <w:p w:rsidR="5DF07013" w:rsidP="60E02720" w:rsidRDefault="5DF07013" w14:paraId="473E834C" w14:textId="0DBC2CEB">
      <w:pPr>
        <w:pStyle w:val="Normal"/>
        <w:ind w:left="0"/>
        <w:rPr>
          <w:b w:val="0"/>
          <w:bCs w:val="0"/>
          <w:i w:val="0"/>
          <w:iCs w:val="0"/>
          <w:caps w:val="0"/>
          <w:smallCaps w:val="0"/>
          <w:noProof w:val="0"/>
          <w:sz w:val="22"/>
          <w:szCs w:val="22"/>
          <w:lang w:val="nl-NL"/>
        </w:rPr>
      </w:pPr>
      <w:r w:rsidRPr="60E02720" w:rsidR="5DF07013">
        <w:rPr>
          <w:b w:val="0"/>
          <w:bCs w:val="0"/>
          <w:i w:val="0"/>
          <w:iCs w:val="0"/>
          <w:caps w:val="0"/>
          <w:smallCaps w:val="0"/>
          <w:noProof w:val="0"/>
          <w:sz w:val="22"/>
          <w:szCs w:val="22"/>
          <w:lang w:val="nl-NL"/>
        </w:rPr>
        <w:t>Electric boats play an important role in maintaining clean water. They eliminate the risk of fuel or oil leaks into the water. “</w:t>
      </w:r>
      <w:r w:rsidRPr="60E02720" w:rsidR="5DF07013">
        <w:rPr>
          <w:rFonts w:ascii="Calibri" w:hAnsi="Calibri" w:eastAsia="Calibri" w:cs="Calibri"/>
          <w:noProof w:val="0"/>
          <w:sz w:val="22"/>
          <w:szCs w:val="22"/>
          <w:lang w:val="nl-NL"/>
        </w:rPr>
        <w:t xml:space="preserve">Boat engines are designed to deliver a large amount of power in a relatively small package. As a result, a certain amount of the fuel that enters into a motor is discharged unburned, and ends up in the water.” - Asplund (2000). </w:t>
      </w:r>
    </w:p>
    <w:p w:rsidR="60E02720" w:rsidP="60E02720" w:rsidRDefault="60E02720" w14:paraId="2CF60AFC" w14:textId="7324DA44">
      <w:pPr>
        <w:pStyle w:val="Normal"/>
        <w:ind w:left="0"/>
        <w:rPr>
          <w:rFonts w:ascii="Calibri" w:hAnsi="Calibri" w:eastAsia="Calibri" w:cs="Calibri"/>
          <w:noProof w:val="0"/>
          <w:sz w:val="22"/>
          <w:szCs w:val="22"/>
          <w:lang w:val="nl-NL"/>
        </w:rPr>
      </w:pPr>
    </w:p>
    <w:p w:rsidR="5DF07013" w:rsidP="60E02720" w:rsidRDefault="5DF07013" w14:paraId="199294F4" w14:textId="3A18FA2F">
      <w:pPr>
        <w:pStyle w:val="Normal"/>
        <w:ind w:left="0"/>
        <w:rPr>
          <w:rFonts w:ascii="Calibri" w:hAnsi="Calibri" w:eastAsia="Calibri" w:cs="Calibri"/>
          <w:noProof w:val="0"/>
          <w:sz w:val="22"/>
          <w:szCs w:val="22"/>
          <w:lang w:val="nl-NL"/>
        </w:rPr>
      </w:pPr>
      <w:r w:rsidRPr="60E02720" w:rsidR="5DF07013">
        <w:rPr>
          <w:rFonts w:ascii="Calibri" w:hAnsi="Calibri" w:eastAsia="Calibri" w:cs="Calibri"/>
          <w:noProof w:val="0"/>
          <w:sz w:val="22"/>
          <w:szCs w:val="22"/>
          <w:u w:val="single"/>
          <w:lang w:val="nl-NL"/>
        </w:rPr>
        <w:t>Refences</w:t>
      </w:r>
    </w:p>
    <w:p w:rsidR="5DF07013" w:rsidP="60E02720" w:rsidRDefault="5DF07013" w14:paraId="5721FA81" w14:textId="6CBBABC1">
      <w:pPr>
        <w:pStyle w:val="Normal"/>
        <w:ind w:left="0"/>
        <w:rPr>
          <w:b w:val="0"/>
          <w:bCs w:val="0"/>
          <w:i w:val="0"/>
          <w:iCs w:val="0"/>
          <w:caps w:val="0"/>
          <w:smallCaps w:val="0"/>
          <w:noProof w:val="0"/>
          <w:sz w:val="22"/>
          <w:szCs w:val="22"/>
          <w:lang w:val="nl-NL"/>
        </w:rPr>
      </w:pPr>
      <w:hyperlink r:id="R8e71ec2308c340b1">
        <w:r w:rsidRPr="60E02720" w:rsidR="5DF07013">
          <w:rPr>
            <w:rStyle w:val="Hyperlink"/>
            <w:b w:val="0"/>
            <w:bCs w:val="0"/>
            <w:i w:val="0"/>
            <w:iCs w:val="0"/>
            <w:caps w:val="0"/>
            <w:smallCaps w:val="0"/>
            <w:noProof w:val="0"/>
            <w:sz w:val="22"/>
            <w:szCs w:val="22"/>
            <w:lang w:val="nl-NL"/>
          </w:rPr>
          <w:t>https://dnr.wi.gov/lakes/publications/documents/lakes.pdf</w:t>
        </w:r>
      </w:hyperlink>
    </w:p>
    <w:p w:rsidR="5DF07013" w:rsidP="60E02720" w:rsidRDefault="5DF07013" w14:paraId="066281D3" w14:textId="31D65BE1">
      <w:pPr>
        <w:pStyle w:val="Normal"/>
        <w:ind w:left="0"/>
        <w:rPr>
          <w:b w:val="0"/>
          <w:bCs w:val="0"/>
          <w:i w:val="0"/>
          <w:iCs w:val="0"/>
          <w:caps w:val="0"/>
          <w:smallCaps w:val="0"/>
          <w:noProof w:val="0"/>
          <w:sz w:val="22"/>
          <w:szCs w:val="22"/>
          <w:lang w:val="nl-NL"/>
        </w:rPr>
      </w:pPr>
      <w:hyperlink r:id="R4af5929be2ed45a3">
        <w:r w:rsidRPr="60E02720" w:rsidR="5DF07013">
          <w:rPr>
            <w:rStyle w:val="Hyperlink"/>
            <w:b w:val="0"/>
            <w:bCs w:val="0"/>
            <w:i w:val="0"/>
            <w:iCs w:val="0"/>
            <w:caps w:val="0"/>
            <w:smallCaps w:val="0"/>
            <w:noProof w:val="0"/>
            <w:sz w:val="22"/>
            <w:szCs w:val="22"/>
            <w:lang w:val="nl-NL"/>
          </w:rPr>
          <w:t>https://openresearch.amsterdam/nl/page/92981/grachtenmonitor-2022</w:t>
        </w:r>
      </w:hyperlink>
    </w:p>
    <w:p w:rsidR="60E02720" w:rsidP="60E02720" w:rsidRDefault="60E02720" w14:paraId="0FE86665" w14:textId="5F2171BD">
      <w:pPr>
        <w:pStyle w:val="Normal"/>
        <w:ind w:left="0"/>
        <w:rPr>
          <w:b w:val="0"/>
          <w:bCs w:val="0"/>
          <w:i w:val="0"/>
          <w:iCs w:val="0"/>
          <w:caps w:val="0"/>
          <w:smallCaps w:val="0"/>
          <w:noProof w:val="0"/>
          <w:sz w:val="22"/>
          <w:szCs w:val="22"/>
          <w:lang w:val="nl-NL"/>
        </w:rPr>
      </w:pPr>
    </w:p>
    <w:p w:rsidR="60E02720" w:rsidP="60E02720" w:rsidRDefault="60E02720" w14:paraId="2E43D62D" w14:textId="41B5C222">
      <w:pPr>
        <w:pStyle w:val="Normal"/>
        <w:ind w:left="0"/>
        <w:rPr>
          <w:b w:val="0"/>
          <w:bCs w:val="0"/>
          <w:i w:val="0"/>
          <w:iCs w:val="0"/>
          <w:caps w:val="0"/>
          <w:smallCaps w:val="0"/>
          <w:noProof w:val="0"/>
          <w:sz w:val="22"/>
          <w:szCs w:val="22"/>
          <w:lang w:val="nl-NL"/>
        </w:rPr>
      </w:pPr>
    </w:p>
    <w:p w:rsidR="60E02720" w:rsidP="60E02720" w:rsidRDefault="60E02720" w14:paraId="5B4406F7" w14:textId="339776EF">
      <w:pPr>
        <w:pStyle w:val="Normal"/>
      </w:pPr>
    </w:p>
    <w:p w:rsidR="60E02720" w:rsidP="60E02720" w:rsidRDefault="60E02720" w14:paraId="53DDCC3D" w14:textId="25629C51">
      <w:pPr>
        <w:pStyle w:val="Heading1"/>
      </w:pPr>
      <w:r>
        <w:br w:type="page"/>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dM5Iw74d" int2:invalidationBookmarkName="" int2:hashCode="QyhTdpmskof8Od" int2:id="8KxHGmYX">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f13d6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c33b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E89018"/>
    <w:rsid w:val="000053E6"/>
    <w:rsid w:val="002F0D38"/>
    <w:rsid w:val="01815323"/>
    <w:rsid w:val="01CADD99"/>
    <w:rsid w:val="027FA24A"/>
    <w:rsid w:val="027FA24A"/>
    <w:rsid w:val="031D2384"/>
    <w:rsid w:val="0339FEFA"/>
    <w:rsid w:val="0364AB46"/>
    <w:rsid w:val="03FE49DF"/>
    <w:rsid w:val="04771EE4"/>
    <w:rsid w:val="04E955FE"/>
    <w:rsid w:val="04F3CA6E"/>
    <w:rsid w:val="051F47BD"/>
    <w:rsid w:val="05A03B45"/>
    <w:rsid w:val="05A97EED"/>
    <w:rsid w:val="05F5CD6B"/>
    <w:rsid w:val="0685265F"/>
    <w:rsid w:val="084F6826"/>
    <w:rsid w:val="0856E87F"/>
    <w:rsid w:val="08828737"/>
    <w:rsid w:val="08AE0D8F"/>
    <w:rsid w:val="08B1F6E8"/>
    <w:rsid w:val="08C8DA53"/>
    <w:rsid w:val="08D39A48"/>
    <w:rsid w:val="0A108FA2"/>
    <w:rsid w:val="0A5FEFDD"/>
    <w:rsid w:val="0B283569"/>
    <w:rsid w:val="0B3654A5"/>
    <w:rsid w:val="0CCF56EC"/>
    <w:rsid w:val="0CCF56EC"/>
    <w:rsid w:val="0D093A22"/>
    <w:rsid w:val="0D1A4783"/>
    <w:rsid w:val="0DBBD360"/>
    <w:rsid w:val="0E6DF567"/>
    <w:rsid w:val="0EA50A83"/>
    <w:rsid w:val="0F55D7DA"/>
    <w:rsid w:val="0F6E6A42"/>
    <w:rsid w:val="10D01AFF"/>
    <w:rsid w:val="10DC72D8"/>
    <w:rsid w:val="11B40E79"/>
    <w:rsid w:val="1326DD67"/>
    <w:rsid w:val="13283E2D"/>
    <w:rsid w:val="1414139A"/>
    <w:rsid w:val="14B81DE6"/>
    <w:rsid w:val="15AD9CDE"/>
    <w:rsid w:val="15C2DAA2"/>
    <w:rsid w:val="16D9296E"/>
    <w:rsid w:val="174B76F3"/>
    <w:rsid w:val="174B76F3"/>
    <w:rsid w:val="17539934"/>
    <w:rsid w:val="177716F7"/>
    <w:rsid w:val="1806B871"/>
    <w:rsid w:val="183F0810"/>
    <w:rsid w:val="1A7AC70E"/>
    <w:rsid w:val="1BAC9A91"/>
    <w:rsid w:val="1BD2B905"/>
    <w:rsid w:val="1C276D14"/>
    <w:rsid w:val="1CB487A1"/>
    <w:rsid w:val="1DA38C73"/>
    <w:rsid w:val="1F871F1E"/>
    <w:rsid w:val="1FC29444"/>
    <w:rsid w:val="2030F198"/>
    <w:rsid w:val="20A07F2D"/>
    <w:rsid w:val="211CC705"/>
    <w:rsid w:val="21F38519"/>
    <w:rsid w:val="22643FDE"/>
    <w:rsid w:val="22B89766"/>
    <w:rsid w:val="22E089CF"/>
    <w:rsid w:val="238D64FB"/>
    <w:rsid w:val="23AB910B"/>
    <w:rsid w:val="2490EE62"/>
    <w:rsid w:val="25D0C6E8"/>
    <w:rsid w:val="263E0DA6"/>
    <w:rsid w:val="26E331CD"/>
    <w:rsid w:val="275BA670"/>
    <w:rsid w:val="276BA022"/>
    <w:rsid w:val="27BA0325"/>
    <w:rsid w:val="280C119E"/>
    <w:rsid w:val="29481515"/>
    <w:rsid w:val="2AC9071B"/>
    <w:rsid w:val="2B67BBA5"/>
    <w:rsid w:val="2B6CCA29"/>
    <w:rsid w:val="2BB32B2A"/>
    <w:rsid w:val="2C048155"/>
    <w:rsid w:val="2C370519"/>
    <w:rsid w:val="2C375D4C"/>
    <w:rsid w:val="2C3D36CF"/>
    <w:rsid w:val="2C51D63D"/>
    <w:rsid w:val="2DD2D57A"/>
    <w:rsid w:val="2DD2D57A"/>
    <w:rsid w:val="2E392952"/>
    <w:rsid w:val="2F754339"/>
    <w:rsid w:val="2FA7B9D7"/>
    <w:rsid w:val="3050FF99"/>
    <w:rsid w:val="30B30CDD"/>
    <w:rsid w:val="311F2042"/>
    <w:rsid w:val="328FBA96"/>
    <w:rsid w:val="32DB7273"/>
    <w:rsid w:val="345CE822"/>
    <w:rsid w:val="347F5DD0"/>
    <w:rsid w:val="3548FB96"/>
    <w:rsid w:val="355E4E84"/>
    <w:rsid w:val="35C25EBE"/>
    <w:rsid w:val="360C0D30"/>
    <w:rsid w:val="36C9BCCC"/>
    <w:rsid w:val="378545C5"/>
    <w:rsid w:val="3979E807"/>
    <w:rsid w:val="399526D0"/>
    <w:rsid w:val="3B4894D2"/>
    <w:rsid w:val="3C587A05"/>
    <w:rsid w:val="3DBEB9C4"/>
    <w:rsid w:val="3DF44A66"/>
    <w:rsid w:val="3E2E2D9C"/>
    <w:rsid w:val="3E4331B1"/>
    <w:rsid w:val="3EB0F742"/>
    <w:rsid w:val="3FC9FDFD"/>
    <w:rsid w:val="400744CF"/>
    <w:rsid w:val="4353B3B3"/>
    <w:rsid w:val="44EF7C9E"/>
    <w:rsid w:val="44EF8414"/>
    <w:rsid w:val="45477F64"/>
    <w:rsid w:val="45701C30"/>
    <w:rsid w:val="45C23124"/>
    <w:rsid w:val="45DB5306"/>
    <w:rsid w:val="45F0F41F"/>
    <w:rsid w:val="467E0DCE"/>
    <w:rsid w:val="46885384"/>
    <w:rsid w:val="470BEC91"/>
    <w:rsid w:val="482724D6"/>
    <w:rsid w:val="487F2026"/>
    <w:rsid w:val="494B9C7B"/>
    <w:rsid w:val="4A2117A5"/>
    <w:rsid w:val="4AC30899"/>
    <w:rsid w:val="4B11D96C"/>
    <w:rsid w:val="4B1D2E6C"/>
    <w:rsid w:val="4B455C39"/>
    <w:rsid w:val="4BA216E2"/>
    <w:rsid w:val="4D529149"/>
    <w:rsid w:val="4FBEDE6E"/>
    <w:rsid w:val="50758805"/>
    <w:rsid w:val="50B68400"/>
    <w:rsid w:val="520513F7"/>
    <w:rsid w:val="52FD2DD3"/>
    <w:rsid w:val="52FD2DD3"/>
    <w:rsid w:val="55CB7452"/>
    <w:rsid w:val="571F3218"/>
    <w:rsid w:val="582D72AC"/>
    <w:rsid w:val="58573541"/>
    <w:rsid w:val="588099EA"/>
    <w:rsid w:val="588BEB0C"/>
    <w:rsid w:val="58A35894"/>
    <w:rsid w:val="58F3DDDD"/>
    <w:rsid w:val="59ED48CC"/>
    <w:rsid w:val="5A464A60"/>
    <w:rsid w:val="5AADA1F6"/>
    <w:rsid w:val="5B88D5E7"/>
    <w:rsid w:val="5B9F8289"/>
    <w:rsid w:val="5BD4D238"/>
    <w:rsid w:val="5C41DD7A"/>
    <w:rsid w:val="5C593B08"/>
    <w:rsid w:val="5DB0DEC3"/>
    <w:rsid w:val="5DF07013"/>
    <w:rsid w:val="5ED6B311"/>
    <w:rsid w:val="5ED6B311"/>
    <w:rsid w:val="5F922187"/>
    <w:rsid w:val="60389E35"/>
    <w:rsid w:val="6098E3D8"/>
    <w:rsid w:val="60A8435B"/>
    <w:rsid w:val="60AE6A79"/>
    <w:rsid w:val="60E02720"/>
    <w:rsid w:val="611CCCEF"/>
    <w:rsid w:val="61BE6D6C"/>
    <w:rsid w:val="622AEB5F"/>
    <w:rsid w:val="637B80EF"/>
    <w:rsid w:val="63806B29"/>
    <w:rsid w:val="63B84370"/>
    <w:rsid w:val="6465704A"/>
    <w:rsid w:val="65D72515"/>
    <w:rsid w:val="66D6BBD5"/>
    <w:rsid w:val="66E1C4F6"/>
    <w:rsid w:val="67CAD8D7"/>
    <w:rsid w:val="68B5E4F6"/>
    <w:rsid w:val="696EDF8A"/>
    <w:rsid w:val="69727815"/>
    <w:rsid w:val="6A5E9A10"/>
    <w:rsid w:val="6A87A716"/>
    <w:rsid w:val="6AB0AF04"/>
    <w:rsid w:val="6AD72DBF"/>
    <w:rsid w:val="6ADB396D"/>
    <w:rsid w:val="6B6B8560"/>
    <w:rsid w:val="6C8F8963"/>
    <w:rsid w:val="6D58709E"/>
    <w:rsid w:val="6E55C87A"/>
    <w:rsid w:val="6EF3FC1D"/>
    <w:rsid w:val="6F320B33"/>
    <w:rsid w:val="70BEA6BF"/>
    <w:rsid w:val="71331572"/>
    <w:rsid w:val="7269703D"/>
    <w:rsid w:val="72BDD31C"/>
    <w:rsid w:val="732F1346"/>
    <w:rsid w:val="73490701"/>
    <w:rsid w:val="73D1F887"/>
    <w:rsid w:val="73ECAF03"/>
    <w:rsid w:val="7458AC0B"/>
    <w:rsid w:val="74789FB7"/>
    <w:rsid w:val="764FDB52"/>
    <w:rsid w:val="76DC6904"/>
    <w:rsid w:val="77E89018"/>
    <w:rsid w:val="78909D86"/>
    <w:rsid w:val="7905C6B9"/>
    <w:rsid w:val="7976413D"/>
    <w:rsid w:val="7976413D"/>
    <w:rsid w:val="79F86A1B"/>
    <w:rsid w:val="7A8BA7AF"/>
    <w:rsid w:val="7A9B3620"/>
    <w:rsid w:val="7B12119E"/>
    <w:rsid w:val="7B9B4F6F"/>
    <w:rsid w:val="7BBA95C1"/>
    <w:rsid w:val="7CADE1FF"/>
    <w:rsid w:val="7D565FA7"/>
    <w:rsid w:val="7DD71674"/>
    <w:rsid w:val="7E60CE7A"/>
    <w:rsid w:val="7E987912"/>
    <w:rsid w:val="7EE09CDC"/>
    <w:rsid w:val="7F3587CD"/>
    <w:rsid w:val="7F3587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9018"/>
  <w15:chartTrackingRefBased/>
  <w15:docId w15:val="{3C48369E-3214-4CBB-977B-4557DC4C80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225578d0e29e40dc" /><Relationship Type="http://schemas.openxmlformats.org/officeDocument/2006/relationships/fontTable" Target="fontTable.xml" Id="rId4" /><Relationship Type="http://schemas.openxmlformats.org/officeDocument/2006/relationships/image" Target="/media/image4.png" Id="Ra13a7e7377f5401f" /><Relationship Type="http://schemas.openxmlformats.org/officeDocument/2006/relationships/image" Target="/media/image5.png" Id="Rbd4c8c78c7994001" /><Relationship Type="http://schemas.openxmlformats.org/officeDocument/2006/relationships/image" Target="/media/image6.png" Id="R40a2400b5bc44223" /><Relationship Type="http://schemas.openxmlformats.org/officeDocument/2006/relationships/hyperlink" Target="https://www.wattisduurzaam.nl/35498/energie-opwekken/zonne-energie/europese-zonnepanelen-nog-iets-beter-voor-klimaat-dan-chinese/" TargetMode="External" Id="R738c766d2c9349ad" /><Relationship Type="http://schemas.openxmlformats.org/officeDocument/2006/relationships/hyperlink" Target="https://decorrespondent.nl/4256/factcheck-windmolens-kosten-meer-energie-dan-ze-opleveren-en-helpen-het-klimaat-niet/c2faef7a-df3a-0150-1a71-204f4ea80f44" TargetMode="External" Id="R231a639102aa4e4a" /><Relationship Type="http://schemas.openxmlformats.org/officeDocument/2006/relationships/hyperlink" Target="https://www.windmolenskopen.nl/opbrengst-windmolens/" TargetMode="External" Id="Ra303f2d44be246b3" /><Relationship Type="http://schemas.openxmlformats.org/officeDocument/2006/relationships/hyperlink" Target="https://dnr.wi.gov/lakes/publications/documents/lakes.pdf" TargetMode="External" Id="R8e71ec2308c340b1" /><Relationship Type="http://schemas.openxmlformats.org/officeDocument/2006/relationships/hyperlink" Target="https://openresearch.amsterdam/nl/page/92981/grachtenmonitor-2022" TargetMode="External" Id="R4af5929be2ed45a3" /><Relationship Type="http://schemas.microsoft.com/office/2020/10/relationships/intelligence" Target="intelligence2.xml" Id="Ref8b1a8fa19349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1768FB4E622740822F8F818155EF01" ma:contentTypeVersion="9" ma:contentTypeDescription="Create a new document." ma:contentTypeScope="" ma:versionID="84e539cf15ba5df3a9aa7dbad7e6f41b">
  <xsd:schema xmlns:xsd="http://www.w3.org/2001/XMLSchema" xmlns:xs="http://www.w3.org/2001/XMLSchema" xmlns:p="http://schemas.microsoft.com/office/2006/metadata/properties" xmlns:ns2="214ba957-c1fc-47ca-9e47-d7e2a147da9b" targetNamespace="http://schemas.microsoft.com/office/2006/metadata/properties" ma:root="true" ma:fieldsID="1affc3fb8bd3aba75b7e95c1f83b36de" ns2:_="">
    <xsd:import namespace="214ba957-c1fc-47ca-9e47-d7e2a147da9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ba957-c1fc-47ca-9e47-d7e2a147d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ec99919-4982-4388-8a64-83a11d2ca210"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4ba957-c1fc-47ca-9e47-d7e2a147da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8D6F1A-FB54-497F-BFEE-6BFAA9902FCB}"/>
</file>

<file path=customXml/itemProps2.xml><?xml version="1.0" encoding="utf-8"?>
<ds:datastoreItem xmlns:ds="http://schemas.openxmlformats.org/officeDocument/2006/customXml" ds:itemID="{2F4B86B6-57B9-49BC-A604-D7703D479B01}"/>
</file>

<file path=customXml/itemProps3.xml><?xml version="1.0" encoding="utf-8"?>
<ds:datastoreItem xmlns:ds="http://schemas.openxmlformats.org/officeDocument/2006/customXml" ds:itemID="{BC3D3212-1098-4A23-8C0B-1E2028856FF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Nanlohy, Roemer</dc:creator>
  <cp:keywords/>
  <dc:description/>
  <cp:lastModifiedBy>Hermans, Gilles</cp:lastModifiedBy>
  <dcterms:created xsi:type="dcterms:W3CDTF">2023-10-03T08:23:51Z</dcterms:created>
  <dcterms:modified xsi:type="dcterms:W3CDTF">2023-10-04T11:22:57Z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0x0101006B1768FB4E622740822F8F818155EF01</vt:lpwstr>
  </property>
  <property fmtid="{D5CDD505-2E9C-101B-9397-08002B2CF9AE}" pid="3" name="MediaServiceImageTags">
    <vt:lpwstr/>
  </property>
</Properties>
</file>