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Петр Иванович!</w:t>
            </w:r>
          </w:p>
        </w:tc>
        <w:tc>
          <w:tcPr>
            <w:tcW w:type="dxa" w:w="4320"/>
          </w:tcPr>
          <w:p>
            <w:r>
              <w:t>Уважаемый Петр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