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Управление Росреестра по Пермскому краю</w:t>
      </w:r>
    </w:p>
    <w:p>
      <w:pPr>
        <w:jc w:val="right"/>
      </w:pPr>
      <w:r>
        <w:t>Начальнику отдела</w:t>
      </w:r>
    </w:p>
    <w:p>
      <w:pPr>
        <w:jc w:val="right"/>
      </w:pPr>
      <w:r>
        <w:t>Иванову И.И.</w:t>
      </w:r>
    </w:p>
    <w:p>
      <w:r>
        <w:t>Уважаемый Иван Иванович!</w:t>
      </w:r>
    </w:p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