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ff0000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ff0000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для судьи</w:t>
            </w:r>
            <w:r>
              <w:rPr>
                <w:b/>
                <w:color w:val="ff0000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Заявитель</w:t>
            </w:r>
            <w:r>
              <w:rPr>
                <w:color w:val="ff0000"/>
                <w:sz w:val="24"/>
                <w:szCs w:val="24"/>
              </w:rPr>
              <w:t xml:space="preserve">: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color w:val="ff0000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Ленина ул., д. 66/2,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Ответчик</w:t>
            </w:r>
            <w:r>
              <w:rPr>
                <w:b/>
                <w:color w:val="ff0000"/>
                <w:sz w:val="24"/>
                <w:szCs w:val="24"/>
              </w:rPr>
              <w:t xml:space="preserve">: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Арбитражный </w:t>
            </w:r>
            <w:r>
              <w:rPr>
                <w:color w:val="ff0000"/>
                <w:sz w:val="24"/>
                <w:szCs w:val="24"/>
              </w:rPr>
              <w:t xml:space="preserve">управляющий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bCs/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ИНН </w:t>
            </w:r>
            <w:r>
              <w:rPr>
                <w:color w:val="ff0000"/>
                <w:sz w:val="24"/>
                <w:szCs w:val="24"/>
              </w:rPr>
              <w:t xml:space="preserve">910230016278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186-504-868 03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о </w:t>
            </w:r>
            <w:r>
              <w:rPr>
                <w:b/>
                <w:sz w:val="24"/>
                <w:szCs w:val="24"/>
              </w:rPr>
              <w:t xml:space="preserve">приобщении к материалам дела документов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35</cp:revision>
  <dcterms:created xsi:type="dcterms:W3CDTF">2024-04-09T06:06:00Z</dcterms:created>
  <dcterms:modified xsi:type="dcterms:W3CDTF">2026-02-16T12:05:55Z</dcterms:modified>
</cp:coreProperties>
</file>