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C1917"/>
          <w:sz w:val="40"/>
        </w:rPr>
        <w:t>带70岁老爸去北京，我在昆山租了台能上飞机的电动轮椅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57534E"/>
          <w:sz w:val="21"/>
        </w:rPr>
        <w:t>带爸妈出远门 | 五个细节提前搞清楚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46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封面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6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7534E"/>
          <w:sz w:val="18"/>
        </w:rPr>
        <w:t>天安门广场上，老人坐着轻便折叠电动轮椅看升旗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老爸今年70，膝盖是年轻时落下的毛病，走五百米就要找台阶坐。他这一辈子，去过最远的地方是上海。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去年他翻电视，看到升旗的新闻，跟我妈说了一句："这辈子没看过真的升旗。"我当时就订了票：国庆后错峰，带他和我妈去北京五天。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订票容易，真要走的时候问题来了：他走不远，机场里从安检口到登机口八百米，高铁站换乘隔一座天桥，故宫全是石板路。最后是在昆山张浦工厂店租了台叫P16L的电动轮椅，银白色，能折叠，官方定位就是"可上飞机款"。五天行程，全程没掉链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第一件事：轮椅能不能上飞机，看电池不看车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很多人以为"可上飞机"是个噱头，其实它有硬标准：</w:t>
      </w:r>
      <w:r>
        <w:rPr>
          <w:rFonts w:ascii="微软雅黑" w:hAnsi="微软雅黑" w:eastAsia="微软雅黑"/>
          <w:b/>
          <w:color w:val="1C1917"/>
          <w:sz w:val="22"/>
        </w:rPr>
        <w:t>锂电池容量必须符合航司随身带的规定</w:t>
      </w:r>
      <w:r>
        <w:rPr>
          <w:rFonts w:ascii="微软雅黑" w:hAnsi="微软雅黑" w:eastAsia="微软雅黑"/>
          <w:b w:val="0"/>
          <w:color w:val="1C1917"/>
          <w:sz w:val="22"/>
        </w:rPr>
        <w:t>，车本身反而随便。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P16L的电池在座位底下，一个卡扣就能取下来，拎着就走。摇杆控制器上还有个USB口，候机时能给手机充电，这个细节救了我好几次。高铁更宽松，折叠后放在大件行李位就行，不用申报。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摇杆US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7534E"/>
          <w:sz w:val="18"/>
        </w:rPr>
        <w:t>摇杆控制器带USB口，候机时给手机应急充电。图：佳康顺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第二件事：折叠后多大，决定你怎么拎它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普通电动轮椅折完像个小冰箱，两个人抬都费劲。P16L是铝合金车架，走的是超轻路线，折起来像个大号行李箱，顶上有个提手，我一只手能拎起来。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在首都机场转机，我爸坐上去，我折起来拎着走，过安检、上摆渡车、出航站楼，全程没求人。选出行款就看三个尺寸：折完能不能塞进出租车后备箱、能不能过高铁大件行李架、一个人拎不拎得动。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折叠行李箱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7534E"/>
          <w:sz w:val="18"/>
        </w:rPr>
        <w:t>折起来像个登机箱，一个人就能拎。图：佳康顺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第三件事：他自己能开，还是你们推？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这个问题直接决定你租哪种。我爸是自己能开的，摇杆前后左右推，十分钟就学会了。他特别高兴，说"这是我自己开的车"。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但P16L有个保险设计：后轮旁边有个黄色拨杆，拨一下就切换成手动模式，我妈一个人就能推着他走。断电也能推，不用担心半路没电。门店师傅的话我记到现在：</w:t>
      </w:r>
      <w:r>
        <w:rPr>
          <w:rFonts w:ascii="微软雅黑" w:hAnsi="微软雅黑" w:eastAsia="微软雅黑"/>
          <w:b/>
          <w:color w:val="1C1917"/>
          <w:sz w:val="22"/>
        </w:rPr>
        <w:t>"别把电动当高级，你得想清楚谁在开。"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第四件事：续航够不够一天折腾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北京那几天，我们一天走景区、吃饭、回酒店，手机步数一万五到两万。P16L满电在平路上能跑二十多公里，一天下来还剩一半。真正要操心的不是续航，是</w:t>
      </w:r>
      <w:r>
        <w:rPr>
          <w:rFonts w:ascii="微软雅黑" w:hAnsi="微软雅黑" w:eastAsia="微软雅黑"/>
          <w:b/>
          <w:color w:val="1C1917"/>
          <w:sz w:val="22"/>
        </w:rPr>
        <w:t>晚上充电</w:t>
      </w:r>
      <w:r>
        <w:rPr>
          <w:rFonts w:ascii="微软雅黑" w:hAnsi="微软雅黑" w:eastAsia="微软雅黑"/>
          <w:b w:val="0"/>
          <w:color w:val="1C1917"/>
          <w:sz w:val="22"/>
        </w:rPr>
        <w:t>——把电池拆下来拿回房间充，第二天早上装回去，十分钟的事。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第五件事：为什么是租，不是买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这趟去北京五天，我一开始是想直接买一台的。门店师傅劝我："你先租一次试试，看你爸能不能上手、看这个车型合不合适，明年真要常出门再买。"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按天租，五天的费用是买一台车的零头。用完还回昆山，我家阳台不大，放一台车也是占地方。短期出行、一年用不了几次的，真的租比买划算。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天安门升旗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7534E"/>
          <w:sz w:val="18"/>
        </w:rPr>
        <w:t>在天安门广场看升旗那天，我爸哭了。图：佳康顺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带老人出远门，五个提前要问的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/>
          <w:color w:val="1C1917"/>
          <w:sz w:val="22"/>
        </w:rPr>
        <w:t>去几天？</w:t>
      </w:r>
      <w:r>
        <w:rPr>
          <w:rFonts w:ascii="微软雅黑" w:hAnsi="微软雅黑" w:eastAsia="微软雅黑"/>
          <w:b w:val="0"/>
          <w:color w:val="1C1917"/>
          <w:sz w:val="22"/>
        </w:rPr>
        <w:t xml:space="preserve"> 一周以内租最划算，超过一个月再考虑买。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/>
          <w:color w:val="1C1917"/>
          <w:sz w:val="22"/>
        </w:rPr>
        <w:t>谁开？</w:t>
      </w:r>
      <w:r>
        <w:rPr>
          <w:rFonts w:ascii="微软雅黑" w:hAnsi="微软雅黑" w:eastAsia="微软雅黑"/>
          <w:b w:val="0"/>
          <w:color w:val="1C1917"/>
          <w:sz w:val="22"/>
        </w:rPr>
        <w:t xml:space="preserve"> 老人自己能操控，选电动；全程有人推，手动轻便款更便宜。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/>
          <w:color w:val="1C1917"/>
          <w:sz w:val="22"/>
        </w:rPr>
        <w:t>要不要上飞机？</w:t>
      </w:r>
      <w:r>
        <w:rPr>
          <w:rFonts w:ascii="微软雅黑" w:hAnsi="微软雅黑" w:eastAsia="微软雅黑"/>
          <w:b w:val="0"/>
          <w:color w:val="1C1917"/>
          <w:sz w:val="22"/>
        </w:rPr>
        <w:t xml:space="preserve"> 要的话选电池可拆、车架够轻的款，提前和航司确认电池规格。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/>
          <w:color w:val="1C1917"/>
          <w:sz w:val="22"/>
        </w:rPr>
        <w:t>住什么酒店？</w:t>
      </w:r>
      <w:r>
        <w:rPr>
          <w:rFonts w:ascii="微软雅黑" w:hAnsi="微软雅黑" w:eastAsia="微软雅黑"/>
          <w:b w:val="0"/>
          <w:color w:val="1C1917"/>
          <w:sz w:val="22"/>
        </w:rPr>
        <w:t xml:space="preserve"> 老酒店电梯窄、门槛高，订房时问一句"轮椅能不能进房间"。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/>
          <w:color w:val="1C1917"/>
          <w:sz w:val="22"/>
        </w:rPr>
        <w:t>从哪里取？</w:t>
      </w:r>
      <w:r>
        <w:rPr>
          <w:rFonts w:ascii="微软雅黑" w:hAnsi="微软雅黑" w:eastAsia="微软雅黑"/>
          <w:b w:val="0"/>
          <w:color w:val="1C1917"/>
          <w:sz w:val="22"/>
        </w:rPr>
        <w:t xml:space="preserve"> 昆山张浦工厂店在俱进路379号B栋二楼，苏州西环路阳光大厦9楼也有点，就近取车。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工厂店门头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7534E"/>
          <w:sz w:val="18"/>
        </w:rPr>
        <w:t>昆山在厂区、苏州在市区，走之前预约好。图：佳康顺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最后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在北京那五天，最戳我的是升旗那天。十月的天安门广场早上已经冷了，我爸裹着厚外套，坐在轮椅上，国歌响起来的时候他挺直了背。升完旗他跟我说："这比电视上好看。"我妈在旁边偷偷抹眼泪。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很多时候我们以为"爸妈年纪大了，别折腾了"。其实他们不是不能出门，是缺一台能让他们自己走的车。短期用租一次，比"以后再说"强。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联系方式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昆山张浦工厂店：昆山市张浦镇俱进路379号B栋二楼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苏州取车点：西环路阳光大厦9楼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官网：unqcare.com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服务热线：400-667-6108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轮椅租赁微信：tian42629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