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BDA" w:rsidRDefault="00D15E8F" w:rsidP="00D15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Shader需要</w:t>
      </w:r>
      <w:r>
        <w:t>的</w:t>
      </w:r>
      <w:r>
        <w:rPr>
          <w:rFonts w:hint="eastAsia"/>
        </w:rPr>
        <w:t>数据</w:t>
      </w:r>
      <w:r>
        <w:t>大体可以分为</w:t>
      </w:r>
      <w:r>
        <w:rPr>
          <w:rFonts w:hint="eastAsia"/>
        </w:rPr>
        <w:t>3类</w:t>
      </w:r>
      <w:r>
        <w:t>：</w:t>
      </w:r>
    </w:p>
    <w:p w:rsidR="00D15E8F" w:rsidRDefault="00D15E8F" w:rsidP="00D15E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顶点流</w:t>
      </w:r>
    </w:p>
    <w:p w:rsidR="00D15E8F" w:rsidRDefault="00D15E8F" w:rsidP="00D15E8F">
      <w:pPr>
        <w:ind w:left="420" w:firstLine="420"/>
      </w:pPr>
      <w:r>
        <w:rPr>
          <w:rFonts w:hint="eastAsia"/>
        </w:rPr>
        <w:t>渲染</w:t>
      </w:r>
      <w:r>
        <w:t>对象网格数据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位置</w:t>
      </w:r>
      <w:r>
        <w:t>、法线、颜色</w:t>
      </w:r>
      <w:r w:rsidR="00FD2D90">
        <w:rPr>
          <w:rFonts w:hint="eastAsia"/>
        </w:rPr>
        <w:t>等</w:t>
      </w:r>
    </w:p>
    <w:p w:rsidR="00D15E8F" w:rsidRDefault="00D15E8F" w:rsidP="00D15E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材质</w:t>
      </w:r>
    </w:p>
    <w:p w:rsidR="00D15E8F" w:rsidRDefault="00D15E8F" w:rsidP="00D15E8F">
      <w:pPr>
        <w:pStyle w:val="a3"/>
        <w:ind w:left="840" w:firstLineChars="0" w:firstLine="0"/>
      </w:pPr>
      <w:r>
        <w:rPr>
          <w:rFonts w:hint="eastAsia"/>
        </w:rPr>
        <w:t>与渲染对象有关</w:t>
      </w:r>
      <w:r>
        <w:t>的Shader常量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底色</w:t>
      </w:r>
      <w:r>
        <w:t>、金属色、粗糙度等</w:t>
      </w:r>
      <w:r w:rsidR="00FD2D90">
        <w:rPr>
          <w:rFonts w:hint="eastAsia"/>
        </w:rPr>
        <w:t xml:space="preserve"> </w:t>
      </w:r>
    </w:p>
    <w:p w:rsidR="00D15E8F" w:rsidRDefault="00D15E8F" w:rsidP="00D15E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</w:t>
      </w:r>
    </w:p>
    <w:p w:rsidR="00D15E8F" w:rsidRDefault="00D15E8F" w:rsidP="00D15E8F">
      <w:pPr>
        <w:pStyle w:val="a3"/>
        <w:ind w:left="840" w:firstLineChars="0" w:firstLine="0"/>
      </w:pPr>
      <w:r>
        <w:rPr>
          <w:rFonts w:hint="eastAsia"/>
        </w:rPr>
        <w:t>与</w:t>
      </w:r>
      <w:r>
        <w:t>场景</w:t>
      </w:r>
      <w:r>
        <w:rPr>
          <w:rFonts w:hint="eastAsia"/>
        </w:rPr>
        <w:t>相关</w:t>
      </w:r>
      <w:r>
        <w:t>的Shader常量，如</w:t>
      </w:r>
      <w:r>
        <w:rPr>
          <w:rFonts w:hint="eastAsia"/>
        </w:rPr>
        <w:t>光源</w:t>
      </w:r>
      <w:r>
        <w:t>数据</w:t>
      </w:r>
      <w:r w:rsidR="00FD2D90">
        <w:rPr>
          <w:rFonts w:hint="eastAsia"/>
        </w:rPr>
        <w:t>，</w:t>
      </w:r>
      <w:r w:rsidR="00FD2D90">
        <w:t>屏幕</w:t>
      </w:r>
      <w:r w:rsidR="00FD2D90">
        <w:rPr>
          <w:rFonts w:hint="eastAsia"/>
        </w:rPr>
        <w:t>可视</w:t>
      </w:r>
      <w:r w:rsidR="00FD2D90">
        <w:t>范围等</w:t>
      </w:r>
    </w:p>
    <w:p w:rsidR="00D15E8F" w:rsidRDefault="00D15E8F" w:rsidP="00D15E8F"/>
    <w:p w:rsidR="00D15E8F" w:rsidRDefault="00D15E8F" w:rsidP="00D15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Shader</w:t>
      </w:r>
      <w:r>
        <w:t>需要</w:t>
      </w:r>
      <w:r>
        <w:rPr>
          <w:rFonts w:hint="eastAsia"/>
        </w:rPr>
        <w:t>先</w:t>
      </w:r>
      <w:r>
        <w:t>定义一个</w:t>
      </w:r>
      <w:r>
        <w:rPr>
          <w:rFonts w:hint="eastAsia"/>
        </w:rPr>
        <w:t>包括</w:t>
      </w:r>
      <w:r>
        <w:t>基本渲染流程的Shader模板，再使用</w:t>
      </w:r>
      <w:r>
        <w:rPr>
          <w:rFonts w:hint="eastAsia"/>
        </w:rPr>
        <w:t>#</w:t>
      </w:r>
      <w:r>
        <w:t>if</w:t>
      </w:r>
      <w:r>
        <w:rPr>
          <w:rFonts w:hint="eastAsia"/>
        </w:rPr>
        <w:t>、</w:t>
      </w:r>
      <w:r>
        <w:t>#else、#include等</w:t>
      </w:r>
      <w:r>
        <w:rPr>
          <w:rFonts w:hint="eastAsia"/>
        </w:rPr>
        <w:t>预处理</w:t>
      </w:r>
      <w:r>
        <w:t>指令</w:t>
      </w:r>
      <w:r>
        <w:rPr>
          <w:rFonts w:hint="eastAsia"/>
        </w:rPr>
        <w:t>和</w:t>
      </w:r>
      <w:r>
        <w:t>预先定义的宏参数组</w:t>
      </w:r>
      <w:r>
        <w:rPr>
          <w:rFonts w:hint="eastAsia"/>
        </w:rPr>
        <w:t>合不同</w:t>
      </w:r>
      <w:r>
        <w:t>的功能，形成一个完整的Shader</w:t>
      </w:r>
      <w:r w:rsidR="000B4007">
        <w:rPr>
          <w:rFonts w:hint="eastAsia"/>
        </w:rPr>
        <w:t>。</w:t>
      </w:r>
    </w:p>
    <w:p w:rsidR="000B4007" w:rsidRPr="000B4007" w:rsidRDefault="000B4007" w:rsidP="000B4007">
      <w:pPr>
        <w:pStyle w:val="a3"/>
        <w:ind w:left="360" w:firstLineChars="0" w:firstLine="0"/>
      </w:pPr>
      <w:r>
        <w:rPr>
          <w:rFonts w:hint="eastAsia"/>
        </w:rPr>
        <w:t>实现</w:t>
      </w:r>
      <w:r>
        <w:t>这一步需要</w:t>
      </w:r>
      <w:r>
        <w:rPr>
          <w:rFonts w:hint="eastAsia"/>
        </w:rPr>
        <w:t>定义</w:t>
      </w:r>
      <w:r>
        <w:t>一种诺亚专有的shader文件格式</w:t>
      </w:r>
      <w:r>
        <w:rPr>
          <w:rFonts w:hint="eastAsia"/>
        </w:rPr>
        <w:t>和</w:t>
      </w:r>
      <w:r>
        <w:t>该文件格式的解析器，</w:t>
      </w:r>
      <w:r>
        <w:rPr>
          <w:rFonts w:hint="eastAsia"/>
        </w:rPr>
        <w:t>通过解析</w:t>
      </w:r>
      <w:r>
        <w:t>并组合</w:t>
      </w:r>
      <w:r>
        <w:rPr>
          <w:rFonts w:hint="eastAsia"/>
        </w:rPr>
        <w:t>该</w:t>
      </w:r>
      <w:r>
        <w:t>文件</w:t>
      </w:r>
      <w:r>
        <w:rPr>
          <w:rFonts w:hint="eastAsia"/>
        </w:rPr>
        <w:t>动态</w:t>
      </w:r>
      <w:r>
        <w:t>生成hlsl文件，</w:t>
      </w:r>
      <w:r>
        <w:rPr>
          <w:rFonts w:hint="eastAsia"/>
        </w:rPr>
        <w:t>将</w:t>
      </w:r>
      <w:r>
        <w:t>不同的</w:t>
      </w:r>
      <w:r>
        <w:rPr>
          <w:rFonts w:hint="eastAsia"/>
        </w:rPr>
        <w:t>hlsl存入</w:t>
      </w:r>
      <w:r>
        <w:t>Cache文件中</w:t>
      </w:r>
      <w:r>
        <w:rPr>
          <w:rFonts w:hint="eastAsia"/>
        </w:rPr>
        <w:t>并</w:t>
      </w:r>
      <w:r>
        <w:t>组织为hash表</w:t>
      </w:r>
      <w:r>
        <w:rPr>
          <w:rFonts w:hint="eastAsia"/>
        </w:rPr>
        <w:t>，</w:t>
      </w:r>
      <w:r>
        <w:t>每次通过</w:t>
      </w:r>
      <w:r>
        <w:rPr>
          <w:rFonts w:hint="eastAsia"/>
        </w:rPr>
        <w:t>宏</w:t>
      </w:r>
      <w:r>
        <w:t>参数的组合</w:t>
      </w:r>
      <w:r>
        <w:rPr>
          <w:rFonts w:hint="eastAsia"/>
        </w:rPr>
        <w:t>进行</w:t>
      </w:r>
      <w:r>
        <w:t>hash</w:t>
      </w:r>
      <w:r>
        <w:rPr>
          <w:rFonts w:hint="eastAsia"/>
        </w:rPr>
        <w:t>来</w:t>
      </w:r>
      <w:r>
        <w:t>获取shader</w:t>
      </w:r>
    </w:p>
    <w:p w:rsidR="00D15E8F" w:rsidRPr="000B4007" w:rsidRDefault="00D15E8F" w:rsidP="00D15E8F"/>
    <w:p w:rsidR="00D15E8F" w:rsidRDefault="00D15E8F" w:rsidP="00D15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C++代码</w:t>
      </w:r>
      <w:r>
        <w:t>与</w:t>
      </w:r>
      <w:r>
        <w:rPr>
          <w:rFonts w:hint="eastAsia"/>
        </w:rPr>
        <w:t>着色器</w:t>
      </w:r>
      <w:r>
        <w:t>代码进行参数传递</w:t>
      </w:r>
      <w:r>
        <w:rPr>
          <w:rFonts w:hint="eastAsia"/>
        </w:rPr>
        <w:t>的</w:t>
      </w:r>
      <w:r>
        <w:t>思路：</w:t>
      </w:r>
    </w:p>
    <w:p w:rsidR="00D15E8F" w:rsidRDefault="00D15E8F" w:rsidP="00D15E8F">
      <w:pPr>
        <w:ind w:left="360"/>
      </w:pPr>
      <w:r>
        <w:rPr>
          <w:rFonts w:hint="eastAsia"/>
        </w:rPr>
        <w:t>由于不同</w:t>
      </w:r>
      <w:r>
        <w:t>类型的效果可能需要不同的参数，所以</w:t>
      </w:r>
      <w:r>
        <w:rPr>
          <w:rFonts w:hint="eastAsia"/>
        </w:rPr>
        <w:t>在</w:t>
      </w:r>
      <w:r>
        <w:t>C++部分需要一定的动态性。而</w:t>
      </w:r>
      <w:r>
        <w:rPr>
          <w:rFonts w:hint="eastAsia"/>
        </w:rPr>
        <w:t>在着色</w:t>
      </w:r>
      <w:r>
        <w:t>器中，处理某种效果的流程是</w:t>
      </w:r>
      <w:r>
        <w:rPr>
          <w:rFonts w:hint="eastAsia"/>
        </w:rPr>
        <w:t>静态</w:t>
      </w:r>
      <w:r>
        <w:t>的（</w:t>
      </w:r>
      <w:r>
        <w:rPr>
          <w:rFonts w:hint="eastAsia"/>
        </w:rPr>
        <w:t>通过</w:t>
      </w:r>
      <w:r>
        <w:t>预处理指令组合）</w:t>
      </w:r>
      <w:r>
        <w:rPr>
          <w:rFonts w:hint="eastAsia"/>
        </w:rPr>
        <w:t>。</w:t>
      </w:r>
      <w:r>
        <w:t>所以在Shader中</w:t>
      </w:r>
      <w:r>
        <w:rPr>
          <w:rFonts w:hint="eastAsia"/>
        </w:rPr>
        <w:t>可以将</w:t>
      </w:r>
      <w:r>
        <w:t>某种效果需要的所有参数</w:t>
      </w:r>
      <w:r>
        <w:rPr>
          <w:rFonts w:hint="eastAsia"/>
        </w:rPr>
        <w:t>定义</w:t>
      </w:r>
      <w:r>
        <w:t>到一个结构体</w:t>
      </w:r>
      <w:r>
        <w:rPr>
          <w:rFonts w:hint="eastAsia"/>
        </w:rPr>
        <w:t>中，</w:t>
      </w:r>
      <w:r>
        <w:t>C++部分</w:t>
      </w:r>
      <w:r w:rsidR="000B4007">
        <w:rPr>
          <w:rFonts w:hint="eastAsia"/>
        </w:rPr>
        <w:t>通过</w:t>
      </w:r>
      <w:r w:rsidR="000B4007">
        <w:t>宏参数</w:t>
      </w:r>
      <w:r w:rsidR="000B4007">
        <w:rPr>
          <w:rFonts w:hint="eastAsia"/>
        </w:rPr>
        <w:t>动态生成</w:t>
      </w:r>
      <w:r w:rsidR="000B4007">
        <w:t>一个UniformList，Uniform</w:t>
      </w:r>
      <w:r w:rsidR="000B4007">
        <w:rPr>
          <w:rFonts w:hint="eastAsia"/>
        </w:rPr>
        <w:t>中</w:t>
      </w:r>
      <w:r w:rsidR="000B4007">
        <w:t>定义</w:t>
      </w:r>
      <w:r w:rsidR="000B4007">
        <w:rPr>
          <w:rFonts w:hint="eastAsia"/>
        </w:rPr>
        <w:t>了参数</w:t>
      </w:r>
      <w:r w:rsidR="000B4007">
        <w:t>的名称、类型和大小，</w:t>
      </w:r>
      <w:r w:rsidR="000B4007">
        <w:rPr>
          <w:rFonts w:hint="eastAsia"/>
        </w:rPr>
        <w:t>通过</w:t>
      </w:r>
      <w:r w:rsidR="000B4007">
        <w:t>UniformList生成一个UniformBuffer，再</w:t>
      </w:r>
      <w:r w:rsidR="000B4007">
        <w:rPr>
          <w:rFonts w:hint="eastAsia"/>
        </w:rPr>
        <w:t>从</w:t>
      </w:r>
      <w:r w:rsidR="000B4007">
        <w:t>渲染对象中获取</w:t>
      </w:r>
      <w:r w:rsidR="000B4007">
        <w:rPr>
          <w:rFonts w:hint="eastAsia"/>
        </w:rPr>
        <w:t>相应</w:t>
      </w:r>
      <w:r w:rsidR="000B4007">
        <w:t>的参数值</w:t>
      </w:r>
      <w:r w:rsidR="000B4007">
        <w:rPr>
          <w:rFonts w:hint="eastAsia"/>
        </w:rPr>
        <w:t>存入Uniform</w:t>
      </w:r>
      <w:r w:rsidR="000B4007">
        <w:t>Buffer中，最后统一将UniformBuffer传递给Shader</w:t>
      </w:r>
    </w:p>
    <w:p w:rsidR="00FD2D90" w:rsidRDefault="00FD2D90" w:rsidP="00D15E8F">
      <w:pPr>
        <w:ind w:left="360"/>
      </w:pPr>
      <w:r>
        <w:rPr>
          <w:rFonts w:hint="eastAsia"/>
        </w:rPr>
        <w:t>（现在</w:t>
      </w:r>
      <w:r>
        <w:t>诺亚的做法是将uniform一个个单独传递，效率很低。</w:t>
      </w:r>
      <w:r>
        <w:rPr>
          <w:rFonts w:hint="eastAsia"/>
        </w:rPr>
        <w:t>）</w:t>
      </w:r>
    </w:p>
    <w:p w:rsidR="00892198" w:rsidRDefault="00892198" w:rsidP="00D15E8F">
      <w:pPr>
        <w:ind w:left="360"/>
      </w:pPr>
    </w:p>
    <w:p w:rsidR="00892198" w:rsidRDefault="004A0775" w:rsidP="00D15E8F">
      <w:pPr>
        <w:ind w:left="360"/>
      </w:pPr>
      <w:r>
        <w:rPr>
          <w:rFonts w:hint="eastAsia"/>
        </w:rPr>
        <w:t>UE</w:t>
      </w:r>
      <w:r>
        <w:t>4</w:t>
      </w:r>
      <w:r>
        <w:rPr>
          <w:rFonts w:hint="eastAsia"/>
        </w:rPr>
        <w:t>中</w:t>
      </w:r>
      <w:r w:rsidR="00EA3174">
        <w:rPr>
          <w:rFonts w:hint="eastAsia"/>
        </w:rPr>
        <w:t>影响常量</w:t>
      </w:r>
      <w:r w:rsidR="00EA3174">
        <w:t>参数表的因素：</w:t>
      </w:r>
    </w:p>
    <w:p w:rsidR="00EA3174" w:rsidRDefault="00EA3174" w:rsidP="00D15E8F">
      <w:pPr>
        <w:ind w:left="360"/>
      </w:pPr>
      <w:r>
        <w:rPr>
          <w:rFonts w:hint="eastAsia"/>
        </w:rPr>
        <w:t>材质</w:t>
      </w:r>
      <w:r>
        <w:t>的作用域</w:t>
      </w:r>
      <w:r w:rsidR="004A0775">
        <w:tab/>
      </w:r>
      <w:r w:rsidR="004A0775">
        <w:tab/>
        <w:t xml:space="preserve">// </w:t>
      </w:r>
      <w:r w:rsidR="004A0775">
        <w:rPr>
          <w:rFonts w:hint="eastAsia"/>
        </w:rPr>
        <w:t>这个变量</w:t>
      </w:r>
      <w:r w:rsidR="004A0775">
        <w:t>的使用场合不明，诺亚中应该用不到</w:t>
      </w:r>
      <w:r w:rsidR="00EC5F24">
        <w:rPr>
          <w:rFonts w:hint="eastAsia"/>
        </w:rPr>
        <w:t>，</w:t>
      </w:r>
      <w:r w:rsidR="00EC5F24">
        <w:t>可以忽略</w:t>
      </w:r>
    </w:p>
    <w:p w:rsidR="00EA3174" w:rsidRDefault="00EA3174" w:rsidP="00D15E8F">
      <w:pPr>
        <w:ind w:left="360"/>
      </w:pPr>
      <w:r>
        <w:rPr>
          <w:rFonts w:hint="eastAsia"/>
        </w:rPr>
        <w:t>材质</w:t>
      </w:r>
      <w:r>
        <w:t>的混合模式</w:t>
      </w:r>
    </w:p>
    <w:p w:rsidR="00EA3174" w:rsidRDefault="00EA3174" w:rsidP="00D15E8F">
      <w:pPr>
        <w:ind w:left="360"/>
      </w:pPr>
      <w:r>
        <w:rPr>
          <w:rFonts w:hint="eastAsia"/>
        </w:rPr>
        <w:t>材质</w:t>
      </w:r>
      <w:r>
        <w:t>的着色模型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28"/>
        <w:gridCol w:w="1140"/>
        <w:gridCol w:w="1142"/>
        <w:gridCol w:w="1142"/>
        <w:gridCol w:w="1142"/>
        <w:gridCol w:w="1142"/>
      </w:tblGrid>
      <w:tr w:rsidR="00EB6425" w:rsidTr="00EB6425">
        <w:tc>
          <w:tcPr>
            <w:tcW w:w="2228" w:type="dxa"/>
          </w:tcPr>
          <w:p w:rsidR="00EB6425" w:rsidRDefault="00EB6425" w:rsidP="00D15E8F"/>
        </w:tc>
        <w:tc>
          <w:tcPr>
            <w:tcW w:w="1140" w:type="dxa"/>
          </w:tcPr>
          <w:p w:rsidR="00EB6425" w:rsidRDefault="00EB6425" w:rsidP="00D15E8F">
            <w:r>
              <w:rPr>
                <w:rFonts w:hint="eastAsia"/>
              </w:rPr>
              <w:t>不透明</w:t>
            </w:r>
          </w:p>
        </w:tc>
        <w:tc>
          <w:tcPr>
            <w:tcW w:w="1142" w:type="dxa"/>
          </w:tcPr>
          <w:p w:rsidR="00EB6425" w:rsidRDefault="00EB6425" w:rsidP="00D15E8F">
            <w:r>
              <w:rPr>
                <w:rFonts w:hint="eastAsia"/>
              </w:rPr>
              <w:t>半透明</w:t>
            </w:r>
          </w:p>
        </w:tc>
        <w:tc>
          <w:tcPr>
            <w:tcW w:w="1142" w:type="dxa"/>
          </w:tcPr>
          <w:p w:rsidR="00EB6425" w:rsidRDefault="00EB6425" w:rsidP="00D15E8F">
            <w:r>
              <w:rPr>
                <w:rFonts w:hint="eastAsia"/>
              </w:rPr>
              <w:t>叠加</w:t>
            </w:r>
          </w:p>
        </w:tc>
        <w:tc>
          <w:tcPr>
            <w:tcW w:w="1142" w:type="dxa"/>
          </w:tcPr>
          <w:p w:rsidR="00EB6425" w:rsidRDefault="00EB6425" w:rsidP="00D15E8F">
            <w:r>
              <w:rPr>
                <w:rFonts w:hint="eastAsia"/>
              </w:rPr>
              <w:t>乘积</w:t>
            </w:r>
          </w:p>
        </w:tc>
        <w:tc>
          <w:tcPr>
            <w:tcW w:w="1142" w:type="dxa"/>
          </w:tcPr>
          <w:p w:rsidR="00EB6425" w:rsidRDefault="00EB6425" w:rsidP="00D15E8F">
            <w:r>
              <w:rPr>
                <w:rFonts w:hint="eastAsia"/>
              </w:rPr>
              <w:t>蒙版</w:t>
            </w:r>
          </w:p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Base</w:t>
            </w:r>
            <w:r>
              <w:t>Color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Emissive</w:t>
            </w:r>
            <w:r>
              <w:t>Color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Normal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Metallic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Specular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Roughness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  <w:tr w:rsidR="00EA753C" w:rsidTr="00EB6425">
        <w:tc>
          <w:tcPr>
            <w:tcW w:w="2228" w:type="dxa"/>
          </w:tcPr>
          <w:p w:rsidR="00EA753C" w:rsidRDefault="00EA753C" w:rsidP="00EB6425">
            <w:r>
              <w:rPr>
                <w:rFonts w:hint="eastAsia"/>
              </w:rPr>
              <w:t>TwoSided</w:t>
            </w:r>
          </w:p>
        </w:tc>
        <w:tc>
          <w:tcPr>
            <w:tcW w:w="1140" w:type="dxa"/>
            <w:shd w:val="clear" w:color="auto" w:fill="00B050"/>
          </w:tcPr>
          <w:p w:rsidR="00EA753C" w:rsidRDefault="00EA753C" w:rsidP="00EB6425"/>
        </w:tc>
        <w:tc>
          <w:tcPr>
            <w:tcW w:w="1142" w:type="dxa"/>
            <w:shd w:val="clear" w:color="auto" w:fill="00B050"/>
          </w:tcPr>
          <w:p w:rsidR="00EA753C" w:rsidRDefault="00EA753C" w:rsidP="00EB6425"/>
        </w:tc>
        <w:tc>
          <w:tcPr>
            <w:tcW w:w="1142" w:type="dxa"/>
            <w:shd w:val="clear" w:color="auto" w:fill="00B050"/>
          </w:tcPr>
          <w:p w:rsidR="00EA753C" w:rsidRDefault="00EA753C" w:rsidP="00EB6425"/>
        </w:tc>
        <w:tc>
          <w:tcPr>
            <w:tcW w:w="1142" w:type="dxa"/>
            <w:shd w:val="clear" w:color="auto" w:fill="00B050"/>
          </w:tcPr>
          <w:p w:rsidR="00EA753C" w:rsidRDefault="00EA753C" w:rsidP="00EB6425"/>
        </w:tc>
        <w:tc>
          <w:tcPr>
            <w:tcW w:w="1142" w:type="dxa"/>
            <w:shd w:val="clear" w:color="auto" w:fill="00B050"/>
          </w:tcPr>
          <w:p w:rsidR="00EA753C" w:rsidRDefault="00EA753C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Opacity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OpacityMask</w:t>
            </w:r>
            <w:r w:rsidR="00FA736F">
              <w:rPr>
                <w:rFonts w:hint="eastAsia"/>
              </w:rPr>
              <w:t>（纹理）</w:t>
            </w:r>
          </w:p>
        </w:tc>
        <w:tc>
          <w:tcPr>
            <w:tcW w:w="1140" w:type="dxa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  <w:tr w:rsidR="00EB6425" w:rsidTr="00EB6425">
        <w:tc>
          <w:tcPr>
            <w:tcW w:w="2228" w:type="dxa"/>
          </w:tcPr>
          <w:p w:rsidR="00EB6425" w:rsidRDefault="00EB6425" w:rsidP="00EB6425">
            <w:r>
              <w:rPr>
                <w:rFonts w:hint="eastAsia"/>
              </w:rPr>
              <w:t>OpacityMaskClipValue</w:t>
            </w:r>
          </w:p>
        </w:tc>
        <w:tc>
          <w:tcPr>
            <w:tcW w:w="1140" w:type="dxa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  <w:tc>
          <w:tcPr>
            <w:tcW w:w="1142" w:type="dxa"/>
          </w:tcPr>
          <w:p w:rsidR="00EB6425" w:rsidRDefault="00EB6425" w:rsidP="00EB6425"/>
        </w:tc>
        <w:tc>
          <w:tcPr>
            <w:tcW w:w="1142" w:type="dxa"/>
            <w:shd w:val="clear" w:color="auto" w:fill="00B050"/>
          </w:tcPr>
          <w:p w:rsidR="00EB6425" w:rsidRDefault="00EB6425" w:rsidP="00EB6425"/>
        </w:tc>
      </w:tr>
    </w:tbl>
    <w:p w:rsidR="00EB6425" w:rsidRDefault="00EB6425" w:rsidP="00D15E8F">
      <w:pPr>
        <w:ind w:left="360"/>
      </w:pPr>
    </w:p>
    <w:p w:rsidR="00EA753C" w:rsidRDefault="00007D27" w:rsidP="00D15E8F">
      <w:pPr>
        <w:ind w:left="360"/>
      </w:pPr>
      <w:r>
        <w:rPr>
          <w:rFonts w:hint="eastAsia"/>
        </w:rPr>
        <w:t>初步</w:t>
      </w:r>
      <w:r>
        <w:t>构思</w:t>
      </w:r>
      <w:r w:rsidR="00FA736F">
        <w:rPr>
          <w:rFonts w:hint="eastAsia"/>
        </w:rPr>
        <w:t>诺亚</w:t>
      </w:r>
      <w:r w:rsidR="00FA736F">
        <w:t>影响常量参数表的因素</w:t>
      </w:r>
    </w:p>
    <w:p w:rsidR="00FA736F" w:rsidRDefault="00FA736F" w:rsidP="00FA736F">
      <w:pPr>
        <w:ind w:left="360"/>
      </w:pPr>
      <w:r>
        <w:rPr>
          <w:rFonts w:hint="eastAsia"/>
        </w:rPr>
        <w:t>材质</w:t>
      </w:r>
      <w:r>
        <w:t>的混合模式</w:t>
      </w:r>
    </w:p>
    <w:p w:rsidR="00FA736F" w:rsidRDefault="00FA736F" w:rsidP="00FA736F">
      <w:pPr>
        <w:ind w:left="360"/>
      </w:pPr>
      <w:r>
        <w:rPr>
          <w:rFonts w:hint="eastAsia"/>
        </w:rPr>
        <w:t>材质</w:t>
      </w:r>
      <w:r>
        <w:t>的着色模型</w:t>
      </w:r>
    </w:p>
    <w:p w:rsidR="00FA736F" w:rsidRPr="00FA736F" w:rsidRDefault="00FA736F" w:rsidP="00FA736F">
      <w:pPr>
        <w:ind w:left="360"/>
      </w:pPr>
      <w:r>
        <w:rPr>
          <w:rFonts w:hint="eastAsia"/>
        </w:rPr>
        <w:t>材质</w:t>
      </w:r>
      <w:r>
        <w:t>的</w:t>
      </w:r>
      <w:r w:rsidR="00007D27">
        <w:rPr>
          <w:rFonts w:hint="eastAsia"/>
        </w:rPr>
        <w:t>属性表达式</w:t>
      </w:r>
      <w:r>
        <w:rPr>
          <w:rFonts w:hint="eastAsia"/>
        </w:rPr>
        <w:t>（在</w:t>
      </w:r>
      <w:r>
        <w:t>着色模型的基础上</w:t>
      </w:r>
      <w:r>
        <w:rPr>
          <w:rFonts w:hint="eastAsia"/>
        </w:rPr>
        <w:t>将</w:t>
      </w:r>
      <w:r>
        <w:t>各个常量属性</w:t>
      </w:r>
      <w:r w:rsidR="00007D27">
        <w:rPr>
          <w:rFonts w:hint="eastAsia"/>
        </w:rPr>
        <w:t>变为</w:t>
      </w:r>
      <w:r w:rsidR="00007D27">
        <w:t>多样化的可变属性</w:t>
      </w:r>
      <w:r>
        <w:t>）</w:t>
      </w:r>
    </w:p>
    <w:p w:rsidR="000B4007" w:rsidRDefault="000B4007" w:rsidP="00D15E8F">
      <w:pPr>
        <w:ind w:left="360"/>
      </w:pPr>
    </w:p>
    <w:p w:rsidR="00007D27" w:rsidRDefault="00007D27" w:rsidP="00D15E8F">
      <w:pPr>
        <w:ind w:left="360"/>
      </w:pPr>
      <w:r>
        <w:rPr>
          <w:rFonts w:hint="eastAsia"/>
        </w:rPr>
        <w:lastRenderedPageBreak/>
        <w:t>参数</w:t>
      </w:r>
      <w:r>
        <w:t>的具体传递流程：</w:t>
      </w:r>
    </w:p>
    <w:p w:rsidR="00007D27" w:rsidRDefault="00007D27" w:rsidP="00007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</w:t>
      </w:r>
      <w:r>
        <w:t>一</w:t>
      </w:r>
      <w:r>
        <w:rPr>
          <w:rFonts w:hint="eastAsia"/>
        </w:rPr>
        <w:t>张</w:t>
      </w:r>
      <w:r>
        <w:t>表定义</w:t>
      </w:r>
      <w:r>
        <w:rPr>
          <w:rFonts w:hint="eastAsia"/>
        </w:rPr>
        <w:t>各个</w:t>
      </w:r>
      <w:r w:rsidR="00DF4F7B">
        <w:rPr>
          <w:rFonts w:hint="eastAsia"/>
        </w:rPr>
        <w:t>材质</w:t>
      </w:r>
      <w:r>
        <w:t>属性</w:t>
      </w:r>
      <w:r>
        <w:rPr>
          <w:rFonts w:hint="eastAsia"/>
        </w:rPr>
        <w:t>所</w:t>
      </w:r>
      <w:r>
        <w:t>拥有的特殊输入</w:t>
      </w:r>
      <w:r>
        <w:rPr>
          <w:rFonts w:hint="eastAsia"/>
        </w:rPr>
        <w:t>表达式，以及</w:t>
      </w:r>
      <w:r>
        <w:t>每个表达式所需要的参数列表</w:t>
      </w:r>
    </w:p>
    <w:p w:rsidR="00007D27" w:rsidRDefault="00DF4F7B" w:rsidP="00007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材质</w:t>
      </w:r>
      <w:r>
        <w:t>文件中定义</w:t>
      </w:r>
      <w:r>
        <w:rPr>
          <w:rFonts w:hint="eastAsia"/>
        </w:rPr>
        <w:t>了每个材质</w:t>
      </w:r>
      <w:r>
        <w:t>属性</w:t>
      </w:r>
      <w:r>
        <w:rPr>
          <w:rFonts w:hint="eastAsia"/>
        </w:rPr>
        <w:t>采用</w:t>
      </w:r>
      <w:r>
        <w:t>的表达式（</w:t>
      </w:r>
      <w:r>
        <w:rPr>
          <w:rFonts w:hint="eastAsia"/>
        </w:rPr>
        <w:t>或</w:t>
      </w:r>
      <w:r>
        <w:t>常量）</w:t>
      </w:r>
      <w:r>
        <w:rPr>
          <w:rFonts w:hint="eastAsia"/>
        </w:rPr>
        <w:t>，根据表达式</w:t>
      </w:r>
      <w:r>
        <w:t>的组合</w:t>
      </w:r>
      <w:r>
        <w:rPr>
          <w:rFonts w:hint="eastAsia"/>
        </w:rPr>
        <w:t>拼接</w:t>
      </w:r>
      <w:r>
        <w:t>所需要的</w:t>
      </w:r>
      <w:r>
        <w:rPr>
          <w:rFonts w:hint="eastAsia"/>
        </w:rPr>
        <w:t>最终</w:t>
      </w:r>
      <w:r>
        <w:t>参数列表</w:t>
      </w:r>
    </w:p>
    <w:p w:rsidR="00DF4F7B" w:rsidRDefault="00DF4F7B" w:rsidP="00007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shader根据</w:t>
      </w:r>
      <w:r>
        <w:t>材质的表达式组合</w:t>
      </w:r>
      <w:r>
        <w:rPr>
          <w:rFonts w:hint="eastAsia"/>
        </w:rPr>
        <w:t>生成</w:t>
      </w:r>
      <w:r>
        <w:t>相应的着色器代码</w:t>
      </w:r>
    </w:p>
    <w:p w:rsidR="00DF4F7B" w:rsidRDefault="00DF4F7B" w:rsidP="00007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材质文件中获取</w:t>
      </w:r>
      <w:r>
        <w:rPr>
          <w:rFonts w:hint="eastAsia"/>
        </w:rPr>
        <w:t>相应</w:t>
      </w:r>
      <w:r>
        <w:t>的参数，并</w:t>
      </w:r>
      <w:r>
        <w:rPr>
          <w:rFonts w:hint="eastAsia"/>
        </w:rPr>
        <w:t>根据</w:t>
      </w:r>
      <w:r>
        <w:t>参数列表将参数</w:t>
      </w:r>
      <w:r>
        <w:rPr>
          <w:rFonts w:hint="eastAsia"/>
        </w:rPr>
        <w:t>值</w:t>
      </w:r>
      <w:r>
        <w:t>存入UniformBuffer中</w:t>
      </w:r>
    </w:p>
    <w:p w:rsidR="00DF4F7B" w:rsidRDefault="00DF4F7B" w:rsidP="00007D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UniformBuffer赋值给</w:t>
      </w:r>
      <w:r>
        <w:rPr>
          <w:rFonts w:hint="eastAsia"/>
        </w:rPr>
        <w:t>shader</w:t>
      </w:r>
    </w:p>
    <w:p w:rsidR="00007D27" w:rsidRPr="00007D27" w:rsidRDefault="00007D27" w:rsidP="00D15E8F">
      <w:pPr>
        <w:ind w:left="360"/>
      </w:pPr>
    </w:p>
    <w:p w:rsidR="000B4007" w:rsidRDefault="000B4007" w:rsidP="000B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材质</w:t>
      </w:r>
      <w:r>
        <w:t>的属性定义</w:t>
      </w:r>
    </w:p>
    <w:p w:rsidR="000B4007" w:rsidRDefault="000B4007" w:rsidP="000B4007">
      <w:pPr>
        <w:pStyle w:val="a3"/>
        <w:ind w:left="360" w:firstLineChars="0" w:firstLine="0"/>
      </w:pPr>
      <w:r>
        <w:rPr>
          <w:rFonts w:hint="eastAsia"/>
        </w:rPr>
        <w:t>与</w:t>
      </w:r>
      <w:r>
        <w:t>Shader一样，材质也需要一个匹配固定渲染流程的Material模板，再</w:t>
      </w:r>
      <w:r>
        <w:rPr>
          <w:rFonts w:hint="eastAsia"/>
        </w:rPr>
        <w:t>通过</w:t>
      </w:r>
      <w:r>
        <w:t>它</w:t>
      </w:r>
      <w:r>
        <w:rPr>
          <w:rFonts w:hint="eastAsia"/>
        </w:rPr>
        <w:t>拓展</w:t>
      </w:r>
      <w:r>
        <w:t>出</w:t>
      </w:r>
      <w:r>
        <w:rPr>
          <w:rFonts w:hint="eastAsia"/>
        </w:rPr>
        <w:t>需要</w:t>
      </w:r>
      <w:r>
        <w:t>各种不同</w:t>
      </w:r>
      <w:r>
        <w:rPr>
          <w:rFonts w:hint="eastAsia"/>
        </w:rPr>
        <w:t>参数</w:t>
      </w:r>
      <w:r>
        <w:t>的Material</w:t>
      </w:r>
      <w:r w:rsidR="00291389">
        <w:rPr>
          <w:rFonts w:hint="eastAsia"/>
        </w:rPr>
        <w:t>，</w:t>
      </w:r>
      <w:r w:rsidR="00291389">
        <w:t>Material中需要</w:t>
      </w:r>
      <w:r w:rsidR="00291389">
        <w:rPr>
          <w:rFonts w:hint="eastAsia"/>
        </w:rPr>
        <w:t>定义</w:t>
      </w:r>
      <w:r w:rsidR="00291389">
        <w:t>组合Shader所需要的</w:t>
      </w:r>
      <w:r w:rsidR="00291389">
        <w:rPr>
          <w:rFonts w:hint="eastAsia"/>
        </w:rPr>
        <w:t>宏</w:t>
      </w:r>
      <w:r w:rsidR="00291389">
        <w:t>参数</w:t>
      </w:r>
    </w:p>
    <w:p w:rsidR="00245776" w:rsidRDefault="00245776" w:rsidP="00245776"/>
    <w:p w:rsidR="007D30B8" w:rsidRDefault="007D30B8" w:rsidP="007D30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关于环境光</w:t>
      </w:r>
    </w:p>
    <w:p w:rsidR="007D30B8" w:rsidRPr="00245776" w:rsidRDefault="007D30B8" w:rsidP="007D30B8">
      <w:pPr>
        <w:pStyle w:val="a3"/>
        <w:ind w:left="360" w:firstLineChars="0" w:firstLine="0"/>
      </w:pPr>
      <w:r>
        <w:t>UE4</w:t>
      </w:r>
      <w:r>
        <w:rPr>
          <w:rFonts w:hint="eastAsia"/>
        </w:rPr>
        <w:t>采用</w:t>
      </w:r>
      <w:r>
        <w:t>的</w:t>
      </w:r>
      <w:r>
        <w:rPr>
          <w:rFonts w:hint="eastAsia"/>
        </w:rPr>
        <w:t>渲染</w:t>
      </w:r>
      <w:r>
        <w:t>模型是</w:t>
      </w:r>
      <w:r>
        <w:rPr>
          <w:rFonts w:hint="eastAsia"/>
        </w:rPr>
        <w:t>PBR，</w:t>
      </w:r>
      <w:r>
        <w:t>它定义了场景光照</w:t>
      </w:r>
      <w:r>
        <w:rPr>
          <w:rFonts w:hint="eastAsia"/>
        </w:rPr>
        <w:t>和</w:t>
      </w:r>
      <w:r>
        <w:t>材质如何相互作用。</w:t>
      </w:r>
      <w:r>
        <w:rPr>
          <w:rFonts w:hint="eastAsia"/>
        </w:rPr>
        <w:t>但是</w:t>
      </w:r>
      <w:r>
        <w:t>PBR</w:t>
      </w:r>
      <w:r>
        <w:rPr>
          <w:rFonts w:hint="eastAsia"/>
        </w:rPr>
        <w:t>采用</w:t>
      </w:r>
      <w:r>
        <w:t>了</w:t>
      </w:r>
      <w:r>
        <w:rPr>
          <w:rFonts w:hint="eastAsia"/>
        </w:rPr>
        <w:t>预烘焙</w:t>
      </w:r>
      <w:r>
        <w:t>的全局光照（</w:t>
      </w:r>
      <w:r>
        <w:rPr>
          <w:rFonts w:hint="eastAsia"/>
        </w:rPr>
        <w:t xml:space="preserve">辐射度 </w:t>
      </w:r>
      <w:r>
        <w:t xml:space="preserve">+ </w:t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H</w:t>
      </w:r>
      <w:r>
        <w:t xml:space="preserve"> + CubeMap）</w:t>
      </w:r>
      <w:r>
        <w:rPr>
          <w:rFonts w:hint="eastAsia"/>
        </w:rPr>
        <w:t>，诺亚</w:t>
      </w:r>
      <w:r>
        <w:t>中的场景并不是</w:t>
      </w:r>
      <w:r>
        <w:rPr>
          <w:rFonts w:hint="eastAsia"/>
        </w:rPr>
        <w:t>3</w:t>
      </w:r>
      <w:r>
        <w:t>D的，</w:t>
      </w:r>
      <w:r>
        <w:rPr>
          <w:rFonts w:hint="eastAsia"/>
        </w:rPr>
        <w:t>实现</w:t>
      </w:r>
      <w:r>
        <w:t>的成本太高，所以</w:t>
      </w:r>
      <w:r>
        <w:rPr>
          <w:rFonts w:hint="eastAsia"/>
        </w:rPr>
        <w:t>依然</w:t>
      </w:r>
      <w:r>
        <w:t>需要沿用Phong模型的环境光以及漫反射模型。高光</w:t>
      </w:r>
      <w:r>
        <w:rPr>
          <w:rFonts w:hint="eastAsia"/>
        </w:rPr>
        <w:t>可以</w:t>
      </w:r>
      <w:r>
        <w:t>使用UE4</w:t>
      </w:r>
      <w:r>
        <w:rPr>
          <w:rFonts w:hint="eastAsia"/>
        </w:rPr>
        <w:t>的</w:t>
      </w:r>
      <w:r>
        <w:t>实现方式。</w:t>
      </w:r>
    </w:p>
    <w:p w:rsidR="00245776" w:rsidRPr="007D30B8" w:rsidRDefault="00245776" w:rsidP="00245776">
      <w:pPr>
        <w:pStyle w:val="a3"/>
        <w:ind w:left="360" w:firstLineChars="0" w:firstLine="0"/>
      </w:pPr>
    </w:p>
    <w:sectPr w:rsidR="00245776" w:rsidRPr="007D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019" w:rsidRDefault="00AC3019" w:rsidP="00C12E33">
      <w:r>
        <w:separator/>
      </w:r>
    </w:p>
  </w:endnote>
  <w:endnote w:type="continuationSeparator" w:id="0">
    <w:p w:rsidR="00AC3019" w:rsidRDefault="00AC3019" w:rsidP="00C1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019" w:rsidRDefault="00AC3019" w:rsidP="00C12E33">
      <w:r>
        <w:separator/>
      </w:r>
    </w:p>
  </w:footnote>
  <w:footnote w:type="continuationSeparator" w:id="0">
    <w:p w:rsidR="00AC3019" w:rsidRDefault="00AC3019" w:rsidP="00C1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096"/>
    <w:multiLevelType w:val="hybridMultilevel"/>
    <w:tmpl w:val="5B704A56"/>
    <w:lvl w:ilvl="0" w:tplc="E9AE5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F53C7"/>
    <w:multiLevelType w:val="hybridMultilevel"/>
    <w:tmpl w:val="1EA64F86"/>
    <w:lvl w:ilvl="0" w:tplc="51C2E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A3"/>
    <w:rsid w:val="00007D27"/>
    <w:rsid w:val="000B4007"/>
    <w:rsid w:val="001249BF"/>
    <w:rsid w:val="00145EA3"/>
    <w:rsid w:val="00245776"/>
    <w:rsid w:val="00291389"/>
    <w:rsid w:val="00347658"/>
    <w:rsid w:val="0044369C"/>
    <w:rsid w:val="004A0775"/>
    <w:rsid w:val="00722FC9"/>
    <w:rsid w:val="007D30B8"/>
    <w:rsid w:val="00892198"/>
    <w:rsid w:val="00915E31"/>
    <w:rsid w:val="00AC3019"/>
    <w:rsid w:val="00C12E33"/>
    <w:rsid w:val="00C2742E"/>
    <w:rsid w:val="00C90287"/>
    <w:rsid w:val="00D15E8F"/>
    <w:rsid w:val="00DB6189"/>
    <w:rsid w:val="00DD1BDA"/>
    <w:rsid w:val="00DF4F7B"/>
    <w:rsid w:val="00EA018B"/>
    <w:rsid w:val="00EA3174"/>
    <w:rsid w:val="00EA753C"/>
    <w:rsid w:val="00EB6425"/>
    <w:rsid w:val="00EC5F24"/>
    <w:rsid w:val="00FA736F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6A2B5"/>
  <w15:chartTrackingRefBased/>
  <w15:docId w15:val="{FEFF18AD-CCEB-42B5-8935-6AD7661A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E8F"/>
    <w:pPr>
      <w:ind w:firstLineChars="200" w:firstLine="420"/>
    </w:pPr>
  </w:style>
  <w:style w:type="table" w:styleId="a4">
    <w:name w:val="Table Grid"/>
    <w:basedOn w:val="a1"/>
    <w:uiPriority w:val="39"/>
    <w:rsid w:val="00EB6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12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2E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2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2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无尘(王智强)</dc:creator>
  <cp:keywords/>
  <dc:description/>
  <cp:lastModifiedBy>无尘(王智强)</cp:lastModifiedBy>
  <cp:revision>3</cp:revision>
  <dcterms:created xsi:type="dcterms:W3CDTF">2016-01-06T07:11:00Z</dcterms:created>
  <dcterms:modified xsi:type="dcterms:W3CDTF">2016-02-16T14:10:00Z</dcterms:modified>
</cp:coreProperties>
</file>