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25E3E" w14:textId="77777777" w:rsidR="008A5EEC" w:rsidRPr="004E6731" w:rsidRDefault="00000000">
      <w:pPr>
        <w:pStyle w:val="Title"/>
        <w:rPr>
          <w:rFonts w:ascii="Lato" w:hAnsi="Lato"/>
          <w:sz w:val="52"/>
          <w:szCs w:val="52"/>
        </w:rPr>
      </w:pPr>
      <w:r w:rsidRPr="004E6731">
        <w:rPr>
          <w:rFonts w:ascii="Lato" w:hAnsi="Lato"/>
          <w:sz w:val="52"/>
          <w:szCs w:val="52"/>
        </w:rPr>
        <w:t>GK Composer Questions</w:t>
      </w:r>
    </w:p>
    <w:p w14:paraId="39164485" w14:textId="77777777" w:rsidR="008A5EEC" w:rsidRPr="004E6731" w:rsidRDefault="00000000">
      <w:pPr>
        <w:pStyle w:val="Compact"/>
        <w:numPr>
          <w:ilvl w:val="0"/>
          <w:numId w:val="2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sz w:val="22"/>
          <w:szCs w:val="22"/>
        </w:rPr>
        <w:t>Period of music</w:t>
      </w:r>
    </w:p>
    <w:p w14:paraId="264F6D8C" w14:textId="178F2B33" w:rsidR="008A5EEC" w:rsidRPr="004E6731" w:rsidRDefault="00000000">
      <w:pPr>
        <w:pStyle w:val="Compact"/>
        <w:numPr>
          <w:ilvl w:val="0"/>
          <w:numId w:val="2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sz w:val="22"/>
          <w:szCs w:val="22"/>
        </w:rPr>
        <w:t xml:space="preserve">When in the composer’s life </w:t>
      </w:r>
      <w:r w:rsidR="004E6731" w:rsidRPr="004E6731">
        <w:rPr>
          <w:rFonts w:ascii="Lato" w:hAnsi="Lato"/>
          <w:sz w:val="22"/>
          <w:szCs w:val="22"/>
        </w:rPr>
        <w:t>was it</w:t>
      </w:r>
      <w:r w:rsidRPr="004E6731">
        <w:rPr>
          <w:rFonts w:ascii="Lato" w:hAnsi="Lato"/>
          <w:sz w:val="22"/>
          <w:szCs w:val="22"/>
        </w:rPr>
        <w:t xml:space="preserve"> composed</w:t>
      </w:r>
    </w:p>
    <w:p w14:paraId="502A556C" w14:textId="77777777" w:rsidR="008A5EEC" w:rsidRPr="004E6731" w:rsidRDefault="00000000">
      <w:pPr>
        <w:pStyle w:val="Compact"/>
        <w:numPr>
          <w:ilvl w:val="0"/>
          <w:numId w:val="2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sz w:val="22"/>
          <w:szCs w:val="22"/>
        </w:rPr>
        <w:t>Some basic overarching characteristics of the period</w:t>
      </w:r>
    </w:p>
    <w:p w14:paraId="031BE79B" w14:textId="67370A7F" w:rsidR="008A5EEC" w:rsidRPr="004E6731" w:rsidRDefault="00000000">
      <w:pPr>
        <w:pStyle w:val="Compact"/>
        <w:numPr>
          <w:ilvl w:val="0"/>
          <w:numId w:val="2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sz w:val="22"/>
          <w:szCs w:val="22"/>
        </w:rPr>
        <w:t>Is the work of a larger collection</w:t>
      </w:r>
      <w:r w:rsidR="004E6731" w:rsidRPr="004E6731">
        <w:rPr>
          <w:rFonts w:ascii="Lato" w:hAnsi="Lato"/>
          <w:sz w:val="22"/>
          <w:szCs w:val="22"/>
        </w:rPr>
        <w:t>?</w:t>
      </w:r>
      <w:r w:rsidRPr="004E6731">
        <w:rPr>
          <w:rFonts w:ascii="Lato" w:hAnsi="Lato"/>
          <w:sz w:val="22"/>
          <w:szCs w:val="22"/>
        </w:rPr>
        <w:t xml:space="preserve"> </w:t>
      </w:r>
      <w:r w:rsidR="004E6731" w:rsidRPr="004E6731">
        <w:rPr>
          <w:rFonts w:ascii="Lato" w:hAnsi="Lato"/>
          <w:sz w:val="22"/>
          <w:szCs w:val="22"/>
        </w:rPr>
        <w:t>If</w:t>
      </w:r>
      <w:r w:rsidRPr="004E6731">
        <w:rPr>
          <w:rFonts w:ascii="Lato" w:hAnsi="Lato"/>
          <w:sz w:val="22"/>
          <w:szCs w:val="22"/>
        </w:rPr>
        <w:t xml:space="preserve"> so, what is the collection</w:t>
      </w:r>
    </w:p>
    <w:p w14:paraId="6090D0D7" w14:textId="0F3515FA" w:rsidR="008A5EEC" w:rsidRPr="004E6731" w:rsidRDefault="00000000">
      <w:pPr>
        <w:pStyle w:val="Compact"/>
        <w:numPr>
          <w:ilvl w:val="0"/>
          <w:numId w:val="2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sz w:val="22"/>
          <w:szCs w:val="22"/>
        </w:rPr>
        <w:t>Was there a particular influence (including another composer</w:t>
      </w:r>
      <w:r w:rsidR="004E6731" w:rsidRPr="004E6731">
        <w:rPr>
          <w:rFonts w:ascii="Lato" w:hAnsi="Lato"/>
          <w:sz w:val="22"/>
          <w:szCs w:val="22"/>
        </w:rPr>
        <w:t>,</w:t>
      </w:r>
      <w:r w:rsidRPr="004E6731">
        <w:rPr>
          <w:rFonts w:ascii="Lato" w:hAnsi="Lato"/>
          <w:sz w:val="22"/>
          <w:szCs w:val="22"/>
        </w:rPr>
        <w:t xml:space="preserve"> for instance) or inspiration for the composition</w:t>
      </w:r>
    </w:p>
    <w:p w14:paraId="2EA8B667" w14:textId="77777777" w:rsidR="008A5EEC" w:rsidRPr="004E6731" w:rsidRDefault="00000000">
      <w:pPr>
        <w:pStyle w:val="Compact"/>
        <w:numPr>
          <w:ilvl w:val="0"/>
          <w:numId w:val="2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sz w:val="22"/>
          <w:szCs w:val="22"/>
        </w:rPr>
        <w:t>What is the style and character</w:t>
      </w:r>
    </w:p>
    <w:p w14:paraId="196A6649" w14:textId="77777777" w:rsidR="008A5EEC" w:rsidRPr="004E6731" w:rsidRDefault="00000000">
      <w:pPr>
        <w:pStyle w:val="Compact"/>
        <w:numPr>
          <w:ilvl w:val="0"/>
          <w:numId w:val="2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sz w:val="22"/>
          <w:szCs w:val="22"/>
        </w:rPr>
        <w:t>What is the form and a basic key structure</w:t>
      </w:r>
    </w:p>
    <w:p w14:paraId="21E2C255" w14:textId="7AEF799C" w:rsidR="008A5EEC" w:rsidRPr="004E6731" w:rsidRDefault="00000000">
      <w:pPr>
        <w:pStyle w:val="Compact"/>
        <w:numPr>
          <w:ilvl w:val="0"/>
          <w:numId w:val="2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sz w:val="22"/>
          <w:szCs w:val="22"/>
        </w:rPr>
        <w:t>What instrument was the work composed for</w:t>
      </w:r>
      <w:r w:rsidR="004E6731" w:rsidRPr="004E6731">
        <w:rPr>
          <w:rFonts w:ascii="Lato" w:hAnsi="Lato"/>
          <w:sz w:val="22"/>
          <w:szCs w:val="22"/>
        </w:rPr>
        <w:t>,</w:t>
      </w:r>
      <w:r w:rsidRPr="004E6731">
        <w:rPr>
          <w:rFonts w:ascii="Lato" w:hAnsi="Lato"/>
          <w:sz w:val="22"/>
          <w:szCs w:val="22"/>
        </w:rPr>
        <w:t xml:space="preserve"> and how may that affect the interpretation</w:t>
      </w:r>
    </w:p>
    <w:p w14:paraId="1345F91E" w14:textId="77777777" w:rsidR="008A5EEC" w:rsidRPr="004E6731" w:rsidRDefault="00000000">
      <w:pPr>
        <w:pStyle w:val="Heading1"/>
        <w:rPr>
          <w:rFonts w:ascii="Lato" w:hAnsi="Lato"/>
          <w:sz w:val="36"/>
          <w:szCs w:val="36"/>
        </w:rPr>
      </w:pPr>
      <w:bookmarkStart w:id="0" w:name="bach"/>
      <w:r w:rsidRPr="004E6731">
        <w:rPr>
          <w:rFonts w:ascii="Lato" w:hAnsi="Lato"/>
          <w:sz w:val="36"/>
          <w:szCs w:val="36"/>
        </w:rPr>
        <w:t>Bach</w:t>
      </w:r>
    </w:p>
    <w:p w14:paraId="7E72BD40" w14:textId="7A16B5B7" w:rsidR="008A5EEC" w:rsidRPr="004E6731" w:rsidRDefault="00000000">
      <w:pPr>
        <w:pStyle w:val="Compact"/>
        <w:numPr>
          <w:ilvl w:val="0"/>
          <w:numId w:val="3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Period of Music</w:t>
      </w:r>
      <w:r w:rsidRPr="004E6731">
        <w:rPr>
          <w:rFonts w:ascii="Lato" w:hAnsi="Lato"/>
          <w:sz w:val="22"/>
          <w:szCs w:val="22"/>
        </w:rPr>
        <w:t xml:space="preserve">: This piece belongs to the </w:t>
      </w:r>
      <w:r w:rsidRPr="004E6731">
        <w:rPr>
          <w:rFonts w:ascii="Lato" w:hAnsi="Lato"/>
          <w:b/>
          <w:bCs/>
          <w:sz w:val="22"/>
          <w:szCs w:val="22"/>
        </w:rPr>
        <w:t>Baroque period</w:t>
      </w:r>
      <w:r w:rsidRPr="004E6731">
        <w:rPr>
          <w:rFonts w:ascii="Lato" w:hAnsi="Lato"/>
          <w:sz w:val="22"/>
          <w:szCs w:val="22"/>
        </w:rPr>
        <w:t xml:space="preserve"> (c. 1600–1750), </w:t>
      </w:r>
      <w:proofErr w:type="spellStart"/>
      <w:r w:rsidR="004E6731" w:rsidRPr="004E6731">
        <w:rPr>
          <w:rFonts w:ascii="Lato" w:hAnsi="Lato"/>
          <w:sz w:val="22"/>
          <w:szCs w:val="22"/>
        </w:rPr>
        <w:t>characterised</w:t>
      </w:r>
      <w:proofErr w:type="spellEnd"/>
      <w:r w:rsidRPr="004E6731">
        <w:rPr>
          <w:rFonts w:ascii="Lato" w:hAnsi="Lato"/>
          <w:sz w:val="22"/>
          <w:szCs w:val="22"/>
        </w:rPr>
        <w:t xml:space="preserve"> by elaborate ornamentation, contrast, and expressive musical forms.</w:t>
      </w:r>
    </w:p>
    <w:p w14:paraId="12D339C9" w14:textId="77777777" w:rsidR="008A5EEC" w:rsidRPr="004E6731" w:rsidRDefault="00000000">
      <w:pPr>
        <w:pStyle w:val="Compact"/>
        <w:numPr>
          <w:ilvl w:val="0"/>
          <w:numId w:val="3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When in the Composer’s Life It Was Composed</w:t>
      </w:r>
      <w:r w:rsidRPr="004E6731">
        <w:rPr>
          <w:rFonts w:ascii="Lato" w:hAnsi="Lato"/>
          <w:sz w:val="22"/>
          <w:szCs w:val="22"/>
        </w:rPr>
        <w:t xml:space="preserve">: It was composed around </w:t>
      </w:r>
      <w:r w:rsidRPr="004E6731">
        <w:rPr>
          <w:rFonts w:ascii="Lato" w:hAnsi="Lato"/>
          <w:b/>
          <w:bCs/>
          <w:sz w:val="22"/>
          <w:szCs w:val="22"/>
        </w:rPr>
        <w:t>1710</w:t>
      </w:r>
      <w:r w:rsidRPr="004E6731">
        <w:rPr>
          <w:rFonts w:ascii="Lato" w:hAnsi="Lato"/>
          <w:sz w:val="22"/>
          <w:szCs w:val="22"/>
        </w:rPr>
        <w:t>, during Bach’s early years, when he was influenced by North German keyboard traditions.</w:t>
      </w:r>
    </w:p>
    <w:p w14:paraId="4C5C9F79" w14:textId="77777777" w:rsidR="008A5EEC" w:rsidRPr="004E6731" w:rsidRDefault="00000000">
      <w:pPr>
        <w:pStyle w:val="Compact"/>
        <w:numPr>
          <w:ilvl w:val="0"/>
          <w:numId w:val="3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Basic Overarching Characteristics of the Period</w:t>
      </w:r>
      <w:r w:rsidRPr="004E6731">
        <w:rPr>
          <w:rFonts w:ascii="Lato" w:hAnsi="Lato"/>
          <w:sz w:val="22"/>
          <w:szCs w:val="22"/>
        </w:rPr>
        <w:t xml:space="preserve">: Baroque music features </w:t>
      </w:r>
      <w:r w:rsidRPr="004E6731">
        <w:rPr>
          <w:rFonts w:ascii="Lato" w:hAnsi="Lato"/>
          <w:b/>
          <w:bCs/>
          <w:sz w:val="22"/>
          <w:szCs w:val="22"/>
        </w:rPr>
        <w:t>high ornamentation, complex counterpoint, contrasting dynamics, and a continuous bass line</w:t>
      </w:r>
      <w:r w:rsidRPr="004E6731">
        <w:rPr>
          <w:rFonts w:ascii="Lato" w:hAnsi="Lato"/>
          <w:sz w:val="22"/>
          <w:szCs w:val="22"/>
        </w:rPr>
        <w:t xml:space="preserve"> that supports expressive melodic lines.</w:t>
      </w:r>
    </w:p>
    <w:p w14:paraId="185EBB6D" w14:textId="5C32A846" w:rsidR="008A5EEC" w:rsidRPr="004E6731" w:rsidRDefault="00000000">
      <w:pPr>
        <w:pStyle w:val="Compact"/>
        <w:numPr>
          <w:ilvl w:val="0"/>
          <w:numId w:val="3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Is the Work Part of a Larger Collection?</w:t>
      </w:r>
      <w:r w:rsidR="004E6731" w:rsidRPr="004E6731">
        <w:rPr>
          <w:rFonts w:ascii="Lato" w:hAnsi="Lato"/>
          <w:b/>
          <w:bCs/>
          <w:sz w:val="22"/>
          <w:szCs w:val="22"/>
        </w:rPr>
        <w:t xml:space="preserve"> </w:t>
      </w:r>
      <w:r w:rsidRPr="004E6731">
        <w:rPr>
          <w:rFonts w:ascii="Lato" w:hAnsi="Lato"/>
          <w:sz w:val="22"/>
          <w:szCs w:val="22"/>
        </w:rPr>
        <w:t xml:space="preserve">Yes, it is part of </w:t>
      </w:r>
      <w:r w:rsidRPr="004E6731">
        <w:rPr>
          <w:rFonts w:ascii="Lato" w:hAnsi="Lato"/>
          <w:b/>
          <w:bCs/>
          <w:sz w:val="22"/>
          <w:szCs w:val="22"/>
        </w:rPr>
        <w:t>Bach’s seven keyboard toccatas (BWV 910–916)</w:t>
      </w:r>
      <w:r w:rsidRPr="004E6731">
        <w:rPr>
          <w:rFonts w:ascii="Lato" w:hAnsi="Lato"/>
          <w:sz w:val="22"/>
          <w:szCs w:val="22"/>
        </w:rPr>
        <w:t>, which were compiled posthumously but share stylistic similarities.</w:t>
      </w:r>
    </w:p>
    <w:p w14:paraId="05490F9B" w14:textId="77777777" w:rsidR="008A5EEC" w:rsidRPr="004E6731" w:rsidRDefault="00000000">
      <w:pPr>
        <w:pStyle w:val="Compact"/>
        <w:numPr>
          <w:ilvl w:val="0"/>
          <w:numId w:val="3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Influences or Inspirations</w:t>
      </w:r>
      <w:r w:rsidRPr="004E6731">
        <w:rPr>
          <w:rFonts w:ascii="Lato" w:hAnsi="Lato"/>
          <w:sz w:val="22"/>
          <w:szCs w:val="22"/>
        </w:rPr>
        <w:t xml:space="preserve">: The piece reflects </w:t>
      </w:r>
      <w:r w:rsidRPr="004E6731">
        <w:rPr>
          <w:rFonts w:ascii="Lato" w:hAnsi="Lato"/>
          <w:b/>
          <w:bCs/>
          <w:sz w:val="22"/>
          <w:szCs w:val="22"/>
        </w:rPr>
        <w:t>North German keyboard traditions</w:t>
      </w:r>
      <w:r w:rsidRPr="004E6731">
        <w:rPr>
          <w:rFonts w:ascii="Lato" w:hAnsi="Lato"/>
          <w:sz w:val="22"/>
          <w:szCs w:val="22"/>
        </w:rPr>
        <w:t xml:space="preserve"> and may have been influenced by </w:t>
      </w:r>
      <w:r w:rsidRPr="004E6731">
        <w:rPr>
          <w:rFonts w:ascii="Lato" w:hAnsi="Lato"/>
          <w:b/>
          <w:bCs/>
          <w:sz w:val="22"/>
          <w:szCs w:val="22"/>
        </w:rPr>
        <w:t>Italian violinistic themes</w:t>
      </w:r>
      <w:r w:rsidRPr="004E6731">
        <w:rPr>
          <w:rFonts w:ascii="Lato" w:hAnsi="Lato"/>
          <w:sz w:val="22"/>
          <w:szCs w:val="22"/>
        </w:rPr>
        <w:t xml:space="preserve">, as well as composers like </w:t>
      </w:r>
      <w:r w:rsidRPr="004E6731">
        <w:rPr>
          <w:rFonts w:ascii="Lato" w:hAnsi="Lato"/>
          <w:b/>
          <w:bCs/>
          <w:sz w:val="22"/>
          <w:szCs w:val="22"/>
        </w:rPr>
        <w:t>Dieterich Buxtehude</w:t>
      </w:r>
      <w:r w:rsidRPr="004E6731">
        <w:rPr>
          <w:rFonts w:ascii="Lato" w:hAnsi="Lato"/>
          <w:sz w:val="22"/>
          <w:szCs w:val="22"/>
        </w:rPr>
        <w:t>, who was known for his improvisatory keyboard works.</w:t>
      </w:r>
    </w:p>
    <w:p w14:paraId="5EE859F7" w14:textId="77777777" w:rsidR="008A5EEC" w:rsidRPr="004E6731" w:rsidRDefault="00000000">
      <w:pPr>
        <w:pStyle w:val="Compact"/>
        <w:numPr>
          <w:ilvl w:val="0"/>
          <w:numId w:val="3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Style and Character</w:t>
      </w:r>
      <w:r w:rsidRPr="004E6731">
        <w:rPr>
          <w:rFonts w:ascii="Lato" w:hAnsi="Lato"/>
          <w:sz w:val="22"/>
          <w:szCs w:val="22"/>
        </w:rPr>
        <w:t xml:space="preserve">: The toccata is </w:t>
      </w:r>
      <w:r w:rsidRPr="004E6731">
        <w:rPr>
          <w:rFonts w:ascii="Lato" w:hAnsi="Lato"/>
          <w:b/>
          <w:bCs/>
          <w:sz w:val="22"/>
          <w:szCs w:val="22"/>
        </w:rPr>
        <w:t>virtuosic and improvisatory</w:t>
      </w:r>
      <w:r w:rsidRPr="004E6731">
        <w:rPr>
          <w:rFonts w:ascii="Lato" w:hAnsi="Lato"/>
          <w:sz w:val="22"/>
          <w:szCs w:val="22"/>
        </w:rPr>
        <w:t xml:space="preserve">, featuring </w:t>
      </w:r>
      <w:r w:rsidRPr="004E6731">
        <w:rPr>
          <w:rFonts w:ascii="Lato" w:hAnsi="Lato"/>
          <w:b/>
          <w:bCs/>
          <w:sz w:val="22"/>
          <w:szCs w:val="22"/>
        </w:rPr>
        <w:t>dramatic contrasts, expressive passages, and intricate fugues</w:t>
      </w:r>
      <w:r w:rsidRPr="004E6731">
        <w:rPr>
          <w:rFonts w:ascii="Lato" w:hAnsi="Lato"/>
          <w:sz w:val="22"/>
          <w:szCs w:val="22"/>
        </w:rPr>
        <w:t>.</w:t>
      </w:r>
    </w:p>
    <w:p w14:paraId="12D03C77" w14:textId="77777777" w:rsidR="008A5EEC" w:rsidRPr="004E6731" w:rsidRDefault="00000000">
      <w:pPr>
        <w:pStyle w:val="Compact"/>
        <w:numPr>
          <w:ilvl w:val="0"/>
          <w:numId w:val="3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Form and Basic Key Structure</w:t>
      </w:r>
      <w:r w:rsidRPr="004E6731">
        <w:rPr>
          <w:rFonts w:ascii="Lato" w:hAnsi="Lato"/>
          <w:sz w:val="22"/>
          <w:szCs w:val="22"/>
        </w:rPr>
        <w:t xml:space="preserve">: The piece follows a </w:t>
      </w:r>
      <w:r w:rsidRPr="004E6731">
        <w:rPr>
          <w:rFonts w:ascii="Lato" w:hAnsi="Lato"/>
          <w:b/>
          <w:bCs/>
          <w:sz w:val="22"/>
          <w:szCs w:val="22"/>
        </w:rPr>
        <w:t>multi-sectional toccata form</w:t>
      </w:r>
      <w:r w:rsidRPr="004E6731">
        <w:rPr>
          <w:rFonts w:ascii="Lato" w:hAnsi="Lato"/>
          <w:sz w:val="22"/>
          <w:szCs w:val="22"/>
        </w:rPr>
        <w:t xml:space="preserve">, including </w:t>
      </w:r>
      <w:r w:rsidRPr="004E6731">
        <w:rPr>
          <w:rFonts w:ascii="Lato" w:hAnsi="Lato"/>
          <w:b/>
          <w:bCs/>
          <w:sz w:val="22"/>
          <w:szCs w:val="22"/>
        </w:rPr>
        <w:t>a prelude, fugues, and an adagio section</w:t>
      </w:r>
      <w:r w:rsidRPr="004E6731">
        <w:rPr>
          <w:rFonts w:ascii="Lato" w:hAnsi="Lato"/>
          <w:sz w:val="22"/>
          <w:szCs w:val="22"/>
        </w:rPr>
        <w:t xml:space="preserve">. It is in </w:t>
      </w:r>
      <w:r w:rsidRPr="004E6731">
        <w:rPr>
          <w:rFonts w:ascii="Lato" w:hAnsi="Lato"/>
          <w:b/>
          <w:bCs/>
          <w:sz w:val="22"/>
          <w:szCs w:val="22"/>
        </w:rPr>
        <w:t>E minor</w:t>
      </w:r>
      <w:r w:rsidRPr="004E6731">
        <w:rPr>
          <w:rFonts w:ascii="Lato" w:hAnsi="Lato"/>
          <w:sz w:val="22"/>
          <w:szCs w:val="22"/>
        </w:rPr>
        <w:t>, with modulations throughout.</w:t>
      </w:r>
    </w:p>
    <w:p w14:paraId="59AC4BA3" w14:textId="77777777" w:rsidR="008A5EEC" w:rsidRPr="004E6731" w:rsidRDefault="00000000">
      <w:pPr>
        <w:pStyle w:val="Compact"/>
        <w:numPr>
          <w:ilvl w:val="0"/>
          <w:numId w:val="3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Instrument and Interpretation</w:t>
      </w:r>
      <w:r w:rsidRPr="004E6731">
        <w:rPr>
          <w:rFonts w:ascii="Lato" w:hAnsi="Lato"/>
          <w:sz w:val="22"/>
          <w:szCs w:val="22"/>
        </w:rPr>
        <w:t xml:space="preserve">: Originally composed for </w:t>
      </w:r>
      <w:r w:rsidRPr="004E6731">
        <w:rPr>
          <w:rFonts w:ascii="Lato" w:hAnsi="Lato"/>
          <w:b/>
          <w:bCs/>
          <w:sz w:val="22"/>
          <w:szCs w:val="22"/>
        </w:rPr>
        <w:t>harpsichord</w:t>
      </w:r>
      <w:r w:rsidRPr="004E6731">
        <w:rPr>
          <w:rFonts w:ascii="Lato" w:hAnsi="Lato"/>
          <w:sz w:val="22"/>
          <w:szCs w:val="22"/>
        </w:rPr>
        <w:t xml:space="preserve">, the piece can also be played on </w:t>
      </w:r>
      <w:r w:rsidRPr="004E6731">
        <w:rPr>
          <w:rFonts w:ascii="Lato" w:hAnsi="Lato"/>
          <w:b/>
          <w:bCs/>
          <w:sz w:val="22"/>
          <w:szCs w:val="22"/>
        </w:rPr>
        <w:t>piano or organ</w:t>
      </w:r>
      <w:r w:rsidRPr="004E6731">
        <w:rPr>
          <w:rFonts w:ascii="Lato" w:hAnsi="Lato"/>
          <w:sz w:val="22"/>
          <w:szCs w:val="22"/>
        </w:rPr>
        <w:t xml:space="preserve">. The harpsichord’s </w:t>
      </w:r>
      <w:r w:rsidRPr="004E6731">
        <w:rPr>
          <w:rFonts w:ascii="Lato" w:hAnsi="Lato"/>
          <w:b/>
          <w:bCs/>
          <w:sz w:val="22"/>
          <w:szCs w:val="22"/>
        </w:rPr>
        <w:t>plucked strings</w:t>
      </w:r>
      <w:r w:rsidRPr="004E6731">
        <w:rPr>
          <w:rFonts w:ascii="Lato" w:hAnsi="Lato"/>
          <w:sz w:val="22"/>
          <w:szCs w:val="22"/>
        </w:rPr>
        <w:t xml:space="preserve"> create a crisp articulation, while the piano allows for </w:t>
      </w:r>
      <w:r w:rsidRPr="004E6731">
        <w:rPr>
          <w:rFonts w:ascii="Lato" w:hAnsi="Lato"/>
          <w:b/>
          <w:bCs/>
          <w:sz w:val="22"/>
          <w:szCs w:val="22"/>
        </w:rPr>
        <w:t>dynamic shaping</w:t>
      </w:r>
      <w:r w:rsidRPr="004E6731">
        <w:rPr>
          <w:rFonts w:ascii="Lato" w:hAnsi="Lato"/>
          <w:sz w:val="22"/>
          <w:szCs w:val="22"/>
        </w:rPr>
        <w:t>, affecting interpretation.</w:t>
      </w:r>
    </w:p>
    <w:p w14:paraId="41DEA513" w14:textId="77777777" w:rsidR="008A5EEC" w:rsidRPr="004E6731" w:rsidRDefault="00000000">
      <w:pPr>
        <w:pStyle w:val="Heading1"/>
        <w:rPr>
          <w:rFonts w:ascii="Lato" w:hAnsi="Lato"/>
          <w:sz w:val="36"/>
          <w:szCs w:val="36"/>
        </w:rPr>
      </w:pPr>
      <w:bookmarkStart w:id="1" w:name="mozart"/>
      <w:bookmarkEnd w:id="0"/>
      <w:r w:rsidRPr="004E6731">
        <w:rPr>
          <w:rFonts w:ascii="Lato" w:hAnsi="Lato"/>
          <w:sz w:val="36"/>
          <w:szCs w:val="36"/>
        </w:rPr>
        <w:t>Mozart</w:t>
      </w:r>
    </w:p>
    <w:p w14:paraId="156FA338" w14:textId="4C528181" w:rsidR="008A5EEC" w:rsidRPr="004E6731" w:rsidRDefault="00000000">
      <w:pPr>
        <w:pStyle w:val="Compact"/>
        <w:numPr>
          <w:ilvl w:val="0"/>
          <w:numId w:val="4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Period of Music</w:t>
      </w:r>
      <w:r w:rsidRPr="004E6731">
        <w:rPr>
          <w:rFonts w:ascii="Lato" w:hAnsi="Lato"/>
          <w:sz w:val="22"/>
          <w:szCs w:val="22"/>
        </w:rPr>
        <w:t xml:space="preserve">: This piece belongs to the </w:t>
      </w:r>
      <w:r w:rsidRPr="004E6731">
        <w:rPr>
          <w:rFonts w:ascii="Lato" w:hAnsi="Lato"/>
          <w:b/>
          <w:bCs/>
          <w:sz w:val="22"/>
          <w:szCs w:val="22"/>
        </w:rPr>
        <w:t>Classical period</w:t>
      </w:r>
      <w:r w:rsidRPr="004E6731">
        <w:rPr>
          <w:rFonts w:ascii="Lato" w:hAnsi="Lato"/>
          <w:sz w:val="22"/>
          <w:szCs w:val="22"/>
        </w:rPr>
        <w:t xml:space="preserve"> (c. 1750–1820), </w:t>
      </w:r>
      <w:proofErr w:type="spellStart"/>
      <w:r w:rsidR="004E6731" w:rsidRPr="004E6731">
        <w:rPr>
          <w:rFonts w:ascii="Lato" w:hAnsi="Lato"/>
          <w:sz w:val="22"/>
          <w:szCs w:val="22"/>
        </w:rPr>
        <w:t>characterised</w:t>
      </w:r>
      <w:proofErr w:type="spellEnd"/>
      <w:r w:rsidRPr="004E6731">
        <w:rPr>
          <w:rFonts w:ascii="Lato" w:hAnsi="Lato"/>
          <w:sz w:val="22"/>
          <w:szCs w:val="22"/>
        </w:rPr>
        <w:t xml:space="preserve"> by balanced phrasing, clear harmonic structures, and elegant melodies.</w:t>
      </w:r>
    </w:p>
    <w:p w14:paraId="76D56299" w14:textId="77777777" w:rsidR="008A5EEC" w:rsidRPr="004E6731" w:rsidRDefault="00000000">
      <w:pPr>
        <w:pStyle w:val="Compact"/>
        <w:numPr>
          <w:ilvl w:val="0"/>
          <w:numId w:val="4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When in the Composer’s Life It Was Composed</w:t>
      </w:r>
      <w:r w:rsidRPr="004E6731">
        <w:rPr>
          <w:rFonts w:ascii="Lato" w:hAnsi="Lato"/>
          <w:sz w:val="22"/>
          <w:szCs w:val="22"/>
        </w:rPr>
        <w:t xml:space="preserve">: It was composed in </w:t>
      </w:r>
      <w:r w:rsidRPr="004E6731">
        <w:rPr>
          <w:rFonts w:ascii="Lato" w:hAnsi="Lato"/>
          <w:b/>
          <w:bCs/>
          <w:sz w:val="22"/>
          <w:szCs w:val="22"/>
        </w:rPr>
        <w:t>1783</w:t>
      </w:r>
      <w:r w:rsidRPr="004E6731">
        <w:rPr>
          <w:rFonts w:ascii="Lato" w:hAnsi="Lato"/>
          <w:sz w:val="22"/>
          <w:szCs w:val="22"/>
        </w:rPr>
        <w:t xml:space="preserve">, when Mozart was </w:t>
      </w:r>
      <w:r w:rsidRPr="004E6731">
        <w:rPr>
          <w:rFonts w:ascii="Lato" w:hAnsi="Lato"/>
          <w:b/>
          <w:bCs/>
          <w:sz w:val="22"/>
          <w:szCs w:val="22"/>
        </w:rPr>
        <w:t>27 years old</w:t>
      </w:r>
      <w:r w:rsidRPr="004E6731">
        <w:rPr>
          <w:rFonts w:ascii="Lato" w:hAnsi="Lato"/>
          <w:sz w:val="22"/>
          <w:szCs w:val="22"/>
        </w:rPr>
        <w:t>, during his early years in Vienna.</w:t>
      </w:r>
    </w:p>
    <w:p w14:paraId="73347DD1" w14:textId="12EA3AD1" w:rsidR="008A5EEC" w:rsidRPr="004E6731" w:rsidRDefault="00000000">
      <w:pPr>
        <w:pStyle w:val="Compact"/>
        <w:numPr>
          <w:ilvl w:val="0"/>
          <w:numId w:val="4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Basic Overarching Characteristics of the Period</w:t>
      </w:r>
      <w:r w:rsidRPr="004E6731">
        <w:rPr>
          <w:rFonts w:ascii="Lato" w:hAnsi="Lato"/>
          <w:sz w:val="22"/>
          <w:szCs w:val="22"/>
        </w:rPr>
        <w:t xml:space="preserve">: Classical music features </w:t>
      </w:r>
      <w:r w:rsidRPr="004E6731">
        <w:rPr>
          <w:rFonts w:ascii="Lato" w:hAnsi="Lato"/>
          <w:b/>
          <w:bCs/>
          <w:sz w:val="22"/>
          <w:szCs w:val="22"/>
        </w:rPr>
        <w:t>clarity, balance, homophonic textures, and structured forms</w:t>
      </w:r>
      <w:r w:rsidRPr="004E6731">
        <w:rPr>
          <w:rFonts w:ascii="Lato" w:hAnsi="Lato"/>
          <w:sz w:val="22"/>
          <w:szCs w:val="22"/>
        </w:rPr>
        <w:t xml:space="preserve"> like sonata and symphony. It also </w:t>
      </w:r>
      <w:proofErr w:type="spellStart"/>
      <w:r w:rsidR="004E6731" w:rsidRPr="004E6731">
        <w:rPr>
          <w:rFonts w:ascii="Lato" w:hAnsi="Lato"/>
          <w:sz w:val="22"/>
          <w:szCs w:val="22"/>
        </w:rPr>
        <w:t>emphasises</w:t>
      </w:r>
      <w:proofErr w:type="spellEnd"/>
      <w:r w:rsidRPr="004E6731">
        <w:rPr>
          <w:rFonts w:ascii="Lato" w:hAnsi="Lato"/>
          <w:sz w:val="22"/>
          <w:szCs w:val="22"/>
        </w:rPr>
        <w:t xml:space="preserve"> </w:t>
      </w:r>
      <w:r w:rsidRPr="004E6731">
        <w:rPr>
          <w:rFonts w:ascii="Lato" w:hAnsi="Lato"/>
          <w:b/>
          <w:bCs/>
          <w:sz w:val="22"/>
          <w:szCs w:val="22"/>
        </w:rPr>
        <w:t>dynamic contrast and expressive phrasing</w:t>
      </w:r>
      <w:r w:rsidRPr="004E6731">
        <w:rPr>
          <w:rFonts w:ascii="Lato" w:hAnsi="Lato"/>
          <w:sz w:val="22"/>
          <w:szCs w:val="22"/>
        </w:rPr>
        <w:t>.</w:t>
      </w:r>
    </w:p>
    <w:p w14:paraId="3FCBAD0B" w14:textId="1F8F498E" w:rsidR="008A5EEC" w:rsidRPr="004E6731" w:rsidRDefault="00000000">
      <w:pPr>
        <w:pStyle w:val="Compact"/>
        <w:numPr>
          <w:ilvl w:val="0"/>
          <w:numId w:val="4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Is the Work Part of a Larger Collection?</w:t>
      </w:r>
      <w:r w:rsidR="004E6731" w:rsidRPr="004E6731">
        <w:rPr>
          <w:rFonts w:ascii="Lato" w:hAnsi="Lato"/>
          <w:b/>
          <w:bCs/>
          <w:sz w:val="22"/>
          <w:szCs w:val="22"/>
        </w:rPr>
        <w:t xml:space="preserve"> </w:t>
      </w:r>
      <w:proofErr w:type="gramStart"/>
      <w:r w:rsidRPr="004E6731">
        <w:rPr>
          <w:rFonts w:ascii="Lato" w:hAnsi="Lato"/>
          <w:sz w:val="22"/>
          <w:szCs w:val="22"/>
        </w:rPr>
        <w:t>Yes</w:t>
      </w:r>
      <w:proofErr w:type="gramEnd"/>
      <w:r w:rsidRPr="004E6731">
        <w:rPr>
          <w:rFonts w:ascii="Lato" w:hAnsi="Lato"/>
          <w:sz w:val="22"/>
          <w:szCs w:val="22"/>
        </w:rPr>
        <w:t xml:space="preserve">, it is part of </w:t>
      </w:r>
      <w:r w:rsidRPr="004E6731">
        <w:rPr>
          <w:rFonts w:ascii="Lato" w:hAnsi="Lato"/>
          <w:b/>
          <w:bCs/>
          <w:sz w:val="22"/>
          <w:szCs w:val="22"/>
        </w:rPr>
        <w:t>Mozart’s cycle of piano sonatas (K. 330–332)</w:t>
      </w:r>
      <w:r w:rsidRPr="004E6731">
        <w:rPr>
          <w:rFonts w:ascii="Lato" w:hAnsi="Lato"/>
          <w:sz w:val="22"/>
          <w:szCs w:val="22"/>
        </w:rPr>
        <w:t xml:space="preserve">, which were published together in </w:t>
      </w:r>
      <w:r w:rsidRPr="004E6731">
        <w:rPr>
          <w:rFonts w:ascii="Lato" w:hAnsi="Lato"/>
          <w:b/>
          <w:bCs/>
          <w:sz w:val="22"/>
          <w:szCs w:val="22"/>
        </w:rPr>
        <w:t>1784</w:t>
      </w:r>
      <w:r w:rsidRPr="004E6731">
        <w:rPr>
          <w:rFonts w:ascii="Lato" w:hAnsi="Lato"/>
          <w:sz w:val="22"/>
          <w:szCs w:val="22"/>
        </w:rPr>
        <w:t>.</w:t>
      </w:r>
    </w:p>
    <w:p w14:paraId="03BA4B0D" w14:textId="6BC58D34" w:rsidR="008A5EEC" w:rsidRPr="004E6731" w:rsidRDefault="00000000">
      <w:pPr>
        <w:pStyle w:val="Compact"/>
        <w:numPr>
          <w:ilvl w:val="0"/>
          <w:numId w:val="4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Influences or Inspirations</w:t>
      </w:r>
      <w:r w:rsidRPr="004E6731">
        <w:rPr>
          <w:rFonts w:ascii="Lato" w:hAnsi="Lato"/>
          <w:sz w:val="22"/>
          <w:szCs w:val="22"/>
        </w:rPr>
        <w:t xml:space="preserve">: The sonata reflects </w:t>
      </w:r>
      <w:r w:rsidRPr="004E6731">
        <w:rPr>
          <w:rFonts w:ascii="Lato" w:hAnsi="Lato"/>
          <w:b/>
          <w:bCs/>
          <w:sz w:val="22"/>
          <w:szCs w:val="22"/>
        </w:rPr>
        <w:t>Mozart’s exposure to Italian and French styles</w:t>
      </w:r>
      <w:r w:rsidRPr="004E6731">
        <w:rPr>
          <w:rFonts w:ascii="Lato" w:hAnsi="Lato"/>
          <w:sz w:val="22"/>
          <w:szCs w:val="22"/>
        </w:rPr>
        <w:t xml:space="preserve">, particularly </w:t>
      </w:r>
      <w:r w:rsidRPr="004E6731">
        <w:rPr>
          <w:rFonts w:ascii="Lato" w:hAnsi="Lato"/>
          <w:b/>
          <w:bCs/>
          <w:sz w:val="22"/>
          <w:szCs w:val="22"/>
        </w:rPr>
        <w:t xml:space="preserve">the </w:t>
      </w:r>
      <w:proofErr w:type="spellStart"/>
      <w:r w:rsidRPr="004E6731">
        <w:rPr>
          <w:rFonts w:ascii="Lato" w:hAnsi="Lato"/>
          <w:b/>
          <w:bCs/>
          <w:sz w:val="22"/>
          <w:szCs w:val="22"/>
        </w:rPr>
        <w:t>galant</w:t>
      </w:r>
      <w:proofErr w:type="spellEnd"/>
      <w:r w:rsidRPr="004E6731">
        <w:rPr>
          <w:rFonts w:ascii="Lato" w:hAnsi="Lato"/>
          <w:b/>
          <w:bCs/>
          <w:sz w:val="22"/>
          <w:szCs w:val="22"/>
        </w:rPr>
        <w:t xml:space="preserve"> style</w:t>
      </w:r>
      <w:r w:rsidRPr="004E6731">
        <w:rPr>
          <w:rFonts w:ascii="Lato" w:hAnsi="Lato"/>
          <w:sz w:val="22"/>
          <w:szCs w:val="22"/>
        </w:rPr>
        <w:t xml:space="preserve">, which </w:t>
      </w:r>
      <w:proofErr w:type="spellStart"/>
      <w:r w:rsidR="004E6731" w:rsidRPr="004E6731">
        <w:rPr>
          <w:rFonts w:ascii="Lato" w:hAnsi="Lato"/>
          <w:sz w:val="22"/>
          <w:szCs w:val="22"/>
        </w:rPr>
        <w:t>emphasises</w:t>
      </w:r>
      <w:proofErr w:type="spellEnd"/>
      <w:r w:rsidRPr="004E6731">
        <w:rPr>
          <w:rFonts w:ascii="Lato" w:hAnsi="Lato"/>
          <w:sz w:val="22"/>
          <w:szCs w:val="22"/>
        </w:rPr>
        <w:t xml:space="preserve"> </w:t>
      </w:r>
      <w:r w:rsidRPr="004E6731">
        <w:rPr>
          <w:rFonts w:ascii="Lato" w:hAnsi="Lato"/>
          <w:b/>
          <w:bCs/>
          <w:sz w:val="22"/>
          <w:szCs w:val="22"/>
        </w:rPr>
        <w:t>graceful and lyrical melodies</w:t>
      </w:r>
      <w:r w:rsidRPr="004E6731">
        <w:rPr>
          <w:rFonts w:ascii="Lato" w:hAnsi="Lato"/>
          <w:sz w:val="22"/>
          <w:szCs w:val="22"/>
        </w:rPr>
        <w:t>.</w:t>
      </w:r>
    </w:p>
    <w:p w14:paraId="1CDDF336" w14:textId="77777777" w:rsidR="008A5EEC" w:rsidRPr="004E6731" w:rsidRDefault="00000000">
      <w:pPr>
        <w:pStyle w:val="Compact"/>
        <w:numPr>
          <w:ilvl w:val="0"/>
          <w:numId w:val="4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Style and Character</w:t>
      </w:r>
      <w:r w:rsidRPr="004E6731">
        <w:rPr>
          <w:rFonts w:ascii="Lato" w:hAnsi="Lato"/>
          <w:sz w:val="22"/>
          <w:szCs w:val="22"/>
        </w:rPr>
        <w:t xml:space="preserve">: The sonata is </w:t>
      </w:r>
      <w:r w:rsidRPr="004E6731">
        <w:rPr>
          <w:rFonts w:ascii="Lato" w:hAnsi="Lato"/>
          <w:b/>
          <w:bCs/>
          <w:sz w:val="22"/>
          <w:szCs w:val="22"/>
        </w:rPr>
        <w:t>light, elegant, and expressive</w:t>
      </w:r>
      <w:r w:rsidRPr="004E6731">
        <w:rPr>
          <w:rFonts w:ascii="Lato" w:hAnsi="Lato"/>
          <w:sz w:val="22"/>
          <w:szCs w:val="22"/>
        </w:rPr>
        <w:t xml:space="preserve">, with </w:t>
      </w:r>
      <w:r w:rsidRPr="004E6731">
        <w:rPr>
          <w:rFonts w:ascii="Lato" w:hAnsi="Lato"/>
          <w:b/>
          <w:bCs/>
          <w:sz w:val="22"/>
          <w:szCs w:val="22"/>
        </w:rPr>
        <w:t>graceful phrasing and dynamic contrasts</w:t>
      </w:r>
      <w:r w:rsidRPr="004E6731">
        <w:rPr>
          <w:rFonts w:ascii="Lato" w:hAnsi="Lato"/>
          <w:sz w:val="22"/>
          <w:szCs w:val="22"/>
        </w:rPr>
        <w:t xml:space="preserve">. The second movement has a </w:t>
      </w:r>
      <w:r w:rsidRPr="004E6731">
        <w:rPr>
          <w:rFonts w:ascii="Lato" w:hAnsi="Lato"/>
          <w:b/>
          <w:bCs/>
          <w:sz w:val="22"/>
          <w:szCs w:val="22"/>
        </w:rPr>
        <w:t>lyrical and introspective quality</w:t>
      </w:r>
      <w:r w:rsidRPr="004E6731">
        <w:rPr>
          <w:rFonts w:ascii="Lato" w:hAnsi="Lato"/>
          <w:sz w:val="22"/>
          <w:szCs w:val="22"/>
        </w:rPr>
        <w:t xml:space="preserve">, while the final movement is </w:t>
      </w:r>
      <w:r w:rsidRPr="004E6731">
        <w:rPr>
          <w:rFonts w:ascii="Lato" w:hAnsi="Lato"/>
          <w:b/>
          <w:bCs/>
          <w:sz w:val="22"/>
          <w:szCs w:val="22"/>
        </w:rPr>
        <w:t>playful and energetic</w:t>
      </w:r>
      <w:r w:rsidRPr="004E6731">
        <w:rPr>
          <w:rFonts w:ascii="Lato" w:hAnsi="Lato"/>
          <w:sz w:val="22"/>
          <w:szCs w:val="22"/>
        </w:rPr>
        <w:t>.</w:t>
      </w:r>
    </w:p>
    <w:p w14:paraId="09C82F05" w14:textId="77777777" w:rsidR="008A5EEC" w:rsidRPr="004E6731" w:rsidRDefault="00000000">
      <w:pPr>
        <w:pStyle w:val="Compact"/>
        <w:numPr>
          <w:ilvl w:val="0"/>
          <w:numId w:val="4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Form and Basic Key Structure</w:t>
      </w:r>
      <w:r w:rsidRPr="004E6731">
        <w:rPr>
          <w:rFonts w:ascii="Lato" w:hAnsi="Lato"/>
          <w:sz w:val="22"/>
          <w:szCs w:val="22"/>
        </w:rPr>
        <w:t xml:space="preserve">: The piece follows </w:t>
      </w:r>
      <w:r w:rsidRPr="004E6731">
        <w:rPr>
          <w:rFonts w:ascii="Lato" w:hAnsi="Lato"/>
          <w:b/>
          <w:bCs/>
          <w:sz w:val="22"/>
          <w:szCs w:val="22"/>
        </w:rPr>
        <w:t>sonata form</w:t>
      </w:r>
      <w:r w:rsidRPr="004E6731">
        <w:rPr>
          <w:rFonts w:ascii="Lato" w:hAnsi="Lato"/>
          <w:sz w:val="22"/>
          <w:szCs w:val="22"/>
        </w:rPr>
        <w:t>, with three movements:</w:t>
      </w:r>
    </w:p>
    <w:p w14:paraId="5FC08278" w14:textId="77777777" w:rsidR="008A5EEC" w:rsidRPr="004E6731" w:rsidRDefault="00000000">
      <w:pPr>
        <w:pStyle w:val="Compact"/>
        <w:numPr>
          <w:ilvl w:val="1"/>
          <w:numId w:val="5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Allegro moderato</w:t>
      </w:r>
      <w:r w:rsidRPr="004E6731">
        <w:rPr>
          <w:rFonts w:ascii="Lato" w:hAnsi="Lato"/>
          <w:sz w:val="22"/>
          <w:szCs w:val="22"/>
        </w:rPr>
        <w:t xml:space="preserve"> (C major)</w:t>
      </w:r>
    </w:p>
    <w:p w14:paraId="775A2383" w14:textId="77777777" w:rsidR="008A5EEC" w:rsidRPr="004E6731" w:rsidRDefault="00000000">
      <w:pPr>
        <w:pStyle w:val="Compact"/>
        <w:numPr>
          <w:ilvl w:val="1"/>
          <w:numId w:val="5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Andante cantabile</w:t>
      </w:r>
      <w:r w:rsidRPr="004E6731">
        <w:rPr>
          <w:rFonts w:ascii="Lato" w:hAnsi="Lato"/>
          <w:sz w:val="22"/>
          <w:szCs w:val="22"/>
        </w:rPr>
        <w:t xml:space="preserve"> (F major)</w:t>
      </w:r>
    </w:p>
    <w:p w14:paraId="58114456" w14:textId="77777777" w:rsidR="008A5EEC" w:rsidRPr="004E6731" w:rsidRDefault="00000000">
      <w:pPr>
        <w:pStyle w:val="Compact"/>
        <w:numPr>
          <w:ilvl w:val="1"/>
          <w:numId w:val="5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Allegretto</w:t>
      </w:r>
      <w:r w:rsidRPr="004E6731">
        <w:rPr>
          <w:rFonts w:ascii="Lato" w:hAnsi="Lato"/>
          <w:sz w:val="22"/>
          <w:szCs w:val="22"/>
        </w:rPr>
        <w:t xml:space="preserve"> (C major) The first movement modulates to </w:t>
      </w:r>
      <w:r w:rsidRPr="004E6731">
        <w:rPr>
          <w:rFonts w:ascii="Lato" w:hAnsi="Lato"/>
          <w:b/>
          <w:bCs/>
          <w:sz w:val="22"/>
          <w:szCs w:val="22"/>
        </w:rPr>
        <w:t>G major</w:t>
      </w:r>
      <w:r w:rsidRPr="004E6731">
        <w:rPr>
          <w:rFonts w:ascii="Lato" w:hAnsi="Lato"/>
          <w:sz w:val="22"/>
          <w:szCs w:val="22"/>
        </w:rPr>
        <w:t xml:space="preserve"> in the exposition, while the second movement explores </w:t>
      </w:r>
      <w:r w:rsidRPr="004E6731">
        <w:rPr>
          <w:rFonts w:ascii="Lato" w:hAnsi="Lato"/>
          <w:b/>
          <w:bCs/>
          <w:sz w:val="22"/>
          <w:szCs w:val="22"/>
        </w:rPr>
        <w:t>F minor and A-</w:t>
      </w:r>
      <w:r w:rsidRPr="004E6731">
        <w:rPr>
          <w:rFonts w:ascii="Lato" w:hAnsi="Lato"/>
          <w:b/>
          <w:bCs/>
          <w:sz w:val="22"/>
          <w:szCs w:val="22"/>
        </w:rPr>
        <w:lastRenderedPageBreak/>
        <w:t>flat major</w:t>
      </w:r>
      <w:r w:rsidRPr="004E6731">
        <w:rPr>
          <w:rFonts w:ascii="Lato" w:hAnsi="Lato"/>
          <w:sz w:val="22"/>
          <w:szCs w:val="22"/>
        </w:rPr>
        <w:t xml:space="preserve"> before returning to F major.</w:t>
      </w:r>
    </w:p>
    <w:p w14:paraId="297778E0" w14:textId="77777777" w:rsidR="008A5EEC" w:rsidRPr="004E6731" w:rsidRDefault="00000000">
      <w:pPr>
        <w:pStyle w:val="Compact"/>
        <w:numPr>
          <w:ilvl w:val="0"/>
          <w:numId w:val="4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Instrument and Interpretation</w:t>
      </w:r>
      <w:r w:rsidRPr="004E6731">
        <w:rPr>
          <w:rFonts w:ascii="Lato" w:hAnsi="Lato"/>
          <w:sz w:val="22"/>
          <w:szCs w:val="22"/>
        </w:rPr>
        <w:t xml:space="preserve">: Originally composed for </w:t>
      </w:r>
      <w:r w:rsidRPr="004E6731">
        <w:rPr>
          <w:rFonts w:ascii="Lato" w:hAnsi="Lato"/>
          <w:b/>
          <w:bCs/>
          <w:sz w:val="22"/>
          <w:szCs w:val="22"/>
        </w:rPr>
        <w:t>fortepiano</w:t>
      </w:r>
      <w:r w:rsidRPr="004E6731">
        <w:rPr>
          <w:rFonts w:ascii="Lato" w:hAnsi="Lato"/>
          <w:sz w:val="22"/>
          <w:szCs w:val="22"/>
        </w:rPr>
        <w:t xml:space="preserve">, the piece can be played on </w:t>
      </w:r>
      <w:r w:rsidRPr="004E6731">
        <w:rPr>
          <w:rFonts w:ascii="Lato" w:hAnsi="Lato"/>
          <w:b/>
          <w:bCs/>
          <w:sz w:val="22"/>
          <w:szCs w:val="22"/>
        </w:rPr>
        <w:t>modern piano</w:t>
      </w:r>
      <w:r w:rsidRPr="004E6731">
        <w:rPr>
          <w:rFonts w:ascii="Lato" w:hAnsi="Lato"/>
          <w:sz w:val="22"/>
          <w:szCs w:val="22"/>
        </w:rPr>
        <w:t xml:space="preserve">. The fortepiano’s </w:t>
      </w:r>
      <w:r w:rsidRPr="004E6731">
        <w:rPr>
          <w:rFonts w:ascii="Lato" w:hAnsi="Lato"/>
          <w:b/>
          <w:bCs/>
          <w:sz w:val="22"/>
          <w:szCs w:val="22"/>
        </w:rPr>
        <w:t>lighter touch and dynamic range</w:t>
      </w:r>
      <w:r w:rsidRPr="004E6731">
        <w:rPr>
          <w:rFonts w:ascii="Lato" w:hAnsi="Lato"/>
          <w:sz w:val="22"/>
          <w:szCs w:val="22"/>
        </w:rPr>
        <w:t xml:space="preserve"> influence interpretation, making articulation and phrasing crucial for an authentic performance.</w:t>
      </w:r>
    </w:p>
    <w:p w14:paraId="6764F6D9" w14:textId="77777777" w:rsidR="008A5EEC" w:rsidRPr="004E6731" w:rsidRDefault="00000000">
      <w:pPr>
        <w:pStyle w:val="Heading1"/>
        <w:rPr>
          <w:rFonts w:ascii="Lato" w:hAnsi="Lato"/>
          <w:sz w:val="36"/>
          <w:szCs w:val="36"/>
        </w:rPr>
      </w:pPr>
      <w:bookmarkStart w:id="2" w:name="mendelssohn"/>
      <w:bookmarkEnd w:id="1"/>
      <w:r w:rsidRPr="004E6731">
        <w:rPr>
          <w:rFonts w:ascii="Lato" w:hAnsi="Lato"/>
          <w:sz w:val="36"/>
          <w:szCs w:val="36"/>
        </w:rPr>
        <w:t>Mendelssohn</w:t>
      </w:r>
    </w:p>
    <w:p w14:paraId="275EDBFE" w14:textId="7F5C0576" w:rsidR="008A5EEC" w:rsidRPr="004E6731" w:rsidRDefault="00000000">
      <w:pPr>
        <w:pStyle w:val="Compact"/>
        <w:numPr>
          <w:ilvl w:val="0"/>
          <w:numId w:val="6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Period of Music</w:t>
      </w:r>
      <w:r w:rsidRPr="004E6731">
        <w:rPr>
          <w:rFonts w:ascii="Lato" w:hAnsi="Lato"/>
          <w:sz w:val="22"/>
          <w:szCs w:val="22"/>
        </w:rPr>
        <w:t xml:space="preserve">: This piece belongs to the </w:t>
      </w:r>
      <w:r w:rsidRPr="004E6731">
        <w:rPr>
          <w:rFonts w:ascii="Lato" w:hAnsi="Lato"/>
          <w:b/>
          <w:bCs/>
          <w:sz w:val="22"/>
          <w:szCs w:val="22"/>
        </w:rPr>
        <w:t>Romantic period</w:t>
      </w:r>
      <w:r w:rsidRPr="004E6731">
        <w:rPr>
          <w:rFonts w:ascii="Lato" w:hAnsi="Lato"/>
          <w:sz w:val="22"/>
          <w:szCs w:val="22"/>
        </w:rPr>
        <w:t xml:space="preserve"> (c. 1800–1910), </w:t>
      </w:r>
      <w:proofErr w:type="spellStart"/>
      <w:r w:rsidR="004E6731" w:rsidRPr="004E6731">
        <w:rPr>
          <w:rFonts w:ascii="Lato" w:hAnsi="Lato"/>
          <w:sz w:val="22"/>
          <w:szCs w:val="22"/>
        </w:rPr>
        <w:t>characterised</w:t>
      </w:r>
      <w:proofErr w:type="spellEnd"/>
      <w:r w:rsidRPr="004E6731">
        <w:rPr>
          <w:rFonts w:ascii="Lato" w:hAnsi="Lato"/>
          <w:sz w:val="22"/>
          <w:szCs w:val="22"/>
        </w:rPr>
        <w:t xml:space="preserve"> by expressive melodies, rich harmonies, and dramatic contrasts.</w:t>
      </w:r>
    </w:p>
    <w:p w14:paraId="7D2A6E18" w14:textId="77777777" w:rsidR="008A5EEC" w:rsidRPr="004E6731" w:rsidRDefault="00000000">
      <w:pPr>
        <w:pStyle w:val="Compact"/>
        <w:numPr>
          <w:ilvl w:val="0"/>
          <w:numId w:val="6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When in the Composer’s Life It Was Composed</w:t>
      </w:r>
      <w:r w:rsidRPr="004E6731">
        <w:rPr>
          <w:rFonts w:ascii="Lato" w:hAnsi="Lato"/>
          <w:sz w:val="22"/>
          <w:szCs w:val="22"/>
        </w:rPr>
        <w:t xml:space="preserve">: It was originally conceived in </w:t>
      </w:r>
      <w:r w:rsidRPr="004E6731">
        <w:rPr>
          <w:rFonts w:ascii="Lato" w:hAnsi="Lato"/>
          <w:b/>
          <w:bCs/>
          <w:sz w:val="22"/>
          <w:szCs w:val="22"/>
        </w:rPr>
        <w:t>1828</w:t>
      </w:r>
      <w:r w:rsidRPr="004E6731">
        <w:rPr>
          <w:rFonts w:ascii="Lato" w:hAnsi="Lato"/>
          <w:sz w:val="22"/>
          <w:szCs w:val="22"/>
        </w:rPr>
        <w:t xml:space="preserve"> as an étude and later revised in </w:t>
      </w:r>
      <w:r w:rsidRPr="004E6731">
        <w:rPr>
          <w:rFonts w:ascii="Lato" w:hAnsi="Lato"/>
          <w:b/>
          <w:bCs/>
          <w:sz w:val="22"/>
          <w:szCs w:val="22"/>
        </w:rPr>
        <w:t>1830</w:t>
      </w:r>
      <w:r w:rsidRPr="004E6731">
        <w:rPr>
          <w:rFonts w:ascii="Lato" w:hAnsi="Lato"/>
          <w:sz w:val="22"/>
          <w:szCs w:val="22"/>
        </w:rPr>
        <w:t>, when Mendelssohn added an expressive Andante introduction.</w:t>
      </w:r>
    </w:p>
    <w:p w14:paraId="5FCE9237" w14:textId="1062F812" w:rsidR="008A5EEC" w:rsidRPr="004E6731" w:rsidRDefault="00000000">
      <w:pPr>
        <w:pStyle w:val="Compact"/>
        <w:numPr>
          <w:ilvl w:val="0"/>
          <w:numId w:val="6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Basic Overarching Characteristics of the Period</w:t>
      </w:r>
      <w:r w:rsidRPr="004E6731">
        <w:rPr>
          <w:rFonts w:ascii="Lato" w:hAnsi="Lato"/>
          <w:sz w:val="22"/>
          <w:szCs w:val="22"/>
        </w:rPr>
        <w:t xml:space="preserve">: Romantic music </w:t>
      </w:r>
      <w:proofErr w:type="spellStart"/>
      <w:r w:rsidR="004E6731" w:rsidRPr="004E6731">
        <w:rPr>
          <w:rFonts w:ascii="Lato" w:hAnsi="Lato"/>
          <w:sz w:val="22"/>
          <w:szCs w:val="22"/>
        </w:rPr>
        <w:t>emphasises</w:t>
      </w:r>
      <w:proofErr w:type="spellEnd"/>
      <w:r w:rsidRPr="004E6731">
        <w:rPr>
          <w:rFonts w:ascii="Lato" w:hAnsi="Lato"/>
          <w:sz w:val="22"/>
          <w:szCs w:val="22"/>
        </w:rPr>
        <w:t xml:space="preserve"> </w:t>
      </w:r>
      <w:r w:rsidRPr="004E6731">
        <w:rPr>
          <w:rFonts w:ascii="Lato" w:hAnsi="Lato"/>
          <w:b/>
          <w:bCs/>
          <w:sz w:val="22"/>
          <w:szCs w:val="22"/>
        </w:rPr>
        <w:t>individual expression, emotional depth, chromaticism, and expanded forms</w:t>
      </w:r>
      <w:r w:rsidRPr="004E6731">
        <w:rPr>
          <w:rFonts w:ascii="Lato" w:hAnsi="Lato"/>
          <w:sz w:val="22"/>
          <w:szCs w:val="22"/>
        </w:rPr>
        <w:t>. Composers sought to evoke nature, literature, and personal emotions.</w:t>
      </w:r>
    </w:p>
    <w:p w14:paraId="12CC3FCB" w14:textId="3C93D7A0" w:rsidR="008A5EEC" w:rsidRPr="004E6731" w:rsidRDefault="00000000">
      <w:pPr>
        <w:pStyle w:val="Compact"/>
        <w:numPr>
          <w:ilvl w:val="0"/>
          <w:numId w:val="6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Is the Work Part of a Larger Collection?</w:t>
      </w:r>
      <w:r w:rsidR="004E6731" w:rsidRPr="004E6731">
        <w:rPr>
          <w:rFonts w:ascii="Lato" w:hAnsi="Lato"/>
          <w:b/>
          <w:bCs/>
          <w:sz w:val="22"/>
          <w:szCs w:val="22"/>
        </w:rPr>
        <w:t xml:space="preserve"> </w:t>
      </w:r>
      <w:r w:rsidRPr="004E6731">
        <w:rPr>
          <w:rFonts w:ascii="Lato" w:hAnsi="Lato"/>
          <w:sz w:val="22"/>
          <w:szCs w:val="22"/>
        </w:rPr>
        <w:t xml:space="preserve">No, it is a </w:t>
      </w:r>
      <w:r w:rsidRPr="004E6731">
        <w:rPr>
          <w:rFonts w:ascii="Lato" w:hAnsi="Lato"/>
          <w:b/>
          <w:bCs/>
          <w:sz w:val="22"/>
          <w:szCs w:val="22"/>
        </w:rPr>
        <w:t>standalone composition</w:t>
      </w:r>
      <w:r w:rsidRPr="004E6731">
        <w:rPr>
          <w:rFonts w:ascii="Lato" w:hAnsi="Lato"/>
          <w:sz w:val="22"/>
          <w:szCs w:val="22"/>
        </w:rPr>
        <w:t>, though it was originally written as an étude before Mendelssohn expanded it into a full-fledged concert piece.</w:t>
      </w:r>
    </w:p>
    <w:p w14:paraId="40B8133B" w14:textId="77777777" w:rsidR="008A5EEC" w:rsidRPr="004E6731" w:rsidRDefault="00000000">
      <w:pPr>
        <w:pStyle w:val="Compact"/>
        <w:numPr>
          <w:ilvl w:val="0"/>
          <w:numId w:val="6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Influences or Inspirations</w:t>
      </w:r>
      <w:r w:rsidRPr="004E6731">
        <w:rPr>
          <w:rFonts w:ascii="Lato" w:hAnsi="Lato"/>
          <w:sz w:val="22"/>
          <w:szCs w:val="22"/>
        </w:rPr>
        <w:t xml:space="preserve">: The piece reflects </w:t>
      </w:r>
      <w:r w:rsidRPr="004E6731">
        <w:rPr>
          <w:rFonts w:ascii="Lato" w:hAnsi="Lato"/>
          <w:b/>
          <w:bCs/>
          <w:sz w:val="22"/>
          <w:szCs w:val="22"/>
        </w:rPr>
        <w:t>Bach’s counterpoint</w:t>
      </w:r>
      <w:r w:rsidRPr="004E6731">
        <w:rPr>
          <w:rFonts w:ascii="Lato" w:hAnsi="Lato"/>
          <w:sz w:val="22"/>
          <w:szCs w:val="22"/>
        </w:rPr>
        <w:t xml:space="preserve">, </w:t>
      </w:r>
      <w:r w:rsidRPr="004E6731">
        <w:rPr>
          <w:rFonts w:ascii="Lato" w:hAnsi="Lato"/>
          <w:b/>
          <w:bCs/>
          <w:sz w:val="22"/>
          <w:szCs w:val="22"/>
        </w:rPr>
        <w:t>Mozart’s balanced phrasing</w:t>
      </w:r>
      <w:r w:rsidRPr="004E6731">
        <w:rPr>
          <w:rFonts w:ascii="Lato" w:hAnsi="Lato"/>
          <w:sz w:val="22"/>
          <w:szCs w:val="22"/>
        </w:rPr>
        <w:t xml:space="preserve">, and </w:t>
      </w:r>
      <w:r w:rsidRPr="004E6731">
        <w:rPr>
          <w:rFonts w:ascii="Lato" w:hAnsi="Lato"/>
          <w:b/>
          <w:bCs/>
          <w:sz w:val="22"/>
          <w:szCs w:val="22"/>
        </w:rPr>
        <w:t>Beethoven’s dramatic gestures</w:t>
      </w:r>
      <w:r w:rsidRPr="004E6731">
        <w:rPr>
          <w:rFonts w:ascii="Lato" w:hAnsi="Lato"/>
          <w:sz w:val="22"/>
          <w:szCs w:val="22"/>
        </w:rPr>
        <w:t xml:space="preserve">. It was also influenced by </w:t>
      </w:r>
      <w:r w:rsidRPr="004E6731">
        <w:rPr>
          <w:rFonts w:ascii="Lato" w:hAnsi="Lato"/>
          <w:b/>
          <w:bCs/>
          <w:sz w:val="22"/>
          <w:szCs w:val="22"/>
        </w:rPr>
        <w:t>Carl Maria von Weber’s harmonic transitions</w:t>
      </w:r>
      <w:r w:rsidRPr="004E6731">
        <w:rPr>
          <w:rFonts w:ascii="Lato" w:hAnsi="Lato"/>
          <w:sz w:val="22"/>
          <w:szCs w:val="22"/>
        </w:rPr>
        <w:t>, particularly in the Andante section.</w:t>
      </w:r>
    </w:p>
    <w:p w14:paraId="70C69905" w14:textId="77777777" w:rsidR="008A5EEC" w:rsidRPr="004E6731" w:rsidRDefault="00000000">
      <w:pPr>
        <w:pStyle w:val="Compact"/>
        <w:numPr>
          <w:ilvl w:val="0"/>
          <w:numId w:val="6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Style and Character</w:t>
      </w:r>
      <w:r w:rsidRPr="004E6731">
        <w:rPr>
          <w:rFonts w:ascii="Lato" w:hAnsi="Lato"/>
          <w:sz w:val="22"/>
          <w:szCs w:val="22"/>
        </w:rPr>
        <w:t xml:space="preserve">: The work is </w:t>
      </w:r>
      <w:r w:rsidRPr="004E6731">
        <w:rPr>
          <w:rFonts w:ascii="Lato" w:hAnsi="Lato"/>
          <w:b/>
          <w:bCs/>
          <w:sz w:val="22"/>
          <w:szCs w:val="22"/>
        </w:rPr>
        <w:t>virtuosic and expressive</w:t>
      </w:r>
      <w:r w:rsidRPr="004E6731">
        <w:rPr>
          <w:rFonts w:ascii="Lato" w:hAnsi="Lato"/>
          <w:sz w:val="22"/>
          <w:szCs w:val="22"/>
        </w:rPr>
        <w:t xml:space="preserve">, featuring </w:t>
      </w:r>
      <w:r w:rsidRPr="004E6731">
        <w:rPr>
          <w:rFonts w:ascii="Lato" w:hAnsi="Lato"/>
          <w:b/>
          <w:bCs/>
          <w:sz w:val="22"/>
          <w:szCs w:val="22"/>
        </w:rPr>
        <w:t>a lyrical Andante introduction followed by a brilliant Presto leggiero</w:t>
      </w:r>
      <w:r w:rsidRPr="004E6731">
        <w:rPr>
          <w:rFonts w:ascii="Lato" w:hAnsi="Lato"/>
          <w:sz w:val="22"/>
          <w:szCs w:val="22"/>
        </w:rPr>
        <w:t xml:space="preserve">. It showcases </w:t>
      </w:r>
      <w:r w:rsidRPr="004E6731">
        <w:rPr>
          <w:rFonts w:ascii="Lato" w:hAnsi="Lato"/>
          <w:b/>
          <w:bCs/>
          <w:sz w:val="22"/>
          <w:szCs w:val="22"/>
        </w:rPr>
        <w:t>delicate passagework, rapid arpeggios, and dramatic contrasts</w:t>
      </w:r>
      <w:r w:rsidRPr="004E6731">
        <w:rPr>
          <w:rFonts w:ascii="Lato" w:hAnsi="Lato"/>
          <w:sz w:val="22"/>
          <w:szCs w:val="22"/>
        </w:rPr>
        <w:t>.</w:t>
      </w:r>
    </w:p>
    <w:p w14:paraId="0DE945D0" w14:textId="77777777" w:rsidR="008A5EEC" w:rsidRPr="004E6731" w:rsidRDefault="00000000">
      <w:pPr>
        <w:pStyle w:val="Compact"/>
        <w:numPr>
          <w:ilvl w:val="0"/>
          <w:numId w:val="6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Form and Basic Key Structure</w:t>
      </w:r>
      <w:r w:rsidRPr="004E6731">
        <w:rPr>
          <w:rFonts w:ascii="Lato" w:hAnsi="Lato"/>
          <w:sz w:val="22"/>
          <w:szCs w:val="22"/>
        </w:rPr>
        <w:t xml:space="preserve">: The piece follows a </w:t>
      </w:r>
      <w:r w:rsidRPr="004E6731">
        <w:rPr>
          <w:rFonts w:ascii="Lato" w:hAnsi="Lato"/>
          <w:b/>
          <w:bCs/>
          <w:sz w:val="22"/>
          <w:szCs w:val="22"/>
        </w:rPr>
        <w:t>rondo form</w:t>
      </w:r>
      <w:r w:rsidRPr="004E6731">
        <w:rPr>
          <w:rFonts w:ascii="Lato" w:hAnsi="Lato"/>
          <w:sz w:val="22"/>
          <w:szCs w:val="22"/>
        </w:rPr>
        <w:t xml:space="preserve">, with an </w:t>
      </w:r>
      <w:r w:rsidRPr="004E6731">
        <w:rPr>
          <w:rFonts w:ascii="Lato" w:hAnsi="Lato"/>
          <w:b/>
          <w:bCs/>
          <w:sz w:val="22"/>
          <w:szCs w:val="22"/>
        </w:rPr>
        <w:t>Andante introduction in E major</w:t>
      </w:r>
      <w:r w:rsidRPr="004E6731">
        <w:rPr>
          <w:rFonts w:ascii="Lato" w:hAnsi="Lato"/>
          <w:sz w:val="22"/>
          <w:szCs w:val="22"/>
        </w:rPr>
        <w:t xml:space="preserve"> leading into a </w:t>
      </w:r>
      <w:r w:rsidRPr="004E6731">
        <w:rPr>
          <w:rFonts w:ascii="Lato" w:hAnsi="Lato"/>
          <w:b/>
          <w:bCs/>
          <w:sz w:val="22"/>
          <w:szCs w:val="22"/>
        </w:rPr>
        <w:t>Presto leggiero in E minor</w:t>
      </w:r>
      <w:r w:rsidRPr="004E6731">
        <w:rPr>
          <w:rFonts w:ascii="Lato" w:hAnsi="Lato"/>
          <w:sz w:val="22"/>
          <w:szCs w:val="22"/>
        </w:rPr>
        <w:t xml:space="preserve">. It explores </w:t>
      </w:r>
      <w:r w:rsidRPr="004E6731">
        <w:rPr>
          <w:rFonts w:ascii="Lato" w:hAnsi="Lato"/>
          <w:b/>
          <w:bCs/>
          <w:sz w:val="22"/>
          <w:szCs w:val="22"/>
        </w:rPr>
        <w:t>closely related keys like G major and E major</w:t>
      </w:r>
      <w:r w:rsidRPr="004E6731">
        <w:rPr>
          <w:rFonts w:ascii="Lato" w:hAnsi="Lato"/>
          <w:sz w:val="22"/>
          <w:szCs w:val="22"/>
        </w:rPr>
        <w:t xml:space="preserve"> before returning to E minor.</w:t>
      </w:r>
    </w:p>
    <w:p w14:paraId="4927ECBE" w14:textId="77777777" w:rsidR="008A5EEC" w:rsidRPr="004E6731" w:rsidRDefault="00000000">
      <w:pPr>
        <w:pStyle w:val="Compact"/>
        <w:numPr>
          <w:ilvl w:val="0"/>
          <w:numId w:val="6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Instrument and Interpretation</w:t>
      </w:r>
      <w:r w:rsidRPr="004E6731">
        <w:rPr>
          <w:rFonts w:ascii="Lato" w:hAnsi="Lato"/>
          <w:sz w:val="22"/>
          <w:szCs w:val="22"/>
        </w:rPr>
        <w:t xml:space="preserve">: Originally composed for </w:t>
      </w:r>
      <w:r w:rsidRPr="004E6731">
        <w:rPr>
          <w:rFonts w:ascii="Lato" w:hAnsi="Lato"/>
          <w:b/>
          <w:bCs/>
          <w:sz w:val="22"/>
          <w:szCs w:val="22"/>
        </w:rPr>
        <w:t>piano</w:t>
      </w:r>
      <w:r w:rsidRPr="004E6731">
        <w:rPr>
          <w:rFonts w:ascii="Lato" w:hAnsi="Lato"/>
          <w:sz w:val="22"/>
          <w:szCs w:val="22"/>
        </w:rPr>
        <w:t xml:space="preserve">, the piece benefits from the </w:t>
      </w:r>
      <w:r w:rsidRPr="004E6731">
        <w:rPr>
          <w:rFonts w:ascii="Lato" w:hAnsi="Lato"/>
          <w:b/>
          <w:bCs/>
          <w:sz w:val="22"/>
          <w:szCs w:val="22"/>
        </w:rPr>
        <w:t xml:space="preserve">light touch and shallow key fall of early </w:t>
      </w:r>
      <w:r w:rsidRPr="004E6731">
        <w:rPr>
          <w:rFonts w:ascii="Lato" w:hAnsi="Lato"/>
          <w:b/>
          <w:bCs/>
          <w:sz w:val="22"/>
          <w:szCs w:val="22"/>
        </w:rPr>
        <w:t>19th-century pianos</w:t>
      </w:r>
      <w:r w:rsidRPr="004E6731">
        <w:rPr>
          <w:rFonts w:ascii="Lato" w:hAnsi="Lato"/>
          <w:sz w:val="22"/>
          <w:szCs w:val="22"/>
        </w:rPr>
        <w:t xml:space="preserve">, which allow for rapid articulation. On a modern piano, performers must carefully balance </w:t>
      </w:r>
      <w:r w:rsidRPr="004E6731">
        <w:rPr>
          <w:rFonts w:ascii="Lato" w:hAnsi="Lato"/>
          <w:b/>
          <w:bCs/>
          <w:sz w:val="22"/>
          <w:szCs w:val="22"/>
        </w:rPr>
        <w:t>clarity, phrasing, and dynamic shaping</w:t>
      </w:r>
      <w:r w:rsidRPr="004E6731">
        <w:rPr>
          <w:rFonts w:ascii="Lato" w:hAnsi="Lato"/>
          <w:sz w:val="22"/>
          <w:szCs w:val="22"/>
        </w:rPr>
        <w:t>.</w:t>
      </w:r>
    </w:p>
    <w:p w14:paraId="1BB206FF" w14:textId="77777777" w:rsidR="008A5EEC" w:rsidRPr="004E6731" w:rsidRDefault="00000000">
      <w:pPr>
        <w:pStyle w:val="Heading1"/>
        <w:rPr>
          <w:rFonts w:ascii="Lato" w:hAnsi="Lato"/>
          <w:sz w:val="36"/>
          <w:szCs w:val="36"/>
        </w:rPr>
      </w:pPr>
      <w:bookmarkStart w:id="3" w:name="debussy"/>
      <w:bookmarkEnd w:id="2"/>
      <w:r w:rsidRPr="004E6731">
        <w:rPr>
          <w:rFonts w:ascii="Lato" w:hAnsi="Lato"/>
          <w:sz w:val="36"/>
          <w:szCs w:val="36"/>
        </w:rPr>
        <w:t>Debussy</w:t>
      </w:r>
    </w:p>
    <w:p w14:paraId="17C3338A" w14:textId="511BB3E1" w:rsidR="008A5EEC" w:rsidRPr="004E6731" w:rsidRDefault="00000000">
      <w:pPr>
        <w:pStyle w:val="Compact"/>
        <w:numPr>
          <w:ilvl w:val="0"/>
          <w:numId w:val="7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Period of Music</w:t>
      </w:r>
      <w:r w:rsidRPr="004E6731">
        <w:rPr>
          <w:rFonts w:ascii="Lato" w:hAnsi="Lato"/>
          <w:sz w:val="22"/>
          <w:szCs w:val="22"/>
        </w:rPr>
        <w:t xml:space="preserve">: This piece belongs to the </w:t>
      </w:r>
      <w:r w:rsidRPr="004E6731">
        <w:rPr>
          <w:rFonts w:ascii="Lato" w:hAnsi="Lato"/>
          <w:b/>
          <w:bCs/>
          <w:sz w:val="22"/>
          <w:szCs w:val="22"/>
        </w:rPr>
        <w:t>Impressionist period</w:t>
      </w:r>
      <w:r w:rsidRPr="004E6731">
        <w:rPr>
          <w:rFonts w:ascii="Lato" w:hAnsi="Lato"/>
          <w:sz w:val="22"/>
          <w:szCs w:val="22"/>
        </w:rPr>
        <w:t xml:space="preserve">, which emerged in the late 19th and early 20th centuries. Impressionist music is </w:t>
      </w:r>
      <w:proofErr w:type="spellStart"/>
      <w:r w:rsidR="004E6731" w:rsidRPr="004E6731">
        <w:rPr>
          <w:rFonts w:ascii="Lato" w:hAnsi="Lato"/>
          <w:sz w:val="22"/>
          <w:szCs w:val="22"/>
        </w:rPr>
        <w:t>characterised</w:t>
      </w:r>
      <w:proofErr w:type="spellEnd"/>
      <w:r w:rsidRPr="004E6731">
        <w:rPr>
          <w:rFonts w:ascii="Lato" w:hAnsi="Lato"/>
          <w:sz w:val="22"/>
          <w:szCs w:val="22"/>
        </w:rPr>
        <w:t xml:space="preserve"> by </w:t>
      </w:r>
      <w:r w:rsidRPr="004E6731">
        <w:rPr>
          <w:rFonts w:ascii="Lato" w:hAnsi="Lato"/>
          <w:b/>
          <w:bCs/>
          <w:sz w:val="22"/>
          <w:szCs w:val="22"/>
        </w:rPr>
        <w:t>ambiguous harmonies, fluid textures, and atmospheric soundscapes</w:t>
      </w:r>
      <w:r w:rsidRPr="004E6731">
        <w:rPr>
          <w:rFonts w:ascii="Lato" w:hAnsi="Lato"/>
          <w:sz w:val="22"/>
          <w:szCs w:val="22"/>
        </w:rPr>
        <w:t>.</w:t>
      </w:r>
    </w:p>
    <w:p w14:paraId="369CF2E0" w14:textId="77777777" w:rsidR="008A5EEC" w:rsidRPr="004E6731" w:rsidRDefault="00000000">
      <w:pPr>
        <w:pStyle w:val="Compact"/>
        <w:numPr>
          <w:ilvl w:val="0"/>
          <w:numId w:val="7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When in the Composer’s Life It Was Composed</w:t>
      </w:r>
      <w:r w:rsidRPr="004E6731">
        <w:rPr>
          <w:rFonts w:ascii="Lato" w:hAnsi="Lato"/>
          <w:sz w:val="22"/>
          <w:szCs w:val="22"/>
        </w:rPr>
        <w:t xml:space="preserve">: Debussy composed this piece in </w:t>
      </w:r>
      <w:r w:rsidRPr="004E6731">
        <w:rPr>
          <w:rFonts w:ascii="Lato" w:hAnsi="Lato"/>
          <w:b/>
          <w:bCs/>
          <w:sz w:val="22"/>
          <w:szCs w:val="22"/>
        </w:rPr>
        <w:t>1913</w:t>
      </w:r>
      <w:r w:rsidRPr="004E6731">
        <w:rPr>
          <w:rFonts w:ascii="Lato" w:hAnsi="Lato"/>
          <w:sz w:val="22"/>
          <w:szCs w:val="22"/>
        </w:rPr>
        <w:t>, near the end of his life, when he was deeply engaged in exploring new harmonic and rhythmic ideas.</w:t>
      </w:r>
    </w:p>
    <w:p w14:paraId="3E1E48A0" w14:textId="77777777" w:rsidR="008A5EEC" w:rsidRPr="004E6731" w:rsidRDefault="00000000">
      <w:pPr>
        <w:pStyle w:val="Compact"/>
        <w:numPr>
          <w:ilvl w:val="0"/>
          <w:numId w:val="7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Basic Overarching Characteristics of the Period</w:t>
      </w:r>
      <w:r w:rsidRPr="004E6731">
        <w:rPr>
          <w:rFonts w:ascii="Lato" w:hAnsi="Lato"/>
          <w:sz w:val="22"/>
          <w:szCs w:val="22"/>
        </w:rPr>
        <w:t xml:space="preserve">: Impressionist music often features </w:t>
      </w:r>
      <w:r w:rsidRPr="004E6731">
        <w:rPr>
          <w:rFonts w:ascii="Lato" w:hAnsi="Lato"/>
          <w:b/>
          <w:bCs/>
          <w:sz w:val="22"/>
          <w:szCs w:val="22"/>
        </w:rPr>
        <w:t>static harmonies, exotic scales (such as whole-tone and pentatonic), parallel motion, and an emphasis on instrumental timbres</w:t>
      </w:r>
      <w:r w:rsidRPr="004E6731">
        <w:rPr>
          <w:rFonts w:ascii="Lato" w:hAnsi="Lato"/>
          <w:sz w:val="22"/>
          <w:szCs w:val="22"/>
        </w:rPr>
        <w:t xml:space="preserve"> to create shimmering effects.</w:t>
      </w:r>
    </w:p>
    <w:p w14:paraId="2AD50661" w14:textId="5F6FCEF0" w:rsidR="008A5EEC" w:rsidRPr="004E6731" w:rsidRDefault="00000000">
      <w:pPr>
        <w:pStyle w:val="Compact"/>
        <w:numPr>
          <w:ilvl w:val="0"/>
          <w:numId w:val="7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Is the Work Part of a Larger Collection?</w:t>
      </w:r>
      <w:r w:rsidR="004E6731" w:rsidRPr="004E6731">
        <w:rPr>
          <w:rFonts w:ascii="Lato" w:hAnsi="Lato"/>
          <w:b/>
          <w:bCs/>
          <w:sz w:val="22"/>
          <w:szCs w:val="22"/>
        </w:rPr>
        <w:t xml:space="preserve"> </w:t>
      </w:r>
      <w:proofErr w:type="gramStart"/>
      <w:r w:rsidRPr="004E6731">
        <w:rPr>
          <w:rFonts w:ascii="Lato" w:hAnsi="Lato"/>
          <w:sz w:val="22"/>
          <w:szCs w:val="22"/>
        </w:rPr>
        <w:t>Yes</w:t>
      </w:r>
      <w:proofErr w:type="gramEnd"/>
      <w:r w:rsidRPr="004E6731">
        <w:rPr>
          <w:rFonts w:ascii="Lato" w:hAnsi="Lato"/>
          <w:sz w:val="22"/>
          <w:szCs w:val="22"/>
        </w:rPr>
        <w:t xml:space="preserve">, it is part of </w:t>
      </w:r>
      <w:r w:rsidRPr="004E6731">
        <w:rPr>
          <w:rFonts w:ascii="Lato" w:hAnsi="Lato"/>
          <w:b/>
          <w:bCs/>
          <w:sz w:val="22"/>
          <w:szCs w:val="22"/>
        </w:rPr>
        <w:t>Debussy’s Préludes, Book 2</w:t>
      </w:r>
      <w:r w:rsidRPr="004E6731">
        <w:rPr>
          <w:rFonts w:ascii="Lato" w:hAnsi="Lato"/>
          <w:sz w:val="22"/>
          <w:szCs w:val="22"/>
        </w:rPr>
        <w:t>, a set of 12 piano pieces published in 1913.</w:t>
      </w:r>
    </w:p>
    <w:p w14:paraId="4962926D" w14:textId="77777777" w:rsidR="008A5EEC" w:rsidRPr="004E6731" w:rsidRDefault="00000000">
      <w:pPr>
        <w:pStyle w:val="Compact"/>
        <w:numPr>
          <w:ilvl w:val="0"/>
          <w:numId w:val="7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Influences or Inspirations</w:t>
      </w:r>
      <w:r w:rsidRPr="004E6731">
        <w:rPr>
          <w:rFonts w:ascii="Lato" w:hAnsi="Lato"/>
          <w:sz w:val="22"/>
          <w:szCs w:val="22"/>
        </w:rPr>
        <w:t xml:space="preserve">: The piece was inspired by </w:t>
      </w:r>
      <w:r w:rsidRPr="004E6731">
        <w:rPr>
          <w:rFonts w:ascii="Lato" w:hAnsi="Lato"/>
          <w:b/>
          <w:bCs/>
          <w:sz w:val="22"/>
          <w:szCs w:val="22"/>
        </w:rPr>
        <w:t>General Edward Lavine</w:t>
      </w:r>
      <w:r w:rsidRPr="004E6731">
        <w:rPr>
          <w:rFonts w:ascii="Lato" w:hAnsi="Lato"/>
          <w:sz w:val="22"/>
          <w:szCs w:val="22"/>
        </w:rPr>
        <w:t xml:space="preserve">, an American vaudeville performer known for his eccentric stage antics. Debussy also drew influence from </w:t>
      </w:r>
      <w:r w:rsidRPr="004E6731">
        <w:rPr>
          <w:rFonts w:ascii="Lato" w:hAnsi="Lato"/>
          <w:b/>
          <w:bCs/>
          <w:sz w:val="22"/>
          <w:szCs w:val="22"/>
        </w:rPr>
        <w:t>ragtime and cakewalk rhythms</w:t>
      </w:r>
      <w:r w:rsidRPr="004E6731">
        <w:rPr>
          <w:rFonts w:ascii="Lato" w:hAnsi="Lato"/>
          <w:sz w:val="22"/>
          <w:szCs w:val="22"/>
        </w:rPr>
        <w:t>, reflecting his fascination with American jazz.</w:t>
      </w:r>
    </w:p>
    <w:p w14:paraId="65983B9C" w14:textId="77777777" w:rsidR="008A5EEC" w:rsidRPr="004E6731" w:rsidRDefault="00000000">
      <w:pPr>
        <w:pStyle w:val="Compact"/>
        <w:numPr>
          <w:ilvl w:val="0"/>
          <w:numId w:val="7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Style and Character</w:t>
      </w:r>
      <w:r w:rsidRPr="004E6731">
        <w:rPr>
          <w:rFonts w:ascii="Lato" w:hAnsi="Lato"/>
          <w:sz w:val="22"/>
          <w:szCs w:val="22"/>
        </w:rPr>
        <w:t xml:space="preserve">: The piece is </w:t>
      </w:r>
      <w:r w:rsidRPr="004E6731">
        <w:rPr>
          <w:rFonts w:ascii="Lato" w:hAnsi="Lato"/>
          <w:b/>
          <w:bCs/>
          <w:sz w:val="22"/>
          <w:szCs w:val="22"/>
        </w:rPr>
        <w:t>humorous and playful</w:t>
      </w:r>
      <w:r w:rsidRPr="004E6731">
        <w:rPr>
          <w:rFonts w:ascii="Lato" w:hAnsi="Lato"/>
          <w:sz w:val="22"/>
          <w:szCs w:val="22"/>
        </w:rPr>
        <w:t xml:space="preserve">, mimicking Lavine’s stiff, jerky movements with </w:t>
      </w:r>
      <w:r w:rsidRPr="004E6731">
        <w:rPr>
          <w:rFonts w:ascii="Lato" w:hAnsi="Lato"/>
          <w:b/>
          <w:bCs/>
          <w:sz w:val="22"/>
          <w:szCs w:val="22"/>
        </w:rPr>
        <w:t>syncopated rhythms and exaggerated gestures</w:t>
      </w:r>
      <w:r w:rsidRPr="004E6731">
        <w:rPr>
          <w:rFonts w:ascii="Lato" w:hAnsi="Lato"/>
          <w:sz w:val="22"/>
          <w:szCs w:val="22"/>
        </w:rPr>
        <w:t xml:space="preserve">. It has a </w:t>
      </w:r>
      <w:r w:rsidRPr="004E6731">
        <w:rPr>
          <w:rFonts w:ascii="Lato" w:hAnsi="Lato"/>
          <w:b/>
          <w:bCs/>
          <w:sz w:val="22"/>
          <w:szCs w:val="22"/>
        </w:rPr>
        <w:t>satirical, dance-like quality</w:t>
      </w:r>
      <w:r w:rsidRPr="004E6731">
        <w:rPr>
          <w:rFonts w:ascii="Lato" w:hAnsi="Lato"/>
          <w:sz w:val="22"/>
          <w:szCs w:val="22"/>
        </w:rPr>
        <w:t>, resembling a cakewalk.</w:t>
      </w:r>
    </w:p>
    <w:p w14:paraId="1C33AB9D" w14:textId="77777777" w:rsidR="008A5EEC" w:rsidRPr="004E6731" w:rsidRDefault="00000000">
      <w:pPr>
        <w:pStyle w:val="Compact"/>
        <w:numPr>
          <w:ilvl w:val="0"/>
          <w:numId w:val="7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Form and Basic Key Structure</w:t>
      </w:r>
      <w:r w:rsidRPr="004E6731">
        <w:rPr>
          <w:rFonts w:ascii="Lato" w:hAnsi="Lato"/>
          <w:sz w:val="22"/>
          <w:szCs w:val="22"/>
        </w:rPr>
        <w:t xml:space="preserve">: The piece follows a </w:t>
      </w:r>
      <w:r w:rsidRPr="004E6731">
        <w:rPr>
          <w:rFonts w:ascii="Lato" w:hAnsi="Lato"/>
          <w:b/>
          <w:bCs/>
          <w:sz w:val="22"/>
          <w:szCs w:val="22"/>
        </w:rPr>
        <w:t>free, episodic structure</w:t>
      </w:r>
      <w:r w:rsidRPr="004E6731">
        <w:rPr>
          <w:rFonts w:ascii="Lato" w:hAnsi="Lato"/>
          <w:sz w:val="22"/>
          <w:szCs w:val="22"/>
        </w:rPr>
        <w:t xml:space="preserve">, with contrasting sections that evoke different aspects of Lavine’s performance. It is primarily in </w:t>
      </w:r>
      <w:r w:rsidRPr="004E6731">
        <w:rPr>
          <w:rFonts w:ascii="Lato" w:hAnsi="Lato"/>
          <w:b/>
          <w:bCs/>
          <w:sz w:val="22"/>
          <w:szCs w:val="22"/>
        </w:rPr>
        <w:t>F major</w:t>
      </w:r>
      <w:r w:rsidRPr="004E6731">
        <w:rPr>
          <w:rFonts w:ascii="Lato" w:hAnsi="Lato"/>
          <w:sz w:val="22"/>
          <w:szCs w:val="22"/>
        </w:rPr>
        <w:t xml:space="preserve">, but features </w:t>
      </w:r>
      <w:r w:rsidRPr="004E6731">
        <w:rPr>
          <w:rFonts w:ascii="Lato" w:hAnsi="Lato"/>
          <w:b/>
          <w:bCs/>
          <w:sz w:val="22"/>
          <w:szCs w:val="22"/>
        </w:rPr>
        <w:t>chromatic shifts and harmonic ambiguity</w:t>
      </w:r>
      <w:r w:rsidRPr="004E6731">
        <w:rPr>
          <w:rFonts w:ascii="Lato" w:hAnsi="Lato"/>
          <w:sz w:val="22"/>
          <w:szCs w:val="22"/>
        </w:rPr>
        <w:t xml:space="preserve"> typical of Debussy’s style.</w:t>
      </w:r>
    </w:p>
    <w:p w14:paraId="054B54A5" w14:textId="5B1F6550" w:rsidR="008A5EEC" w:rsidRPr="004E6731" w:rsidRDefault="00000000">
      <w:pPr>
        <w:pStyle w:val="Compact"/>
        <w:numPr>
          <w:ilvl w:val="0"/>
          <w:numId w:val="7"/>
        </w:numPr>
        <w:rPr>
          <w:rFonts w:ascii="Lato" w:hAnsi="Lato"/>
          <w:sz w:val="22"/>
          <w:szCs w:val="22"/>
        </w:rPr>
      </w:pPr>
      <w:r w:rsidRPr="004E6731">
        <w:rPr>
          <w:rFonts w:ascii="Lato" w:hAnsi="Lato"/>
          <w:b/>
          <w:bCs/>
          <w:sz w:val="22"/>
          <w:szCs w:val="22"/>
        </w:rPr>
        <w:t>Instrument and Interpretation</w:t>
      </w:r>
      <w:r w:rsidRPr="004E6731">
        <w:rPr>
          <w:rFonts w:ascii="Lato" w:hAnsi="Lato"/>
          <w:sz w:val="22"/>
          <w:szCs w:val="22"/>
        </w:rPr>
        <w:t xml:space="preserve">: Originally composed for </w:t>
      </w:r>
      <w:r w:rsidRPr="004E6731">
        <w:rPr>
          <w:rFonts w:ascii="Lato" w:hAnsi="Lato"/>
          <w:b/>
          <w:bCs/>
          <w:sz w:val="22"/>
          <w:szCs w:val="22"/>
        </w:rPr>
        <w:t>piano</w:t>
      </w:r>
      <w:r w:rsidRPr="004E6731">
        <w:rPr>
          <w:rFonts w:ascii="Lato" w:hAnsi="Lato"/>
          <w:sz w:val="22"/>
          <w:szCs w:val="22"/>
        </w:rPr>
        <w:t xml:space="preserve">, the piece benefits from </w:t>
      </w:r>
      <w:r w:rsidRPr="004E6731">
        <w:rPr>
          <w:rFonts w:ascii="Lato" w:hAnsi="Lato"/>
          <w:b/>
          <w:bCs/>
          <w:sz w:val="22"/>
          <w:szCs w:val="22"/>
        </w:rPr>
        <w:t xml:space="preserve">Debussy’s delicate touch and nuanced </w:t>
      </w:r>
      <w:proofErr w:type="spellStart"/>
      <w:r w:rsidR="004E6731" w:rsidRPr="004E6731">
        <w:rPr>
          <w:rFonts w:ascii="Lato" w:hAnsi="Lato"/>
          <w:b/>
          <w:bCs/>
          <w:sz w:val="22"/>
          <w:szCs w:val="22"/>
        </w:rPr>
        <w:t>pedalling</w:t>
      </w:r>
      <w:proofErr w:type="spellEnd"/>
      <w:r w:rsidRPr="004E6731">
        <w:rPr>
          <w:rFonts w:ascii="Lato" w:hAnsi="Lato"/>
          <w:b/>
          <w:bCs/>
          <w:sz w:val="22"/>
          <w:szCs w:val="22"/>
        </w:rPr>
        <w:t xml:space="preserve"> techniques</w:t>
      </w:r>
      <w:r w:rsidRPr="004E6731">
        <w:rPr>
          <w:rFonts w:ascii="Lato" w:hAnsi="Lato"/>
          <w:sz w:val="22"/>
          <w:szCs w:val="22"/>
        </w:rPr>
        <w:t xml:space="preserve">. The performer must balance </w:t>
      </w:r>
      <w:r w:rsidRPr="004E6731">
        <w:rPr>
          <w:rFonts w:ascii="Lato" w:hAnsi="Lato"/>
          <w:b/>
          <w:bCs/>
          <w:sz w:val="22"/>
          <w:szCs w:val="22"/>
        </w:rPr>
        <w:t>precise articulation with expressive phrasing</w:t>
      </w:r>
      <w:r w:rsidRPr="004E6731">
        <w:rPr>
          <w:rFonts w:ascii="Lato" w:hAnsi="Lato"/>
          <w:sz w:val="22"/>
          <w:szCs w:val="22"/>
        </w:rPr>
        <w:t xml:space="preserve"> to capture the comedic and eccentric nature of the work.</w:t>
      </w:r>
    </w:p>
    <w:p w14:paraId="35FAF0AB" w14:textId="77777777" w:rsidR="008A5EEC" w:rsidRPr="004E6731" w:rsidRDefault="00000000">
      <w:pPr>
        <w:pStyle w:val="Heading1"/>
        <w:rPr>
          <w:rFonts w:ascii="Lato" w:hAnsi="Lato"/>
          <w:sz w:val="36"/>
          <w:szCs w:val="36"/>
        </w:rPr>
      </w:pPr>
      <w:bookmarkStart w:id="4" w:name="table"/>
      <w:bookmarkEnd w:id="3"/>
      <w:r w:rsidRPr="004E6731">
        <w:rPr>
          <w:rFonts w:ascii="Lato" w:hAnsi="Lato"/>
          <w:sz w:val="36"/>
          <w:szCs w:val="36"/>
        </w:rPr>
        <w:lastRenderedPageBreak/>
        <w:t>Table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74"/>
        <w:gridCol w:w="1086"/>
        <w:gridCol w:w="1328"/>
        <w:gridCol w:w="1305"/>
        <w:gridCol w:w="1063"/>
      </w:tblGrid>
      <w:tr w:rsidR="008A5EEC" w:rsidRPr="004E6731" w14:paraId="3A8F5A5B" w14:textId="77777777" w:rsidTr="008A5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29" w:type="dxa"/>
          </w:tcPr>
          <w:p w14:paraId="76EFA8D5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b/>
                <w:bCs/>
                <w:sz w:val="22"/>
                <w:szCs w:val="22"/>
              </w:rPr>
              <w:t>Aspect</w:t>
            </w:r>
          </w:p>
        </w:tc>
        <w:tc>
          <w:tcPr>
            <w:tcW w:w="1641" w:type="dxa"/>
          </w:tcPr>
          <w:p w14:paraId="632CF5FA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b/>
                <w:bCs/>
                <w:sz w:val="22"/>
                <w:szCs w:val="22"/>
              </w:rPr>
              <w:t>Bach – Toccata in E minor, BWV 914</w:t>
            </w:r>
          </w:p>
        </w:tc>
        <w:tc>
          <w:tcPr>
            <w:tcW w:w="2042" w:type="dxa"/>
          </w:tcPr>
          <w:p w14:paraId="4EE568BD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b/>
                <w:bCs/>
                <w:sz w:val="22"/>
                <w:szCs w:val="22"/>
              </w:rPr>
              <w:t>Mozart – Sonata in C Major, K. 330</w:t>
            </w:r>
          </w:p>
        </w:tc>
        <w:tc>
          <w:tcPr>
            <w:tcW w:w="2003" w:type="dxa"/>
          </w:tcPr>
          <w:p w14:paraId="51EFEA3C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b/>
                <w:bCs/>
                <w:sz w:val="22"/>
                <w:szCs w:val="22"/>
              </w:rPr>
              <w:t>Mendelssohn – Rondo Capriccioso, Op. 14</w:t>
            </w:r>
          </w:p>
        </w:tc>
        <w:tc>
          <w:tcPr>
            <w:tcW w:w="1603" w:type="dxa"/>
          </w:tcPr>
          <w:p w14:paraId="7BF9D5E3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b/>
                <w:bCs/>
                <w:sz w:val="22"/>
                <w:szCs w:val="22"/>
              </w:rPr>
              <w:t>Debussy – “General Lavine – Excentric”</w:t>
            </w:r>
          </w:p>
        </w:tc>
      </w:tr>
      <w:tr w:rsidR="008A5EEC" w:rsidRPr="004E6731" w14:paraId="63088E9F" w14:textId="77777777">
        <w:tc>
          <w:tcPr>
            <w:tcW w:w="629" w:type="dxa"/>
          </w:tcPr>
          <w:p w14:paraId="288A1653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b/>
                <w:bCs/>
                <w:sz w:val="22"/>
                <w:szCs w:val="22"/>
              </w:rPr>
              <w:t>Period of Music</w:t>
            </w:r>
          </w:p>
        </w:tc>
        <w:tc>
          <w:tcPr>
            <w:tcW w:w="1641" w:type="dxa"/>
          </w:tcPr>
          <w:p w14:paraId="548729A5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Baroque (c. 1600–1750)</w:t>
            </w:r>
          </w:p>
        </w:tc>
        <w:tc>
          <w:tcPr>
            <w:tcW w:w="2042" w:type="dxa"/>
          </w:tcPr>
          <w:p w14:paraId="60558152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Classical (c. 1750–1820)</w:t>
            </w:r>
          </w:p>
        </w:tc>
        <w:tc>
          <w:tcPr>
            <w:tcW w:w="2003" w:type="dxa"/>
          </w:tcPr>
          <w:p w14:paraId="4B4F1396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Romantic (c. 1800–1910)</w:t>
            </w:r>
          </w:p>
        </w:tc>
        <w:tc>
          <w:tcPr>
            <w:tcW w:w="1603" w:type="dxa"/>
          </w:tcPr>
          <w:p w14:paraId="33AF3171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Impressionist (late 19th–early 20th century)</w:t>
            </w:r>
          </w:p>
        </w:tc>
      </w:tr>
      <w:tr w:rsidR="008A5EEC" w:rsidRPr="004E6731" w14:paraId="2C53665E" w14:textId="77777777">
        <w:tc>
          <w:tcPr>
            <w:tcW w:w="629" w:type="dxa"/>
          </w:tcPr>
          <w:p w14:paraId="5A544A0B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b/>
                <w:bCs/>
                <w:sz w:val="22"/>
                <w:szCs w:val="22"/>
              </w:rPr>
              <w:t>When Composed</w:t>
            </w:r>
          </w:p>
        </w:tc>
        <w:tc>
          <w:tcPr>
            <w:tcW w:w="1641" w:type="dxa"/>
          </w:tcPr>
          <w:p w14:paraId="6EA9717E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Around 1710</w:t>
            </w:r>
          </w:p>
        </w:tc>
        <w:tc>
          <w:tcPr>
            <w:tcW w:w="2042" w:type="dxa"/>
          </w:tcPr>
          <w:p w14:paraId="7573E562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1783</w:t>
            </w:r>
          </w:p>
        </w:tc>
        <w:tc>
          <w:tcPr>
            <w:tcW w:w="2003" w:type="dxa"/>
          </w:tcPr>
          <w:p w14:paraId="7A33CF1E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1828 (revised 1830)</w:t>
            </w:r>
          </w:p>
        </w:tc>
        <w:tc>
          <w:tcPr>
            <w:tcW w:w="1603" w:type="dxa"/>
          </w:tcPr>
          <w:p w14:paraId="309DAF1B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1913</w:t>
            </w:r>
          </w:p>
        </w:tc>
      </w:tr>
      <w:tr w:rsidR="008A5EEC" w:rsidRPr="004E6731" w14:paraId="787A6AA3" w14:textId="77777777">
        <w:tc>
          <w:tcPr>
            <w:tcW w:w="629" w:type="dxa"/>
          </w:tcPr>
          <w:p w14:paraId="168AE989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b/>
                <w:bCs/>
                <w:sz w:val="22"/>
                <w:szCs w:val="22"/>
              </w:rPr>
              <w:t>Characteristics of the Period</w:t>
            </w:r>
          </w:p>
        </w:tc>
        <w:tc>
          <w:tcPr>
            <w:tcW w:w="1641" w:type="dxa"/>
          </w:tcPr>
          <w:p w14:paraId="6A2DE7E3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High ornamentation, complex counterpoint, contrasting dynamics, continuous bass line</w:t>
            </w:r>
          </w:p>
        </w:tc>
        <w:tc>
          <w:tcPr>
            <w:tcW w:w="2042" w:type="dxa"/>
          </w:tcPr>
          <w:p w14:paraId="7E25D55D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Clarity, balance, homophonic textures, structured forms, dynamic contrast</w:t>
            </w:r>
          </w:p>
        </w:tc>
        <w:tc>
          <w:tcPr>
            <w:tcW w:w="2003" w:type="dxa"/>
          </w:tcPr>
          <w:p w14:paraId="0C775231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Individual expression, emotional depth, chromaticism, expanded forms</w:t>
            </w:r>
          </w:p>
        </w:tc>
        <w:tc>
          <w:tcPr>
            <w:tcW w:w="1603" w:type="dxa"/>
          </w:tcPr>
          <w:p w14:paraId="5898C996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Static harmonies, exotic scales, parallel motion, instrumental timbres</w:t>
            </w:r>
          </w:p>
        </w:tc>
      </w:tr>
      <w:tr w:rsidR="008A5EEC" w:rsidRPr="004E6731" w14:paraId="13DE0CBF" w14:textId="77777777">
        <w:tc>
          <w:tcPr>
            <w:tcW w:w="629" w:type="dxa"/>
          </w:tcPr>
          <w:p w14:paraId="0B59E5AE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b/>
                <w:bCs/>
                <w:sz w:val="22"/>
                <w:szCs w:val="22"/>
              </w:rPr>
              <w:t>Part of a Larger Collection?</w:t>
            </w:r>
          </w:p>
        </w:tc>
        <w:tc>
          <w:tcPr>
            <w:tcW w:w="1641" w:type="dxa"/>
          </w:tcPr>
          <w:p w14:paraId="12CCFE6F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Yes, part of Bach’s seven keyboard toccatas (BWV 910–916)</w:t>
            </w:r>
          </w:p>
        </w:tc>
        <w:tc>
          <w:tcPr>
            <w:tcW w:w="2042" w:type="dxa"/>
          </w:tcPr>
          <w:p w14:paraId="5D49A0F8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Yes, part of Mozart’s cycle of piano sonatas (K. 330–332)</w:t>
            </w:r>
          </w:p>
        </w:tc>
        <w:tc>
          <w:tcPr>
            <w:tcW w:w="2003" w:type="dxa"/>
          </w:tcPr>
          <w:p w14:paraId="6CB13038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No, it is a standalone piece</w:t>
            </w:r>
          </w:p>
        </w:tc>
        <w:tc>
          <w:tcPr>
            <w:tcW w:w="1603" w:type="dxa"/>
          </w:tcPr>
          <w:p w14:paraId="6493C449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 xml:space="preserve">Yes, part of Debussy’s </w:t>
            </w:r>
            <w:r w:rsidRPr="004E6731">
              <w:rPr>
                <w:rFonts w:ascii="Lato" w:hAnsi="Lato"/>
                <w:i/>
                <w:iCs/>
                <w:sz w:val="22"/>
                <w:szCs w:val="22"/>
              </w:rPr>
              <w:t>Préludes</w:t>
            </w:r>
            <w:r w:rsidRPr="004E6731">
              <w:rPr>
                <w:rFonts w:ascii="Lato" w:hAnsi="Lato"/>
                <w:sz w:val="22"/>
                <w:szCs w:val="22"/>
              </w:rPr>
              <w:t>, Book 2</w:t>
            </w:r>
          </w:p>
        </w:tc>
      </w:tr>
      <w:tr w:rsidR="008A5EEC" w:rsidRPr="004E6731" w14:paraId="4087BCE3" w14:textId="77777777">
        <w:tc>
          <w:tcPr>
            <w:tcW w:w="629" w:type="dxa"/>
          </w:tcPr>
          <w:p w14:paraId="489BC843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b/>
                <w:bCs/>
                <w:sz w:val="22"/>
                <w:szCs w:val="22"/>
              </w:rPr>
              <w:t>Influ</w:t>
            </w:r>
            <w:r w:rsidRPr="004E6731">
              <w:rPr>
                <w:rFonts w:ascii="Lato" w:hAnsi="Lato"/>
                <w:b/>
                <w:bCs/>
                <w:sz w:val="22"/>
                <w:szCs w:val="22"/>
              </w:rPr>
              <w:t>ences/Inspiration</w:t>
            </w:r>
          </w:p>
        </w:tc>
        <w:tc>
          <w:tcPr>
            <w:tcW w:w="1641" w:type="dxa"/>
          </w:tcPr>
          <w:p w14:paraId="1B5E9A1E" w14:textId="2B12EDCE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North German keyboard traditions, possibly influenced by Dieterich Buxtehude</w:t>
            </w:r>
            <w:r w:rsidR="004E6731" w:rsidRPr="004E6731">
              <w:rPr>
                <w:rFonts w:ascii="Lato" w:hAnsi="Lato"/>
                <w:sz w:val="22"/>
                <w:szCs w:val="22"/>
              </w:rPr>
              <w:t>.</w:t>
            </w:r>
          </w:p>
        </w:tc>
        <w:tc>
          <w:tcPr>
            <w:tcW w:w="2042" w:type="dxa"/>
          </w:tcPr>
          <w:p w14:paraId="174B3A55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Italian and French styles, particularly the galant style</w:t>
            </w:r>
          </w:p>
        </w:tc>
        <w:tc>
          <w:tcPr>
            <w:tcW w:w="2003" w:type="dxa"/>
          </w:tcPr>
          <w:p w14:paraId="3C0982A8" w14:textId="17C27CC3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 xml:space="preserve">Bach’s counterpoint, Mozart’s phrasing, Beethoven’s gestures, </w:t>
            </w:r>
            <w:r w:rsidR="004E6731" w:rsidRPr="004E6731">
              <w:rPr>
                <w:rFonts w:ascii="Lato" w:hAnsi="Lato"/>
                <w:sz w:val="22"/>
                <w:szCs w:val="22"/>
              </w:rPr>
              <w:t xml:space="preserve">and </w:t>
            </w:r>
            <w:r w:rsidRPr="004E6731">
              <w:rPr>
                <w:rFonts w:ascii="Lato" w:hAnsi="Lato"/>
                <w:sz w:val="22"/>
                <w:szCs w:val="22"/>
              </w:rPr>
              <w:t>Carl Maria von Weber’s harmonic transitions</w:t>
            </w:r>
          </w:p>
        </w:tc>
        <w:tc>
          <w:tcPr>
            <w:tcW w:w="1603" w:type="dxa"/>
          </w:tcPr>
          <w:p w14:paraId="53E62E36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Inspired by General Edward Lavine, American vaudeville, ragtime and cakewalk rhythms</w:t>
            </w:r>
          </w:p>
        </w:tc>
      </w:tr>
      <w:tr w:rsidR="008A5EEC" w:rsidRPr="004E6731" w14:paraId="6E191ED8" w14:textId="77777777">
        <w:tc>
          <w:tcPr>
            <w:tcW w:w="629" w:type="dxa"/>
          </w:tcPr>
          <w:p w14:paraId="32662031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b/>
                <w:bCs/>
                <w:sz w:val="22"/>
                <w:szCs w:val="22"/>
              </w:rPr>
              <w:t>Style and Character</w:t>
            </w:r>
          </w:p>
        </w:tc>
        <w:tc>
          <w:tcPr>
            <w:tcW w:w="1641" w:type="dxa"/>
          </w:tcPr>
          <w:p w14:paraId="12EDB578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Virtuosic and improvisatory, dramatic contrasts, expressive passages, intricate fugues</w:t>
            </w:r>
          </w:p>
        </w:tc>
        <w:tc>
          <w:tcPr>
            <w:tcW w:w="2042" w:type="dxa"/>
          </w:tcPr>
          <w:p w14:paraId="445782E0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Light, elegant, expressive, graceful phrasing, dynamic contrasts</w:t>
            </w:r>
          </w:p>
        </w:tc>
        <w:tc>
          <w:tcPr>
            <w:tcW w:w="2003" w:type="dxa"/>
          </w:tcPr>
          <w:p w14:paraId="6C44B3BF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Virtuosic and expressive, lyrical introduction, brilliant passagework, dramatic contrasts</w:t>
            </w:r>
          </w:p>
        </w:tc>
        <w:tc>
          <w:tcPr>
            <w:tcW w:w="1603" w:type="dxa"/>
          </w:tcPr>
          <w:p w14:paraId="22B0A791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Humorous and playful, syncopated rhythms, exaggerated gestures, dance-like quality</w:t>
            </w:r>
          </w:p>
        </w:tc>
      </w:tr>
      <w:tr w:rsidR="008A5EEC" w:rsidRPr="004E6731" w14:paraId="0D63E789" w14:textId="77777777">
        <w:tc>
          <w:tcPr>
            <w:tcW w:w="629" w:type="dxa"/>
          </w:tcPr>
          <w:p w14:paraId="54C13503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b/>
                <w:bCs/>
                <w:sz w:val="22"/>
                <w:szCs w:val="22"/>
              </w:rPr>
              <w:t>Form and Key Structure</w:t>
            </w:r>
          </w:p>
        </w:tc>
        <w:tc>
          <w:tcPr>
            <w:tcW w:w="1641" w:type="dxa"/>
          </w:tcPr>
          <w:p w14:paraId="131B8757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Multi-sectional toccata form, E minor, modulations throughout</w:t>
            </w:r>
          </w:p>
        </w:tc>
        <w:tc>
          <w:tcPr>
            <w:tcW w:w="2042" w:type="dxa"/>
          </w:tcPr>
          <w:p w14:paraId="2223C084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Sonata form, three movements: Allegro moderato (C major), Andante cantabile (F major), Allegretto (C major)</w:t>
            </w:r>
          </w:p>
        </w:tc>
        <w:tc>
          <w:tcPr>
            <w:tcW w:w="2003" w:type="dxa"/>
          </w:tcPr>
          <w:p w14:paraId="509D4C5D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Rondo form, Andante in E major leading into Presto leggiero in E minor, modulations</w:t>
            </w:r>
          </w:p>
        </w:tc>
        <w:tc>
          <w:tcPr>
            <w:tcW w:w="1603" w:type="dxa"/>
          </w:tcPr>
          <w:p w14:paraId="3D875F68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>Free episodic structure, primarily F major, chromatic shifts and harmonic ambiguity</w:t>
            </w:r>
          </w:p>
        </w:tc>
      </w:tr>
      <w:tr w:rsidR="008A5EEC" w:rsidRPr="004E6731" w14:paraId="4BC54B49" w14:textId="77777777">
        <w:tc>
          <w:tcPr>
            <w:tcW w:w="629" w:type="dxa"/>
          </w:tcPr>
          <w:p w14:paraId="4CB62293" w14:textId="77777777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b/>
                <w:bCs/>
                <w:sz w:val="22"/>
                <w:szCs w:val="22"/>
              </w:rPr>
              <w:t xml:space="preserve">Instrument and </w:t>
            </w:r>
            <w:r w:rsidRPr="004E6731">
              <w:rPr>
                <w:rFonts w:ascii="Lato" w:hAnsi="Lato"/>
                <w:b/>
                <w:bCs/>
                <w:sz w:val="22"/>
                <w:szCs w:val="22"/>
              </w:rPr>
              <w:lastRenderedPageBreak/>
              <w:t>Interpretation</w:t>
            </w:r>
          </w:p>
        </w:tc>
        <w:tc>
          <w:tcPr>
            <w:tcW w:w="1641" w:type="dxa"/>
          </w:tcPr>
          <w:p w14:paraId="025936E6" w14:textId="4E4F016B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lastRenderedPageBreak/>
              <w:t xml:space="preserve">Originally for harpsichord, crisp articulation, </w:t>
            </w:r>
            <w:r w:rsidR="004E6731" w:rsidRPr="004E6731">
              <w:rPr>
                <w:rFonts w:ascii="Lato" w:hAnsi="Lato"/>
                <w:sz w:val="22"/>
                <w:szCs w:val="22"/>
              </w:rPr>
              <w:t xml:space="preserve">and </w:t>
            </w:r>
            <w:r w:rsidRPr="004E6731">
              <w:rPr>
                <w:rFonts w:ascii="Lato" w:hAnsi="Lato"/>
                <w:sz w:val="22"/>
                <w:szCs w:val="22"/>
              </w:rPr>
              <w:t xml:space="preserve">dynamic </w:t>
            </w:r>
            <w:r w:rsidRPr="004E6731">
              <w:rPr>
                <w:rFonts w:ascii="Lato" w:hAnsi="Lato"/>
                <w:sz w:val="22"/>
                <w:szCs w:val="22"/>
              </w:rPr>
              <w:lastRenderedPageBreak/>
              <w:t>shaping on piano</w:t>
            </w:r>
          </w:p>
        </w:tc>
        <w:tc>
          <w:tcPr>
            <w:tcW w:w="2042" w:type="dxa"/>
          </w:tcPr>
          <w:p w14:paraId="339BD2B2" w14:textId="387DBCAA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lastRenderedPageBreak/>
              <w:t xml:space="preserve">Originally for fortepiano, </w:t>
            </w:r>
            <w:r w:rsidR="004E6731" w:rsidRPr="004E6731">
              <w:rPr>
                <w:rFonts w:ascii="Lato" w:hAnsi="Lato"/>
                <w:sz w:val="22"/>
                <w:szCs w:val="22"/>
              </w:rPr>
              <w:t xml:space="preserve">it </w:t>
            </w:r>
            <w:r w:rsidRPr="004E6731">
              <w:rPr>
                <w:rFonts w:ascii="Lato" w:hAnsi="Lato"/>
                <w:sz w:val="22"/>
                <w:szCs w:val="22"/>
              </w:rPr>
              <w:t>requires balanced articulation and phrasing</w:t>
            </w:r>
          </w:p>
        </w:tc>
        <w:tc>
          <w:tcPr>
            <w:tcW w:w="2003" w:type="dxa"/>
          </w:tcPr>
          <w:p w14:paraId="7BEED8E5" w14:textId="0023F7CF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 xml:space="preserve">Originally for piano, </w:t>
            </w:r>
            <w:r w:rsidR="004E6731" w:rsidRPr="004E6731">
              <w:rPr>
                <w:rFonts w:ascii="Lato" w:hAnsi="Lato"/>
                <w:sz w:val="22"/>
                <w:szCs w:val="22"/>
              </w:rPr>
              <w:t xml:space="preserve">it </w:t>
            </w:r>
            <w:r w:rsidRPr="004E6731">
              <w:rPr>
                <w:rFonts w:ascii="Lato" w:hAnsi="Lato"/>
                <w:sz w:val="22"/>
                <w:szCs w:val="22"/>
              </w:rPr>
              <w:t>requires clarity, phrasing, and dynamic shaping</w:t>
            </w:r>
          </w:p>
        </w:tc>
        <w:tc>
          <w:tcPr>
            <w:tcW w:w="1603" w:type="dxa"/>
          </w:tcPr>
          <w:p w14:paraId="1503BF0E" w14:textId="2E03B6EE" w:rsidR="008A5EEC" w:rsidRPr="004E6731" w:rsidRDefault="00000000">
            <w:pPr>
              <w:pStyle w:val="Compact"/>
              <w:rPr>
                <w:rFonts w:ascii="Lato" w:hAnsi="Lato"/>
                <w:sz w:val="22"/>
                <w:szCs w:val="22"/>
              </w:rPr>
            </w:pPr>
            <w:r w:rsidRPr="004E6731">
              <w:rPr>
                <w:rFonts w:ascii="Lato" w:hAnsi="Lato"/>
                <w:sz w:val="22"/>
                <w:szCs w:val="22"/>
              </w:rPr>
              <w:t xml:space="preserve">Originally for piano, </w:t>
            </w:r>
            <w:r w:rsidR="004E6731" w:rsidRPr="004E6731">
              <w:rPr>
                <w:rFonts w:ascii="Lato" w:hAnsi="Lato"/>
                <w:sz w:val="22"/>
                <w:szCs w:val="22"/>
              </w:rPr>
              <w:t xml:space="preserve">it </w:t>
            </w:r>
            <w:r w:rsidRPr="004E6731">
              <w:rPr>
                <w:rFonts w:ascii="Lato" w:hAnsi="Lato"/>
                <w:sz w:val="22"/>
                <w:szCs w:val="22"/>
              </w:rPr>
              <w:t xml:space="preserve">relies on delicate touch and nuanced </w:t>
            </w:r>
            <w:r w:rsidRPr="004E6731">
              <w:rPr>
                <w:rFonts w:ascii="Lato" w:hAnsi="Lato"/>
                <w:sz w:val="22"/>
                <w:szCs w:val="22"/>
              </w:rPr>
              <w:lastRenderedPageBreak/>
              <w:t>pedaling</w:t>
            </w:r>
          </w:p>
        </w:tc>
      </w:tr>
      <w:bookmarkEnd w:id="4"/>
    </w:tbl>
    <w:p w14:paraId="6AE60922" w14:textId="77777777" w:rsidR="00E46202" w:rsidRPr="004E6731" w:rsidRDefault="00E46202">
      <w:pPr>
        <w:rPr>
          <w:rFonts w:ascii="Lato" w:hAnsi="Lato"/>
          <w:sz w:val="22"/>
          <w:szCs w:val="22"/>
        </w:rPr>
      </w:pPr>
    </w:p>
    <w:sectPr w:rsidR="00E46202" w:rsidRPr="004E6731" w:rsidSect="004E6731">
      <w:footnotePr>
        <w:numRestart w:val="eachSect"/>
      </w:footnotePr>
      <w:pgSz w:w="12240" w:h="15840"/>
      <w:pgMar w:top="720" w:right="720" w:bottom="720" w:left="720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C16170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0A4479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DD42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93827156">
    <w:abstractNumId w:val="0"/>
  </w:num>
  <w:num w:numId="2" w16cid:durableId="12694644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783811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26747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9073145">
    <w:abstractNumId w:val="1"/>
  </w:num>
  <w:num w:numId="6" w16cid:durableId="311971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913906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EEC"/>
    <w:rsid w:val="00226D8B"/>
    <w:rsid w:val="004E6731"/>
    <w:rsid w:val="006844E7"/>
    <w:rsid w:val="008A5EEC"/>
    <w:rsid w:val="00E4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9DA97"/>
  <w15:docId w15:val="{266B956F-F88D-424A-9B1E-89D46A3C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1558</Words>
  <Characters>7853</Characters>
  <Application>Microsoft Office Word</Application>
  <DocSecurity>0</DocSecurity>
  <Lines>373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GK Composer Questions</vt:lpstr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GK Composer Questions</dc:title>
  <dc:creator/>
  <cp:keywords/>
  <cp:lastModifiedBy>Sidney Lam</cp:lastModifiedBy>
  <cp:revision>2</cp:revision>
  <cp:lastPrinted>2025-05-22T10:53:00Z</cp:lastPrinted>
  <dcterms:created xsi:type="dcterms:W3CDTF">2025-05-22T10:51:00Z</dcterms:created>
  <dcterms:modified xsi:type="dcterms:W3CDTF">2025-05-22T21:49:00Z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_date">
    <vt:lpwstr>Monday, February 3rd 2025, 12:59:31 pm</vt:lpwstr>
  </property>
  <property fmtid="{D5CDD505-2E9C-101B-9397-08002B2CF9AE}" pid="3" name="draft">
    <vt:lpwstr>False</vt:lpwstr>
  </property>
  <property fmtid="{D5CDD505-2E9C-101B-9397-08002B2CF9AE}" pid="4" name="last_edit_date">
    <vt:lpwstr>Tuesday, May 20th 2025, 7:32:13 am</vt:lpwstr>
  </property>
  <property fmtid="{D5CDD505-2E9C-101B-9397-08002B2CF9AE}" pid="5" name="tags">
    <vt:lpwstr/>
  </property>
  <property fmtid="{D5CDD505-2E9C-101B-9397-08002B2CF9AE}" pid="6" name="GrammarlyDocumentId">
    <vt:lpwstr>c54050b5-1229-46e8-bb7f-7bba8b4e3f09</vt:lpwstr>
  </property>
</Properties>
</file>