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14" w:rsidRDefault="006140B7">
      <w:r>
        <w:rPr>
          <w:rFonts w:hint="eastAsia"/>
        </w:rPr>
        <w:t>马来物流管理系统需求讨论记录：</w:t>
      </w:r>
    </w:p>
    <w:p w:rsidR="006140B7" w:rsidRDefault="006140B7"/>
    <w:p w:rsidR="006140B7" w:rsidRPr="00B22F60" w:rsidRDefault="006140B7">
      <w:pPr>
        <w:rPr>
          <w:b/>
        </w:rPr>
      </w:pPr>
      <w:r w:rsidRPr="00B22F60">
        <w:rPr>
          <w:rFonts w:hint="eastAsia"/>
          <w:b/>
        </w:rPr>
        <w:t xml:space="preserve">2017.10.20 </w:t>
      </w:r>
      <w:r w:rsidR="00B22F60" w:rsidRPr="00B22F60">
        <w:rPr>
          <w:rFonts w:hint="eastAsia"/>
          <w:b/>
        </w:rPr>
        <w:t>周五讨论内容</w:t>
      </w:r>
    </w:p>
    <w:p w:rsidR="006140B7" w:rsidRDefault="006140B7">
      <w:r>
        <w:rPr>
          <w:rFonts w:hint="eastAsia"/>
        </w:rPr>
        <w:t>SAP</w:t>
      </w:r>
      <w:r>
        <w:rPr>
          <w:rFonts w:hint="eastAsia"/>
        </w:rPr>
        <w:t>接口字段</w:t>
      </w:r>
    </w:p>
    <w:p w:rsidR="006140B7" w:rsidRDefault="006140B7"/>
    <w:p w:rsidR="006140B7" w:rsidRDefault="006140B7">
      <w:r>
        <w:rPr>
          <w:rFonts w:hint="eastAsia"/>
        </w:rPr>
        <w:t>采购订单</w:t>
      </w:r>
      <w:r>
        <w:rPr>
          <w:rFonts w:hint="eastAsia"/>
        </w:rPr>
        <w:t>/</w:t>
      </w:r>
      <w:r>
        <w:rPr>
          <w:rFonts w:hint="eastAsia"/>
        </w:rPr>
        <w:t>交运单</w:t>
      </w:r>
      <w:r>
        <w:rPr>
          <w:rFonts w:hint="eastAsia"/>
        </w:rPr>
        <w:t>/</w:t>
      </w:r>
      <w:r>
        <w:rPr>
          <w:rFonts w:hint="eastAsia"/>
        </w:rPr>
        <w:t>包袋数据</w:t>
      </w:r>
    </w:p>
    <w:p w:rsidR="006140B7" w:rsidRDefault="006140B7"/>
    <w:p w:rsidR="006140B7" w:rsidRDefault="006140B7">
      <w:r>
        <w:rPr>
          <w:rFonts w:hint="eastAsia"/>
        </w:rPr>
        <w:t>其中拣配标识的查询获取，可以另写接口</w:t>
      </w:r>
    </w:p>
    <w:p w:rsidR="006140B7" w:rsidRDefault="006140B7"/>
    <w:p w:rsidR="006140B7" w:rsidRDefault="006140B7"/>
    <w:p w:rsidR="006140B7" w:rsidRDefault="006140B7"/>
    <w:p w:rsidR="006140B7" w:rsidRDefault="006140B7">
      <w:r>
        <w:rPr>
          <w:rFonts w:hint="eastAsia"/>
        </w:rPr>
        <w:t>包袋下载</w:t>
      </w:r>
    </w:p>
    <w:p w:rsidR="006140B7" w:rsidRDefault="006140B7">
      <w:r>
        <w:rPr>
          <w:rFonts w:hint="eastAsia"/>
        </w:rPr>
        <w:t>V-220  220</w:t>
      </w:r>
      <w:r>
        <w:rPr>
          <w:rFonts w:hint="eastAsia"/>
        </w:rPr>
        <w:t>桶装</w:t>
      </w:r>
      <w:r>
        <w:rPr>
          <w:rFonts w:hint="eastAsia"/>
        </w:rPr>
        <w:t xml:space="preserve">  220KG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140B7" w:rsidTr="006140B7"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出货料号</w:t>
            </w:r>
            <w:r>
              <w:rPr>
                <w:rFonts w:hint="eastAsia"/>
              </w:rPr>
              <w:t>V-220</w:t>
            </w:r>
          </w:p>
        </w:tc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220</w:t>
            </w:r>
            <w:r>
              <w:rPr>
                <w:rFonts w:hint="eastAsia"/>
              </w:rPr>
              <w:t>桶装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220KG</w:t>
            </w:r>
          </w:p>
        </w:tc>
        <w:tc>
          <w:tcPr>
            <w:tcW w:w="2131" w:type="dxa"/>
          </w:tcPr>
          <w:p w:rsidR="006140B7" w:rsidRDefault="006140B7"/>
        </w:tc>
      </w:tr>
      <w:tr w:rsidR="006140B7" w:rsidTr="006140B7"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包装代码</w:t>
            </w:r>
          </w:p>
        </w:tc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包装描述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使用数量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重量</w:t>
            </w:r>
          </w:p>
        </w:tc>
      </w:tr>
      <w:tr w:rsidR="006140B7" w:rsidTr="006140B7"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A-220</w:t>
            </w:r>
          </w:p>
        </w:tc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220</w:t>
            </w:r>
            <w:r>
              <w:rPr>
                <w:rFonts w:hint="eastAsia"/>
              </w:rPr>
              <w:t>桶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只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20KG</w:t>
            </w:r>
          </w:p>
        </w:tc>
      </w:tr>
      <w:tr w:rsidR="006140B7" w:rsidTr="006140B7"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A-PACK</w:t>
            </w:r>
          </w:p>
        </w:tc>
        <w:tc>
          <w:tcPr>
            <w:tcW w:w="2130" w:type="dxa"/>
          </w:tcPr>
          <w:p w:rsidR="006140B7" w:rsidRDefault="006140B7"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袋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只</w:t>
            </w:r>
          </w:p>
        </w:tc>
        <w:tc>
          <w:tcPr>
            <w:tcW w:w="2131" w:type="dxa"/>
          </w:tcPr>
          <w:p w:rsidR="006140B7" w:rsidRDefault="006140B7">
            <w:r>
              <w:rPr>
                <w:rFonts w:hint="eastAsia"/>
              </w:rPr>
              <w:t>1G</w:t>
            </w:r>
          </w:p>
        </w:tc>
      </w:tr>
    </w:tbl>
    <w:p w:rsidR="006140B7" w:rsidRDefault="006140B7"/>
    <w:p w:rsidR="006140B7" w:rsidRDefault="006140B7">
      <w:r>
        <w:rPr>
          <w:rFonts w:hint="eastAsia"/>
        </w:rPr>
        <w:t>假设交运单</w:t>
      </w:r>
      <w:r>
        <w:rPr>
          <w:rFonts w:hint="eastAsia"/>
        </w:rPr>
        <w:t xml:space="preserve"> V-220  100</w:t>
      </w:r>
      <w:r>
        <w:rPr>
          <w:rFonts w:hint="eastAsia"/>
        </w:rPr>
        <w:t>套</w:t>
      </w:r>
      <w:r>
        <w:rPr>
          <w:rFonts w:hint="eastAsia"/>
        </w:rPr>
        <w:t xml:space="preserve">  2200</w:t>
      </w:r>
      <w:r w:rsidR="00BF5A34">
        <w:rPr>
          <w:rFonts w:hint="eastAsia"/>
        </w:rPr>
        <w:t>0</w:t>
      </w:r>
      <w:r>
        <w:rPr>
          <w:rFonts w:hint="eastAsia"/>
        </w:rPr>
        <w:t>KG</w:t>
      </w:r>
    </w:p>
    <w:p w:rsidR="006140B7" w:rsidRDefault="006140B7">
      <w:r>
        <w:rPr>
          <w:rFonts w:hint="eastAsia"/>
        </w:rPr>
        <w:t>A-220  100</w:t>
      </w:r>
      <w:r>
        <w:rPr>
          <w:rFonts w:hint="eastAsia"/>
        </w:rPr>
        <w:t>只</w:t>
      </w:r>
      <w:r>
        <w:rPr>
          <w:rFonts w:hint="eastAsia"/>
        </w:rPr>
        <w:t xml:space="preserve">  20*100=2000KG</w:t>
      </w:r>
    </w:p>
    <w:p w:rsidR="006140B7" w:rsidRDefault="00BF5A34" w:rsidP="00BF5A34">
      <w:r>
        <w:rPr>
          <w:rFonts w:hint="eastAsia"/>
        </w:rPr>
        <w:t>A-</w:t>
      </w:r>
      <w:r w:rsidR="006140B7">
        <w:rPr>
          <w:rFonts w:hint="eastAsia"/>
        </w:rPr>
        <w:t>PACK 200</w:t>
      </w:r>
      <w:r w:rsidR="006140B7">
        <w:rPr>
          <w:rFonts w:hint="eastAsia"/>
        </w:rPr>
        <w:t>只</w:t>
      </w:r>
      <w:r w:rsidR="006140B7">
        <w:rPr>
          <w:rFonts w:hint="eastAsia"/>
        </w:rPr>
        <w:t xml:space="preserve">  200*1=200KG</w:t>
      </w:r>
    </w:p>
    <w:p w:rsidR="006140B7" w:rsidRDefault="006140B7" w:rsidP="006140B7"/>
    <w:p w:rsidR="006140B7" w:rsidRDefault="006140B7" w:rsidP="006140B7">
      <w:r>
        <w:rPr>
          <w:rFonts w:hint="eastAsia"/>
        </w:rPr>
        <w:t>计划毛重</w:t>
      </w:r>
      <w:r>
        <w:rPr>
          <w:rFonts w:hint="eastAsia"/>
        </w:rPr>
        <w:t>=</w:t>
      </w:r>
      <w:r>
        <w:rPr>
          <w:rFonts w:hint="eastAsia"/>
        </w:rPr>
        <w:t>理论毛重</w:t>
      </w:r>
      <w:r>
        <w:rPr>
          <w:rFonts w:hint="eastAsia"/>
        </w:rPr>
        <w:t>=</w:t>
      </w:r>
      <w:r>
        <w:rPr>
          <w:rFonts w:hint="eastAsia"/>
        </w:rPr>
        <w:t>包装重量</w:t>
      </w:r>
      <w:r>
        <w:rPr>
          <w:rFonts w:hint="eastAsia"/>
        </w:rPr>
        <w:t>+</w:t>
      </w:r>
      <w:r>
        <w:rPr>
          <w:rFonts w:hint="eastAsia"/>
        </w:rPr>
        <w:t>净重</w:t>
      </w:r>
      <w:r>
        <w:rPr>
          <w:rFonts w:hint="eastAsia"/>
        </w:rPr>
        <w:t>=220</w:t>
      </w:r>
      <w:r w:rsidR="00BF5A34">
        <w:rPr>
          <w:rFonts w:hint="eastAsia"/>
        </w:rPr>
        <w:t>0</w:t>
      </w:r>
      <w:r>
        <w:rPr>
          <w:rFonts w:hint="eastAsia"/>
        </w:rPr>
        <w:t>0+2000+200=</w:t>
      </w:r>
      <w:r w:rsidR="00BF5A34">
        <w:rPr>
          <w:rFonts w:hint="eastAsia"/>
        </w:rPr>
        <w:t>24200 KG</w:t>
      </w:r>
    </w:p>
    <w:p w:rsidR="00BF5A34" w:rsidRDefault="009F6ACE" w:rsidP="006140B7">
      <w:r>
        <w:rPr>
          <w:rFonts w:hint="eastAsia"/>
        </w:rPr>
        <w:t>实际净重</w:t>
      </w:r>
      <w:r>
        <w:rPr>
          <w:rFonts w:hint="eastAsia"/>
        </w:rPr>
        <w:t>=</w:t>
      </w:r>
      <w:r w:rsidR="00BF5A34">
        <w:rPr>
          <w:rFonts w:hint="eastAsia"/>
        </w:rPr>
        <w:t>磅重</w:t>
      </w:r>
      <w:r w:rsidR="00BF5A34">
        <w:rPr>
          <w:rFonts w:hint="eastAsia"/>
        </w:rPr>
        <w:t xml:space="preserve">C </w:t>
      </w:r>
      <w:r w:rsidR="00BF5A34">
        <w:t>–</w:t>
      </w:r>
      <w:r w:rsidR="00BF5A34">
        <w:rPr>
          <w:rFonts w:hint="eastAsia"/>
        </w:rPr>
        <w:t xml:space="preserve"> </w:t>
      </w:r>
      <w:r w:rsidR="00BF5A34">
        <w:rPr>
          <w:rFonts w:hint="eastAsia"/>
        </w:rPr>
        <w:t>包装重量</w:t>
      </w:r>
    </w:p>
    <w:p w:rsidR="009F6ACE" w:rsidRDefault="009F6ACE" w:rsidP="006140B7">
      <w:r>
        <w:rPr>
          <w:rFonts w:hint="eastAsia"/>
        </w:rPr>
        <w:t>实际净重和净重要比较，超过</w:t>
      </w:r>
      <w:r>
        <w:rPr>
          <w:rFonts w:hint="eastAsia"/>
        </w:rPr>
        <w:t>3</w:t>
      </w:r>
      <w:r>
        <w:rPr>
          <w:rFonts w:hint="eastAsia"/>
        </w:rPr>
        <w:t>‰要报警。</w:t>
      </w:r>
    </w:p>
    <w:p w:rsidR="00B22F60" w:rsidRDefault="00B22F60" w:rsidP="006140B7"/>
    <w:p w:rsidR="00B22F60" w:rsidRDefault="00B22F60" w:rsidP="006140B7"/>
    <w:p w:rsidR="00B22F60" w:rsidRDefault="00B22F60" w:rsidP="006140B7">
      <w:r>
        <w:rPr>
          <w:rFonts w:hint="eastAsia"/>
        </w:rPr>
        <w:t>采购订单</w:t>
      </w:r>
      <w:r>
        <w:rPr>
          <w:rFonts w:hint="eastAsia"/>
        </w:rPr>
        <w:t>/</w:t>
      </w:r>
      <w:r>
        <w:rPr>
          <w:rFonts w:hint="eastAsia"/>
        </w:rPr>
        <w:t>交运单上抛</w:t>
      </w:r>
    </w:p>
    <w:p w:rsidR="00B22F60" w:rsidRDefault="00B22F60" w:rsidP="006140B7">
      <w:r>
        <w:rPr>
          <w:rFonts w:hint="eastAsia"/>
        </w:rPr>
        <w:t>采购订单</w:t>
      </w:r>
      <w:r>
        <w:rPr>
          <w:rFonts w:hint="eastAsia"/>
        </w:rPr>
        <w:t xml:space="preserve">PO </w:t>
      </w:r>
      <w:r>
        <w:rPr>
          <w:rFonts w:hint="eastAsia"/>
        </w:rPr>
        <w:t>上免费订单</w:t>
      </w:r>
      <w:r>
        <w:rPr>
          <w:rFonts w:hint="eastAsia"/>
        </w:rPr>
        <w:t xml:space="preserve">    </w:t>
      </w:r>
      <w:r>
        <w:rPr>
          <w:rFonts w:hint="eastAsia"/>
        </w:rPr>
        <w:t>有是否免费标记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退货订单</w:t>
      </w:r>
      <w:r>
        <w:rPr>
          <w:rFonts w:hint="eastAsia"/>
        </w:rPr>
        <w:t xml:space="preserve">  </w:t>
      </w:r>
      <w:r>
        <w:rPr>
          <w:rFonts w:hint="eastAsia"/>
        </w:rPr>
        <w:t>有是否退货标记</w:t>
      </w:r>
    </w:p>
    <w:p w:rsidR="00B22F60" w:rsidRDefault="00B22F60" w:rsidP="006140B7">
      <w:r>
        <w:rPr>
          <w:rFonts w:hint="eastAsia"/>
        </w:rPr>
        <w:t>转储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541</w:t>
      </w:r>
    </w:p>
    <w:p w:rsidR="00B22F60" w:rsidRDefault="00B22F60" w:rsidP="006140B7">
      <w:r>
        <w:rPr>
          <w:rFonts w:hint="eastAsia"/>
        </w:rPr>
        <w:t>委外组件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委外加工</w:t>
      </w:r>
    </w:p>
    <w:p w:rsidR="00B22F60" w:rsidRDefault="00B22F60" w:rsidP="006140B7">
      <w:r>
        <w:rPr>
          <w:rFonts w:hint="eastAsia"/>
        </w:rPr>
        <w:t>费用订单、免费的、无估价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</w:t>
      </w:r>
    </w:p>
    <w:p w:rsidR="00B22F60" w:rsidRDefault="00B22F60" w:rsidP="006140B7">
      <w:r>
        <w:rPr>
          <w:rFonts w:hint="eastAsia"/>
        </w:rPr>
        <w:t>正常情况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107</w:t>
      </w:r>
    </w:p>
    <w:p w:rsidR="00B22F60" w:rsidRDefault="00B22F60" w:rsidP="006140B7"/>
    <w:p w:rsidR="00B22F60" w:rsidRDefault="00B22F60" w:rsidP="006140B7"/>
    <w:p w:rsidR="00B22F60" w:rsidRDefault="00B22F60" w:rsidP="00B22F60">
      <w:pPr>
        <w:rPr>
          <w:b/>
        </w:rPr>
      </w:pPr>
      <w:r w:rsidRPr="00B22F60">
        <w:rPr>
          <w:rFonts w:hint="eastAsia"/>
          <w:b/>
        </w:rPr>
        <w:t>2017.10.2</w:t>
      </w:r>
      <w:r>
        <w:rPr>
          <w:rFonts w:hint="eastAsia"/>
          <w:b/>
        </w:rPr>
        <w:t>3</w:t>
      </w:r>
      <w:r w:rsidRPr="00B22F60">
        <w:rPr>
          <w:rFonts w:hint="eastAsia"/>
          <w:b/>
        </w:rPr>
        <w:t xml:space="preserve"> </w:t>
      </w:r>
      <w:r w:rsidRPr="00B22F60">
        <w:rPr>
          <w:rFonts w:hint="eastAsia"/>
          <w:b/>
        </w:rPr>
        <w:t>周</w:t>
      </w:r>
      <w:r>
        <w:rPr>
          <w:rFonts w:hint="eastAsia"/>
          <w:b/>
        </w:rPr>
        <w:t>一</w:t>
      </w:r>
      <w:r w:rsidRPr="00B22F60">
        <w:rPr>
          <w:rFonts w:hint="eastAsia"/>
          <w:b/>
        </w:rPr>
        <w:t>讨论内容</w:t>
      </w:r>
    </w:p>
    <w:p w:rsidR="00B22F60" w:rsidRDefault="00AB317B" w:rsidP="00B22F60">
      <w:pPr>
        <w:rPr>
          <w:b/>
        </w:rPr>
      </w:pPr>
      <w:r>
        <w:rPr>
          <w:rFonts w:hint="eastAsia"/>
          <w:b/>
        </w:rPr>
        <w:t>上午：</w:t>
      </w:r>
      <w:r w:rsidR="00B22F60">
        <w:rPr>
          <w:rFonts w:hint="eastAsia"/>
          <w:b/>
        </w:rPr>
        <w:t>主数据</w:t>
      </w:r>
    </w:p>
    <w:p w:rsidR="001A0087" w:rsidRDefault="001A0087" w:rsidP="00B22F60">
      <w:r>
        <w:rPr>
          <w:rFonts w:hint="eastAsia"/>
        </w:rPr>
        <w:t>所有的单据上都有字段：</w:t>
      </w:r>
      <w:r>
        <w:rPr>
          <w:rFonts w:hint="eastAsia"/>
        </w:rPr>
        <w:t xml:space="preserve"> </w:t>
      </w:r>
      <w:r>
        <w:rPr>
          <w:rFonts w:hint="eastAsia"/>
        </w:rPr>
        <w:t>创建人、修改人、最后一次修改时间、状态、有限期、厂区别、公司别（公司代码）、工厂</w:t>
      </w:r>
      <w:r>
        <w:rPr>
          <w:rFonts w:hint="eastAsia"/>
        </w:rPr>
        <w:t xml:space="preserve"> </w:t>
      </w:r>
    </w:p>
    <w:p w:rsidR="001A0087" w:rsidRDefault="001A0087" w:rsidP="00B22F60">
      <w:r>
        <w:rPr>
          <w:rFonts w:hint="eastAsia"/>
        </w:rPr>
        <w:t>其中主数据：厂区别、公司别（公司代码）</w:t>
      </w:r>
    </w:p>
    <w:p w:rsidR="001A0087" w:rsidRDefault="001A0087" w:rsidP="00DE5ECD">
      <w:pPr>
        <w:tabs>
          <w:tab w:val="left" w:pos="5310"/>
        </w:tabs>
      </w:pPr>
      <w:r>
        <w:rPr>
          <w:rFonts w:hint="eastAsia"/>
        </w:rPr>
        <w:t>业务数据：</w:t>
      </w:r>
      <w:r>
        <w:rPr>
          <w:rFonts w:hint="eastAsia"/>
        </w:rPr>
        <w:t xml:space="preserve"> </w:t>
      </w:r>
      <w:r>
        <w:rPr>
          <w:rFonts w:hint="eastAsia"/>
        </w:rPr>
        <w:t>厂区别（公司代码）、公司别、工厂</w:t>
      </w:r>
      <w:r w:rsidR="00DE5ECD">
        <w:tab/>
      </w:r>
    </w:p>
    <w:p w:rsidR="00DE5ECD" w:rsidRDefault="00DE5ECD" w:rsidP="00DE5ECD">
      <w:pPr>
        <w:tabs>
          <w:tab w:val="left" w:pos="5310"/>
        </w:tabs>
      </w:pPr>
    </w:p>
    <w:p w:rsidR="00DE5ECD" w:rsidRDefault="00DE5ECD" w:rsidP="00DE5ECD">
      <w:pPr>
        <w:tabs>
          <w:tab w:val="left" w:pos="5310"/>
        </w:tabs>
      </w:pPr>
      <w:r>
        <w:rPr>
          <w:rFonts w:hint="eastAsia"/>
        </w:rPr>
        <w:t>主数据分成前台主数据和后台主数据</w:t>
      </w:r>
    </w:p>
    <w:p w:rsidR="00DE5ECD" w:rsidRDefault="00DE5ECD" w:rsidP="00DE5ECD">
      <w:pPr>
        <w:tabs>
          <w:tab w:val="left" w:pos="5310"/>
        </w:tabs>
      </w:pPr>
      <w:r>
        <w:rPr>
          <w:rFonts w:hint="eastAsia"/>
        </w:rPr>
        <w:t>后台主数据：由资讯管理员</w:t>
      </w:r>
      <w:r>
        <w:rPr>
          <w:rFonts w:hint="eastAsia"/>
        </w:rPr>
        <w:t xml:space="preserve"> </w:t>
      </w:r>
      <w:r>
        <w:rPr>
          <w:rFonts w:hint="eastAsia"/>
        </w:rPr>
        <w:t>或者指定某些人员可以维护配置</w:t>
      </w:r>
    </w:p>
    <w:p w:rsidR="00DE5ECD" w:rsidRPr="00DE5ECD" w:rsidRDefault="00DE5ECD" w:rsidP="00DE5ECD">
      <w:pPr>
        <w:tabs>
          <w:tab w:val="left" w:pos="5310"/>
        </w:tabs>
      </w:pPr>
      <w:r>
        <w:rPr>
          <w:rFonts w:hint="eastAsia"/>
        </w:rPr>
        <w:lastRenderedPageBreak/>
        <w:t>前台主数据：由有权限的业务人员直接维护即可</w:t>
      </w:r>
    </w:p>
    <w:p w:rsidR="00DE5ECD" w:rsidRPr="001A0087" w:rsidRDefault="00DE5ECD" w:rsidP="00B22F60"/>
    <w:p w:rsidR="00B22F60" w:rsidRPr="00B22F60" w:rsidRDefault="00B22F60" w:rsidP="00B22F60"/>
    <w:p w:rsidR="00B22F60" w:rsidRDefault="00B22F60" w:rsidP="006140B7">
      <w:r>
        <w:rPr>
          <w:rFonts w:hint="eastAsia"/>
        </w:rPr>
        <w:t>马来城市点有</w:t>
      </w:r>
      <w:r>
        <w:rPr>
          <w:rFonts w:hint="eastAsia"/>
        </w:rPr>
        <w:t>3</w:t>
      </w:r>
      <w:r>
        <w:rPr>
          <w:rFonts w:hint="eastAsia"/>
        </w:rPr>
        <w:t>层，国家、省、市</w:t>
      </w:r>
    </w:p>
    <w:p w:rsidR="00B22F60" w:rsidRDefault="00B22F60" w:rsidP="006140B7">
      <w:r>
        <w:rPr>
          <w:rFonts w:hint="eastAsia"/>
        </w:rPr>
        <w:t>线路以城市名称为准，邮编不作为主要字段，先可以保留</w:t>
      </w:r>
    </w:p>
    <w:p w:rsidR="00B22F60" w:rsidRDefault="00B22F60" w:rsidP="006140B7">
      <w:r>
        <w:rPr>
          <w:rFonts w:hint="eastAsia"/>
        </w:rPr>
        <w:t>价格档，有效期</w:t>
      </w:r>
      <w:r w:rsidR="001A0087">
        <w:rPr>
          <w:rFonts w:hint="eastAsia"/>
        </w:rPr>
        <w:t>。特别日期之间价格更改。</w:t>
      </w:r>
    </w:p>
    <w:p w:rsidR="001A0087" w:rsidRDefault="001A0087" w:rsidP="006140B7">
      <w:r>
        <w:rPr>
          <w:rFonts w:hint="eastAsia"/>
        </w:rPr>
        <w:t>例如：</w:t>
      </w:r>
      <w:r w:rsidR="00061B58">
        <w:rPr>
          <w:rFonts w:hint="eastAsia"/>
        </w:rPr>
        <w:t>9/1-12/31  100</w:t>
      </w:r>
      <w:r w:rsidR="00061B58">
        <w:rPr>
          <w:rFonts w:hint="eastAsia"/>
        </w:rPr>
        <w:t>元</w:t>
      </w:r>
      <w:r w:rsidR="00061B58">
        <w:rPr>
          <w:rFonts w:hint="eastAsia"/>
        </w:rPr>
        <w:t xml:space="preserve">  10/1-10/7</w:t>
      </w:r>
      <w:r w:rsidR="00061B58">
        <w:rPr>
          <w:rFonts w:hint="eastAsia"/>
        </w:rPr>
        <w:t>涨价为</w:t>
      </w:r>
      <w:r w:rsidR="00061B58">
        <w:rPr>
          <w:rFonts w:hint="eastAsia"/>
        </w:rPr>
        <w:t xml:space="preserve"> 120</w:t>
      </w:r>
      <w:r w:rsidR="00061B58">
        <w:rPr>
          <w:rFonts w:hint="eastAsia"/>
        </w:rPr>
        <w:t>元</w:t>
      </w:r>
    </w:p>
    <w:p w:rsidR="00061B58" w:rsidRDefault="00061B58" w:rsidP="006140B7">
      <w:r>
        <w:rPr>
          <w:rFonts w:hint="eastAsia"/>
        </w:rPr>
        <w:t>允许可以去挑选，用哪条价格的主数据</w:t>
      </w:r>
    </w:p>
    <w:p w:rsidR="00061B58" w:rsidRDefault="00061B58" w:rsidP="006140B7"/>
    <w:p w:rsidR="00061B58" w:rsidRDefault="00061B58" w:rsidP="006140B7">
      <w:r>
        <w:rPr>
          <w:rFonts w:hint="eastAsia"/>
        </w:rPr>
        <w:t>吨位阶梯式价格档：</w:t>
      </w:r>
    </w:p>
    <w:p w:rsidR="00061B58" w:rsidRDefault="00061B58" w:rsidP="006140B7">
      <w:r>
        <w:rPr>
          <w:rFonts w:hint="eastAsia"/>
        </w:rPr>
        <w:t>例如：</w:t>
      </w:r>
    </w:p>
    <w:p w:rsidR="00061B58" w:rsidRDefault="00061B58" w:rsidP="006140B7">
      <w:r>
        <w:rPr>
          <w:rFonts w:hint="eastAsia"/>
        </w:rPr>
        <w:t>0-5</w:t>
      </w:r>
      <w:r>
        <w:rPr>
          <w:rFonts w:hint="eastAsia"/>
        </w:rPr>
        <w:t>吨，单价</w:t>
      </w:r>
      <w:r>
        <w:rPr>
          <w:rFonts w:hint="eastAsia"/>
        </w:rPr>
        <w:t>100/</w:t>
      </w:r>
      <w:r>
        <w:rPr>
          <w:rFonts w:hint="eastAsia"/>
        </w:rPr>
        <w:t>吨计算，总运费</w:t>
      </w:r>
      <w:r>
        <w:rPr>
          <w:rFonts w:hint="eastAsia"/>
        </w:rPr>
        <w:t>=</w:t>
      </w:r>
      <w:r>
        <w:rPr>
          <w:rFonts w:hint="eastAsia"/>
        </w:rPr>
        <w:t>总吨数</w:t>
      </w:r>
      <w:r>
        <w:rPr>
          <w:rFonts w:hint="eastAsia"/>
        </w:rPr>
        <w:t>*</w:t>
      </w:r>
      <w:r>
        <w:rPr>
          <w:rFonts w:hint="eastAsia"/>
        </w:rPr>
        <w:t>单价</w:t>
      </w:r>
    </w:p>
    <w:p w:rsidR="00061B58" w:rsidRDefault="00061B58" w:rsidP="006140B7">
      <w:r>
        <w:rPr>
          <w:rFonts w:hint="eastAsia"/>
        </w:rPr>
        <w:t>5-10</w:t>
      </w:r>
      <w:r>
        <w:rPr>
          <w:rFonts w:hint="eastAsia"/>
        </w:rPr>
        <w:t>吨，单价</w:t>
      </w:r>
      <w:r>
        <w:rPr>
          <w:rFonts w:hint="eastAsia"/>
        </w:rPr>
        <w:t>200/</w:t>
      </w:r>
      <w:r>
        <w:rPr>
          <w:rFonts w:hint="eastAsia"/>
        </w:rPr>
        <w:t>吨</w:t>
      </w:r>
    </w:p>
    <w:p w:rsidR="00061B58" w:rsidRDefault="00061B58" w:rsidP="006140B7"/>
    <w:p w:rsidR="00061B58" w:rsidRDefault="00061B58" w:rsidP="006140B7">
      <w:r>
        <w:rPr>
          <w:rFonts w:hint="eastAsia"/>
        </w:rPr>
        <w:t>实际装</w:t>
      </w:r>
      <w:r>
        <w:rPr>
          <w:rFonts w:hint="eastAsia"/>
        </w:rPr>
        <w:t>6</w:t>
      </w:r>
      <w:r>
        <w:rPr>
          <w:rFonts w:hint="eastAsia"/>
        </w:rPr>
        <w:t>吨，费用</w:t>
      </w:r>
      <w:r>
        <w:rPr>
          <w:rFonts w:hint="eastAsia"/>
        </w:rPr>
        <w:t>=6*100=600</w:t>
      </w:r>
    </w:p>
    <w:p w:rsidR="00061B58" w:rsidRDefault="00061B58" w:rsidP="006140B7">
      <w:r>
        <w:rPr>
          <w:rFonts w:hint="eastAsia"/>
        </w:rPr>
        <w:t>实际装</w:t>
      </w:r>
      <w:r>
        <w:rPr>
          <w:rFonts w:hint="eastAsia"/>
        </w:rPr>
        <w:t>12</w:t>
      </w:r>
      <w:r>
        <w:rPr>
          <w:rFonts w:hint="eastAsia"/>
        </w:rPr>
        <w:t>吨，费用</w:t>
      </w:r>
      <w:r>
        <w:rPr>
          <w:rFonts w:hint="eastAsia"/>
        </w:rPr>
        <w:t>=12*200=2400</w:t>
      </w:r>
    </w:p>
    <w:p w:rsidR="00061B58" w:rsidRDefault="00061B58" w:rsidP="006140B7"/>
    <w:p w:rsidR="00061B58" w:rsidRDefault="00061B58" w:rsidP="006140B7">
      <w:r>
        <w:rPr>
          <w:rFonts w:hint="eastAsia"/>
        </w:rPr>
        <w:t>月中会更改价格档，月末按实际的价格重算运费</w:t>
      </w:r>
    </w:p>
    <w:p w:rsidR="00061B58" w:rsidRDefault="00061B58" w:rsidP="006140B7">
      <w:r>
        <w:rPr>
          <w:rFonts w:hint="eastAsia"/>
        </w:rPr>
        <w:t>因为价格未谈妥，先预设某价格，先拉货。月末得到在最终价格后，更改该区间段内的价格。</w:t>
      </w:r>
    </w:p>
    <w:p w:rsidR="00061B58" w:rsidRDefault="00061B58" w:rsidP="006140B7">
      <w:r>
        <w:rPr>
          <w:rFonts w:hint="eastAsia"/>
        </w:rPr>
        <w:t>而此期间的所有已算运费，需要重新估算。</w:t>
      </w:r>
    </w:p>
    <w:p w:rsidR="00061B58" w:rsidRDefault="00061B58" w:rsidP="006140B7"/>
    <w:p w:rsidR="00061B58" w:rsidRDefault="00061B58" w:rsidP="006140B7">
      <w:r>
        <w:rPr>
          <w:rFonts w:hint="eastAsia"/>
        </w:rPr>
        <w:t>如果暂估单已上传</w:t>
      </w:r>
      <w:r>
        <w:rPr>
          <w:rFonts w:hint="eastAsia"/>
        </w:rPr>
        <w:t>SAP</w:t>
      </w:r>
      <w:r>
        <w:rPr>
          <w:rFonts w:hint="eastAsia"/>
        </w:rPr>
        <w:t>的，则要</w:t>
      </w:r>
      <w:r>
        <w:rPr>
          <w:rFonts w:hint="eastAsia"/>
        </w:rPr>
        <w:t>SAP</w:t>
      </w:r>
      <w:r>
        <w:rPr>
          <w:rFonts w:hint="eastAsia"/>
        </w:rPr>
        <w:t>先冲销掉，</w:t>
      </w:r>
      <w:r>
        <w:rPr>
          <w:rFonts w:hint="eastAsia"/>
        </w:rPr>
        <w:t>OA</w:t>
      </w:r>
      <w:r>
        <w:rPr>
          <w:rFonts w:hint="eastAsia"/>
        </w:rPr>
        <w:t>中作废后，再去重算。</w:t>
      </w:r>
    </w:p>
    <w:p w:rsidR="00061B58" w:rsidRDefault="00061B58" w:rsidP="006140B7"/>
    <w:p w:rsidR="00061B58" w:rsidRDefault="00061B58" w:rsidP="006140B7">
      <w:r>
        <w:rPr>
          <w:rFonts w:hint="eastAsia"/>
        </w:rPr>
        <w:t>短驳</w:t>
      </w:r>
      <w:r>
        <w:rPr>
          <w:rFonts w:hint="eastAsia"/>
        </w:rPr>
        <w:t>=</w:t>
      </w:r>
      <w:r>
        <w:rPr>
          <w:rFonts w:hint="eastAsia"/>
        </w:rPr>
        <w:t>辅线路</w:t>
      </w:r>
    </w:p>
    <w:p w:rsidR="00061B58" w:rsidRDefault="00061B58" w:rsidP="006140B7">
      <w:r>
        <w:rPr>
          <w:rFonts w:hint="eastAsia"/>
        </w:rPr>
        <w:t>并车：指有几个销售订单放在一辆车子出货</w:t>
      </w:r>
    </w:p>
    <w:p w:rsidR="00DE5ECD" w:rsidRDefault="00DE5ECD" w:rsidP="006140B7"/>
    <w:p w:rsidR="00DE5ECD" w:rsidRDefault="00DE5ECD" w:rsidP="006140B7"/>
    <w:p w:rsidR="00DE5ECD" w:rsidRDefault="00DE5ECD" w:rsidP="006140B7">
      <w:r>
        <w:rPr>
          <w:rFonts w:hint="eastAsia"/>
        </w:rPr>
        <w:t>货柜厂柜费管理（马来专有）</w:t>
      </w:r>
    </w:p>
    <w:p w:rsidR="00DE5ECD" w:rsidRDefault="00DE5ECD" w:rsidP="00DE5E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柜费：字段有：</w:t>
      </w:r>
      <w:r>
        <w:rPr>
          <w:rFonts w:hint="eastAsia"/>
        </w:rPr>
        <w:t xml:space="preserve"> </w:t>
      </w:r>
      <w:r>
        <w:rPr>
          <w:rFonts w:hint="eastAsia"/>
        </w:rPr>
        <w:t>供应商、</w:t>
      </w:r>
      <w:r>
        <w:rPr>
          <w:rFonts w:hint="eastAsia"/>
        </w:rPr>
        <w:t>DEPOH</w:t>
      </w:r>
      <w:r>
        <w:rPr>
          <w:rFonts w:hint="eastAsia"/>
        </w:rPr>
        <w:t>（货柜厂）、价格（预先会随便填一个金额）</w:t>
      </w:r>
    </w:p>
    <w:p w:rsidR="00DE5ECD" w:rsidRDefault="00DE5ECD" w:rsidP="00DE5E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装柜劳务费：供应商、</w:t>
      </w:r>
      <w:r>
        <w:rPr>
          <w:rFonts w:hint="eastAsia"/>
        </w:rPr>
        <w:t>DEPOH</w:t>
      </w:r>
      <w:r>
        <w:rPr>
          <w:rFonts w:hint="eastAsia"/>
        </w:rPr>
        <w:t>（货柜厂）、</w:t>
      </w:r>
      <w:r>
        <w:rPr>
          <w:rFonts w:hint="eastAsia"/>
        </w:rPr>
        <w:t>LOLO</w:t>
      </w:r>
      <w:r>
        <w:rPr>
          <w:rFonts w:hint="eastAsia"/>
        </w:rPr>
        <w:t>、价格（预先会随便填一个金额）</w:t>
      </w:r>
    </w:p>
    <w:p w:rsidR="00DE5ECD" w:rsidRDefault="00DE5ECD" w:rsidP="00DE5E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吊柜费</w:t>
      </w:r>
      <w:r>
        <w:rPr>
          <w:rFonts w:hint="eastAsia"/>
        </w:rPr>
        <w:t>Grounded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供应商、价格</w:t>
      </w:r>
    </w:p>
    <w:p w:rsidR="00DE5ECD" w:rsidRDefault="00DE5ECD" w:rsidP="00DE5E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异常费用：供应商、种类、车型、价格。种类是指费用种类吗？</w:t>
      </w:r>
    </w:p>
    <w:p w:rsidR="00AB317B" w:rsidRDefault="00AB317B" w:rsidP="00AB317B"/>
    <w:p w:rsidR="00AB317B" w:rsidRDefault="00AB317B" w:rsidP="00AB317B">
      <w:r>
        <w:rPr>
          <w:rFonts w:hint="eastAsia"/>
        </w:rPr>
        <w:t>对账时，增加对账类型、费用类型</w:t>
      </w:r>
    </w:p>
    <w:p w:rsidR="00AB317B" w:rsidRDefault="00AB317B" w:rsidP="00AB317B">
      <w:r>
        <w:rPr>
          <w:rFonts w:hint="eastAsia"/>
        </w:rPr>
        <w:t>不同费用需要维护对应的科目，属于后台主数据。</w:t>
      </w:r>
    </w:p>
    <w:p w:rsidR="00AB317B" w:rsidRDefault="00AB317B" w:rsidP="00AB317B"/>
    <w:p w:rsidR="00AB317B" w:rsidRDefault="00AB317B" w:rsidP="00AB317B"/>
    <w:p w:rsidR="00AB317B" w:rsidRDefault="00AB317B" w:rsidP="00AB317B">
      <w:r>
        <w:rPr>
          <w:rFonts w:hint="eastAsia"/>
        </w:rPr>
        <w:t>承运商主数据：</w:t>
      </w:r>
      <w:r>
        <w:rPr>
          <w:rFonts w:hint="eastAsia"/>
        </w:rPr>
        <w:t xml:space="preserve"> </w:t>
      </w:r>
      <w:r>
        <w:rPr>
          <w:rFonts w:hint="eastAsia"/>
        </w:rPr>
        <w:t>税率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黑名单</w:t>
      </w:r>
      <w:r>
        <w:rPr>
          <w:rFonts w:hint="eastAsia"/>
        </w:rPr>
        <w:t>/</w:t>
      </w:r>
      <w:r>
        <w:rPr>
          <w:rFonts w:hint="eastAsia"/>
        </w:rPr>
        <w:t>正常</w:t>
      </w:r>
      <w:r>
        <w:rPr>
          <w:rFonts w:hint="eastAsia"/>
        </w:rPr>
        <w:t>)</w:t>
      </w:r>
    </w:p>
    <w:p w:rsidR="00AB317B" w:rsidRDefault="00AB317B" w:rsidP="00AB317B">
      <w:r>
        <w:rPr>
          <w:rFonts w:hint="eastAsia"/>
        </w:rPr>
        <w:t>额度表保留，承运商月末统计分数、优先顺序放后面讲</w:t>
      </w:r>
    </w:p>
    <w:p w:rsidR="00AB317B" w:rsidRDefault="00AB317B" w:rsidP="00AB317B">
      <w:r>
        <w:rPr>
          <w:rFonts w:hint="eastAsia"/>
        </w:rPr>
        <w:t>承运商信用统计：接单率、准点率、到货率</w:t>
      </w:r>
    </w:p>
    <w:p w:rsidR="00AB317B" w:rsidRDefault="00AB317B" w:rsidP="00AB317B"/>
    <w:p w:rsidR="00AB317B" w:rsidRDefault="00AB317B" w:rsidP="00AB317B"/>
    <w:p w:rsidR="00AB317B" w:rsidRDefault="00AB317B" w:rsidP="00AB317B">
      <w:pPr>
        <w:rPr>
          <w:b/>
        </w:rPr>
      </w:pPr>
      <w:r w:rsidRPr="00AB317B">
        <w:rPr>
          <w:rFonts w:hint="eastAsia"/>
          <w:b/>
        </w:rPr>
        <w:t>下午：</w:t>
      </w:r>
      <w:r>
        <w:rPr>
          <w:rFonts w:hint="eastAsia"/>
          <w:b/>
        </w:rPr>
        <w:t>14:30~16:30</w:t>
      </w:r>
    </w:p>
    <w:p w:rsidR="00AB317B" w:rsidRDefault="00AB317B" w:rsidP="00AB317B">
      <w:r>
        <w:rPr>
          <w:rFonts w:hint="eastAsia"/>
        </w:rPr>
        <w:t>车辆需求：</w:t>
      </w:r>
      <w:r>
        <w:rPr>
          <w:rFonts w:hint="eastAsia"/>
        </w:rPr>
        <w:t xml:space="preserve"> </w:t>
      </w:r>
      <w:r>
        <w:rPr>
          <w:rFonts w:hint="eastAsia"/>
        </w:rPr>
        <w:t>有用</w:t>
      </w:r>
      <w:r>
        <w:rPr>
          <w:rFonts w:hint="eastAsia"/>
        </w:rPr>
        <w:t>/</w:t>
      </w:r>
      <w:r>
        <w:rPr>
          <w:rFonts w:hint="eastAsia"/>
        </w:rPr>
        <w:t>无用</w:t>
      </w:r>
    </w:p>
    <w:p w:rsidR="00AB317B" w:rsidRDefault="00AB317B" w:rsidP="00AB317B">
      <w:r>
        <w:rPr>
          <w:rFonts w:hint="eastAsia"/>
        </w:rPr>
        <w:lastRenderedPageBreak/>
        <w:t>成本中心维护表：</w:t>
      </w:r>
      <w:r>
        <w:rPr>
          <w:rFonts w:hint="eastAsia"/>
        </w:rPr>
        <w:t xml:space="preserve"> </w:t>
      </w:r>
      <w:r>
        <w:rPr>
          <w:rFonts w:hint="eastAsia"/>
        </w:rPr>
        <w:t>其实成本中心仅计算运费才用得着。</w:t>
      </w:r>
    </w:p>
    <w:p w:rsidR="00AB317B" w:rsidRDefault="00AB317B" w:rsidP="00AB317B">
      <w:r>
        <w:rPr>
          <w:rFonts w:hint="eastAsia"/>
        </w:rPr>
        <w:t>业务分：</w:t>
      </w:r>
      <w:r>
        <w:rPr>
          <w:rFonts w:hint="eastAsia"/>
        </w:rPr>
        <w:t xml:space="preserve"> </w:t>
      </w:r>
      <w:r>
        <w:rPr>
          <w:rFonts w:hint="eastAsia"/>
        </w:rPr>
        <w:t>采购订单、交运单、非</w:t>
      </w:r>
      <w:r>
        <w:rPr>
          <w:rFonts w:hint="eastAsia"/>
        </w:rPr>
        <w:t xml:space="preserve">SAP,  </w:t>
      </w:r>
      <w:r>
        <w:rPr>
          <w:rFonts w:hint="eastAsia"/>
        </w:rPr>
        <w:t>销售订单取消</w:t>
      </w:r>
    </w:p>
    <w:p w:rsidR="00AB317B" w:rsidRDefault="00AB317B" w:rsidP="00AB317B">
      <w:r>
        <w:rPr>
          <w:rFonts w:hint="eastAsia"/>
        </w:rPr>
        <w:t>交运单中有：销售行为：</w:t>
      </w:r>
      <w:r>
        <w:rPr>
          <w:rFonts w:hint="eastAsia"/>
        </w:rPr>
        <w:t xml:space="preserve"> </w:t>
      </w:r>
      <w:r>
        <w:rPr>
          <w:rFonts w:hint="eastAsia"/>
        </w:rPr>
        <w:t>交货</w:t>
      </w:r>
      <w:r>
        <w:rPr>
          <w:rFonts w:hint="eastAsia"/>
        </w:rPr>
        <w:t>/</w:t>
      </w:r>
      <w:r>
        <w:rPr>
          <w:rFonts w:hint="eastAsia"/>
        </w:rPr>
        <w:t>换货</w:t>
      </w:r>
      <w:r>
        <w:rPr>
          <w:rFonts w:hint="eastAsia"/>
        </w:rPr>
        <w:t>/</w:t>
      </w:r>
      <w:r>
        <w:rPr>
          <w:rFonts w:hint="eastAsia"/>
        </w:rPr>
        <w:t>退货</w:t>
      </w:r>
    </w:p>
    <w:p w:rsidR="00AB317B" w:rsidRDefault="00AB317B" w:rsidP="00AB317B">
      <w:r>
        <w:rPr>
          <w:rFonts w:hint="eastAsia"/>
        </w:rPr>
        <w:t>是否自提：字段名称改成</w:t>
      </w:r>
      <w:r>
        <w:rPr>
          <w:rFonts w:hint="eastAsia"/>
        </w:rPr>
        <w:t xml:space="preserve">  </w:t>
      </w:r>
      <w:r>
        <w:rPr>
          <w:rFonts w:hint="eastAsia"/>
        </w:rPr>
        <w:t>是否有运费</w:t>
      </w:r>
    </w:p>
    <w:p w:rsidR="00AB317B" w:rsidRDefault="00AB317B" w:rsidP="00AB317B"/>
    <w:p w:rsidR="00AB317B" w:rsidRDefault="00AB317B" w:rsidP="00AB317B">
      <w:r>
        <w:rPr>
          <w:rFonts w:hint="eastAsia"/>
        </w:rPr>
        <w:t>无运费：</w:t>
      </w:r>
      <w:r>
        <w:rPr>
          <w:rFonts w:hint="eastAsia"/>
        </w:rPr>
        <w:t xml:space="preserve"> </w:t>
      </w:r>
      <w:r>
        <w:rPr>
          <w:rFonts w:hint="eastAsia"/>
        </w:rPr>
        <w:t>运出</w:t>
      </w:r>
      <w:r>
        <w:rPr>
          <w:rFonts w:hint="eastAsia"/>
        </w:rPr>
        <w:t>/</w:t>
      </w:r>
      <w:r>
        <w:rPr>
          <w:rFonts w:hint="eastAsia"/>
        </w:rPr>
        <w:t>运入、产品组、谁来排车、提送货时间</w:t>
      </w:r>
    </w:p>
    <w:p w:rsidR="00AB317B" w:rsidRDefault="00AB317B" w:rsidP="00AB317B">
      <w:r>
        <w:rPr>
          <w:rFonts w:hint="eastAsia"/>
        </w:rPr>
        <w:t>有运费：</w:t>
      </w:r>
      <w:r w:rsidR="005714DC">
        <w:rPr>
          <w:rFonts w:hint="eastAsia"/>
        </w:rPr>
        <w:t xml:space="preserve"> </w:t>
      </w:r>
    </w:p>
    <w:p w:rsidR="005714DC" w:rsidRDefault="005714DC" w:rsidP="00AB317B">
      <w:r>
        <w:rPr>
          <w:rFonts w:hint="eastAsia"/>
        </w:rPr>
        <w:t>制单类型：保留，默认厂务排车</w:t>
      </w:r>
    </w:p>
    <w:p w:rsidR="002612BD" w:rsidRDefault="002612BD" w:rsidP="00AB317B"/>
    <w:p w:rsidR="002612BD" w:rsidRDefault="002612BD" w:rsidP="00AB317B">
      <w:r>
        <w:rPr>
          <w:rFonts w:hint="eastAsia"/>
        </w:rPr>
        <w:t>订单信息能直接从</w:t>
      </w:r>
      <w:r>
        <w:rPr>
          <w:rFonts w:hint="eastAsia"/>
        </w:rPr>
        <w:t>SAP</w:t>
      </w:r>
      <w:r>
        <w:rPr>
          <w:rFonts w:hint="eastAsia"/>
        </w:rPr>
        <w:t>获取或</w:t>
      </w:r>
      <w:r>
        <w:rPr>
          <w:rFonts w:hint="eastAsia"/>
        </w:rPr>
        <w:t>OA</w:t>
      </w:r>
      <w:r>
        <w:rPr>
          <w:rFonts w:hint="eastAsia"/>
        </w:rPr>
        <w:t>获取</w:t>
      </w:r>
    </w:p>
    <w:p w:rsidR="002612BD" w:rsidRDefault="002612BD" w:rsidP="00AB317B">
      <w:r>
        <w:rPr>
          <w:rFonts w:hint="eastAsia"/>
        </w:rPr>
        <w:t>交运单：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EWEAVER OA</w:t>
      </w:r>
      <w:r>
        <w:rPr>
          <w:rFonts w:hint="eastAsia"/>
        </w:rPr>
        <w:t>出口的列表中取得，以那边的状态来判断，仅状态</w:t>
      </w:r>
      <w:r>
        <w:rPr>
          <w:rFonts w:hint="eastAsia"/>
        </w:rPr>
        <w:t>=</w:t>
      </w:r>
      <w:r>
        <w:rPr>
          <w:rFonts w:hint="eastAsia"/>
        </w:rPr>
        <w:t>计划中的，可以在车辆需求中选择到。</w:t>
      </w:r>
    </w:p>
    <w:p w:rsidR="002612BD" w:rsidRDefault="002612BD" w:rsidP="00AB317B">
      <w:r>
        <w:rPr>
          <w:rFonts w:hint="eastAsia"/>
        </w:rPr>
        <w:t>采购订单：直接从</w:t>
      </w:r>
      <w:r>
        <w:rPr>
          <w:rFonts w:hint="eastAsia"/>
        </w:rPr>
        <w:t>SAP</w:t>
      </w:r>
      <w:r>
        <w:rPr>
          <w:rFonts w:hint="eastAsia"/>
        </w:rPr>
        <w:t>选</w:t>
      </w:r>
    </w:p>
    <w:p w:rsidR="002612BD" w:rsidRDefault="002612BD" w:rsidP="00AB317B">
      <w:r>
        <w:rPr>
          <w:rFonts w:hint="eastAsia"/>
        </w:rPr>
        <w:t>非</w:t>
      </w:r>
      <w:r>
        <w:rPr>
          <w:rFonts w:hint="eastAsia"/>
        </w:rPr>
        <w:t>SAP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能直接输入吗？</w:t>
      </w:r>
    </w:p>
    <w:p w:rsidR="002612BD" w:rsidRDefault="002612BD" w:rsidP="00AB317B"/>
    <w:p w:rsidR="002612BD" w:rsidRDefault="002612BD" w:rsidP="00AB317B"/>
    <w:p w:rsidR="002612BD" w:rsidRDefault="002612BD" w:rsidP="00AB317B">
      <w:r>
        <w:rPr>
          <w:rFonts w:hint="eastAsia"/>
        </w:rPr>
        <w:t>权限对应关系</w:t>
      </w:r>
    </w:p>
    <w:p w:rsidR="002612BD" w:rsidRDefault="002612BD" w:rsidP="00A4711E">
      <w:pPr>
        <w:pStyle w:val="a5"/>
        <w:numPr>
          <w:ilvl w:val="0"/>
          <w:numId w:val="5"/>
        </w:numPr>
        <w:ind w:left="141" w:hangingChars="67" w:hanging="141"/>
      </w:pPr>
      <w:r>
        <w:rPr>
          <w:rFonts w:hint="eastAsia"/>
        </w:rPr>
        <w:t xml:space="preserve">  SAP</w:t>
      </w:r>
      <w:r>
        <w:rPr>
          <w:rFonts w:hint="eastAsia"/>
        </w:rPr>
        <w:t>订单类型和业务类型的关系，例子如下</w:t>
      </w:r>
    </w:p>
    <w:tbl>
      <w:tblPr>
        <w:tblStyle w:val="a4"/>
        <w:tblW w:w="0" w:type="auto"/>
        <w:tblInd w:w="360" w:type="dxa"/>
        <w:tblLook w:val="04A0"/>
      </w:tblPr>
      <w:tblGrid>
        <w:gridCol w:w="2011"/>
        <w:gridCol w:w="2011"/>
        <w:gridCol w:w="2070"/>
        <w:gridCol w:w="2070"/>
      </w:tblGrid>
      <w:tr w:rsidR="002612BD" w:rsidTr="002612BD"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070" w:type="dxa"/>
          </w:tcPr>
          <w:p w:rsidR="002612BD" w:rsidRDefault="002612BD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2070" w:type="dxa"/>
          </w:tcPr>
          <w:p w:rsidR="002612BD" w:rsidRDefault="002612BD" w:rsidP="00787721">
            <w:pPr>
              <w:pStyle w:val="a5"/>
              <w:ind w:firstLineChars="0" w:firstLine="0"/>
            </w:pPr>
          </w:p>
        </w:tc>
      </w:tr>
      <w:tr w:rsidR="002612BD" w:rsidTr="002612BD">
        <w:tc>
          <w:tcPr>
            <w:tcW w:w="2011" w:type="dxa"/>
            <w:vMerge w:val="restart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常熟</w:t>
            </w:r>
            <w:r>
              <w:rPr>
                <w:rFonts w:hint="eastAsia"/>
              </w:rPr>
              <w:t>PO</w:t>
            </w: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ZC01~ZC13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采购到货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另有免费订单，采购订单上有免费标记的</w:t>
            </w:r>
          </w:p>
        </w:tc>
      </w:tr>
      <w:tr w:rsidR="002612BD" w:rsidTr="002612BD">
        <w:tc>
          <w:tcPr>
            <w:tcW w:w="2011" w:type="dxa"/>
            <w:vMerge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ZC14 </w:t>
            </w:r>
            <w:r>
              <w:rPr>
                <w:rFonts w:hint="eastAsia"/>
              </w:rPr>
              <w:t>转储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转储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</w:tr>
      <w:tr w:rsidR="002612BD" w:rsidTr="002612BD">
        <w:trPr>
          <w:trHeight w:val="408"/>
        </w:trPr>
        <w:tc>
          <w:tcPr>
            <w:tcW w:w="2011" w:type="dxa"/>
            <w:vMerge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ZC15 </w:t>
            </w:r>
            <w:r>
              <w:rPr>
                <w:rFonts w:hint="eastAsia"/>
              </w:rPr>
              <w:t>寄售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寄售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</w:tr>
      <w:tr w:rsidR="002612BD" w:rsidTr="002612BD">
        <w:tc>
          <w:tcPr>
            <w:tcW w:w="2011" w:type="dxa"/>
            <w:vMerge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ZC16 </w:t>
            </w:r>
            <w:r>
              <w:rPr>
                <w:rFonts w:hint="eastAsia"/>
              </w:rPr>
              <w:t>委外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委外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</w:tr>
      <w:tr w:rsidR="002612BD" w:rsidTr="002612BD">
        <w:tc>
          <w:tcPr>
            <w:tcW w:w="2011" w:type="dxa"/>
            <w:vMerge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ZC17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采购退货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采购订单上有退货标记的</w:t>
            </w:r>
          </w:p>
        </w:tc>
      </w:tr>
      <w:tr w:rsidR="002612BD" w:rsidTr="002612BD">
        <w:tc>
          <w:tcPr>
            <w:tcW w:w="2011" w:type="dxa"/>
            <w:vMerge w:val="restart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SO</w:t>
            </w: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ZZ01~ZZ99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销售出货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</w:tr>
      <w:tr w:rsidR="002612BD" w:rsidTr="002612BD">
        <w:tc>
          <w:tcPr>
            <w:tcW w:w="2011" w:type="dxa"/>
            <w:vMerge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  <w:tc>
          <w:tcPr>
            <w:tcW w:w="2011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ZZ14~ZZ15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销售退货</w:t>
            </w:r>
          </w:p>
        </w:tc>
        <w:tc>
          <w:tcPr>
            <w:tcW w:w="2070" w:type="dxa"/>
          </w:tcPr>
          <w:p w:rsidR="002612BD" w:rsidRDefault="002612BD" w:rsidP="002612BD">
            <w:pPr>
              <w:pStyle w:val="a5"/>
              <w:ind w:firstLineChars="0" w:firstLine="0"/>
            </w:pPr>
          </w:p>
        </w:tc>
      </w:tr>
    </w:tbl>
    <w:p w:rsidR="002612BD" w:rsidRDefault="002612BD" w:rsidP="002612BD">
      <w:pPr>
        <w:pStyle w:val="a5"/>
        <w:ind w:left="360" w:firstLineChars="0" w:firstLine="0"/>
      </w:pPr>
    </w:p>
    <w:p w:rsidR="002612BD" w:rsidRDefault="002612BD" w:rsidP="002612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成本中心、部门、产品组和业务类型的关系</w:t>
      </w:r>
      <w:r w:rsidR="00E82BC5">
        <w:rPr>
          <w:rFonts w:hint="eastAsia"/>
        </w:rPr>
        <w:t>，基本上知道了部门，成本中心和产品组基本上也定了，但也有产品组有几个部门共用的情况</w:t>
      </w:r>
    </w:p>
    <w:p w:rsidR="00AD55C4" w:rsidRDefault="00AD55C4" w:rsidP="00AD55C4">
      <w:pPr>
        <w:pStyle w:val="a5"/>
        <w:ind w:left="360" w:firstLineChars="0" w:firstLine="0"/>
      </w:pPr>
      <w:r>
        <w:rPr>
          <w:rFonts w:hint="eastAsia"/>
        </w:rPr>
        <w:t>某个部门只能赋予它部分业务类型。</w:t>
      </w:r>
    </w:p>
    <w:tbl>
      <w:tblPr>
        <w:tblStyle w:val="a4"/>
        <w:tblW w:w="0" w:type="auto"/>
        <w:tblInd w:w="360" w:type="dxa"/>
        <w:tblLook w:val="04A0"/>
      </w:tblPr>
      <w:tblGrid>
        <w:gridCol w:w="1662"/>
        <w:gridCol w:w="1627"/>
        <w:gridCol w:w="1626"/>
        <w:gridCol w:w="1628"/>
        <w:gridCol w:w="1619"/>
      </w:tblGrid>
      <w:tr w:rsidR="00AD55C4" w:rsidTr="002612BD">
        <w:tc>
          <w:tcPr>
            <w:tcW w:w="1704" w:type="dxa"/>
          </w:tcPr>
          <w:p w:rsidR="002612BD" w:rsidRDefault="00E82BC5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SAP</w:t>
            </w:r>
            <w:r w:rsidR="002612BD">
              <w:rPr>
                <w:rFonts w:hint="eastAsia"/>
              </w:rPr>
              <w:t>成本中心</w:t>
            </w:r>
          </w:p>
        </w:tc>
        <w:tc>
          <w:tcPr>
            <w:tcW w:w="1704" w:type="dxa"/>
          </w:tcPr>
          <w:p w:rsidR="002612BD" w:rsidRDefault="00E82BC5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1704" w:type="dxa"/>
          </w:tcPr>
          <w:p w:rsidR="002612BD" w:rsidRDefault="00E82BC5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产品组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产品组描述</w:t>
            </w:r>
          </w:p>
        </w:tc>
        <w:tc>
          <w:tcPr>
            <w:tcW w:w="1705" w:type="dxa"/>
          </w:tcPr>
          <w:p w:rsidR="002612BD" w:rsidRDefault="00E82BC5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业务类型</w:t>
            </w:r>
          </w:p>
        </w:tc>
      </w:tr>
      <w:tr w:rsidR="00AD55C4" w:rsidTr="002612BD"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00101300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厂务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采购到货</w:t>
            </w:r>
          </w:p>
        </w:tc>
      </w:tr>
      <w:tr w:rsidR="00AD55C4" w:rsidTr="002612BD"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00160310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销售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销售出货</w:t>
            </w:r>
          </w:p>
        </w:tc>
      </w:tr>
      <w:tr w:rsidR="00AD55C4" w:rsidTr="002612BD"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00101301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生产</w:t>
            </w:r>
          </w:p>
        </w:tc>
        <w:tc>
          <w:tcPr>
            <w:tcW w:w="1704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</w:p>
        </w:tc>
        <w:tc>
          <w:tcPr>
            <w:tcW w:w="1705" w:type="dxa"/>
          </w:tcPr>
          <w:p w:rsidR="002612BD" w:rsidRDefault="00AD55C4" w:rsidP="002612BD">
            <w:pPr>
              <w:pStyle w:val="a5"/>
              <w:ind w:firstLineChars="0" w:firstLine="0"/>
            </w:pPr>
            <w:r>
              <w:rPr>
                <w:rFonts w:hint="eastAsia"/>
              </w:rPr>
              <w:t>采购转储</w:t>
            </w:r>
          </w:p>
        </w:tc>
      </w:tr>
    </w:tbl>
    <w:p w:rsidR="002612BD" w:rsidRDefault="002612BD" w:rsidP="002612BD">
      <w:pPr>
        <w:pStyle w:val="a5"/>
        <w:ind w:left="360" w:firstLineChars="0" w:firstLine="0"/>
      </w:pPr>
    </w:p>
    <w:p w:rsidR="002612BD" w:rsidRDefault="00AD55C4" w:rsidP="002612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部门</w:t>
      </w:r>
    </w:p>
    <w:tbl>
      <w:tblPr>
        <w:tblStyle w:val="a4"/>
        <w:tblW w:w="0" w:type="auto"/>
        <w:tblInd w:w="360" w:type="dxa"/>
        <w:tblLook w:val="04A0"/>
      </w:tblPr>
      <w:tblGrid>
        <w:gridCol w:w="2725"/>
        <w:gridCol w:w="2727"/>
        <w:gridCol w:w="2710"/>
      </w:tblGrid>
      <w:tr w:rsidR="00AD55C4" w:rsidTr="00AD55C4">
        <w:tc>
          <w:tcPr>
            <w:tcW w:w="2725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部门</w:t>
            </w:r>
          </w:p>
        </w:tc>
        <w:tc>
          <w:tcPr>
            <w:tcW w:w="2727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2710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  <w:tr w:rsidR="00AD55C4" w:rsidTr="00AD55C4">
        <w:tc>
          <w:tcPr>
            <w:tcW w:w="2725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生产</w:t>
            </w:r>
          </w:p>
        </w:tc>
        <w:tc>
          <w:tcPr>
            <w:tcW w:w="2727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生产</w:t>
            </w:r>
          </w:p>
        </w:tc>
        <w:tc>
          <w:tcPr>
            <w:tcW w:w="2710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  <w:tr w:rsidR="00AD55C4" w:rsidTr="00AD55C4">
        <w:tc>
          <w:tcPr>
            <w:tcW w:w="2725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采购</w:t>
            </w:r>
          </w:p>
        </w:tc>
        <w:tc>
          <w:tcPr>
            <w:tcW w:w="2727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采购</w:t>
            </w:r>
          </w:p>
        </w:tc>
        <w:tc>
          <w:tcPr>
            <w:tcW w:w="2710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  <w:tr w:rsidR="00AD55C4" w:rsidTr="00AD55C4">
        <w:tc>
          <w:tcPr>
            <w:tcW w:w="2725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销售</w:t>
            </w:r>
          </w:p>
        </w:tc>
        <w:tc>
          <w:tcPr>
            <w:tcW w:w="2727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销售</w:t>
            </w:r>
          </w:p>
        </w:tc>
        <w:tc>
          <w:tcPr>
            <w:tcW w:w="2710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</w:tbl>
    <w:p w:rsidR="00AD55C4" w:rsidRDefault="00AD55C4" w:rsidP="00AD55C4">
      <w:pPr>
        <w:pStyle w:val="a5"/>
        <w:ind w:left="360" w:firstLineChars="0" w:firstLine="0"/>
      </w:pPr>
    </w:p>
    <w:p w:rsidR="002612BD" w:rsidRDefault="00AD55C4" w:rsidP="002612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 , </w:t>
      </w:r>
      <w:r>
        <w:rPr>
          <w:rFonts w:hint="eastAsia"/>
        </w:rPr>
        <w:t>赋予人员</w:t>
      </w:r>
      <w:r>
        <w:rPr>
          <w:rFonts w:hint="eastAsia"/>
        </w:rPr>
        <w:t xml:space="preserve">A </w:t>
      </w:r>
      <w:r>
        <w:rPr>
          <w:rFonts w:hint="eastAsia"/>
        </w:rPr>
        <w:t>部门编码，则拥有的对应部门编码所有的业务类型操作权限</w:t>
      </w:r>
    </w:p>
    <w:tbl>
      <w:tblPr>
        <w:tblStyle w:val="a4"/>
        <w:tblW w:w="0" w:type="auto"/>
        <w:tblInd w:w="360" w:type="dxa"/>
        <w:tblLook w:val="04A0"/>
      </w:tblPr>
      <w:tblGrid>
        <w:gridCol w:w="2726"/>
        <w:gridCol w:w="2718"/>
        <w:gridCol w:w="2718"/>
      </w:tblGrid>
      <w:tr w:rsidR="00AD55C4" w:rsidTr="00AD55C4">
        <w:tc>
          <w:tcPr>
            <w:tcW w:w="2726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718" w:type="dxa"/>
          </w:tcPr>
          <w:p w:rsidR="00AD55C4" w:rsidRDefault="00AD55C4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2718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  <w:tr w:rsidR="00AD55C4" w:rsidTr="00AD55C4">
        <w:tc>
          <w:tcPr>
            <w:tcW w:w="2726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18" w:type="dxa"/>
          </w:tcPr>
          <w:p w:rsidR="00AD55C4" w:rsidRDefault="00AD55C4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生产</w:t>
            </w:r>
          </w:p>
        </w:tc>
        <w:tc>
          <w:tcPr>
            <w:tcW w:w="2718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  <w:tr w:rsidR="00AD55C4" w:rsidTr="00AD55C4">
        <w:tc>
          <w:tcPr>
            <w:tcW w:w="2726" w:type="dxa"/>
          </w:tcPr>
          <w:p w:rsidR="00AD55C4" w:rsidRDefault="00AD55C4" w:rsidP="00AD55C4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18" w:type="dxa"/>
          </w:tcPr>
          <w:p w:rsidR="00AD55C4" w:rsidRDefault="00AD55C4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DFR</w:t>
            </w:r>
            <w:r>
              <w:rPr>
                <w:rFonts w:hint="eastAsia"/>
              </w:rPr>
              <w:t>销售</w:t>
            </w:r>
          </w:p>
        </w:tc>
        <w:tc>
          <w:tcPr>
            <w:tcW w:w="2718" w:type="dxa"/>
          </w:tcPr>
          <w:p w:rsidR="00AD55C4" w:rsidRDefault="00AD55C4" w:rsidP="00AD55C4">
            <w:pPr>
              <w:pStyle w:val="a5"/>
              <w:ind w:firstLineChars="0" w:firstLine="0"/>
            </w:pPr>
          </w:p>
        </w:tc>
      </w:tr>
    </w:tbl>
    <w:p w:rsidR="00AD55C4" w:rsidRDefault="00AD55C4" w:rsidP="00AD55C4">
      <w:pPr>
        <w:pStyle w:val="a5"/>
        <w:ind w:left="360" w:firstLineChars="0" w:firstLine="0"/>
      </w:pPr>
    </w:p>
    <w:p w:rsidR="00AD55C4" w:rsidRDefault="00AD55C4" w:rsidP="002612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合并开票原则：成本中心</w:t>
      </w:r>
      <w:r>
        <w:rPr>
          <w:rFonts w:hint="eastAsia"/>
        </w:rPr>
        <w:t>+</w:t>
      </w:r>
      <w:r>
        <w:rPr>
          <w:rFonts w:hint="eastAsia"/>
        </w:rPr>
        <w:t>订单类型</w:t>
      </w:r>
      <w:r>
        <w:sym w:font="Wingdings" w:char="F0E0"/>
      </w:r>
      <w:r>
        <w:rPr>
          <w:rFonts w:hint="eastAsia"/>
        </w:rPr>
        <w:t>原则</w:t>
      </w:r>
    </w:p>
    <w:p w:rsidR="00030BE9" w:rsidRDefault="00030BE9" w:rsidP="00030BE9">
      <w:pPr>
        <w:pStyle w:val="a5"/>
        <w:ind w:left="360" w:firstLineChars="0" w:firstLine="0"/>
      </w:pPr>
      <w:r>
        <w:rPr>
          <w:rFonts w:hint="eastAsia"/>
        </w:rPr>
        <w:t>例如：同样</w:t>
      </w:r>
      <w:r>
        <w:rPr>
          <w:rFonts w:hint="eastAsia"/>
        </w:rPr>
        <w:t>11%</w:t>
      </w:r>
      <w:r>
        <w:rPr>
          <w:rFonts w:hint="eastAsia"/>
        </w:rPr>
        <w:t>的税率，因为退税原则不同，对应</w:t>
      </w:r>
      <w:r>
        <w:rPr>
          <w:rFonts w:hint="eastAsia"/>
        </w:rPr>
        <w:t>SAP</w:t>
      </w:r>
      <w:r>
        <w:rPr>
          <w:rFonts w:hint="eastAsia"/>
        </w:rPr>
        <w:t>不同的税码，要做区分。</w:t>
      </w:r>
    </w:p>
    <w:p w:rsidR="00030BE9" w:rsidRDefault="00030BE9" w:rsidP="00030BE9">
      <w:pPr>
        <w:pStyle w:val="a5"/>
        <w:ind w:left="360" w:firstLineChars="0" w:firstLine="0"/>
      </w:pPr>
      <w:r>
        <w:rPr>
          <w:rFonts w:hint="eastAsia"/>
        </w:rPr>
        <w:t>例如：</w:t>
      </w:r>
    </w:p>
    <w:tbl>
      <w:tblPr>
        <w:tblStyle w:val="a4"/>
        <w:tblW w:w="0" w:type="auto"/>
        <w:tblInd w:w="360" w:type="dxa"/>
        <w:tblLook w:val="04A0"/>
      </w:tblPr>
      <w:tblGrid>
        <w:gridCol w:w="2067"/>
        <w:gridCol w:w="2043"/>
        <w:gridCol w:w="2032"/>
        <w:gridCol w:w="2020"/>
      </w:tblGrid>
      <w:tr w:rsidR="00030BE9" w:rsidTr="00030BE9">
        <w:tc>
          <w:tcPr>
            <w:tcW w:w="2067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成本中心</w:t>
            </w:r>
          </w:p>
        </w:tc>
        <w:tc>
          <w:tcPr>
            <w:tcW w:w="2043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032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合并开票原则</w:t>
            </w:r>
          </w:p>
        </w:tc>
        <w:tc>
          <w:tcPr>
            <w:tcW w:w="2020" w:type="dxa"/>
          </w:tcPr>
          <w:p w:rsidR="00030BE9" w:rsidRDefault="00030BE9" w:rsidP="00030BE9">
            <w:pPr>
              <w:pStyle w:val="a5"/>
              <w:ind w:firstLineChars="0" w:firstLine="0"/>
            </w:pPr>
          </w:p>
        </w:tc>
      </w:tr>
      <w:tr w:rsidR="00030BE9" w:rsidTr="00030BE9">
        <w:tc>
          <w:tcPr>
            <w:tcW w:w="2067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00101300</w:t>
            </w:r>
          </w:p>
        </w:tc>
        <w:tc>
          <w:tcPr>
            <w:tcW w:w="2043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ZC16</w:t>
            </w:r>
          </w:p>
        </w:tc>
        <w:tc>
          <w:tcPr>
            <w:tcW w:w="2032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20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部分免税的</w:t>
            </w:r>
          </w:p>
        </w:tc>
      </w:tr>
      <w:tr w:rsidR="00030BE9" w:rsidTr="00030BE9">
        <w:tc>
          <w:tcPr>
            <w:tcW w:w="2067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00101300</w:t>
            </w:r>
          </w:p>
        </w:tc>
        <w:tc>
          <w:tcPr>
            <w:tcW w:w="2043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ZC14</w:t>
            </w:r>
          </w:p>
        </w:tc>
        <w:tc>
          <w:tcPr>
            <w:tcW w:w="2032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2020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一般的发票</w:t>
            </w:r>
          </w:p>
        </w:tc>
      </w:tr>
      <w:tr w:rsidR="00030BE9" w:rsidTr="00030BE9">
        <w:tc>
          <w:tcPr>
            <w:tcW w:w="2067" w:type="dxa"/>
          </w:tcPr>
          <w:p w:rsidR="00030BE9" w:rsidRDefault="00030BE9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00101300</w:t>
            </w:r>
          </w:p>
        </w:tc>
        <w:tc>
          <w:tcPr>
            <w:tcW w:w="2043" w:type="dxa"/>
          </w:tcPr>
          <w:p w:rsidR="00030BE9" w:rsidRDefault="00030BE9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ZC14</w:t>
            </w:r>
          </w:p>
        </w:tc>
        <w:tc>
          <w:tcPr>
            <w:tcW w:w="2032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tcW w:w="2020" w:type="dxa"/>
          </w:tcPr>
          <w:p w:rsidR="00030BE9" w:rsidRDefault="00030BE9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免税的</w:t>
            </w:r>
          </w:p>
        </w:tc>
      </w:tr>
    </w:tbl>
    <w:p w:rsidR="00030BE9" w:rsidRDefault="00030BE9" w:rsidP="00030BE9">
      <w:pPr>
        <w:pStyle w:val="a5"/>
        <w:ind w:left="360" w:firstLineChars="0" w:firstLine="0"/>
      </w:pPr>
    </w:p>
    <w:p w:rsidR="00AD55C4" w:rsidRDefault="00AD55C4" w:rsidP="00030BE9">
      <w:pPr>
        <w:pStyle w:val="a5"/>
        <w:ind w:left="360" w:firstLineChars="0" w:firstLine="0"/>
      </w:pPr>
    </w:p>
    <w:p w:rsidR="00030BE9" w:rsidRDefault="00030BE9" w:rsidP="00030BE9">
      <w:pPr>
        <w:pStyle w:val="a5"/>
        <w:ind w:left="360" w:firstLineChars="0" w:firstLine="0"/>
      </w:pPr>
    </w:p>
    <w:p w:rsidR="00030BE9" w:rsidRDefault="00030BE9" w:rsidP="00030BE9">
      <w:pPr>
        <w:pStyle w:val="a5"/>
        <w:ind w:left="360" w:firstLineChars="0" w:firstLine="0"/>
      </w:pPr>
      <w:r>
        <w:rPr>
          <w:rFonts w:hint="eastAsia"/>
        </w:rPr>
        <w:t>非</w:t>
      </w:r>
      <w:r>
        <w:rPr>
          <w:rFonts w:hint="eastAsia"/>
        </w:rPr>
        <w:t>SAP</w:t>
      </w:r>
      <w:r>
        <w:rPr>
          <w:rFonts w:hint="eastAsia"/>
        </w:rPr>
        <w:t>进出厂单据：</w:t>
      </w:r>
      <w:r>
        <w:rPr>
          <w:rFonts w:hint="eastAsia"/>
        </w:rPr>
        <w:t xml:space="preserve"> </w:t>
      </w:r>
      <w:r>
        <w:rPr>
          <w:rFonts w:hint="eastAsia"/>
        </w:rPr>
        <w:t>加上字段“</w:t>
      </w:r>
      <w:r>
        <w:rPr>
          <w:rFonts w:hint="eastAsia"/>
        </w:rPr>
        <w:t>NOTES</w:t>
      </w:r>
      <w:r w:rsidR="00CC59F8">
        <w:rPr>
          <w:rFonts w:hint="eastAsia"/>
        </w:rPr>
        <w:t>车辆放行单</w:t>
      </w:r>
      <w:r>
        <w:rPr>
          <w:rFonts w:hint="eastAsia"/>
        </w:rPr>
        <w:t>”</w:t>
      </w:r>
    </w:p>
    <w:p w:rsidR="00CC59F8" w:rsidRDefault="00CC59F8" w:rsidP="00030BE9">
      <w:pPr>
        <w:pStyle w:val="a5"/>
        <w:ind w:left="360" w:firstLineChars="0" w:firstLine="0"/>
      </w:pPr>
      <w:r>
        <w:rPr>
          <w:rFonts w:hint="eastAsia"/>
        </w:rPr>
        <w:t>类型有：</w:t>
      </w:r>
      <w:r>
        <w:rPr>
          <w:rFonts w:hint="eastAsia"/>
        </w:rPr>
        <w:t xml:space="preserve"> </w:t>
      </w:r>
      <w:r>
        <w:rPr>
          <w:rFonts w:hint="eastAsia"/>
        </w:rPr>
        <w:t>紧急出货（后续补单）、</w:t>
      </w:r>
      <w:r>
        <w:rPr>
          <w:rFonts w:hint="eastAsia"/>
        </w:rPr>
        <w:t xml:space="preserve"> </w:t>
      </w:r>
      <w:r>
        <w:rPr>
          <w:rFonts w:hint="eastAsia"/>
        </w:rPr>
        <w:t>紧急入厂（后续补单）</w:t>
      </w:r>
    </w:p>
    <w:p w:rsidR="00CC59F8" w:rsidRDefault="00CC59F8" w:rsidP="00030BE9">
      <w:pPr>
        <w:pStyle w:val="a5"/>
        <w:ind w:left="360" w:firstLineChars="0" w:firstLine="0"/>
      </w:pPr>
      <w:r>
        <w:rPr>
          <w:rFonts w:hint="eastAsia"/>
        </w:rPr>
        <w:t>开始</w:t>
      </w:r>
      <w:r>
        <w:t>—</w:t>
      </w:r>
      <w:r>
        <w:rPr>
          <w:rFonts w:hint="eastAsia"/>
        </w:rPr>
        <w:t>》直属主管</w:t>
      </w:r>
      <w:r>
        <w:t>—</w:t>
      </w:r>
      <w:r>
        <w:rPr>
          <w:rFonts w:hint="eastAsia"/>
        </w:rPr>
        <w:t>》结束</w:t>
      </w:r>
    </w:p>
    <w:p w:rsidR="006974A2" w:rsidRDefault="006974A2" w:rsidP="00030BE9">
      <w:pPr>
        <w:pStyle w:val="a5"/>
        <w:ind w:left="360" w:firstLineChars="0" w:firstLine="0"/>
      </w:pPr>
    </w:p>
    <w:p w:rsidR="006974A2" w:rsidRDefault="006974A2" w:rsidP="00030BE9">
      <w:pPr>
        <w:pStyle w:val="a5"/>
        <w:ind w:left="360" w:firstLineChars="0" w:firstLine="0"/>
      </w:pPr>
      <w:r>
        <w:rPr>
          <w:rFonts w:hint="eastAsia"/>
        </w:rPr>
        <w:t>厂务管有运费的，打提入单</w:t>
      </w:r>
      <w:r>
        <w:t>—</w:t>
      </w:r>
      <w:r>
        <w:rPr>
          <w:rFonts w:hint="eastAsia"/>
        </w:rPr>
        <w:t>》入厂</w:t>
      </w:r>
    </w:p>
    <w:p w:rsidR="006974A2" w:rsidRDefault="006974A2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交运单</w:t>
      </w:r>
      <w:r>
        <w:rPr>
          <w:rFonts w:hint="eastAsia"/>
        </w:rPr>
        <w:t xml:space="preserve">  </w:t>
      </w:r>
      <w:r>
        <w:rPr>
          <w:rFonts w:hint="eastAsia"/>
        </w:rPr>
        <w:t>装柜理货清单</w:t>
      </w: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交运单出货：</w:t>
      </w:r>
      <w:r>
        <w:rPr>
          <w:rFonts w:hint="eastAsia"/>
        </w:rPr>
        <w:t xml:space="preserve"> </w:t>
      </w:r>
      <w:r>
        <w:rPr>
          <w:rFonts w:hint="eastAsia"/>
        </w:rPr>
        <w:t>是否装柜</w:t>
      </w: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按交运单项次拆分，填写批次、数据、柜号，例如：</w:t>
      </w:r>
    </w:p>
    <w:tbl>
      <w:tblPr>
        <w:tblStyle w:val="a4"/>
        <w:tblW w:w="0" w:type="auto"/>
        <w:tblInd w:w="360" w:type="dxa"/>
        <w:tblLook w:val="04A0"/>
      </w:tblPr>
      <w:tblGrid>
        <w:gridCol w:w="2091"/>
        <w:gridCol w:w="2023"/>
        <w:gridCol w:w="2024"/>
        <w:gridCol w:w="2024"/>
      </w:tblGrid>
      <w:tr w:rsidR="00DE54C6" w:rsidTr="00DE54C6">
        <w:tc>
          <w:tcPr>
            <w:tcW w:w="2091" w:type="dxa"/>
          </w:tcPr>
          <w:p w:rsidR="00DE54C6" w:rsidRP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交运单号</w:t>
            </w:r>
          </w:p>
        </w:tc>
        <w:tc>
          <w:tcPr>
            <w:tcW w:w="2023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交运单项次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装卸数量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</w:tr>
      <w:tr w:rsidR="00DE54C6" w:rsidTr="00DE54C6">
        <w:tc>
          <w:tcPr>
            <w:tcW w:w="2091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008012121111</w:t>
            </w:r>
          </w:p>
        </w:tc>
        <w:tc>
          <w:tcPr>
            <w:tcW w:w="2023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</w:tr>
      <w:tr w:rsidR="00DE54C6" w:rsidTr="00DE54C6">
        <w:tc>
          <w:tcPr>
            <w:tcW w:w="2091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  <w:tc>
          <w:tcPr>
            <w:tcW w:w="2023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</w:tr>
      <w:tr w:rsidR="00DE54C6" w:rsidTr="00DE54C6">
        <w:tc>
          <w:tcPr>
            <w:tcW w:w="2091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  <w:tc>
          <w:tcPr>
            <w:tcW w:w="2023" w:type="dxa"/>
          </w:tcPr>
          <w:p w:rsidR="00DE54C6" w:rsidRDefault="00DE54C6" w:rsidP="00030BE9">
            <w:pPr>
              <w:pStyle w:val="a5"/>
              <w:ind w:firstLineChars="0" w:firstLine="0"/>
            </w:pP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拆分数量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柜号</w:t>
            </w:r>
          </w:p>
        </w:tc>
      </w:tr>
      <w:tr w:rsidR="00DE54C6" w:rsidTr="00DE54C6">
        <w:tc>
          <w:tcPr>
            <w:tcW w:w="2091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008012121111</w:t>
            </w:r>
          </w:p>
        </w:tc>
        <w:tc>
          <w:tcPr>
            <w:tcW w:w="2023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柜号</w:t>
            </w:r>
            <w:r>
              <w:rPr>
                <w:rFonts w:hint="eastAsia"/>
              </w:rPr>
              <w:t>1</w:t>
            </w:r>
          </w:p>
        </w:tc>
      </w:tr>
      <w:tr w:rsidR="00DE54C6" w:rsidTr="00DE54C6">
        <w:tc>
          <w:tcPr>
            <w:tcW w:w="2091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008012121111</w:t>
            </w:r>
          </w:p>
        </w:tc>
        <w:tc>
          <w:tcPr>
            <w:tcW w:w="2023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2024" w:type="dxa"/>
          </w:tcPr>
          <w:p w:rsidR="00DE54C6" w:rsidRDefault="00DE54C6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柜号</w:t>
            </w:r>
            <w:r>
              <w:rPr>
                <w:rFonts w:hint="eastAsia"/>
              </w:rPr>
              <w:t>2</w:t>
            </w:r>
          </w:p>
        </w:tc>
      </w:tr>
      <w:tr w:rsidR="00DE54C6" w:rsidTr="00787721">
        <w:tc>
          <w:tcPr>
            <w:tcW w:w="2091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008012121111</w:t>
            </w:r>
          </w:p>
        </w:tc>
        <w:tc>
          <w:tcPr>
            <w:tcW w:w="2023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DE54C6" w:rsidRDefault="00DE54C6" w:rsidP="00787721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DE54C6" w:rsidRDefault="00DE54C6" w:rsidP="00DE54C6">
            <w:pPr>
              <w:pStyle w:val="a5"/>
              <w:ind w:firstLineChars="0" w:firstLine="0"/>
            </w:pPr>
            <w:r>
              <w:rPr>
                <w:rFonts w:hint="eastAsia"/>
              </w:rPr>
              <w:t>柜号</w:t>
            </w:r>
            <w:r>
              <w:rPr>
                <w:rFonts w:hint="eastAsia"/>
              </w:rPr>
              <w:t>3</w:t>
            </w:r>
          </w:p>
        </w:tc>
      </w:tr>
    </w:tbl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装柜理货清单报表，按日期区间筛选，日打印报表</w:t>
      </w: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过磅后，将装柜理货数据反抛给</w:t>
      </w:r>
      <w:r>
        <w:rPr>
          <w:rFonts w:hint="eastAsia"/>
        </w:rPr>
        <w:t>eweaver OA</w:t>
      </w:r>
      <w:r>
        <w:rPr>
          <w:rFonts w:hint="eastAsia"/>
        </w:rPr>
        <w:t>进出口管理</w:t>
      </w: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</w:pPr>
      <w:r>
        <w:rPr>
          <w:rFonts w:hint="eastAsia"/>
        </w:rPr>
        <w:t>现场收发</w:t>
      </w:r>
      <w:r>
        <w:rPr>
          <w:rFonts w:hint="eastAsia"/>
        </w:rPr>
        <w:t>----</w:t>
      </w:r>
      <w:r>
        <w:rPr>
          <w:rFonts w:hint="eastAsia"/>
        </w:rPr>
        <w:t>取消</w:t>
      </w:r>
    </w:p>
    <w:p w:rsidR="00DE54C6" w:rsidRDefault="00DE54C6" w:rsidP="00030BE9">
      <w:pPr>
        <w:pStyle w:val="a5"/>
        <w:ind w:left="360" w:firstLineChars="0" w:firstLine="0"/>
      </w:pPr>
    </w:p>
    <w:p w:rsidR="00DE54C6" w:rsidRDefault="00DE54C6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D/O NO: </w:t>
      </w:r>
      <w:r>
        <w:rPr>
          <w:rFonts w:hint="eastAsia"/>
        </w:rPr>
        <w:t>交运单对应的一个号，仓库人员在纸质档的装柜清单上注明了实际的数量，在过磅时，</w:t>
      </w:r>
      <w:r w:rsidR="00484C40">
        <w:rPr>
          <w:rFonts w:hint="eastAsia"/>
        </w:rPr>
        <w:t>按纸质档上的实际登记数量录入系统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装卸计划上：</w:t>
      </w:r>
      <w:r>
        <w:rPr>
          <w:rFonts w:hint="eastAsia"/>
        </w:rPr>
        <w:t xml:space="preserve"> </w:t>
      </w:r>
      <w:r>
        <w:rPr>
          <w:rFonts w:hint="eastAsia"/>
        </w:rPr>
        <w:t>需勾选</w:t>
      </w:r>
      <w:r>
        <w:rPr>
          <w:rFonts w:hint="eastAsia"/>
        </w:rPr>
        <w:t xml:space="preserve"> </w:t>
      </w:r>
      <w:r>
        <w:rPr>
          <w:rFonts w:hint="eastAsia"/>
        </w:rPr>
        <w:t>装卸费用种类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</w:p>
    <w:p w:rsidR="00484C40" w:rsidRDefault="00484C40" w:rsidP="00484C40">
      <w:pPr>
        <w:rPr>
          <w:b/>
        </w:rPr>
      </w:pPr>
      <w:r w:rsidRPr="00B22F60">
        <w:rPr>
          <w:rFonts w:hint="eastAsia"/>
          <w:b/>
        </w:rPr>
        <w:t>2017.10.2</w:t>
      </w:r>
      <w:r>
        <w:rPr>
          <w:rFonts w:hint="eastAsia"/>
          <w:b/>
        </w:rPr>
        <w:t>4</w:t>
      </w:r>
      <w:r w:rsidRPr="00B22F60">
        <w:rPr>
          <w:rFonts w:hint="eastAsia"/>
          <w:b/>
        </w:rPr>
        <w:t xml:space="preserve"> </w:t>
      </w:r>
      <w:r w:rsidRPr="00B22F60">
        <w:rPr>
          <w:rFonts w:hint="eastAsia"/>
          <w:b/>
        </w:rPr>
        <w:t>周</w:t>
      </w:r>
      <w:r>
        <w:rPr>
          <w:rFonts w:hint="eastAsia"/>
          <w:b/>
        </w:rPr>
        <w:t>二</w:t>
      </w:r>
      <w:r w:rsidRPr="00B22F60">
        <w:rPr>
          <w:rFonts w:hint="eastAsia"/>
          <w:b/>
        </w:rPr>
        <w:t>讨论内容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  <w:b/>
        </w:rPr>
      </w:pPr>
      <w:r w:rsidRPr="00484C40">
        <w:rPr>
          <w:rFonts w:hint="eastAsia"/>
          <w:b/>
        </w:rPr>
        <w:t>过磅管理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空柜入厂</w:t>
      </w:r>
      <w:r>
        <w:rPr>
          <w:rFonts w:hint="eastAsia"/>
        </w:rPr>
        <w:t xml:space="preserve">   </w:t>
      </w:r>
      <w:r>
        <w:rPr>
          <w:rFonts w:hint="eastAsia"/>
        </w:rPr>
        <w:t>输柜号，柜子重量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车子和空柜入厂，柜子留在厂内，车头开走；装货完出厂时，换个车头来拉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一进一出：</w:t>
      </w:r>
      <w:r>
        <w:rPr>
          <w:rFonts w:hint="eastAsia"/>
        </w:rPr>
        <w:t xml:space="preserve"> </w:t>
      </w:r>
      <w:r>
        <w:rPr>
          <w:rFonts w:hint="eastAsia"/>
        </w:rPr>
        <w:t>入厂称重</w:t>
      </w:r>
      <w:r>
        <w:rPr>
          <w:rFonts w:hint="eastAsia"/>
        </w:rPr>
        <w:t>-----</w:t>
      </w:r>
      <w:r>
        <w:rPr>
          <w:rFonts w:hint="eastAsia"/>
        </w:rPr>
        <w:t>装货</w:t>
      </w:r>
      <w:r>
        <w:rPr>
          <w:rFonts w:hint="eastAsia"/>
        </w:rPr>
        <w:t>/</w:t>
      </w:r>
      <w:r>
        <w:rPr>
          <w:rFonts w:hint="eastAsia"/>
        </w:rPr>
        <w:t>卸货</w:t>
      </w:r>
      <w:r>
        <w:rPr>
          <w:rFonts w:hint="eastAsia"/>
        </w:rPr>
        <w:t>-----</w:t>
      </w:r>
      <w:r>
        <w:rPr>
          <w:rFonts w:hint="eastAsia"/>
        </w:rPr>
        <w:t>出厂称重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混合过磅</w:t>
      </w:r>
      <w:r>
        <w:rPr>
          <w:rFonts w:hint="eastAsia"/>
        </w:rPr>
        <w:tab/>
        <w:t>4</w:t>
      </w:r>
      <w:r>
        <w:rPr>
          <w:rFonts w:hint="eastAsia"/>
        </w:rPr>
        <w:t>次过磅</w:t>
      </w:r>
    </w:p>
    <w:p w:rsidR="00076FB5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提入单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散货</w:t>
      </w:r>
    </w:p>
    <w:tbl>
      <w:tblPr>
        <w:tblStyle w:val="a4"/>
        <w:tblW w:w="0" w:type="auto"/>
        <w:tblInd w:w="360" w:type="dxa"/>
        <w:tblLook w:val="04A0"/>
      </w:tblPr>
      <w:tblGrid>
        <w:gridCol w:w="1379"/>
        <w:gridCol w:w="1365"/>
        <w:gridCol w:w="1354"/>
        <w:gridCol w:w="1354"/>
        <w:gridCol w:w="1355"/>
        <w:gridCol w:w="1355"/>
      </w:tblGrid>
      <w:tr w:rsidR="00484C40" w:rsidTr="008D1D88">
        <w:tc>
          <w:tcPr>
            <w:tcW w:w="2744" w:type="dxa"/>
            <w:gridSpan w:val="2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2017/10/1</w:t>
            </w:r>
          </w:p>
        </w:tc>
        <w:tc>
          <w:tcPr>
            <w:tcW w:w="2708" w:type="dxa"/>
            <w:gridSpan w:val="2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2017/10/2</w:t>
            </w: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</w:tr>
      <w:tr w:rsidR="00484C40" w:rsidTr="00484C40">
        <w:tc>
          <w:tcPr>
            <w:tcW w:w="1379" w:type="dxa"/>
          </w:tcPr>
          <w:p w:rsidR="00484C40" w:rsidRDefault="00484C40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一进</w:t>
            </w:r>
          </w:p>
        </w:tc>
        <w:tc>
          <w:tcPr>
            <w:tcW w:w="1365" w:type="dxa"/>
          </w:tcPr>
          <w:p w:rsidR="00484C40" w:rsidRDefault="00484C40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一出</w:t>
            </w:r>
          </w:p>
        </w:tc>
        <w:tc>
          <w:tcPr>
            <w:tcW w:w="1354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二进</w:t>
            </w:r>
          </w:p>
        </w:tc>
        <w:tc>
          <w:tcPr>
            <w:tcW w:w="1354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二出</w:t>
            </w: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</w:tr>
      <w:tr w:rsidR="00484C40" w:rsidTr="00484C40">
        <w:tc>
          <w:tcPr>
            <w:tcW w:w="1379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A+ISO TANK</w:t>
            </w:r>
          </w:p>
        </w:tc>
        <w:tc>
          <w:tcPr>
            <w:tcW w:w="1365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A</w:t>
            </w:r>
          </w:p>
        </w:tc>
        <w:tc>
          <w:tcPr>
            <w:tcW w:w="1354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B</w:t>
            </w:r>
          </w:p>
        </w:tc>
        <w:tc>
          <w:tcPr>
            <w:tcW w:w="1354" w:type="dxa"/>
          </w:tcPr>
          <w:p w:rsidR="00484C40" w:rsidRDefault="00484C40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B+ISO TANK</w:t>
            </w: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484C40" w:rsidRDefault="00484C40" w:rsidP="00030BE9">
            <w:pPr>
              <w:pStyle w:val="a5"/>
              <w:ind w:firstLineChars="0" w:firstLine="0"/>
            </w:pPr>
          </w:p>
        </w:tc>
      </w:tr>
    </w:tbl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车头</w:t>
      </w:r>
      <w:r>
        <w:rPr>
          <w:rFonts w:hint="eastAsia"/>
        </w:rPr>
        <w:t>A+ISO TANK)-</w:t>
      </w:r>
      <w:r w:rsidRPr="00484C40">
        <w:rPr>
          <w:rFonts w:hint="eastAsia"/>
        </w:rPr>
        <w:t xml:space="preserve"> </w:t>
      </w:r>
      <w:r>
        <w:rPr>
          <w:rFonts w:hint="eastAsia"/>
        </w:rPr>
        <w:t>车头</w:t>
      </w:r>
      <w:r>
        <w:rPr>
          <w:rFonts w:hint="eastAsia"/>
        </w:rPr>
        <w:t>A +</w:t>
      </w:r>
      <w:r>
        <w:rPr>
          <w:rFonts w:hint="eastAsia"/>
        </w:rPr>
        <w:t>车头</w:t>
      </w:r>
      <w:r>
        <w:rPr>
          <w:rFonts w:hint="eastAsia"/>
        </w:rPr>
        <w:t>B-(</w:t>
      </w:r>
      <w:r>
        <w:rPr>
          <w:rFonts w:hint="eastAsia"/>
        </w:rPr>
        <w:t>车头</w:t>
      </w:r>
      <w:r>
        <w:rPr>
          <w:rFonts w:hint="eastAsia"/>
        </w:rPr>
        <w:t>B+ISO TANK)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=</w:t>
      </w:r>
      <w:r w:rsidRPr="00484C40">
        <w:rPr>
          <w:rFonts w:hint="eastAsia"/>
        </w:rPr>
        <w:t xml:space="preserve"> </w:t>
      </w:r>
      <w:r>
        <w:rPr>
          <w:rFonts w:hint="eastAsia"/>
        </w:rPr>
        <w:t>ISO TANK</w:t>
      </w:r>
      <w:r>
        <w:rPr>
          <w:rFonts w:hint="eastAsia"/>
        </w:rPr>
        <w:t>的空柜重量</w:t>
      </w:r>
      <w:r>
        <w:rPr>
          <w:rFonts w:hint="eastAsia"/>
        </w:rPr>
        <w:t>-</w:t>
      </w:r>
      <w:r w:rsidRPr="00484C40">
        <w:rPr>
          <w:rFonts w:hint="eastAsia"/>
        </w:rPr>
        <w:t xml:space="preserve"> </w:t>
      </w:r>
      <w:r>
        <w:rPr>
          <w:rFonts w:hint="eastAsia"/>
        </w:rPr>
        <w:t>(ISO TANK</w:t>
      </w:r>
      <w:r>
        <w:rPr>
          <w:rFonts w:hint="eastAsia"/>
        </w:rPr>
        <w:t>的空柜重量</w:t>
      </w:r>
      <w:r>
        <w:rPr>
          <w:rFonts w:hint="eastAsia"/>
        </w:rPr>
        <w:t>+</w:t>
      </w:r>
      <w:r>
        <w:rPr>
          <w:rFonts w:hint="eastAsia"/>
        </w:rPr>
        <w:t>货物重量</w:t>
      </w:r>
      <w:r>
        <w:rPr>
          <w:rFonts w:hint="eastAsia"/>
        </w:rPr>
        <w:t>)</w:t>
      </w:r>
    </w:p>
    <w:p w:rsidR="00484C40" w:rsidRDefault="00484C40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货物重量</w:t>
      </w:r>
      <w:r>
        <w:rPr>
          <w:rFonts w:hint="eastAsia"/>
        </w:rPr>
        <w:t>(</w:t>
      </w:r>
      <w:r>
        <w:rPr>
          <w:rFonts w:hint="eastAsia"/>
        </w:rPr>
        <w:t>取绝对值</w:t>
      </w:r>
      <w:r>
        <w:rPr>
          <w:rFonts w:hint="eastAsia"/>
        </w:rPr>
        <w:t>)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SO  </w:t>
      </w:r>
      <w:r>
        <w:rPr>
          <w:rFonts w:hint="eastAsia"/>
        </w:rPr>
        <w:t>空柜入厂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提前把柜子拉到厂里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一出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车头</w:t>
      </w:r>
      <w:r>
        <w:rPr>
          <w:rFonts w:hint="eastAsia"/>
        </w:rPr>
        <w:t>A+</w:t>
      </w:r>
      <w:r>
        <w:rPr>
          <w:rFonts w:hint="eastAsia"/>
        </w:rPr>
        <w:t>柜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车头</w:t>
      </w:r>
      <w:r>
        <w:rPr>
          <w:rFonts w:hint="eastAsia"/>
        </w:rPr>
        <w:t>A</w:t>
      </w:r>
      <w:r>
        <w:rPr>
          <w:rFonts w:hint="eastAsia"/>
        </w:rPr>
        <w:tab/>
        <w:t xml:space="preserve">= </w:t>
      </w:r>
      <w:r>
        <w:rPr>
          <w:rFonts w:hint="eastAsia"/>
        </w:rPr>
        <w:t>柜重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装柜理货清单</w:t>
      </w:r>
      <w:r>
        <w:rPr>
          <w:rFonts w:hint="eastAsia"/>
        </w:rPr>
        <w:t>---</w:t>
      </w:r>
      <w:r>
        <w:rPr>
          <w:rFonts w:hint="eastAsia"/>
        </w:rPr>
        <w:t>柜号明细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提入单号，有柜号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879"/>
        <w:gridCol w:w="898"/>
        <w:gridCol w:w="864"/>
        <w:gridCol w:w="864"/>
        <w:gridCol w:w="954"/>
        <w:gridCol w:w="960"/>
        <w:gridCol w:w="954"/>
        <w:gridCol w:w="954"/>
        <w:gridCol w:w="835"/>
      </w:tblGrid>
      <w:tr w:rsidR="00076FB5" w:rsidTr="00326E16">
        <w:tc>
          <w:tcPr>
            <w:tcW w:w="2641" w:type="dxa"/>
            <w:gridSpan w:val="3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2017/10/01</w:t>
            </w:r>
          </w:p>
        </w:tc>
        <w:tc>
          <w:tcPr>
            <w:tcW w:w="86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822" w:type="dxa"/>
            <w:gridSpan w:val="4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2017/10/02</w:t>
            </w:r>
          </w:p>
        </w:tc>
        <w:tc>
          <w:tcPr>
            <w:tcW w:w="835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076FB5" w:rsidTr="00076FB5">
        <w:tc>
          <w:tcPr>
            <w:tcW w:w="879" w:type="dxa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一进</w:t>
            </w:r>
          </w:p>
        </w:tc>
        <w:tc>
          <w:tcPr>
            <w:tcW w:w="898" w:type="dxa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一出</w:t>
            </w:r>
          </w:p>
        </w:tc>
        <w:tc>
          <w:tcPr>
            <w:tcW w:w="864" w:type="dxa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64" w:type="dxa"/>
            <w:vMerge w:val="restart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按装柜理货清单的对应柜号、出货明细装货</w:t>
            </w:r>
          </w:p>
        </w:tc>
        <w:tc>
          <w:tcPr>
            <w:tcW w:w="954" w:type="dxa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一进</w:t>
            </w:r>
          </w:p>
        </w:tc>
        <w:tc>
          <w:tcPr>
            <w:tcW w:w="960" w:type="dxa"/>
          </w:tcPr>
          <w:p w:rsidR="00076FB5" w:rsidRDefault="00076FB5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一出</w:t>
            </w: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35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076FB5" w:rsidTr="00076FB5">
        <w:tc>
          <w:tcPr>
            <w:tcW w:w="879" w:type="dxa"/>
            <w:vMerge w:val="restart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A+</w:t>
            </w:r>
            <w:r>
              <w:rPr>
                <w:rFonts w:hint="eastAsia"/>
              </w:rPr>
              <w:t>柜</w:t>
            </w:r>
          </w:p>
        </w:tc>
        <w:tc>
          <w:tcPr>
            <w:tcW w:w="898" w:type="dxa"/>
            <w:vMerge w:val="restart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A</w:t>
            </w:r>
          </w:p>
        </w:tc>
        <w:tc>
          <w:tcPr>
            <w:tcW w:w="864" w:type="dxa"/>
            <w:vMerge w:val="restart"/>
          </w:tcPr>
          <w:p w:rsidR="00076FB5" w:rsidRPr="00076FB5" w:rsidRDefault="00076FB5" w:rsidP="00076FB5">
            <w:pPr>
              <w:rPr>
                <w:rFonts w:hint="eastAsia"/>
              </w:rPr>
            </w:pPr>
            <w:r>
              <w:rPr>
                <w:rFonts w:hint="eastAsia"/>
              </w:rPr>
              <w:t>记录：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日期、柜号、柜号重量</w:t>
            </w:r>
          </w:p>
        </w:tc>
        <w:tc>
          <w:tcPr>
            <w:tcW w:w="86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  <w:vMerge w:val="restart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vMerge w:val="restart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车头</w:t>
            </w:r>
            <w:r>
              <w:rPr>
                <w:rFonts w:hint="eastAsia"/>
              </w:rPr>
              <w:t>B+</w:t>
            </w:r>
            <w:r>
              <w:rPr>
                <w:rFonts w:hint="eastAsia"/>
              </w:rPr>
              <w:t>柜</w:t>
            </w: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柜重</w:t>
            </w: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35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076FB5" w:rsidTr="00076FB5">
        <w:tc>
          <w:tcPr>
            <w:tcW w:w="879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98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6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6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60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  <w:vMerge w:val="restart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物品毛重</w:t>
            </w: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包装重量</w:t>
            </w:r>
          </w:p>
        </w:tc>
        <w:tc>
          <w:tcPr>
            <w:tcW w:w="835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076FB5" w:rsidTr="00076FB5">
        <w:tc>
          <w:tcPr>
            <w:tcW w:w="879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98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6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6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60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  <w:vMerge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净重</w:t>
            </w:r>
          </w:p>
        </w:tc>
        <w:tc>
          <w:tcPr>
            <w:tcW w:w="835" w:type="dxa"/>
          </w:tcPr>
          <w:p w:rsidR="00076FB5" w:rsidRDefault="00076FB5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空车计重：保留车子重量</w:t>
      </w:r>
      <w:r>
        <w:sym w:font="Wingdings" w:char="F0E0"/>
      </w:r>
      <w:r>
        <w:rPr>
          <w:rFonts w:hint="eastAsia"/>
        </w:rPr>
        <w:t>历史车辆重量记录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一出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Ind w:w="360" w:type="dxa"/>
        <w:tblLook w:val="04A0"/>
      </w:tblPr>
      <w:tblGrid>
        <w:gridCol w:w="2026"/>
        <w:gridCol w:w="2051"/>
        <w:gridCol w:w="2072"/>
        <w:gridCol w:w="2013"/>
      </w:tblGrid>
      <w:tr w:rsidR="00076FB5" w:rsidTr="00076FB5">
        <w:tc>
          <w:tcPr>
            <w:tcW w:w="2026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牌照</w:t>
            </w:r>
          </w:p>
        </w:tc>
        <w:tc>
          <w:tcPr>
            <w:tcW w:w="2051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车重</w:t>
            </w:r>
          </w:p>
        </w:tc>
        <w:tc>
          <w:tcPr>
            <w:tcW w:w="2072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3" w:type="dxa"/>
          </w:tcPr>
          <w:p w:rsidR="00076FB5" w:rsidRDefault="00076FB5" w:rsidP="00030BE9">
            <w:pPr>
              <w:pStyle w:val="a5"/>
              <w:ind w:firstLineChars="0" w:firstLine="0"/>
            </w:pPr>
          </w:p>
        </w:tc>
      </w:tr>
      <w:tr w:rsidR="00076FB5" w:rsidTr="00076FB5">
        <w:tc>
          <w:tcPr>
            <w:tcW w:w="2026" w:type="dxa"/>
          </w:tcPr>
          <w:p w:rsidR="00076FB5" w:rsidRDefault="00076FB5" w:rsidP="00030BE9">
            <w:pPr>
              <w:pStyle w:val="a5"/>
              <w:ind w:firstLineChars="0" w:firstLine="0"/>
            </w:pPr>
          </w:p>
        </w:tc>
        <w:tc>
          <w:tcPr>
            <w:tcW w:w="2051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290000</w:t>
            </w:r>
          </w:p>
        </w:tc>
        <w:tc>
          <w:tcPr>
            <w:tcW w:w="2072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2017.10.13</w:t>
            </w:r>
          </w:p>
        </w:tc>
        <w:tc>
          <w:tcPr>
            <w:tcW w:w="2013" w:type="dxa"/>
          </w:tcPr>
          <w:p w:rsidR="00076FB5" w:rsidRDefault="00076FB5" w:rsidP="00030BE9">
            <w:pPr>
              <w:pStyle w:val="a5"/>
              <w:ind w:firstLineChars="0" w:firstLine="0"/>
            </w:pPr>
          </w:p>
        </w:tc>
      </w:tr>
      <w:tr w:rsidR="00076FB5" w:rsidTr="00076FB5">
        <w:tc>
          <w:tcPr>
            <w:tcW w:w="2026" w:type="dxa"/>
          </w:tcPr>
          <w:p w:rsidR="00076FB5" w:rsidRDefault="00076FB5" w:rsidP="00030BE9">
            <w:pPr>
              <w:pStyle w:val="a5"/>
              <w:ind w:firstLineChars="0" w:firstLine="0"/>
            </w:pPr>
          </w:p>
        </w:tc>
        <w:tc>
          <w:tcPr>
            <w:tcW w:w="2051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310000</w:t>
            </w:r>
          </w:p>
        </w:tc>
        <w:tc>
          <w:tcPr>
            <w:tcW w:w="2072" w:type="dxa"/>
          </w:tcPr>
          <w:p w:rsidR="00076FB5" w:rsidRDefault="00076FB5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2017.10.31</w:t>
            </w:r>
          </w:p>
        </w:tc>
        <w:tc>
          <w:tcPr>
            <w:tcW w:w="2013" w:type="dxa"/>
          </w:tcPr>
          <w:p w:rsidR="00076FB5" w:rsidRDefault="00076FB5" w:rsidP="00030BE9">
            <w:pPr>
              <w:pStyle w:val="a5"/>
              <w:ind w:firstLineChars="0" w:firstLine="0"/>
            </w:pPr>
          </w:p>
        </w:tc>
      </w:tr>
    </w:tbl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配载的情况：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车子</w:t>
      </w:r>
      <w:r>
        <w:rPr>
          <w:rFonts w:hint="eastAsia"/>
        </w:rPr>
        <w:t xml:space="preserve"> 20T:  </w:t>
      </w:r>
      <w:r>
        <w:rPr>
          <w:rFonts w:hint="eastAsia"/>
        </w:rPr>
        <w:t>我厂</w:t>
      </w:r>
      <w:r>
        <w:rPr>
          <w:rFonts w:hint="eastAsia"/>
        </w:rPr>
        <w:t xml:space="preserve"> 8T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他厂</w:t>
      </w:r>
      <w:r>
        <w:rPr>
          <w:rFonts w:hint="eastAsia"/>
        </w:rPr>
        <w:t xml:space="preserve"> </w:t>
      </w:r>
      <w:r>
        <w:rPr>
          <w:rFonts w:hint="eastAsia"/>
        </w:rPr>
        <w:tab/>
        <w:t>12T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车子进来是含着其他厂的货物重量。</w:t>
      </w:r>
      <w:r w:rsidR="00EF5579">
        <w:rPr>
          <w:rFonts w:hint="eastAsia"/>
        </w:rPr>
        <w:t>车重会有差异的。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过磅后，状态回写。产生运费暂估</w:t>
      </w:r>
    </w:p>
    <w:p w:rsidR="00076FB5" w:rsidRDefault="00076FB5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暂估时</w:t>
      </w:r>
      <w:r w:rsidR="006F5FBD">
        <w:rPr>
          <w:rFonts w:hint="eastAsia"/>
        </w:rPr>
        <w:t>，运费要按实际的数量或重量或价格等条件重算，更新装卸计划的运费</w:t>
      </w: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上抛：</w:t>
      </w:r>
      <w:r>
        <w:rPr>
          <w:rFonts w:hint="eastAsia"/>
        </w:rPr>
        <w:tab/>
      </w:r>
      <w:r>
        <w:rPr>
          <w:rFonts w:hint="eastAsia"/>
        </w:rPr>
        <w:t>采购订单上抛，按行项目抛即可；有些需要手工输入批次后才可以上抛。</w:t>
      </w: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交运单上抛原则</w:t>
      </w: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假设交运单号</w:t>
      </w:r>
      <w:r>
        <w:rPr>
          <w:rFonts w:hint="eastAsia"/>
        </w:rPr>
        <w:t>00800000001  10</w:t>
      </w:r>
      <w:r>
        <w:rPr>
          <w:rFonts w:hint="eastAsia"/>
        </w:rPr>
        <w:t>项次</w:t>
      </w:r>
      <w:r>
        <w:rPr>
          <w:rFonts w:hint="eastAsia"/>
        </w:rPr>
        <w:t xml:space="preserve"> 1T</w:t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>项次</w:t>
      </w:r>
      <w:r>
        <w:rPr>
          <w:rFonts w:hint="eastAsia"/>
        </w:rPr>
        <w:t xml:space="preserve"> 2T</w:t>
      </w: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简单情况</w:t>
      </w:r>
    </w:p>
    <w:tbl>
      <w:tblPr>
        <w:tblStyle w:val="a4"/>
        <w:tblW w:w="0" w:type="auto"/>
        <w:tblInd w:w="360" w:type="dxa"/>
        <w:tblLook w:val="04A0"/>
      </w:tblPr>
      <w:tblGrid>
        <w:gridCol w:w="1362"/>
        <w:gridCol w:w="1362"/>
        <w:gridCol w:w="1362"/>
        <w:gridCol w:w="1362"/>
        <w:gridCol w:w="1363"/>
        <w:gridCol w:w="1351"/>
      </w:tblGrid>
      <w:tr w:rsidR="006F5FBD" w:rsidTr="006F5FBD"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交运单项次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交运单数量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车辆需求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装卸计划</w:t>
            </w:r>
          </w:p>
        </w:tc>
        <w:tc>
          <w:tcPr>
            <w:tcW w:w="1363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过磅</w:t>
            </w:r>
          </w:p>
        </w:tc>
        <w:tc>
          <w:tcPr>
            <w:tcW w:w="1351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6F5FBD" w:rsidTr="006F5FBD"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</w:p>
        </w:tc>
        <w:tc>
          <w:tcPr>
            <w:tcW w:w="1363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</w:p>
        </w:tc>
        <w:tc>
          <w:tcPr>
            <w:tcW w:w="1351" w:type="dxa"/>
            <w:vMerge w:val="restart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全部完成才能上抛</w:t>
            </w:r>
          </w:p>
        </w:tc>
      </w:tr>
      <w:tr w:rsidR="006F5FBD" w:rsidTr="006F5FBD"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2T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2T</w:t>
            </w:r>
          </w:p>
        </w:tc>
        <w:tc>
          <w:tcPr>
            <w:tcW w:w="1362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2T</w:t>
            </w:r>
          </w:p>
        </w:tc>
        <w:tc>
          <w:tcPr>
            <w:tcW w:w="1363" w:type="dxa"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2T</w:t>
            </w:r>
          </w:p>
        </w:tc>
        <w:tc>
          <w:tcPr>
            <w:tcW w:w="1351" w:type="dxa"/>
            <w:vMerge/>
          </w:tcPr>
          <w:p w:rsidR="006F5FBD" w:rsidRDefault="006F5FBD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6F5FBD" w:rsidRPr="006F5FBD" w:rsidRDefault="006F5FBD" w:rsidP="00030BE9">
      <w:pPr>
        <w:pStyle w:val="a5"/>
        <w:ind w:left="360" w:firstLineChars="0" w:firstLine="0"/>
        <w:rPr>
          <w:rFonts w:hint="eastAsia"/>
        </w:rPr>
      </w:pPr>
    </w:p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复杂情况</w:t>
      </w:r>
    </w:p>
    <w:tbl>
      <w:tblPr>
        <w:tblStyle w:val="a4"/>
        <w:tblW w:w="9181" w:type="dxa"/>
        <w:tblInd w:w="360" w:type="dxa"/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1"/>
      </w:tblGrid>
      <w:tr w:rsidR="008322ED" w:rsidTr="008322ED"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交运单项次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交运单数量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允差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车辆需求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装卸计划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过磅</w:t>
            </w:r>
            <w:r>
              <w:rPr>
                <w:rFonts w:hint="eastAsia"/>
              </w:rPr>
              <w:t>情况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过磅情况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1" w:type="dxa"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 w:val="restart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  <w:vMerge w:val="restart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1T</w:t>
            </w:r>
          </w:p>
        </w:tc>
        <w:tc>
          <w:tcPr>
            <w:tcW w:w="1020" w:type="dxa"/>
            <w:vMerge w:val="restart"/>
          </w:tcPr>
          <w:p w:rsidR="008322ED" w:rsidRDefault="008322E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2041" w:type="dxa"/>
            <w:gridSpan w:val="2"/>
            <w:vMerge w:val="restart"/>
          </w:tcPr>
          <w:p w:rsidR="008322ED" w:rsidRDefault="008322ED" w:rsidP="00030BE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车辆需求数量已全部完成；装卸计划全部完成；过磅全部完成。仅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辆车完全过磅后，才能上抛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。</w:t>
            </w:r>
          </w:p>
          <w:p w:rsidR="008322ED" w:rsidRDefault="008322ED" w:rsidP="00030BE9">
            <w:pPr>
              <w:pStyle w:val="a5"/>
              <w:ind w:firstLineChars="0" w:firstLine="0"/>
              <w:rPr>
                <w:rFonts w:hint="eastAsia"/>
              </w:rPr>
            </w:pPr>
          </w:p>
          <w:p w:rsidR="008322ED" w:rsidRP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特殊情况：另开强制上抛权限给厂务，需有审核流程才能厂务强制上抛</w:t>
            </w:r>
          </w:p>
        </w:tc>
      </w:tr>
      <w:tr w:rsidR="008322ED" w:rsidTr="004D44A1">
        <w:tc>
          <w:tcPr>
            <w:tcW w:w="1020" w:type="dxa"/>
            <w:vMerge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  <w:vMerge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0.3T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0.3T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0.3T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  <w:vMerge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0.2T</w:t>
            </w:r>
          </w:p>
        </w:tc>
        <w:tc>
          <w:tcPr>
            <w:tcW w:w="1020" w:type="dxa"/>
          </w:tcPr>
          <w:p w:rsidR="008322ED" w:rsidRDefault="008322ED" w:rsidP="006F5FBD">
            <w:pPr>
              <w:pStyle w:val="a5"/>
              <w:ind w:firstLineChars="0" w:firstLine="0"/>
            </w:pPr>
            <w:r>
              <w:rPr>
                <w:rFonts w:hint="eastAsia"/>
              </w:rPr>
              <w:t>0.2T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&gt;0.25T</w:t>
            </w:r>
            <w:r>
              <w:rPr>
                <w:rFonts w:hint="eastAsia"/>
              </w:rPr>
              <w:t>则不允许过磅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&gt;0.05T</w:t>
            </w:r>
            <w:r>
              <w:rPr>
                <w:rFonts w:hint="eastAsia"/>
              </w:rPr>
              <w:t>则不允许过磅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 w:val="restart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  <w:vMerge w:val="restart"/>
          </w:tcPr>
          <w:p w:rsidR="008322ED" w:rsidRDefault="008322ED" w:rsidP="00363E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2T</w:t>
            </w:r>
          </w:p>
        </w:tc>
        <w:tc>
          <w:tcPr>
            <w:tcW w:w="1020" w:type="dxa"/>
            <w:vMerge w:val="restart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1020" w:type="dxa"/>
            <w:vMerge w:val="restart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1T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0.4T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0.6T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 w:val="restart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1T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0.8T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  <w:tr w:rsidR="008322ED" w:rsidTr="004D44A1"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  <w:tc>
          <w:tcPr>
            <w:tcW w:w="1020" w:type="dxa"/>
          </w:tcPr>
          <w:p w:rsidR="008322ED" w:rsidRDefault="008322ED" w:rsidP="00363EB8">
            <w:pPr>
              <w:pStyle w:val="a5"/>
              <w:ind w:firstLineChars="0" w:firstLine="0"/>
            </w:pPr>
            <w:r>
              <w:rPr>
                <w:rFonts w:hint="eastAsia"/>
              </w:rPr>
              <w:t>0.5T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&gt;0.6T</w:t>
            </w:r>
            <w:r>
              <w:rPr>
                <w:rFonts w:hint="eastAsia"/>
              </w:rPr>
              <w:t>则不允许过磅</w:t>
            </w:r>
          </w:p>
        </w:tc>
        <w:tc>
          <w:tcPr>
            <w:tcW w:w="1020" w:type="dxa"/>
          </w:tcPr>
          <w:p w:rsidR="008322ED" w:rsidRDefault="008322ED" w:rsidP="00030BE9">
            <w:pPr>
              <w:pStyle w:val="a5"/>
              <w:ind w:firstLineChars="0" w:firstLine="0"/>
            </w:pPr>
            <w:r>
              <w:rPr>
                <w:rFonts w:hint="eastAsia"/>
              </w:rPr>
              <w:t>&gt;0.3T</w:t>
            </w:r>
            <w:r>
              <w:rPr>
                <w:rFonts w:hint="eastAsia"/>
              </w:rPr>
              <w:t>则不允许过磅</w:t>
            </w:r>
          </w:p>
        </w:tc>
        <w:tc>
          <w:tcPr>
            <w:tcW w:w="2041" w:type="dxa"/>
            <w:gridSpan w:val="2"/>
            <w:vMerge/>
          </w:tcPr>
          <w:p w:rsidR="008322ED" w:rsidRDefault="008322ED" w:rsidP="00030BE9">
            <w:pPr>
              <w:pStyle w:val="a5"/>
              <w:ind w:firstLineChars="0" w:firstLine="0"/>
            </w:pPr>
          </w:p>
        </w:tc>
      </w:tr>
    </w:tbl>
    <w:p w:rsidR="006F5FBD" w:rsidRDefault="006F5FBD" w:rsidP="00030BE9">
      <w:pPr>
        <w:pStyle w:val="a5"/>
        <w:ind w:left="360" w:firstLineChars="0" w:firstLine="0"/>
        <w:rPr>
          <w:rFonts w:hint="eastAsia"/>
        </w:rPr>
      </w:pP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装卸计划明细：</w:t>
      </w:r>
    </w:p>
    <w:p w:rsidR="00462387" w:rsidRDefault="00462387" w:rsidP="00462387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计划运载量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实际运载量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过磅重量</w:t>
      </w: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散货</w:t>
      </w:r>
      <w:r>
        <w:rPr>
          <w:rFonts w:hint="eastAsia"/>
        </w:rPr>
        <w:tab/>
      </w:r>
      <w:r>
        <w:rPr>
          <w:rFonts w:hint="eastAsia"/>
        </w:rPr>
        <w:tab/>
        <w:t>10T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9T(</w:t>
      </w:r>
      <w:r>
        <w:rPr>
          <w:rFonts w:hint="eastAsia"/>
        </w:rPr>
        <w:t>过磅回写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9T</w:t>
      </w: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固定包装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实际签收数量回写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过磅最小磅值设置：</w:t>
      </w:r>
      <w:r>
        <w:rPr>
          <w:rFonts w:hint="eastAsia"/>
        </w:rPr>
        <w:t xml:space="preserve"> </w:t>
      </w:r>
      <w:r>
        <w:rPr>
          <w:rFonts w:hint="eastAsia"/>
        </w:rPr>
        <w:t>用户设置：</w:t>
      </w:r>
      <w:r>
        <w:rPr>
          <w:rFonts w:hint="eastAsia"/>
        </w:rPr>
        <w:t xml:space="preserve"> 20KG</w:t>
      </w:r>
    </w:p>
    <w:p w:rsidR="0050621F" w:rsidRDefault="0050621F" w:rsidP="00030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过磅最小磅值的，不需要过磅，设置为不过磅。</w:t>
      </w: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</w:p>
    <w:p w:rsidR="00462387" w:rsidRDefault="00462387" w:rsidP="00030BE9">
      <w:pPr>
        <w:pStyle w:val="a5"/>
        <w:ind w:left="360" w:firstLineChars="0" w:firstLine="0"/>
        <w:rPr>
          <w:rFonts w:hint="eastAsia"/>
        </w:rPr>
      </w:pPr>
    </w:p>
    <w:p w:rsidR="00462387" w:rsidRPr="00462387" w:rsidRDefault="00462387" w:rsidP="00030BE9">
      <w:pPr>
        <w:pStyle w:val="a5"/>
        <w:ind w:left="360" w:firstLineChars="0" w:firstLine="0"/>
      </w:pPr>
      <w:r>
        <w:rPr>
          <w:rFonts w:hint="eastAsia"/>
        </w:rPr>
        <w:t>承运商银行账号</w:t>
      </w:r>
      <w:r>
        <w:rPr>
          <w:rFonts w:hint="eastAsia"/>
        </w:rPr>
        <w:t>----</w:t>
      </w:r>
      <w:r>
        <w:rPr>
          <w:rFonts w:hint="eastAsia"/>
        </w:rPr>
        <w:t>顾问要从</w:t>
      </w:r>
      <w:r>
        <w:rPr>
          <w:rFonts w:hint="eastAsia"/>
        </w:rPr>
        <w:t>SAP</w:t>
      </w:r>
      <w:r>
        <w:rPr>
          <w:rFonts w:hint="eastAsia"/>
        </w:rPr>
        <w:t>接口取</w:t>
      </w:r>
    </w:p>
    <w:sectPr w:rsidR="00462387" w:rsidRPr="00462387" w:rsidSect="006F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AA7" w:rsidRDefault="00630AA7" w:rsidP="00CC59F8">
      <w:r>
        <w:separator/>
      </w:r>
    </w:p>
  </w:endnote>
  <w:endnote w:type="continuationSeparator" w:id="0">
    <w:p w:rsidR="00630AA7" w:rsidRDefault="00630AA7" w:rsidP="00CC5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AA7" w:rsidRDefault="00630AA7" w:rsidP="00CC59F8">
      <w:r>
        <w:separator/>
      </w:r>
    </w:p>
  </w:footnote>
  <w:footnote w:type="continuationSeparator" w:id="0">
    <w:p w:rsidR="00630AA7" w:rsidRDefault="00630AA7" w:rsidP="00CC5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15D3"/>
    <w:multiLevelType w:val="hybridMultilevel"/>
    <w:tmpl w:val="EB3A9DBC"/>
    <w:lvl w:ilvl="0" w:tplc="4940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779C0"/>
    <w:multiLevelType w:val="hybridMultilevel"/>
    <w:tmpl w:val="B9CC62BE"/>
    <w:lvl w:ilvl="0" w:tplc="C26A1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0198E"/>
    <w:multiLevelType w:val="hybridMultilevel"/>
    <w:tmpl w:val="3D1CB888"/>
    <w:lvl w:ilvl="0" w:tplc="8E98E38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902A5"/>
    <w:multiLevelType w:val="hybridMultilevel"/>
    <w:tmpl w:val="A3963430"/>
    <w:lvl w:ilvl="0" w:tplc="907EAB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CA35D4"/>
    <w:multiLevelType w:val="hybridMultilevel"/>
    <w:tmpl w:val="EB40A420"/>
    <w:lvl w:ilvl="0" w:tplc="1B2AA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0B7"/>
    <w:rsid w:val="00030BE9"/>
    <w:rsid w:val="00061B58"/>
    <w:rsid w:val="00076FB5"/>
    <w:rsid w:val="000A7391"/>
    <w:rsid w:val="00104336"/>
    <w:rsid w:val="001A0087"/>
    <w:rsid w:val="002612BD"/>
    <w:rsid w:val="00462387"/>
    <w:rsid w:val="00484C40"/>
    <w:rsid w:val="0050621F"/>
    <w:rsid w:val="005714DC"/>
    <w:rsid w:val="006140B7"/>
    <w:rsid w:val="00630AA7"/>
    <w:rsid w:val="006974A2"/>
    <w:rsid w:val="006F3F14"/>
    <w:rsid w:val="006F5FBD"/>
    <w:rsid w:val="008322ED"/>
    <w:rsid w:val="00993B58"/>
    <w:rsid w:val="009F6ACE"/>
    <w:rsid w:val="00A4711E"/>
    <w:rsid w:val="00AB317B"/>
    <w:rsid w:val="00AD55C4"/>
    <w:rsid w:val="00B22F60"/>
    <w:rsid w:val="00BF5A34"/>
    <w:rsid w:val="00CC59F8"/>
    <w:rsid w:val="00DE54C6"/>
    <w:rsid w:val="00DE5ECD"/>
    <w:rsid w:val="00E82BC5"/>
    <w:rsid w:val="00EF5579"/>
    <w:rsid w:val="00FF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40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140B7"/>
  </w:style>
  <w:style w:type="table" w:styleId="a4">
    <w:name w:val="Table Grid"/>
    <w:basedOn w:val="a1"/>
    <w:uiPriority w:val="59"/>
    <w:rsid w:val="006140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140B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CC5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C59F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C5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C59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594</Words>
  <Characters>3386</Characters>
  <Application>Microsoft Office Word</Application>
  <DocSecurity>0</DocSecurity>
  <Lines>28</Lines>
  <Paragraphs>7</Paragraphs>
  <ScaleCrop>false</ScaleCrop>
  <Company>MS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徐晓亚</dc:creator>
  <cp:lastModifiedBy>徐晓亚</cp:lastModifiedBy>
  <cp:revision>14</cp:revision>
  <dcterms:created xsi:type="dcterms:W3CDTF">2017-10-24T03:25:00Z</dcterms:created>
  <dcterms:modified xsi:type="dcterms:W3CDTF">2017-10-25T01:08:00Z</dcterms:modified>
</cp:coreProperties>
</file>