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4FE7" w14:textId="2F14A03B"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CIS 476 – Term Project</w:t>
      </w:r>
    </w:p>
    <w:p w14:paraId="71800298" w14:textId="5F647545"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Name: </w:t>
      </w:r>
      <w:r w:rsidR="00544E84" w:rsidRPr="00544E84">
        <w:rPr>
          <w:rFonts w:ascii="Times New Roman" w:hAnsi="Times New Roman" w:cs="Times New Roman"/>
          <w:color w:val="000000" w:themeColor="text1"/>
          <w:sz w:val="24"/>
          <w:szCs w:val="24"/>
        </w:rPr>
        <w:t xml:space="preserve">Aldo Medina, </w:t>
      </w:r>
      <w:r w:rsidRPr="00544E84">
        <w:rPr>
          <w:rFonts w:ascii="Times New Roman" w:hAnsi="Times New Roman" w:cs="Times New Roman"/>
          <w:color w:val="000000" w:themeColor="text1"/>
          <w:sz w:val="24"/>
          <w:szCs w:val="24"/>
        </w:rPr>
        <w:t>Rania Dayekh</w:t>
      </w:r>
    </w:p>
    <w:p w14:paraId="56F06B77" w14:textId="7FB6B461"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Date: </w:t>
      </w:r>
      <w:r w:rsidR="00544E84" w:rsidRPr="00544E84">
        <w:rPr>
          <w:rFonts w:ascii="Times New Roman" w:hAnsi="Times New Roman" w:cs="Times New Roman"/>
          <w:color w:val="000000" w:themeColor="text1"/>
          <w:sz w:val="24"/>
          <w:szCs w:val="24"/>
        </w:rPr>
        <w:t xml:space="preserve">12 </w:t>
      </w:r>
      <w:r w:rsidRPr="00544E84">
        <w:rPr>
          <w:rFonts w:ascii="Times New Roman" w:hAnsi="Times New Roman" w:cs="Times New Roman"/>
          <w:color w:val="000000" w:themeColor="text1"/>
          <w:sz w:val="24"/>
          <w:szCs w:val="24"/>
        </w:rPr>
        <w:t>April 2026</w:t>
      </w:r>
    </w:p>
    <w:p w14:paraId="6057A3F2" w14:textId="77777777" w:rsidR="004946F4" w:rsidRPr="00544E84" w:rsidRDefault="007C7206">
      <w:pPr>
        <w:pStyle w:val="Heading1"/>
        <w:rPr>
          <w:rFonts w:ascii="Times New Roman" w:hAnsi="Times New Roman" w:cs="Times New Roman"/>
          <w:color w:val="000000" w:themeColor="text1"/>
        </w:rPr>
      </w:pPr>
      <w:r w:rsidRPr="00544E84">
        <w:rPr>
          <w:rFonts w:ascii="Times New Roman" w:hAnsi="Times New Roman" w:cs="Times New Roman"/>
          <w:color w:val="000000" w:themeColor="text1"/>
        </w:rPr>
        <w:t>1. Introduction</w:t>
      </w:r>
    </w:p>
    <w:p w14:paraId="1D397473" w14:textId="77777777" w:rsidR="004946F4" w:rsidRPr="00544E84" w:rsidRDefault="007C7206">
      <w:pPr>
        <w:rPr>
          <w:rFonts w:ascii="Times New Roman" w:hAnsi="Times New Roman" w:cs="Times New Roman"/>
          <w:color w:val="000000" w:themeColor="text1"/>
          <w:sz w:val="24"/>
          <w:szCs w:val="24"/>
        </w:rPr>
      </w:pPr>
      <w:proofErr w:type="spellStart"/>
      <w:r w:rsidRPr="00544E84">
        <w:rPr>
          <w:rFonts w:ascii="Times New Roman" w:hAnsi="Times New Roman" w:cs="Times New Roman"/>
          <w:color w:val="000000" w:themeColor="text1"/>
          <w:sz w:val="24"/>
          <w:szCs w:val="24"/>
        </w:rPr>
        <w:t>DriveShare</w:t>
      </w:r>
      <w:proofErr w:type="spellEnd"/>
      <w:r w:rsidRPr="00544E84">
        <w:rPr>
          <w:rFonts w:ascii="Times New Roman" w:hAnsi="Times New Roman" w:cs="Times New Roman"/>
          <w:color w:val="000000" w:themeColor="text1"/>
          <w:sz w:val="24"/>
          <w:szCs w:val="24"/>
        </w:rPr>
        <w:t xml:space="preserve"> is a peer-to-peer car rental platform that allows users to register, log in, list vehicles, search for cars, create bookings, send messages, receive notifications, complete simulated payments, and review past rental activity. The project applies multiple design patterns to improve modularity, communication between components, and maintainability.</w:t>
      </w:r>
    </w:p>
    <w:p w14:paraId="40352B15" w14:textId="77777777" w:rsidR="004946F4" w:rsidRPr="00544E84" w:rsidRDefault="007C7206">
      <w:pPr>
        <w:pStyle w:val="Heading1"/>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2. Class Diagrams and Descriptions</w:t>
      </w:r>
    </w:p>
    <w:p w14:paraId="52C28D29"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Builder Pattern – Car Listing Construction</w:t>
      </w:r>
    </w:p>
    <w:p w14:paraId="0CAE312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3AF3BB1C" wp14:editId="335DF551">
            <wp:extent cx="5212080" cy="6521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diagram.png"/>
                    <pic:cNvPicPr/>
                  </pic:nvPicPr>
                  <pic:blipFill>
                    <a:blip r:embed="rId6"/>
                    <a:stretch>
                      <a:fillRect/>
                    </a:stretch>
                  </pic:blipFill>
                  <pic:spPr>
                    <a:xfrm>
                      <a:off x="0" y="0"/>
                      <a:ext cx="5212080" cy="6521315"/>
                    </a:xfrm>
                    <a:prstGeom prst="rect">
                      <a:avLst/>
                    </a:prstGeom>
                  </pic:spPr>
                </pic:pic>
              </a:graphicData>
            </a:graphic>
          </wp:inline>
        </w:drawing>
      </w:r>
    </w:p>
    <w:p w14:paraId="11A0045A"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diagram illustrates the Builder pattern used to create car listing objects. The client builds a listing step by step through the CarListingBuilder, setting fields such as title, make, model, year, mileage, pickup location, and daily price before producing the final object. This improves readability and keeps listing construction organized.</w:t>
      </w:r>
    </w:p>
    <w:p w14:paraId="42D3B51B"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Chain of Responsibility Pattern – Password Recovery</w:t>
      </w:r>
    </w:p>
    <w:p w14:paraId="4ED7A06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3698FD97" wp14:editId="2645698A">
            <wp:extent cx="5212080" cy="4592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_diagram.png"/>
                    <pic:cNvPicPr/>
                  </pic:nvPicPr>
                  <pic:blipFill>
                    <a:blip r:embed="rId7"/>
                    <a:stretch>
                      <a:fillRect/>
                    </a:stretch>
                  </pic:blipFill>
                  <pic:spPr>
                    <a:xfrm>
                      <a:off x="0" y="0"/>
                      <a:ext cx="5212080" cy="4592332"/>
                    </a:xfrm>
                    <a:prstGeom prst="rect">
                      <a:avLst/>
                    </a:prstGeom>
                  </pic:spPr>
                </pic:pic>
              </a:graphicData>
            </a:graphic>
          </wp:inline>
        </w:drawing>
      </w:r>
    </w:p>
    <w:p w14:paraId="41326AB6"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diagram represents the Chain of Responsibility pattern used for password recovery. Each question handler checks one security question, and the request moves through the chain until all answers are validated or one fails. This separates each validation step and keeps the recovery flow modular.</w:t>
      </w:r>
    </w:p>
    <w:p w14:paraId="46349E49"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Mediator Pattern – Search Coordination</w:t>
      </w:r>
    </w:p>
    <w:p w14:paraId="6BA92C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4FEEAB3F" wp14:editId="122C811B">
            <wp:extent cx="5212080" cy="4898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tor_diagram.png"/>
                    <pic:cNvPicPr/>
                  </pic:nvPicPr>
                  <pic:blipFill>
                    <a:blip r:embed="rId8"/>
                    <a:stretch>
                      <a:fillRect/>
                    </a:stretch>
                  </pic:blipFill>
                  <pic:spPr>
                    <a:xfrm>
                      <a:off x="0" y="0"/>
                      <a:ext cx="5212080" cy="4898099"/>
                    </a:xfrm>
                    <a:prstGeom prst="rect">
                      <a:avLst/>
                    </a:prstGeom>
                  </pic:spPr>
                </pic:pic>
              </a:graphicData>
            </a:graphic>
          </wp:inline>
        </w:drawing>
      </w:r>
    </w:p>
    <w:p w14:paraId="540A5298"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This diagram demonstrates the Mediator pattern used in search. The SearchMediator </w:t>
      </w:r>
      <w:proofErr w:type="gramStart"/>
      <w:r w:rsidRPr="00544E84">
        <w:rPr>
          <w:rFonts w:ascii="Times New Roman" w:hAnsi="Times New Roman" w:cs="Times New Roman"/>
          <w:color w:val="000000" w:themeColor="text1"/>
          <w:sz w:val="24"/>
          <w:szCs w:val="24"/>
        </w:rPr>
        <w:t>coordinates</w:t>
      </w:r>
      <w:proofErr w:type="gramEnd"/>
      <w:r w:rsidRPr="00544E84">
        <w:rPr>
          <w:rFonts w:ascii="Times New Roman" w:hAnsi="Times New Roman" w:cs="Times New Roman"/>
          <w:color w:val="000000" w:themeColor="text1"/>
          <w:sz w:val="24"/>
          <w:szCs w:val="24"/>
        </w:rPr>
        <w:t xml:space="preserve"> location, date, and price filtering so that the different search concerns are handled in one central place instead of being tightly coupled across multiple components.</w:t>
      </w:r>
    </w:p>
    <w:p w14:paraId="2B0F7374"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Observer Pattern – Notifications System</w:t>
      </w:r>
    </w:p>
    <w:p w14:paraId="0ACCE1A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5061ADE4" wp14:editId="4E58EFCD">
            <wp:extent cx="5212080" cy="4465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r_diagram.png"/>
                    <pic:cNvPicPr/>
                  </pic:nvPicPr>
                  <pic:blipFill>
                    <a:blip r:embed="rId9"/>
                    <a:stretch>
                      <a:fillRect/>
                    </a:stretch>
                  </pic:blipFill>
                  <pic:spPr>
                    <a:xfrm>
                      <a:off x="0" y="0"/>
                      <a:ext cx="5212080" cy="4465341"/>
                    </a:xfrm>
                    <a:prstGeom prst="rect">
                      <a:avLst/>
                    </a:prstGeom>
                  </pic:spPr>
                </pic:pic>
              </a:graphicData>
            </a:graphic>
          </wp:inline>
        </w:drawing>
      </w:r>
    </w:p>
    <w:p w14:paraId="70F90267"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diagram shows the Observer pattern used in the watch and notification system. When a car listing changes in price or availability, the system checks active watches and creates notifications for users whose conditions are met. This supports automatic updates without direct coupling between cars and renters.</w:t>
      </w:r>
    </w:p>
    <w:p w14:paraId="1BDE219B"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Proxy Pattern – Payment Processing</w:t>
      </w:r>
    </w:p>
    <w:p w14:paraId="33BBF84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44F45B7F" wp14:editId="6D66F0AC">
            <wp:extent cx="5212080" cy="3295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diagram.png"/>
                    <pic:cNvPicPr/>
                  </pic:nvPicPr>
                  <pic:blipFill>
                    <a:blip r:embed="rId10"/>
                    <a:stretch>
                      <a:fillRect/>
                    </a:stretch>
                  </pic:blipFill>
                  <pic:spPr>
                    <a:xfrm>
                      <a:off x="0" y="0"/>
                      <a:ext cx="5212080" cy="3295413"/>
                    </a:xfrm>
                    <a:prstGeom prst="rect">
                      <a:avLst/>
                    </a:prstGeom>
                  </pic:spPr>
                </pic:pic>
              </a:graphicData>
            </a:graphic>
          </wp:inline>
        </w:drawing>
      </w:r>
    </w:p>
    <w:p w14:paraId="4D305B6A"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This diagram illustrates the Proxy pattern used for payment. </w:t>
      </w:r>
      <w:proofErr w:type="gramStart"/>
      <w:r w:rsidRPr="00544E84">
        <w:rPr>
          <w:rFonts w:ascii="Times New Roman" w:hAnsi="Times New Roman" w:cs="Times New Roman"/>
          <w:color w:val="000000" w:themeColor="text1"/>
          <w:sz w:val="24"/>
          <w:szCs w:val="24"/>
        </w:rPr>
        <w:t>The PaymentProxy</w:t>
      </w:r>
      <w:proofErr w:type="gramEnd"/>
      <w:r w:rsidRPr="00544E84">
        <w:rPr>
          <w:rFonts w:ascii="Times New Roman" w:hAnsi="Times New Roman" w:cs="Times New Roman"/>
          <w:color w:val="000000" w:themeColor="text1"/>
          <w:sz w:val="24"/>
          <w:szCs w:val="24"/>
        </w:rPr>
        <w:t xml:space="preserve"> checks the payer, payee, booking status, and amount before delegating the transaction to the real payment service. This adds protection and validation around payment processing.</w:t>
      </w:r>
    </w:p>
    <w:p w14:paraId="532FBE02"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Singleton Pattern – Session Management</w:t>
      </w:r>
    </w:p>
    <w:p w14:paraId="69993E0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212BF903" wp14:editId="2EFCABC0">
            <wp:extent cx="5212080" cy="37229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diagram.png"/>
                    <pic:cNvPicPr/>
                  </pic:nvPicPr>
                  <pic:blipFill>
                    <a:blip r:embed="rId11"/>
                    <a:stretch>
                      <a:fillRect/>
                    </a:stretch>
                  </pic:blipFill>
                  <pic:spPr>
                    <a:xfrm>
                      <a:off x="0" y="0"/>
                      <a:ext cx="5212080" cy="3722914"/>
                    </a:xfrm>
                    <a:prstGeom prst="rect">
                      <a:avLst/>
                    </a:prstGeom>
                  </pic:spPr>
                </pic:pic>
              </a:graphicData>
            </a:graphic>
          </wp:inline>
        </w:drawing>
      </w:r>
    </w:p>
    <w:p w14:paraId="36ED4A37" w14:textId="2E1ECB51"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diagram represents the Singleton pattern used for session management. The SessionManager provides one shared session store for authentication so that routes and middleware all use the same source of truth for logged</w:t>
      </w:r>
      <w:r w:rsidR="00544E84">
        <w:rPr>
          <w:rFonts w:ascii="Times New Roman" w:hAnsi="Times New Roman" w:cs="Times New Roman"/>
          <w:color w:val="000000" w:themeColor="text1"/>
          <w:sz w:val="24"/>
          <w:szCs w:val="24"/>
        </w:rPr>
        <w:t xml:space="preserve"> </w:t>
      </w:r>
      <w:r w:rsidRPr="00544E84">
        <w:rPr>
          <w:rFonts w:ascii="Times New Roman" w:hAnsi="Times New Roman" w:cs="Times New Roman"/>
          <w:color w:val="000000" w:themeColor="text1"/>
          <w:sz w:val="24"/>
          <w:szCs w:val="24"/>
        </w:rPr>
        <w:t>in users.</w:t>
      </w:r>
    </w:p>
    <w:p w14:paraId="4844F83F" w14:textId="77777777" w:rsidR="004946F4" w:rsidRPr="00544E84" w:rsidRDefault="007C7206">
      <w:pPr>
        <w:pStyle w:val="Heading1"/>
        <w:rPr>
          <w:rFonts w:ascii="Times New Roman" w:hAnsi="Times New Roman" w:cs="Times New Roman"/>
          <w:color w:val="000000" w:themeColor="text1"/>
        </w:rPr>
      </w:pPr>
      <w:r w:rsidRPr="00544E84">
        <w:rPr>
          <w:rFonts w:ascii="Times New Roman" w:hAnsi="Times New Roman" w:cs="Times New Roman"/>
          <w:color w:val="000000" w:themeColor="text1"/>
        </w:rPr>
        <w:t>3. Database Schema and Descriptions</w:t>
      </w:r>
    </w:p>
    <w:p w14:paraId="18F461AE"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The DriveShare database is implemented in SQLite and is designed to support user accounts, password recovery, car listings, bookings, availability blocks, watches, notifications, messages, payments, and reviews. The schema uses primary keys, foreign keys, required fields, unique constraints, and indexes to preserve data integrity and support the main owner and renter workflows.</w:t>
      </w:r>
    </w:p>
    <w:p w14:paraId="72540D0D"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Users Table</w:t>
      </w:r>
    </w:p>
    <w:tbl>
      <w:tblPr>
        <w:tblStyle w:val="TableGrid"/>
        <w:tblW w:w="0" w:type="auto"/>
        <w:tblLook w:val="04A0" w:firstRow="1" w:lastRow="0" w:firstColumn="1" w:lastColumn="0" w:noHBand="0" w:noVBand="1"/>
      </w:tblPr>
      <w:tblGrid>
        <w:gridCol w:w="2878"/>
        <w:gridCol w:w="2876"/>
        <w:gridCol w:w="2876"/>
      </w:tblGrid>
      <w:tr w:rsidR="00544E84" w:rsidRPr="00544E84" w14:paraId="3D36B467" w14:textId="77777777">
        <w:tc>
          <w:tcPr>
            <w:tcW w:w="2880" w:type="dxa"/>
          </w:tcPr>
          <w:p w14:paraId="1D859872"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2936167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1B08D742"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30A16ADE" w14:textId="77777777">
        <w:tc>
          <w:tcPr>
            <w:tcW w:w="2880" w:type="dxa"/>
          </w:tcPr>
          <w:p w14:paraId="76B39A72"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63390F1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1F057D3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user</w:t>
            </w:r>
          </w:p>
        </w:tc>
      </w:tr>
      <w:tr w:rsidR="00544E84" w:rsidRPr="00544E84" w14:paraId="6C2C7906" w14:textId="77777777">
        <w:tc>
          <w:tcPr>
            <w:tcW w:w="2880" w:type="dxa"/>
          </w:tcPr>
          <w:p w14:paraId="3B8D8FD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email</w:t>
            </w:r>
          </w:p>
        </w:tc>
        <w:tc>
          <w:tcPr>
            <w:tcW w:w="2880" w:type="dxa"/>
          </w:tcPr>
          <w:p w14:paraId="40D489C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 unique</w:t>
            </w:r>
          </w:p>
        </w:tc>
        <w:tc>
          <w:tcPr>
            <w:tcW w:w="2880" w:type="dxa"/>
          </w:tcPr>
          <w:p w14:paraId="34B7044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Login email for the user</w:t>
            </w:r>
          </w:p>
        </w:tc>
      </w:tr>
      <w:tr w:rsidR="00544E84" w:rsidRPr="00544E84" w14:paraId="0B436B20" w14:textId="77777777">
        <w:tc>
          <w:tcPr>
            <w:tcW w:w="2880" w:type="dxa"/>
          </w:tcPr>
          <w:p w14:paraId="012BDBD6"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password_hash</w:t>
            </w:r>
            <w:proofErr w:type="spellEnd"/>
          </w:p>
        </w:tc>
        <w:tc>
          <w:tcPr>
            <w:tcW w:w="2880" w:type="dxa"/>
          </w:tcPr>
          <w:p w14:paraId="0A9D4F9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5002820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Stored hashed password</w:t>
            </w:r>
          </w:p>
        </w:tc>
      </w:tr>
      <w:tr w:rsidR="00544E84" w:rsidRPr="00544E84" w14:paraId="56C68361" w14:textId="77777777">
        <w:tc>
          <w:tcPr>
            <w:tcW w:w="2880" w:type="dxa"/>
          </w:tcPr>
          <w:p w14:paraId="3471704F"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display_name</w:t>
            </w:r>
            <w:proofErr w:type="spellEnd"/>
          </w:p>
        </w:tc>
        <w:tc>
          <w:tcPr>
            <w:tcW w:w="2880" w:type="dxa"/>
          </w:tcPr>
          <w:p w14:paraId="7EEE5DB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198D24B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Name shown in the interface</w:t>
            </w:r>
          </w:p>
        </w:tc>
      </w:tr>
      <w:tr w:rsidR="00544E84" w:rsidRPr="00544E84" w14:paraId="1A280FDB" w14:textId="77777777">
        <w:tc>
          <w:tcPr>
            <w:tcW w:w="2880" w:type="dxa"/>
          </w:tcPr>
          <w:p w14:paraId="18AB069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balance_cents</w:t>
            </w:r>
            <w:proofErr w:type="spellEnd"/>
          </w:p>
        </w:tc>
        <w:tc>
          <w:tcPr>
            <w:tcW w:w="2880" w:type="dxa"/>
          </w:tcPr>
          <w:p w14:paraId="7428AD5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578EBE5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Simulated account balance used in payment flow</w:t>
            </w:r>
          </w:p>
        </w:tc>
      </w:tr>
      <w:tr w:rsidR="00544E84" w:rsidRPr="00544E84" w14:paraId="585CAB34" w14:textId="77777777">
        <w:tc>
          <w:tcPr>
            <w:tcW w:w="2880" w:type="dxa"/>
          </w:tcPr>
          <w:p w14:paraId="0DF503A7"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0B99CEE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26A30DF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account was created</w:t>
            </w:r>
          </w:p>
        </w:tc>
      </w:tr>
    </w:tbl>
    <w:p w14:paraId="7620D33D"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lastRenderedPageBreak/>
        <w:t>This table stores the core identity and account information for both owners and renters. It is referenced by many other features in the system, including listings, bookings, messages, watches, notifications, payments, and reviews.</w:t>
      </w:r>
    </w:p>
    <w:p w14:paraId="69F902BC" w14:textId="77777777" w:rsidR="00544E84" w:rsidRPr="00544E84" w:rsidRDefault="00544E84">
      <w:pPr>
        <w:rPr>
          <w:rFonts w:ascii="Times New Roman" w:hAnsi="Times New Roman" w:cs="Times New Roman"/>
          <w:color w:val="000000" w:themeColor="text1"/>
          <w:sz w:val="24"/>
          <w:szCs w:val="24"/>
        </w:rPr>
      </w:pPr>
    </w:p>
    <w:p w14:paraId="6454B3D5"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Security Questions Table</w:t>
      </w:r>
    </w:p>
    <w:tbl>
      <w:tblPr>
        <w:tblStyle w:val="TableGrid"/>
        <w:tblW w:w="0" w:type="auto"/>
        <w:tblLook w:val="04A0" w:firstRow="1" w:lastRow="0" w:firstColumn="1" w:lastColumn="0" w:noHBand="0" w:noVBand="1"/>
      </w:tblPr>
      <w:tblGrid>
        <w:gridCol w:w="2877"/>
        <w:gridCol w:w="2876"/>
        <w:gridCol w:w="2877"/>
      </w:tblGrid>
      <w:tr w:rsidR="00544E84" w:rsidRPr="00544E84" w14:paraId="5B84E709" w14:textId="77777777">
        <w:tc>
          <w:tcPr>
            <w:tcW w:w="2880" w:type="dxa"/>
          </w:tcPr>
          <w:p w14:paraId="2083E92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7F93E01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6708E6A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7908C9AF" w14:textId="77777777">
        <w:tc>
          <w:tcPr>
            <w:tcW w:w="2880" w:type="dxa"/>
          </w:tcPr>
          <w:p w14:paraId="14A02CB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5FE070A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404D858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question row</w:t>
            </w:r>
          </w:p>
        </w:tc>
      </w:tr>
      <w:tr w:rsidR="00544E84" w:rsidRPr="00544E84" w14:paraId="07DAD57E" w14:textId="77777777">
        <w:tc>
          <w:tcPr>
            <w:tcW w:w="2880" w:type="dxa"/>
          </w:tcPr>
          <w:p w14:paraId="612E3482"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user_id</w:t>
            </w:r>
            <w:proofErr w:type="spellEnd"/>
          </w:p>
        </w:tc>
        <w:tc>
          <w:tcPr>
            <w:tcW w:w="2880" w:type="dxa"/>
          </w:tcPr>
          <w:p w14:paraId="44A15BD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7D4CD6D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 xml:space="preserve">User who </w:t>
            </w:r>
            <w:proofErr w:type="gramStart"/>
            <w:r w:rsidRPr="00544E84">
              <w:rPr>
                <w:rFonts w:ascii="Times New Roman" w:hAnsi="Times New Roman" w:cs="Times New Roman"/>
                <w:color w:val="000000" w:themeColor="text1"/>
              </w:rPr>
              <w:t>owns</w:t>
            </w:r>
            <w:proofErr w:type="gramEnd"/>
            <w:r w:rsidRPr="00544E84">
              <w:rPr>
                <w:rFonts w:ascii="Times New Roman" w:hAnsi="Times New Roman" w:cs="Times New Roman"/>
                <w:color w:val="000000" w:themeColor="text1"/>
              </w:rPr>
              <w:t xml:space="preserve"> the question</w:t>
            </w:r>
          </w:p>
        </w:tc>
      </w:tr>
      <w:tr w:rsidR="00544E84" w:rsidRPr="00544E84" w14:paraId="28AD02C7" w14:textId="77777777">
        <w:tc>
          <w:tcPr>
            <w:tcW w:w="2880" w:type="dxa"/>
          </w:tcPr>
          <w:p w14:paraId="713CFF17"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q_index</w:t>
            </w:r>
            <w:proofErr w:type="spellEnd"/>
          </w:p>
        </w:tc>
        <w:tc>
          <w:tcPr>
            <w:tcW w:w="2880" w:type="dxa"/>
          </w:tcPr>
          <w:p w14:paraId="4C12F7A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0EB3F43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Question order in the recovery chain</w:t>
            </w:r>
          </w:p>
        </w:tc>
      </w:tr>
      <w:tr w:rsidR="00544E84" w:rsidRPr="00544E84" w14:paraId="6D27D5A8" w14:textId="77777777">
        <w:tc>
          <w:tcPr>
            <w:tcW w:w="2880" w:type="dxa"/>
          </w:tcPr>
          <w:p w14:paraId="10505E7E"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question_text</w:t>
            </w:r>
            <w:proofErr w:type="spellEnd"/>
          </w:p>
        </w:tc>
        <w:tc>
          <w:tcPr>
            <w:tcW w:w="2880" w:type="dxa"/>
          </w:tcPr>
          <w:p w14:paraId="7645C53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6DABA6B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of the security question</w:t>
            </w:r>
          </w:p>
        </w:tc>
      </w:tr>
      <w:tr w:rsidR="00544E84" w:rsidRPr="00544E84" w14:paraId="1301B781" w14:textId="77777777">
        <w:tc>
          <w:tcPr>
            <w:tcW w:w="2880" w:type="dxa"/>
          </w:tcPr>
          <w:p w14:paraId="2C3C6EC4"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answer_hash</w:t>
            </w:r>
            <w:proofErr w:type="spellEnd"/>
          </w:p>
        </w:tc>
        <w:tc>
          <w:tcPr>
            <w:tcW w:w="2880" w:type="dxa"/>
          </w:tcPr>
          <w:p w14:paraId="25721BDD"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25A3ABC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Stored hashed answer</w:t>
            </w:r>
          </w:p>
        </w:tc>
      </w:tr>
    </w:tbl>
    <w:p w14:paraId="43E98AE8" w14:textId="2897FB31"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supports the password recovery feature. Each user stores three questions, and the q_index field allows the chain of handlers to verify answers in sequence.</w:t>
      </w:r>
    </w:p>
    <w:p w14:paraId="139D7BE6" w14:textId="77777777" w:rsidR="00544E84" w:rsidRPr="00544E84" w:rsidRDefault="00544E84">
      <w:pPr>
        <w:rPr>
          <w:rFonts w:ascii="Times New Roman" w:hAnsi="Times New Roman" w:cs="Times New Roman"/>
          <w:color w:val="000000" w:themeColor="text1"/>
          <w:sz w:val="24"/>
          <w:szCs w:val="24"/>
        </w:rPr>
      </w:pPr>
    </w:p>
    <w:p w14:paraId="7182C536"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Cars Table</w:t>
      </w:r>
    </w:p>
    <w:tbl>
      <w:tblPr>
        <w:tblStyle w:val="TableGrid"/>
        <w:tblW w:w="0" w:type="auto"/>
        <w:tblLook w:val="04A0" w:firstRow="1" w:lastRow="0" w:firstColumn="1" w:lastColumn="0" w:noHBand="0" w:noVBand="1"/>
      </w:tblPr>
      <w:tblGrid>
        <w:gridCol w:w="2878"/>
        <w:gridCol w:w="2876"/>
        <w:gridCol w:w="2876"/>
      </w:tblGrid>
      <w:tr w:rsidR="00544E84" w:rsidRPr="00544E84" w14:paraId="0205A9E2" w14:textId="77777777">
        <w:tc>
          <w:tcPr>
            <w:tcW w:w="2880" w:type="dxa"/>
          </w:tcPr>
          <w:p w14:paraId="40D4AE2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3A2968E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61AB41B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216FC2C8" w14:textId="77777777">
        <w:tc>
          <w:tcPr>
            <w:tcW w:w="2880" w:type="dxa"/>
          </w:tcPr>
          <w:p w14:paraId="2E52FBC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4090B48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0A6A0C8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car listing</w:t>
            </w:r>
          </w:p>
        </w:tc>
      </w:tr>
      <w:tr w:rsidR="00544E84" w:rsidRPr="00544E84" w14:paraId="4CB1EB84" w14:textId="77777777">
        <w:tc>
          <w:tcPr>
            <w:tcW w:w="2880" w:type="dxa"/>
          </w:tcPr>
          <w:p w14:paraId="5790326B"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owner_id</w:t>
            </w:r>
            <w:proofErr w:type="spellEnd"/>
          </w:p>
        </w:tc>
        <w:tc>
          <w:tcPr>
            <w:tcW w:w="2880" w:type="dxa"/>
          </w:tcPr>
          <w:p w14:paraId="51EB22D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44A36DA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who owns the listing</w:t>
            </w:r>
          </w:p>
        </w:tc>
      </w:tr>
      <w:tr w:rsidR="00544E84" w:rsidRPr="00544E84" w14:paraId="1D929396" w14:textId="77777777">
        <w:tc>
          <w:tcPr>
            <w:tcW w:w="2880" w:type="dxa"/>
          </w:tcPr>
          <w:p w14:paraId="60A516F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title</w:t>
            </w:r>
          </w:p>
        </w:tc>
        <w:tc>
          <w:tcPr>
            <w:tcW w:w="2880" w:type="dxa"/>
          </w:tcPr>
          <w:p w14:paraId="386F172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18D77AE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Short title used in the listing</w:t>
            </w:r>
          </w:p>
        </w:tc>
      </w:tr>
      <w:tr w:rsidR="00544E84" w:rsidRPr="00544E84" w14:paraId="6557D44B" w14:textId="77777777">
        <w:tc>
          <w:tcPr>
            <w:tcW w:w="2880" w:type="dxa"/>
          </w:tcPr>
          <w:p w14:paraId="1B34A6A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make</w:t>
            </w:r>
          </w:p>
        </w:tc>
        <w:tc>
          <w:tcPr>
            <w:tcW w:w="2880" w:type="dxa"/>
          </w:tcPr>
          <w:p w14:paraId="4DEA213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2A0A39C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Vehicle manufacturer</w:t>
            </w:r>
          </w:p>
        </w:tc>
      </w:tr>
      <w:tr w:rsidR="00544E84" w:rsidRPr="00544E84" w14:paraId="35B21758" w14:textId="77777777">
        <w:tc>
          <w:tcPr>
            <w:tcW w:w="2880" w:type="dxa"/>
          </w:tcPr>
          <w:p w14:paraId="7578403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model</w:t>
            </w:r>
          </w:p>
        </w:tc>
        <w:tc>
          <w:tcPr>
            <w:tcW w:w="2880" w:type="dxa"/>
          </w:tcPr>
          <w:p w14:paraId="2145AC8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08F83912"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Vehicle model</w:t>
            </w:r>
          </w:p>
        </w:tc>
      </w:tr>
      <w:tr w:rsidR="00544E84" w:rsidRPr="00544E84" w14:paraId="1D51BFE3" w14:textId="77777777">
        <w:tc>
          <w:tcPr>
            <w:tcW w:w="2880" w:type="dxa"/>
          </w:tcPr>
          <w:p w14:paraId="0C36607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year</w:t>
            </w:r>
          </w:p>
        </w:tc>
        <w:tc>
          <w:tcPr>
            <w:tcW w:w="2880" w:type="dxa"/>
          </w:tcPr>
          <w:p w14:paraId="1D1F726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5A7388B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Model year</w:t>
            </w:r>
          </w:p>
        </w:tc>
      </w:tr>
      <w:tr w:rsidR="00544E84" w:rsidRPr="00544E84" w14:paraId="307525D9" w14:textId="77777777">
        <w:tc>
          <w:tcPr>
            <w:tcW w:w="2880" w:type="dxa"/>
          </w:tcPr>
          <w:p w14:paraId="643B194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mileage</w:t>
            </w:r>
          </w:p>
        </w:tc>
        <w:tc>
          <w:tcPr>
            <w:tcW w:w="2880" w:type="dxa"/>
          </w:tcPr>
          <w:p w14:paraId="4A46241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7FE2878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Mileage shown in the UI</w:t>
            </w:r>
          </w:p>
        </w:tc>
      </w:tr>
      <w:tr w:rsidR="00544E84" w:rsidRPr="00544E84" w14:paraId="74D98645" w14:textId="77777777">
        <w:tc>
          <w:tcPr>
            <w:tcW w:w="2880" w:type="dxa"/>
          </w:tcPr>
          <w:p w14:paraId="1939C27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pickup_location</w:t>
            </w:r>
            <w:proofErr w:type="spellEnd"/>
          </w:p>
        </w:tc>
        <w:tc>
          <w:tcPr>
            <w:tcW w:w="2880" w:type="dxa"/>
          </w:tcPr>
          <w:p w14:paraId="57E6E1E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4F75CA2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Pickup location for the car</w:t>
            </w:r>
          </w:p>
        </w:tc>
      </w:tr>
      <w:tr w:rsidR="00544E84" w:rsidRPr="00544E84" w14:paraId="7843D1F0" w14:textId="77777777">
        <w:tc>
          <w:tcPr>
            <w:tcW w:w="2880" w:type="dxa"/>
          </w:tcPr>
          <w:p w14:paraId="5800FD2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price_per_day_cents</w:t>
            </w:r>
            <w:proofErr w:type="spellEnd"/>
          </w:p>
        </w:tc>
        <w:tc>
          <w:tcPr>
            <w:tcW w:w="2880" w:type="dxa"/>
          </w:tcPr>
          <w:p w14:paraId="38FD87C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714ED4B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Daily rental price in cents</w:t>
            </w:r>
          </w:p>
        </w:tc>
      </w:tr>
      <w:tr w:rsidR="00544E84" w:rsidRPr="00544E84" w14:paraId="54306D9E" w14:textId="77777777">
        <w:tc>
          <w:tcPr>
            <w:tcW w:w="2880" w:type="dxa"/>
          </w:tcPr>
          <w:p w14:paraId="5CD9D374"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seed_tag</w:t>
            </w:r>
            <w:proofErr w:type="spellEnd"/>
          </w:p>
        </w:tc>
        <w:tc>
          <w:tcPr>
            <w:tcW w:w="2880" w:type="dxa"/>
          </w:tcPr>
          <w:p w14:paraId="2B91FF4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optional</w:t>
            </w:r>
          </w:p>
        </w:tc>
        <w:tc>
          <w:tcPr>
            <w:tcW w:w="2880" w:type="dxa"/>
          </w:tcPr>
          <w:p w14:paraId="1AFC17F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Optional tag used for seeded data</w:t>
            </w:r>
          </w:p>
        </w:tc>
      </w:tr>
      <w:tr w:rsidR="00544E84" w:rsidRPr="00544E84" w14:paraId="2288DD25" w14:textId="77777777">
        <w:tc>
          <w:tcPr>
            <w:tcW w:w="2880" w:type="dxa"/>
          </w:tcPr>
          <w:p w14:paraId="60EA2F2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active</w:t>
            </w:r>
          </w:p>
        </w:tc>
        <w:tc>
          <w:tcPr>
            <w:tcW w:w="2880" w:type="dxa"/>
          </w:tcPr>
          <w:p w14:paraId="131F9C1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3EB436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Indicates whether the listing is active</w:t>
            </w:r>
          </w:p>
        </w:tc>
      </w:tr>
      <w:tr w:rsidR="00544E84" w:rsidRPr="00544E84" w14:paraId="49C9F0FA" w14:textId="77777777">
        <w:tc>
          <w:tcPr>
            <w:tcW w:w="2880" w:type="dxa"/>
          </w:tcPr>
          <w:p w14:paraId="779895E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33BC9BD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65B41D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listing was created</w:t>
            </w:r>
          </w:p>
        </w:tc>
      </w:tr>
      <w:tr w:rsidR="00544E84" w:rsidRPr="00544E84" w14:paraId="70BE6C35" w14:textId="77777777">
        <w:tc>
          <w:tcPr>
            <w:tcW w:w="2880" w:type="dxa"/>
          </w:tcPr>
          <w:p w14:paraId="632E8E72"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updated_at</w:t>
            </w:r>
            <w:proofErr w:type="spellEnd"/>
          </w:p>
        </w:tc>
        <w:tc>
          <w:tcPr>
            <w:tcW w:w="2880" w:type="dxa"/>
          </w:tcPr>
          <w:p w14:paraId="0C1B8D4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1807727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listing was last updated</w:t>
            </w:r>
          </w:p>
        </w:tc>
      </w:tr>
    </w:tbl>
    <w:p w14:paraId="544A2391"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stores all owner-created car listings. It aligns with the Builder pattern because listing values are assembled before being inserted into this table.</w:t>
      </w:r>
    </w:p>
    <w:p w14:paraId="15402889" w14:textId="77777777" w:rsidR="00544E84" w:rsidRDefault="00544E84">
      <w:pPr>
        <w:rPr>
          <w:rFonts w:ascii="Times New Roman" w:hAnsi="Times New Roman" w:cs="Times New Roman"/>
          <w:color w:val="000000" w:themeColor="text1"/>
          <w:sz w:val="24"/>
          <w:szCs w:val="24"/>
        </w:rPr>
      </w:pPr>
    </w:p>
    <w:p w14:paraId="4BA0E4BD" w14:textId="77777777" w:rsidR="00544E84" w:rsidRPr="00544E84" w:rsidRDefault="00544E84">
      <w:pPr>
        <w:rPr>
          <w:rFonts w:ascii="Times New Roman" w:hAnsi="Times New Roman" w:cs="Times New Roman"/>
          <w:color w:val="000000" w:themeColor="text1"/>
          <w:sz w:val="24"/>
          <w:szCs w:val="24"/>
        </w:rPr>
      </w:pPr>
    </w:p>
    <w:p w14:paraId="3B434453"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Bookings Table</w:t>
      </w:r>
    </w:p>
    <w:tbl>
      <w:tblPr>
        <w:tblStyle w:val="TableGrid"/>
        <w:tblW w:w="0" w:type="auto"/>
        <w:tblLook w:val="04A0" w:firstRow="1" w:lastRow="0" w:firstColumn="1" w:lastColumn="0" w:noHBand="0" w:noVBand="1"/>
      </w:tblPr>
      <w:tblGrid>
        <w:gridCol w:w="2876"/>
        <w:gridCol w:w="2877"/>
        <w:gridCol w:w="2877"/>
      </w:tblGrid>
      <w:tr w:rsidR="00544E84" w:rsidRPr="00544E84" w14:paraId="2BD64E0B" w14:textId="77777777">
        <w:tc>
          <w:tcPr>
            <w:tcW w:w="2880" w:type="dxa"/>
          </w:tcPr>
          <w:p w14:paraId="1EA0E50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1D7F96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42AAC1B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152275DA" w14:textId="77777777">
        <w:tc>
          <w:tcPr>
            <w:tcW w:w="2880" w:type="dxa"/>
          </w:tcPr>
          <w:p w14:paraId="577CB73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668C994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3AE2429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booking</w:t>
            </w:r>
          </w:p>
        </w:tc>
      </w:tr>
      <w:tr w:rsidR="00544E84" w:rsidRPr="00544E84" w14:paraId="521F7C69" w14:textId="77777777">
        <w:tc>
          <w:tcPr>
            <w:tcW w:w="2880" w:type="dxa"/>
          </w:tcPr>
          <w:p w14:paraId="660FE67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car_id</w:t>
            </w:r>
            <w:proofErr w:type="spellEnd"/>
          </w:p>
        </w:tc>
        <w:tc>
          <w:tcPr>
            <w:tcW w:w="2880" w:type="dxa"/>
          </w:tcPr>
          <w:p w14:paraId="0B0A2F6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Cars</w:t>
            </w:r>
          </w:p>
        </w:tc>
        <w:tc>
          <w:tcPr>
            <w:tcW w:w="2880" w:type="dxa"/>
          </w:tcPr>
          <w:p w14:paraId="20C8CAF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Booked car</w:t>
            </w:r>
          </w:p>
        </w:tc>
      </w:tr>
      <w:tr w:rsidR="00544E84" w:rsidRPr="00544E84" w14:paraId="2FD61285" w14:textId="77777777">
        <w:tc>
          <w:tcPr>
            <w:tcW w:w="2880" w:type="dxa"/>
          </w:tcPr>
          <w:p w14:paraId="1CF4ACB3"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renter_id</w:t>
            </w:r>
            <w:proofErr w:type="spellEnd"/>
          </w:p>
        </w:tc>
        <w:tc>
          <w:tcPr>
            <w:tcW w:w="2880" w:type="dxa"/>
          </w:tcPr>
          <w:p w14:paraId="71921FB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0DD7EE1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who created the booking</w:t>
            </w:r>
          </w:p>
        </w:tc>
      </w:tr>
      <w:tr w:rsidR="00544E84" w:rsidRPr="00544E84" w14:paraId="7FBFD314" w14:textId="77777777">
        <w:tc>
          <w:tcPr>
            <w:tcW w:w="2880" w:type="dxa"/>
          </w:tcPr>
          <w:p w14:paraId="42913F33"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start_date</w:t>
            </w:r>
            <w:proofErr w:type="spellEnd"/>
          </w:p>
        </w:tc>
        <w:tc>
          <w:tcPr>
            <w:tcW w:w="2880" w:type="dxa"/>
          </w:tcPr>
          <w:p w14:paraId="59325AE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Date text, required</w:t>
            </w:r>
          </w:p>
        </w:tc>
        <w:tc>
          <w:tcPr>
            <w:tcW w:w="2880" w:type="dxa"/>
          </w:tcPr>
          <w:p w14:paraId="7BD6EFF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Requested rental start date</w:t>
            </w:r>
          </w:p>
        </w:tc>
      </w:tr>
      <w:tr w:rsidR="00544E84" w:rsidRPr="00544E84" w14:paraId="674DF71B" w14:textId="77777777">
        <w:tc>
          <w:tcPr>
            <w:tcW w:w="2880" w:type="dxa"/>
          </w:tcPr>
          <w:p w14:paraId="7D11A112"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end_date</w:t>
            </w:r>
            <w:proofErr w:type="spellEnd"/>
          </w:p>
        </w:tc>
        <w:tc>
          <w:tcPr>
            <w:tcW w:w="2880" w:type="dxa"/>
          </w:tcPr>
          <w:p w14:paraId="285D24A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Date text, required</w:t>
            </w:r>
          </w:p>
        </w:tc>
        <w:tc>
          <w:tcPr>
            <w:tcW w:w="2880" w:type="dxa"/>
          </w:tcPr>
          <w:p w14:paraId="1853F0E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Requested rental end date</w:t>
            </w:r>
          </w:p>
        </w:tc>
      </w:tr>
      <w:tr w:rsidR="00544E84" w:rsidRPr="00544E84" w14:paraId="29D43DD9" w14:textId="77777777">
        <w:tc>
          <w:tcPr>
            <w:tcW w:w="2880" w:type="dxa"/>
          </w:tcPr>
          <w:p w14:paraId="350DA63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status</w:t>
            </w:r>
          </w:p>
        </w:tc>
        <w:tc>
          <w:tcPr>
            <w:tcW w:w="2880" w:type="dxa"/>
          </w:tcPr>
          <w:p w14:paraId="67AD886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0756D91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Current booking state such as pending, confirmed, or cancelled</w:t>
            </w:r>
          </w:p>
        </w:tc>
      </w:tr>
      <w:tr w:rsidR="00544E84" w:rsidRPr="00544E84" w14:paraId="04299156" w14:textId="77777777">
        <w:tc>
          <w:tcPr>
            <w:tcW w:w="2880" w:type="dxa"/>
          </w:tcPr>
          <w:p w14:paraId="4E558187"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total_cents</w:t>
            </w:r>
            <w:proofErr w:type="spellEnd"/>
          </w:p>
        </w:tc>
        <w:tc>
          <w:tcPr>
            <w:tcW w:w="2880" w:type="dxa"/>
          </w:tcPr>
          <w:p w14:paraId="4156EDC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3EEC23E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Total price of the booking</w:t>
            </w:r>
          </w:p>
        </w:tc>
      </w:tr>
      <w:tr w:rsidR="00544E84" w:rsidRPr="00544E84" w14:paraId="02CCFED3" w14:textId="77777777">
        <w:tc>
          <w:tcPr>
            <w:tcW w:w="2880" w:type="dxa"/>
          </w:tcPr>
          <w:p w14:paraId="49B949D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645370E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701F7B6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booking was created</w:t>
            </w:r>
          </w:p>
        </w:tc>
      </w:tr>
    </w:tbl>
    <w:p w14:paraId="0D589C54"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stores reservations and connects renters to cars for a date range. It is central to availability checking, payment confirmation, and rental history.</w:t>
      </w:r>
    </w:p>
    <w:p w14:paraId="57B8CE01" w14:textId="77777777" w:rsidR="00544E84" w:rsidRPr="00544E84" w:rsidRDefault="00544E84">
      <w:pPr>
        <w:rPr>
          <w:rFonts w:ascii="Times New Roman" w:hAnsi="Times New Roman" w:cs="Times New Roman"/>
          <w:color w:val="000000" w:themeColor="text1"/>
          <w:sz w:val="24"/>
          <w:szCs w:val="24"/>
        </w:rPr>
      </w:pPr>
    </w:p>
    <w:p w14:paraId="1B71F46C"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Availability Blocks Table</w:t>
      </w:r>
    </w:p>
    <w:tbl>
      <w:tblPr>
        <w:tblStyle w:val="TableGrid"/>
        <w:tblW w:w="0" w:type="auto"/>
        <w:tblLook w:val="04A0" w:firstRow="1" w:lastRow="0" w:firstColumn="1" w:lastColumn="0" w:noHBand="0" w:noVBand="1"/>
      </w:tblPr>
      <w:tblGrid>
        <w:gridCol w:w="2876"/>
        <w:gridCol w:w="2877"/>
        <w:gridCol w:w="2877"/>
      </w:tblGrid>
      <w:tr w:rsidR="00544E84" w:rsidRPr="00544E84" w14:paraId="5A6CB882" w14:textId="77777777">
        <w:tc>
          <w:tcPr>
            <w:tcW w:w="2880" w:type="dxa"/>
          </w:tcPr>
          <w:p w14:paraId="7DBA9CA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7B18FFE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091DE1D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72C76914" w14:textId="77777777">
        <w:tc>
          <w:tcPr>
            <w:tcW w:w="2880" w:type="dxa"/>
          </w:tcPr>
          <w:p w14:paraId="17EF4C2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5249A12D"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6DB924D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block</w:t>
            </w:r>
          </w:p>
        </w:tc>
      </w:tr>
      <w:tr w:rsidR="00544E84" w:rsidRPr="00544E84" w14:paraId="00F32C23" w14:textId="77777777">
        <w:tc>
          <w:tcPr>
            <w:tcW w:w="2880" w:type="dxa"/>
          </w:tcPr>
          <w:p w14:paraId="671712C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car_id</w:t>
            </w:r>
            <w:proofErr w:type="spellEnd"/>
          </w:p>
        </w:tc>
        <w:tc>
          <w:tcPr>
            <w:tcW w:w="2880" w:type="dxa"/>
          </w:tcPr>
          <w:p w14:paraId="7B387FD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Cars</w:t>
            </w:r>
          </w:p>
        </w:tc>
        <w:tc>
          <w:tcPr>
            <w:tcW w:w="2880" w:type="dxa"/>
          </w:tcPr>
          <w:p w14:paraId="418E08C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Car being blocked</w:t>
            </w:r>
          </w:p>
        </w:tc>
      </w:tr>
      <w:tr w:rsidR="00544E84" w:rsidRPr="00544E84" w14:paraId="3EB37470" w14:textId="77777777">
        <w:tc>
          <w:tcPr>
            <w:tcW w:w="2880" w:type="dxa"/>
          </w:tcPr>
          <w:p w14:paraId="0BF0E18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start_date</w:t>
            </w:r>
            <w:proofErr w:type="spellEnd"/>
          </w:p>
        </w:tc>
        <w:tc>
          <w:tcPr>
            <w:tcW w:w="2880" w:type="dxa"/>
          </w:tcPr>
          <w:p w14:paraId="3308D55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Date text, required</w:t>
            </w:r>
          </w:p>
        </w:tc>
        <w:tc>
          <w:tcPr>
            <w:tcW w:w="2880" w:type="dxa"/>
          </w:tcPr>
          <w:p w14:paraId="74ECE25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Start of blocked period</w:t>
            </w:r>
          </w:p>
        </w:tc>
      </w:tr>
      <w:tr w:rsidR="00544E84" w:rsidRPr="00544E84" w14:paraId="409F44DD" w14:textId="77777777">
        <w:tc>
          <w:tcPr>
            <w:tcW w:w="2880" w:type="dxa"/>
          </w:tcPr>
          <w:p w14:paraId="0586CCA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end_date</w:t>
            </w:r>
            <w:proofErr w:type="spellEnd"/>
          </w:p>
        </w:tc>
        <w:tc>
          <w:tcPr>
            <w:tcW w:w="2880" w:type="dxa"/>
          </w:tcPr>
          <w:p w14:paraId="1F66B01D"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Date text, required</w:t>
            </w:r>
          </w:p>
        </w:tc>
        <w:tc>
          <w:tcPr>
            <w:tcW w:w="2880" w:type="dxa"/>
          </w:tcPr>
          <w:p w14:paraId="417F02E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End of blocked period</w:t>
            </w:r>
          </w:p>
        </w:tc>
      </w:tr>
      <w:tr w:rsidR="00544E84" w:rsidRPr="00544E84" w14:paraId="52C7832C" w14:textId="77777777">
        <w:tc>
          <w:tcPr>
            <w:tcW w:w="2880" w:type="dxa"/>
          </w:tcPr>
          <w:p w14:paraId="3921B02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reason</w:t>
            </w:r>
          </w:p>
        </w:tc>
        <w:tc>
          <w:tcPr>
            <w:tcW w:w="2880" w:type="dxa"/>
          </w:tcPr>
          <w:p w14:paraId="5C70525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optional</w:t>
            </w:r>
          </w:p>
        </w:tc>
        <w:tc>
          <w:tcPr>
            <w:tcW w:w="2880" w:type="dxa"/>
          </w:tcPr>
          <w:p w14:paraId="5C12A81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Optional owner reason for the block</w:t>
            </w:r>
          </w:p>
        </w:tc>
      </w:tr>
      <w:tr w:rsidR="00544E84" w:rsidRPr="00544E84" w14:paraId="731FA5E0" w14:textId="77777777">
        <w:tc>
          <w:tcPr>
            <w:tcW w:w="2880" w:type="dxa"/>
          </w:tcPr>
          <w:p w14:paraId="4B0022C0"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5F41EB9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7EF75FB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block was created</w:t>
            </w:r>
          </w:p>
        </w:tc>
      </w:tr>
    </w:tbl>
    <w:p w14:paraId="202B7DC9" w14:textId="1D70C43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This table stores blackout periods for </w:t>
      </w:r>
      <w:proofErr w:type="gramStart"/>
      <w:r w:rsidRPr="00544E84">
        <w:rPr>
          <w:rFonts w:ascii="Times New Roman" w:hAnsi="Times New Roman" w:cs="Times New Roman"/>
          <w:color w:val="000000" w:themeColor="text1"/>
          <w:sz w:val="24"/>
          <w:szCs w:val="24"/>
        </w:rPr>
        <w:t>a car</w:t>
      </w:r>
      <w:proofErr w:type="gramEnd"/>
      <w:r w:rsidRPr="00544E84">
        <w:rPr>
          <w:rFonts w:ascii="Times New Roman" w:hAnsi="Times New Roman" w:cs="Times New Roman"/>
          <w:color w:val="000000" w:themeColor="text1"/>
          <w:sz w:val="24"/>
          <w:szCs w:val="24"/>
        </w:rPr>
        <w:t>. It prevents bookings during owner</w:t>
      </w:r>
      <w:r w:rsidR="00544E84">
        <w:rPr>
          <w:rFonts w:ascii="Times New Roman" w:hAnsi="Times New Roman" w:cs="Times New Roman"/>
          <w:color w:val="000000" w:themeColor="text1"/>
          <w:sz w:val="24"/>
          <w:szCs w:val="24"/>
        </w:rPr>
        <w:t xml:space="preserve"> </w:t>
      </w:r>
      <w:r w:rsidRPr="00544E84">
        <w:rPr>
          <w:rFonts w:ascii="Times New Roman" w:hAnsi="Times New Roman" w:cs="Times New Roman"/>
          <w:color w:val="000000" w:themeColor="text1"/>
          <w:sz w:val="24"/>
          <w:szCs w:val="24"/>
        </w:rPr>
        <w:t>defined unavailable dates and works together with confirmed bookings to control the calendar.</w:t>
      </w:r>
    </w:p>
    <w:p w14:paraId="29C05407" w14:textId="77777777" w:rsidR="00544E84" w:rsidRPr="00544E84" w:rsidRDefault="00544E84">
      <w:pPr>
        <w:rPr>
          <w:rFonts w:ascii="Times New Roman" w:hAnsi="Times New Roman" w:cs="Times New Roman"/>
          <w:color w:val="000000" w:themeColor="text1"/>
          <w:sz w:val="24"/>
          <w:szCs w:val="24"/>
        </w:rPr>
      </w:pPr>
    </w:p>
    <w:p w14:paraId="3F8541CA"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Watches Table</w:t>
      </w:r>
    </w:p>
    <w:tbl>
      <w:tblPr>
        <w:tblStyle w:val="TableGrid"/>
        <w:tblW w:w="0" w:type="auto"/>
        <w:tblLook w:val="04A0" w:firstRow="1" w:lastRow="0" w:firstColumn="1" w:lastColumn="0" w:noHBand="0" w:noVBand="1"/>
      </w:tblPr>
      <w:tblGrid>
        <w:gridCol w:w="2879"/>
        <w:gridCol w:w="2875"/>
        <w:gridCol w:w="2876"/>
      </w:tblGrid>
      <w:tr w:rsidR="00544E84" w:rsidRPr="00544E84" w14:paraId="5B33853F" w14:textId="77777777">
        <w:tc>
          <w:tcPr>
            <w:tcW w:w="2880" w:type="dxa"/>
          </w:tcPr>
          <w:p w14:paraId="7639BDF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2038C56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3CF9EE3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22110139" w14:textId="77777777">
        <w:tc>
          <w:tcPr>
            <w:tcW w:w="2880" w:type="dxa"/>
          </w:tcPr>
          <w:p w14:paraId="628BAB9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234364D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6B7FD4B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watch</w:t>
            </w:r>
          </w:p>
        </w:tc>
      </w:tr>
      <w:tr w:rsidR="00544E84" w:rsidRPr="00544E84" w14:paraId="546D98DD" w14:textId="77777777">
        <w:tc>
          <w:tcPr>
            <w:tcW w:w="2880" w:type="dxa"/>
          </w:tcPr>
          <w:p w14:paraId="0168A1C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user_id</w:t>
            </w:r>
            <w:proofErr w:type="spellEnd"/>
          </w:p>
        </w:tc>
        <w:tc>
          <w:tcPr>
            <w:tcW w:w="2880" w:type="dxa"/>
          </w:tcPr>
          <w:p w14:paraId="2613205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46CD7E2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watching the car</w:t>
            </w:r>
          </w:p>
        </w:tc>
      </w:tr>
      <w:tr w:rsidR="00544E84" w:rsidRPr="00544E84" w14:paraId="6316D588" w14:textId="77777777">
        <w:tc>
          <w:tcPr>
            <w:tcW w:w="2880" w:type="dxa"/>
          </w:tcPr>
          <w:p w14:paraId="0B8E2DA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car_id</w:t>
            </w:r>
            <w:proofErr w:type="spellEnd"/>
          </w:p>
        </w:tc>
        <w:tc>
          <w:tcPr>
            <w:tcW w:w="2880" w:type="dxa"/>
          </w:tcPr>
          <w:p w14:paraId="687A319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Cars</w:t>
            </w:r>
          </w:p>
        </w:tc>
        <w:tc>
          <w:tcPr>
            <w:tcW w:w="2880" w:type="dxa"/>
          </w:tcPr>
          <w:p w14:paraId="32CC4F9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Watched car</w:t>
            </w:r>
          </w:p>
        </w:tc>
      </w:tr>
      <w:tr w:rsidR="00544E84" w:rsidRPr="00544E84" w14:paraId="30719584" w14:textId="77777777">
        <w:tc>
          <w:tcPr>
            <w:tcW w:w="2880" w:type="dxa"/>
          </w:tcPr>
          <w:p w14:paraId="7E0AB5A4"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max_price_per_day_cents</w:t>
            </w:r>
            <w:proofErr w:type="spellEnd"/>
          </w:p>
        </w:tc>
        <w:tc>
          <w:tcPr>
            <w:tcW w:w="2880" w:type="dxa"/>
          </w:tcPr>
          <w:p w14:paraId="7BE762B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optional</w:t>
            </w:r>
          </w:p>
        </w:tc>
        <w:tc>
          <w:tcPr>
            <w:tcW w:w="2880" w:type="dxa"/>
          </w:tcPr>
          <w:p w14:paraId="76C2F65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Target price for notifications</w:t>
            </w:r>
          </w:p>
        </w:tc>
      </w:tr>
      <w:tr w:rsidR="00544E84" w:rsidRPr="00544E84" w14:paraId="659BD6FB" w14:textId="77777777">
        <w:tc>
          <w:tcPr>
            <w:tcW w:w="2880" w:type="dxa"/>
          </w:tcPr>
          <w:p w14:paraId="1081B30F"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watch_start_date</w:t>
            </w:r>
            <w:proofErr w:type="spellEnd"/>
          </w:p>
        </w:tc>
        <w:tc>
          <w:tcPr>
            <w:tcW w:w="2880" w:type="dxa"/>
          </w:tcPr>
          <w:p w14:paraId="5ABF129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Date text, optional</w:t>
            </w:r>
          </w:p>
        </w:tc>
        <w:tc>
          <w:tcPr>
            <w:tcW w:w="2880" w:type="dxa"/>
          </w:tcPr>
          <w:p w14:paraId="6F38803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Desired start date</w:t>
            </w:r>
          </w:p>
        </w:tc>
      </w:tr>
      <w:tr w:rsidR="00544E84" w:rsidRPr="00544E84" w14:paraId="1BEE93B1" w14:textId="77777777">
        <w:tc>
          <w:tcPr>
            <w:tcW w:w="2880" w:type="dxa"/>
          </w:tcPr>
          <w:p w14:paraId="26935817"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watch_end_date</w:t>
            </w:r>
            <w:proofErr w:type="spellEnd"/>
          </w:p>
        </w:tc>
        <w:tc>
          <w:tcPr>
            <w:tcW w:w="2880" w:type="dxa"/>
          </w:tcPr>
          <w:p w14:paraId="7DA73C5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Date text, optional</w:t>
            </w:r>
          </w:p>
        </w:tc>
        <w:tc>
          <w:tcPr>
            <w:tcW w:w="2880" w:type="dxa"/>
          </w:tcPr>
          <w:p w14:paraId="13C2316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Desired end date</w:t>
            </w:r>
          </w:p>
        </w:tc>
      </w:tr>
      <w:tr w:rsidR="00544E84" w:rsidRPr="00544E84" w14:paraId="29A95848" w14:textId="77777777">
        <w:tc>
          <w:tcPr>
            <w:tcW w:w="2880" w:type="dxa"/>
          </w:tcPr>
          <w:p w14:paraId="2AA49B29"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07E12DA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64A1AE5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watch was created</w:t>
            </w:r>
          </w:p>
        </w:tc>
      </w:tr>
    </w:tbl>
    <w:p w14:paraId="60AC897C"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supports the Observer pattern. Each row acts like a subscription showing that a user wants updates about a specific car under optional price and date conditions.</w:t>
      </w:r>
    </w:p>
    <w:p w14:paraId="56235740"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Notifications Table</w:t>
      </w:r>
    </w:p>
    <w:tbl>
      <w:tblPr>
        <w:tblStyle w:val="TableGrid"/>
        <w:tblW w:w="0" w:type="auto"/>
        <w:tblLook w:val="04A0" w:firstRow="1" w:lastRow="0" w:firstColumn="1" w:lastColumn="0" w:noHBand="0" w:noVBand="1"/>
      </w:tblPr>
      <w:tblGrid>
        <w:gridCol w:w="2876"/>
        <w:gridCol w:w="2877"/>
        <w:gridCol w:w="2877"/>
      </w:tblGrid>
      <w:tr w:rsidR="00544E84" w:rsidRPr="00544E84" w14:paraId="0B5F1631" w14:textId="77777777">
        <w:tc>
          <w:tcPr>
            <w:tcW w:w="2880" w:type="dxa"/>
          </w:tcPr>
          <w:p w14:paraId="24D7201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6BF71D7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023376B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70CFBA14" w14:textId="77777777">
        <w:tc>
          <w:tcPr>
            <w:tcW w:w="2880" w:type="dxa"/>
          </w:tcPr>
          <w:p w14:paraId="59E30E00"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769CE94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7CAF6C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notification</w:t>
            </w:r>
          </w:p>
        </w:tc>
      </w:tr>
      <w:tr w:rsidR="00544E84" w:rsidRPr="00544E84" w14:paraId="0C585708" w14:textId="77777777">
        <w:tc>
          <w:tcPr>
            <w:tcW w:w="2880" w:type="dxa"/>
          </w:tcPr>
          <w:p w14:paraId="6C228F5E"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user_id</w:t>
            </w:r>
            <w:proofErr w:type="spellEnd"/>
          </w:p>
        </w:tc>
        <w:tc>
          <w:tcPr>
            <w:tcW w:w="2880" w:type="dxa"/>
          </w:tcPr>
          <w:p w14:paraId="04E2FDF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1335A71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receiving the notification</w:t>
            </w:r>
          </w:p>
        </w:tc>
      </w:tr>
      <w:tr w:rsidR="00544E84" w:rsidRPr="00544E84" w14:paraId="656E3D76" w14:textId="77777777">
        <w:tc>
          <w:tcPr>
            <w:tcW w:w="2880" w:type="dxa"/>
          </w:tcPr>
          <w:p w14:paraId="340F856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527E974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5D7ED2E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Category such as booking, payment, message, or review</w:t>
            </w:r>
          </w:p>
        </w:tc>
      </w:tr>
      <w:tr w:rsidR="00544E84" w:rsidRPr="00544E84" w14:paraId="2071824B" w14:textId="77777777">
        <w:tc>
          <w:tcPr>
            <w:tcW w:w="2880" w:type="dxa"/>
          </w:tcPr>
          <w:p w14:paraId="5138CBA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w:t>
            </w:r>
          </w:p>
        </w:tc>
        <w:tc>
          <w:tcPr>
            <w:tcW w:w="2880" w:type="dxa"/>
          </w:tcPr>
          <w:p w14:paraId="0AE8D1A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20C0D32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Message shown to the user</w:t>
            </w:r>
          </w:p>
        </w:tc>
      </w:tr>
      <w:tr w:rsidR="00544E84" w:rsidRPr="00544E84" w14:paraId="4D1D53A6" w14:textId="77777777">
        <w:tc>
          <w:tcPr>
            <w:tcW w:w="2880" w:type="dxa"/>
          </w:tcPr>
          <w:p w14:paraId="3DA04C24"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is_read</w:t>
            </w:r>
            <w:proofErr w:type="spellEnd"/>
          </w:p>
        </w:tc>
        <w:tc>
          <w:tcPr>
            <w:tcW w:w="2880" w:type="dxa"/>
          </w:tcPr>
          <w:p w14:paraId="4995D33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13D4285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Read or unread status</w:t>
            </w:r>
          </w:p>
        </w:tc>
      </w:tr>
      <w:tr w:rsidR="00544E84" w:rsidRPr="00544E84" w14:paraId="1812094A" w14:textId="77777777">
        <w:tc>
          <w:tcPr>
            <w:tcW w:w="2880" w:type="dxa"/>
          </w:tcPr>
          <w:p w14:paraId="791ED54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2EE9EE8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5F71493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notification was created</w:t>
            </w:r>
          </w:p>
        </w:tc>
      </w:tr>
    </w:tbl>
    <w:p w14:paraId="06FB149B"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stores the alerts shown in the notification inbox. It supports persistent tracking of watch updates, booking updates, messages, reviews, and payment-related events.</w:t>
      </w:r>
    </w:p>
    <w:p w14:paraId="04397F5B" w14:textId="77777777" w:rsidR="00544E84" w:rsidRPr="00544E84" w:rsidRDefault="00544E84">
      <w:pPr>
        <w:rPr>
          <w:rFonts w:ascii="Times New Roman" w:hAnsi="Times New Roman" w:cs="Times New Roman"/>
          <w:color w:val="000000" w:themeColor="text1"/>
          <w:sz w:val="24"/>
          <w:szCs w:val="24"/>
        </w:rPr>
      </w:pPr>
    </w:p>
    <w:p w14:paraId="6952450A"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Messages Table</w:t>
      </w:r>
    </w:p>
    <w:tbl>
      <w:tblPr>
        <w:tblStyle w:val="TableGrid"/>
        <w:tblW w:w="0" w:type="auto"/>
        <w:tblLook w:val="04A0" w:firstRow="1" w:lastRow="0" w:firstColumn="1" w:lastColumn="0" w:noHBand="0" w:noVBand="1"/>
      </w:tblPr>
      <w:tblGrid>
        <w:gridCol w:w="2876"/>
        <w:gridCol w:w="2877"/>
        <w:gridCol w:w="2877"/>
      </w:tblGrid>
      <w:tr w:rsidR="00544E84" w:rsidRPr="00544E84" w14:paraId="4B8F08B4" w14:textId="77777777">
        <w:tc>
          <w:tcPr>
            <w:tcW w:w="2880" w:type="dxa"/>
          </w:tcPr>
          <w:p w14:paraId="142F7C7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7CC6569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5FF4C0A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2682353F" w14:textId="77777777">
        <w:tc>
          <w:tcPr>
            <w:tcW w:w="2880" w:type="dxa"/>
          </w:tcPr>
          <w:p w14:paraId="494DB2E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44D5867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4E94335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message</w:t>
            </w:r>
          </w:p>
        </w:tc>
      </w:tr>
      <w:tr w:rsidR="00544E84" w:rsidRPr="00544E84" w14:paraId="5ECEA3A6" w14:textId="77777777">
        <w:tc>
          <w:tcPr>
            <w:tcW w:w="2880" w:type="dxa"/>
          </w:tcPr>
          <w:p w14:paraId="6C4184E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car_id</w:t>
            </w:r>
            <w:proofErr w:type="spellEnd"/>
          </w:p>
        </w:tc>
        <w:tc>
          <w:tcPr>
            <w:tcW w:w="2880" w:type="dxa"/>
          </w:tcPr>
          <w:p w14:paraId="28949C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Cars</w:t>
            </w:r>
          </w:p>
        </w:tc>
        <w:tc>
          <w:tcPr>
            <w:tcW w:w="2880" w:type="dxa"/>
          </w:tcPr>
          <w:p w14:paraId="6831EFE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Car linked to the conversation</w:t>
            </w:r>
          </w:p>
        </w:tc>
      </w:tr>
      <w:tr w:rsidR="00544E84" w:rsidRPr="00544E84" w14:paraId="3642D492" w14:textId="77777777">
        <w:tc>
          <w:tcPr>
            <w:tcW w:w="2880" w:type="dxa"/>
          </w:tcPr>
          <w:p w14:paraId="386912D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owner_id</w:t>
            </w:r>
            <w:proofErr w:type="spellEnd"/>
          </w:p>
        </w:tc>
        <w:tc>
          <w:tcPr>
            <w:tcW w:w="2880" w:type="dxa"/>
          </w:tcPr>
          <w:p w14:paraId="32056FE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15A356B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Owner participating in the conversation</w:t>
            </w:r>
          </w:p>
        </w:tc>
      </w:tr>
      <w:tr w:rsidR="00544E84" w:rsidRPr="00544E84" w14:paraId="4E0457D6" w14:textId="77777777">
        <w:tc>
          <w:tcPr>
            <w:tcW w:w="2880" w:type="dxa"/>
          </w:tcPr>
          <w:p w14:paraId="3CE1A4F4"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renter_id</w:t>
            </w:r>
            <w:proofErr w:type="spellEnd"/>
          </w:p>
        </w:tc>
        <w:tc>
          <w:tcPr>
            <w:tcW w:w="2880" w:type="dxa"/>
          </w:tcPr>
          <w:p w14:paraId="3781FC2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10B36A5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Renter participating in the conversation</w:t>
            </w:r>
          </w:p>
        </w:tc>
      </w:tr>
      <w:tr w:rsidR="00544E84" w:rsidRPr="00544E84" w14:paraId="08AC8D79" w14:textId="77777777">
        <w:tc>
          <w:tcPr>
            <w:tcW w:w="2880" w:type="dxa"/>
          </w:tcPr>
          <w:p w14:paraId="17AA95B8"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sender_id</w:t>
            </w:r>
            <w:proofErr w:type="spellEnd"/>
          </w:p>
        </w:tc>
        <w:tc>
          <w:tcPr>
            <w:tcW w:w="2880" w:type="dxa"/>
          </w:tcPr>
          <w:p w14:paraId="063E79A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25CEC6C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Actual sender of the message</w:t>
            </w:r>
          </w:p>
        </w:tc>
      </w:tr>
      <w:tr w:rsidR="00544E84" w:rsidRPr="00544E84" w14:paraId="4C53A52B" w14:textId="77777777">
        <w:tc>
          <w:tcPr>
            <w:tcW w:w="2880" w:type="dxa"/>
          </w:tcPr>
          <w:p w14:paraId="5EBC11E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body</w:t>
            </w:r>
          </w:p>
        </w:tc>
        <w:tc>
          <w:tcPr>
            <w:tcW w:w="2880" w:type="dxa"/>
          </w:tcPr>
          <w:p w14:paraId="7006C40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4E9BDBF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Message content</w:t>
            </w:r>
          </w:p>
        </w:tc>
      </w:tr>
      <w:tr w:rsidR="00544E84" w:rsidRPr="00544E84" w14:paraId="29C38758" w14:textId="77777777">
        <w:tc>
          <w:tcPr>
            <w:tcW w:w="2880" w:type="dxa"/>
          </w:tcPr>
          <w:p w14:paraId="3FF4532A"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is_read</w:t>
            </w:r>
            <w:proofErr w:type="spellEnd"/>
          </w:p>
        </w:tc>
        <w:tc>
          <w:tcPr>
            <w:tcW w:w="2880" w:type="dxa"/>
          </w:tcPr>
          <w:p w14:paraId="1B27455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4C9C786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Read or unread status</w:t>
            </w:r>
          </w:p>
        </w:tc>
      </w:tr>
      <w:tr w:rsidR="00544E84" w:rsidRPr="00544E84" w14:paraId="702F38C9" w14:textId="77777777">
        <w:tc>
          <w:tcPr>
            <w:tcW w:w="2880" w:type="dxa"/>
          </w:tcPr>
          <w:p w14:paraId="4D2C0DD7"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2E1BC6E6"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7AAA3E9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message was sent</w:t>
            </w:r>
          </w:p>
        </w:tc>
      </w:tr>
    </w:tbl>
    <w:p w14:paraId="5EA25773"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supports communication between owners and renters while keeping the discussion connected to a specific car listing.</w:t>
      </w:r>
    </w:p>
    <w:p w14:paraId="31AC9AD8" w14:textId="77777777" w:rsidR="00544E84" w:rsidRPr="00544E84" w:rsidRDefault="00544E84">
      <w:pPr>
        <w:rPr>
          <w:rFonts w:ascii="Times New Roman" w:hAnsi="Times New Roman" w:cs="Times New Roman"/>
          <w:color w:val="000000" w:themeColor="text1"/>
          <w:sz w:val="24"/>
          <w:szCs w:val="24"/>
        </w:rPr>
      </w:pPr>
    </w:p>
    <w:p w14:paraId="1501CE4A"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Payments Table</w:t>
      </w:r>
    </w:p>
    <w:tbl>
      <w:tblPr>
        <w:tblStyle w:val="TableGrid"/>
        <w:tblW w:w="0" w:type="auto"/>
        <w:tblLook w:val="04A0" w:firstRow="1" w:lastRow="0" w:firstColumn="1" w:lastColumn="0" w:noHBand="0" w:noVBand="1"/>
      </w:tblPr>
      <w:tblGrid>
        <w:gridCol w:w="2877"/>
        <w:gridCol w:w="2876"/>
        <w:gridCol w:w="2877"/>
      </w:tblGrid>
      <w:tr w:rsidR="00544E84" w:rsidRPr="00544E84" w14:paraId="6852434F" w14:textId="77777777">
        <w:tc>
          <w:tcPr>
            <w:tcW w:w="2880" w:type="dxa"/>
          </w:tcPr>
          <w:p w14:paraId="0153BBDD"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045AABA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25772EF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2307316E" w14:textId="77777777">
        <w:tc>
          <w:tcPr>
            <w:tcW w:w="2880" w:type="dxa"/>
          </w:tcPr>
          <w:p w14:paraId="36ED0C5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3F00726D"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0F32983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payment</w:t>
            </w:r>
          </w:p>
        </w:tc>
      </w:tr>
      <w:tr w:rsidR="00544E84" w:rsidRPr="00544E84" w14:paraId="4B9E1330" w14:textId="77777777">
        <w:tc>
          <w:tcPr>
            <w:tcW w:w="2880" w:type="dxa"/>
          </w:tcPr>
          <w:p w14:paraId="6600178F"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booking_id</w:t>
            </w:r>
            <w:proofErr w:type="spellEnd"/>
          </w:p>
        </w:tc>
        <w:tc>
          <w:tcPr>
            <w:tcW w:w="2880" w:type="dxa"/>
          </w:tcPr>
          <w:p w14:paraId="2C94B78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Bookings</w:t>
            </w:r>
          </w:p>
        </w:tc>
        <w:tc>
          <w:tcPr>
            <w:tcW w:w="2880" w:type="dxa"/>
          </w:tcPr>
          <w:p w14:paraId="60522D3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Booking being paid for</w:t>
            </w:r>
          </w:p>
        </w:tc>
      </w:tr>
      <w:tr w:rsidR="00544E84" w:rsidRPr="00544E84" w14:paraId="0300F8C3" w14:textId="77777777">
        <w:tc>
          <w:tcPr>
            <w:tcW w:w="2880" w:type="dxa"/>
          </w:tcPr>
          <w:p w14:paraId="0A5301B7"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payer_id</w:t>
            </w:r>
            <w:proofErr w:type="spellEnd"/>
          </w:p>
        </w:tc>
        <w:tc>
          <w:tcPr>
            <w:tcW w:w="2880" w:type="dxa"/>
          </w:tcPr>
          <w:p w14:paraId="2D7584D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1075671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making the payment</w:t>
            </w:r>
          </w:p>
        </w:tc>
      </w:tr>
      <w:tr w:rsidR="00544E84" w:rsidRPr="00544E84" w14:paraId="381194B0" w14:textId="77777777">
        <w:tc>
          <w:tcPr>
            <w:tcW w:w="2880" w:type="dxa"/>
          </w:tcPr>
          <w:p w14:paraId="5753F9AD"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payee_id</w:t>
            </w:r>
            <w:proofErr w:type="spellEnd"/>
          </w:p>
        </w:tc>
        <w:tc>
          <w:tcPr>
            <w:tcW w:w="2880" w:type="dxa"/>
          </w:tcPr>
          <w:p w14:paraId="4B9E3B7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105C180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receiving the payment</w:t>
            </w:r>
          </w:p>
        </w:tc>
      </w:tr>
      <w:tr w:rsidR="00544E84" w:rsidRPr="00544E84" w14:paraId="4299D83F" w14:textId="77777777">
        <w:tc>
          <w:tcPr>
            <w:tcW w:w="2880" w:type="dxa"/>
          </w:tcPr>
          <w:p w14:paraId="1581F1DE"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amount_cents</w:t>
            </w:r>
            <w:proofErr w:type="spellEnd"/>
          </w:p>
        </w:tc>
        <w:tc>
          <w:tcPr>
            <w:tcW w:w="2880" w:type="dxa"/>
          </w:tcPr>
          <w:p w14:paraId="3528818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6DFDF48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Amount paid in cents</w:t>
            </w:r>
          </w:p>
        </w:tc>
      </w:tr>
      <w:tr w:rsidR="00544E84" w:rsidRPr="00544E84" w14:paraId="61FA5128" w14:textId="77777777">
        <w:tc>
          <w:tcPr>
            <w:tcW w:w="2880" w:type="dxa"/>
          </w:tcPr>
          <w:p w14:paraId="2309CB92"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49D35BF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4C7C920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payment was recorded</w:t>
            </w:r>
          </w:p>
        </w:tc>
      </w:tr>
    </w:tbl>
    <w:p w14:paraId="5B086417" w14:textId="2AB8EC5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lastRenderedPageBreak/>
        <w:t>This table stores simulated payment transactions. It supports the Proxy pattern because payment requests are validated before the transaction is recorded and the booking is</w:t>
      </w:r>
      <w:r w:rsidR="00544E84">
        <w:rPr>
          <w:rFonts w:ascii="Times New Roman" w:hAnsi="Times New Roman" w:cs="Times New Roman"/>
          <w:color w:val="000000" w:themeColor="text1"/>
          <w:sz w:val="24"/>
          <w:szCs w:val="24"/>
        </w:rPr>
        <w:t xml:space="preserve"> </w:t>
      </w:r>
      <w:r w:rsidRPr="00544E84">
        <w:rPr>
          <w:rFonts w:ascii="Times New Roman" w:hAnsi="Times New Roman" w:cs="Times New Roman"/>
          <w:color w:val="000000" w:themeColor="text1"/>
          <w:sz w:val="24"/>
          <w:szCs w:val="24"/>
        </w:rPr>
        <w:t>confirmed.</w:t>
      </w:r>
    </w:p>
    <w:p w14:paraId="6D772EAF" w14:textId="77777777" w:rsidR="00544E84" w:rsidRPr="00544E84" w:rsidRDefault="00544E84">
      <w:pPr>
        <w:rPr>
          <w:rFonts w:ascii="Times New Roman" w:hAnsi="Times New Roman" w:cs="Times New Roman"/>
          <w:color w:val="000000" w:themeColor="text1"/>
          <w:sz w:val="24"/>
          <w:szCs w:val="24"/>
        </w:rPr>
      </w:pPr>
    </w:p>
    <w:p w14:paraId="6BF4AA28"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Reviews Table</w:t>
      </w:r>
    </w:p>
    <w:tbl>
      <w:tblPr>
        <w:tblStyle w:val="TableGrid"/>
        <w:tblW w:w="0" w:type="auto"/>
        <w:tblLook w:val="04A0" w:firstRow="1" w:lastRow="0" w:firstColumn="1" w:lastColumn="0" w:noHBand="0" w:noVBand="1"/>
      </w:tblPr>
      <w:tblGrid>
        <w:gridCol w:w="2877"/>
        <w:gridCol w:w="2876"/>
        <w:gridCol w:w="2877"/>
      </w:tblGrid>
      <w:tr w:rsidR="00544E84" w:rsidRPr="00544E84" w14:paraId="5E9583A2" w14:textId="77777777">
        <w:tc>
          <w:tcPr>
            <w:tcW w:w="2880" w:type="dxa"/>
          </w:tcPr>
          <w:p w14:paraId="2430BEA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Column</w:t>
            </w:r>
          </w:p>
        </w:tc>
        <w:tc>
          <w:tcPr>
            <w:tcW w:w="2880" w:type="dxa"/>
          </w:tcPr>
          <w:p w14:paraId="7D0E41A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Type</w:t>
            </w:r>
          </w:p>
        </w:tc>
        <w:tc>
          <w:tcPr>
            <w:tcW w:w="2880" w:type="dxa"/>
          </w:tcPr>
          <w:p w14:paraId="26F9F76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Description</w:t>
            </w:r>
          </w:p>
        </w:tc>
      </w:tr>
      <w:tr w:rsidR="00544E84" w:rsidRPr="00544E84" w14:paraId="2A0985E0" w14:textId="77777777">
        <w:tc>
          <w:tcPr>
            <w:tcW w:w="2880" w:type="dxa"/>
          </w:tcPr>
          <w:p w14:paraId="28E7CDCC"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w:t>
            </w:r>
          </w:p>
        </w:tc>
        <w:tc>
          <w:tcPr>
            <w:tcW w:w="2880" w:type="dxa"/>
          </w:tcPr>
          <w:p w14:paraId="5FCECCD2"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primary key</w:t>
            </w:r>
          </w:p>
        </w:tc>
        <w:tc>
          <w:tcPr>
            <w:tcW w:w="2880" w:type="dxa"/>
          </w:tcPr>
          <w:p w14:paraId="1B94799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Unique identifier for each review</w:t>
            </w:r>
          </w:p>
        </w:tc>
      </w:tr>
      <w:tr w:rsidR="00544E84" w:rsidRPr="00544E84" w14:paraId="6732223D" w14:textId="77777777">
        <w:tc>
          <w:tcPr>
            <w:tcW w:w="2880" w:type="dxa"/>
          </w:tcPr>
          <w:p w14:paraId="4A61AB0E"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booking_id</w:t>
            </w:r>
            <w:proofErr w:type="spellEnd"/>
          </w:p>
        </w:tc>
        <w:tc>
          <w:tcPr>
            <w:tcW w:w="2880" w:type="dxa"/>
          </w:tcPr>
          <w:p w14:paraId="1FEC194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Bookings</w:t>
            </w:r>
          </w:p>
        </w:tc>
        <w:tc>
          <w:tcPr>
            <w:tcW w:w="2880" w:type="dxa"/>
          </w:tcPr>
          <w:p w14:paraId="3F92361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Booking related to the review</w:t>
            </w:r>
          </w:p>
        </w:tc>
      </w:tr>
      <w:tr w:rsidR="00544E84" w:rsidRPr="00544E84" w14:paraId="6283E786" w14:textId="77777777">
        <w:tc>
          <w:tcPr>
            <w:tcW w:w="2880" w:type="dxa"/>
          </w:tcPr>
          <w:p w14:paraId="0958711B"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reviewer_id</w:t>
            </w:r>
            <w:proofErr w:type="spellEnd"/>
          </w:p>
        </w:tc>
        <w:tc>
          <w:tcPr>
            <w:tcW w:w="2880" w:type="dxa"/>
          </w:tcPr>
          <w:p w14:paraId="20F7BE5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foreign key to Users</w:t>
            </w:r>
          </w:p>
        </w:tc>
        <w:tc>
          <w:tcPr>
            <w:tcW w:w="2880" w:type="dxa"/>
          </w:tcPr>
          <w:p w14:paraId="5B4E363F"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User writing the review</w:t>
            </w:r>
          </w:p>
        </w:tc>
      </w:tr>
      <w:tr w:rsidR="00544E84" w:rsidRPr="00544E84" w14:paraId="1ADD8E98" w14:textId="77777777">
        <w:tc>
          <w:tcPr>
            <w:tcW w:w="2880" w:type="dxa"/>
          </w:tcPr>
          <w:p w14:paraId="7955FB4F"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reviewee_type</w:t>
            </w:r>
            <w:proofErr w:type="spellEnd"/>
          </w:p>
        </w:tc>
        <w:tc>
          <w:tcPr>
            <w:tcW w:w="2880" w:type="dxa"/>
          </w:tcPr>
          <w:p w14:paraId="7296FAA9"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required</w:t>
            </w:r>
          </w:p>
        </w:tc>
        <w:tc>
          <w:tcPr>
            <w:tcW w:w="2880" w:type="dxa"/>
          </w:tcPr>
          <w:p w14:paraId="251B141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Whether the review is for a user or a car</w:t>
            </w:r>
          </w:p>
        </w:tc>
      </w:tr>
      <w:tr w:rsidR="00544E84" w:rsidRPr="00544E84" w14:paraId="673FCEE9" w14:textId="77777777">
        <w:tc>
          <w:tcPr>
            <w:tcW w:w="2880" w:type="dxa"/>
          </w:tcPr>
          <w:p w14:paraId="40B41C75"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reviewee_id</w:t>
            </w:r>
            <w:proofErr w:type="spellEnd"/>
          </w:p>
        </w:tc>
        <w:tc>
          <w:tcPr>
            <w:tcW w:w="2880" w:type="dxa"/>
          </w:tcPr>
          <w:p w14:paraId="58B49A0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2386037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Identifier of the reviewed target</w:t>
            </w:r>
          </w:p>
        </w:tc>
      </w:tr>
      <w:tr w:rsidR="00544E84" w:rsidRPr="00544E84" w14:paraId="1D798716" w14:textId="77777777">
        <w:tc>
          <w:tcPr>
            <w:tcW w:w="2880" w:type="dxa"/>
          </w:tcPr>
          <w:p w14:paraId="15F1A2F4"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rating</w:t>
            </w:r>
          </w:p>
        </w:tc>
        <w:tc>
          <w:tcPr>
            <w:tcW w:w="2880" w:type="dxa"/>
          </w:tcPr>
          <w:p w14:paraId="72052A1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Integer, required</w:t>
            </w:r>
          </w:p>
        </w:tc>
        <w:tc>
          <w:tcPr>
            <w:tcW w:w="2880" w:type="dxa"/>
          </w:tcPr>
          <w:p w14:paraId="4B2D21E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Numeric score</w:t>
            </w:r>
          </w:p>
        </w:tc>
      </w:tr>
      <w:tr w:rsidR="00544E84" w:rsidRPr="00544E84" w14:paraId="7E9B209F" w14:textId="77777777">
        <w:tc>
          <w:tcPr>
            <w:tcW w:w="2880" w:type="dxa"/>
          </w:tcPr>
          <w:p w14:paraId="5A40225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comment</w:t>
            </w:r>
          </w:p>
        </w:tc>
        <w:tc>
          <w:tcPr>
            <w:tcW w:w="2880" w:type="dxa"/>
          </w:tcPr>
          <w:p w14:paraId="69736602"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Text, optional</w:t>
            </w:r>
          </w:p>
        </w:tc>
        <w:tc>
          <w:tcPr>
            <w:tcW w:w="2880" w:type="dxa"/>
          </w:tcPr>
          <w:p w14:paraId="0B1D503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Optional review text</w:t>
            </w:r>
          </w:p>
        </w:tc>
      </w:tr>
      <w:tr w:rsidR="00544E84" w:rsidRPr="00544E84" w14:paraId="5D815F80" w14:textId="77777777">
        <w:tc>
          <w:tcPr>
            <w:tcW w:w="2880" w:type="dxa"/>
          </w:tcPr>
          <w:p w14:paraId="203F8161" w14:textId="77777777" w:rsidR="004946F4" w:rsidRPr="00544E84" w:rsidRDefault="007C7206">
            <w:pPr>
              <w:rPr>
                <w:rFonts w:ascii="Times New Roman" w:hAnsi="Times New Roman" w:cs="Times New Roman"/>
                <w:color w:val="000000" w:themeColor="text1"/>
              </w:rPr>
            </w:pPr>
            <w:proofErr w:type="spellStart"/>
            <w:r w:rsidRPr="00544E84">
              <w:rPr>
                <w:rFonts w:ascii="Times New Roman" w:hAnsi="Times New Roman" w:cs="Times New Roman"/>
                <w:color w:val="000000" w:themeColor="text1"/>
              </w:rPr>
              <w:t>created_at</w:t>
            </w:r>
            <w:proofErr w:type="spellEnd"/>
          </w:p>
        </w:tc>
        <w:tc>
          <w:tcPr>
            <w:tcW w:w="2880" w:type="dxa"/>
          </w:tcPr>
          <w:p w14:paraId="3F53256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Timestamp</w:t>
            </w:r>
          </w:p>
        </w:tc>
        <w:tc>
          <w:tcPr>
            <w:tcW w:w="2880" w:type="dxa"/>
          </w:tcPr>
          <w:p w14:paraId="73CEBEFA"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color w:val="000000" w:themeColor="text1"/>
              </w:rPr>
              <w:t>Time the review was created</w:t>
            </w:r>
          </w:p>
        </w:tc>
      </w:tr>
    </w:tbl>
    <w:p w14:paraId="473993E1"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table supports rental feedback and history. It allows users to leave ratings and comments after bookings and connects reviews back to the relevant reservation.</w:t>
      </w:r>
    </w:p>
    <w:p w14:paraId="33956210" w14:textId="77777777" w:rsidR="00544E84" w:rsidRPr="00544E84" w:rsidRDefault="00544E84">
      <w:pPr>
        <w:rPr>
          <w:rFonts w:ascii="Times New Roman" w:hAnsi="Times New Roman" w:cs="Times New Roman"/>
          <w:color w:val="000000" w:themeColor="text1"/>
          <w:sz w:val="24"/>
          <w:szCs w:val="24"/>
        </w:rPr>
      </w:pPr>
    </w:p>
    <w:p w14:paraId="06EB0B8A" w14:textId="77777777" w:rsidR="004946F4" w:rsidRPr="00544E84" w:rsidRDefault="007C7206">
      <w:pPr>
        <w:pStyle w:val="Heading1"/>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4. User-Interface Screenshots and Descriptions</w:t>
      </w:r>
    </w:p>
    <w:p w14:paraId="022656B9"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Login Screen</w:t>
      </w:r>
    </w:p>
    <w:p w14:paraId="13D9A36B"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2E55BF6A" wp14:editId="2A9D171B">
            <wp:extent cx="539496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register.png"/>
                    <pic:cNvPicPr/>
                  </pic:nvPicPr>
                  <pic:blipFill>
                    <a:blip r:embed="rId12"/>
                    <a:stretch>
                      <a:fillRect/>
                    </a:stretch>
                  </pic:blipFill>
                  <pic:spPr>
                    <a:xfrm>
                      <a:off x="0" y="0"/>
                      <a:ext cx="5394960" cy="3771900"/>
                    </a:xfrm>
                    <a:prstGeom prst="rect">
                      <a:avLst/>
                    </a:prstGeom>
                  </pic:spPr>
                </pic:pic>
              </a:graphicData>
            </a:graphic>
          </wp:inline>
        </w:drawing>
      </w:r>
    </w:p>
    <w:p w14:paraId="1F5EF9CC"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screen allows a user to enter an email and password to log into the system. It also includes logout and password recovery access, making it the starting point for protected actions such as booking, watching cars, messaging, and payment.</w:t>
      </w:r>
    </w:p>
    <w:p w14:paraId="19A1BAE3"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Password Recovery Screen</w:t>
      </w:r>
    </w:p>
    <w:p w14:paraId="6C8B5DA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678C393A" wp14:editId="097C5EC9">
            <wp:extent cx="5394960" cy="2243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13"/>
                    <a:stretch>
                      <a:fillRect/>
                    </a:stretch>
                  </pic:blipFill>
                  <pic:spPr>
                    <a:xfrm>
                      <a:off x="0" y="0"/>
                      <a:ext cx="5394960" cy="2243543"/>
                    </a:xfrm>
                    <a:prstGeom prst="rect">
                      <a:avLst/>
                    </a:prstGeom>
                  </pic:spPr>
                </pic:pic>
              </a:graphicData>
            </a:graphic>
          </wp:inline>
        </w:drawing>
      </w:r>
    </w:p>
    <w:p w14:paraId="39947236" w14:textId="77777777" w:rsidR="004946F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lastRenderedPageBreak/>
        <w:t>This screen supports password reset by asking the user to answer three security questions in order and then enter a new password. It directly reflects the Chain of Responsibility pattern used in the recovery flow.</w:t>
      </w:r>
    </w:p>
    <w:p w14:paraId="1581DECE" w14:textId="77777777" w:rsidR="00544E84" w:rsidRPr="00544E84" w:rsidRDefault="00544E84">
      <w:pPr>
        <w:rPr>
          <w:rFonts w:ascii="Times New Roman" w:hAnsi="Times New Roman" w:cs="Times New Roman"/>
          <w:color w:val="000000" w:themeColor="text1"/>
          <w:sz w:val="24"/>
          <w:szCs w:val="24"/>
        </w:rPr>
      </w:pPr>
    </w:p>
    <w:p w14:paraId="0EEE516B"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t>Renter Search and Browse Screen</w:t>
      </w:r>
    </w:p>
    <w:p w14:paraId="67B63A81"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034CEA0A" wp14:editId="38BB2AC5">
            <wp:extent cx="5394960" cy="56775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erSearch_Browse.png"/>
                    <pic:cNvPicPr/>
                  </pic:nvPicPr>
                  <pic:blipFill>
                    <a:blip r:embed="rId14"/>
                    <a:stretch>
                      <a:fillRect/>
                    </a:stretch>
                  </pic:blipFill>
                  <pic:spPr>
                    <a:xfrm>
                      <a:off x="0" y="0"/>
                      <a:ext cx="5394960" cy="5677511"/>
                    </a:xfrm>
                    <a:prstGeom prst="rect">
                      <a:avLst/>
                    </a:prstGeom>
                  </pic:spPr>
                </pic:pic>
              </a:graphicData>
            </a:graphic>
          </wp:inline>
        </w:drawing>
      </w:r>
    </w:p>
    <w:p w14:paraId="54EF4F63"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This screen is the main </w:t>
      </w:r>
      <w:proofErr w:type="gramStart"/>
      <w:r w:rsidRPr="00544E84">
        <w:rPr>
          <w:rFonts w:ascii="Times New Roman" w:hAnsi="Times New Roman" w:cs="Times New Roman"/>
          <w:color w:val="000000" w:themeColor="text1"/>
          <w:sz w:val="24"/>
          <w:szCs w:val="24"/>
        </w:rPr>
        <w:t>renter</w:t>
      </w:r>
      <w:proofErr w:type="gramEnd"/>
      <w:r w:rsidRPr="00544E84">
        <w:rPr>
          <w:rFonts w:ascii="Times New Roman" w:hAnsi="Times New Roman" w:cs="Times New Roman"/>
          <w:color w:val="000000" w:themeColor="text1"/>
          <w:sz w:val="24"/>
          <w:szCs w:val="24"/>
        </w:rPr>
        <w:t xml:space="preserve"> entry point for finding cars. It allows users to browse the inventory and apply filters such as pickup location, date range, and price so they can narrow down available listings.</w:t>
      </w:r>
    </w:p>
    <w:p w14:paraId="7BC571B6"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Owner Dashboard Screen</w:t>
      </w:r>
    </w:p>
    <w:p w14:paraId="60A850C5"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7F6496B1" wp14:editId="50F5EDF3">
            <wp:extent cx="5394960" cy="6302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Dash.png"/>
                    <pic:cNvPicPr/>
                  </pic:nvPicPr>
                  <pic:blipFill>
                    <a:blip r:embed="rId15"/>
                    <a:stretch>
                      <a:fillRect/>
                    </a:stretch>
                  </pic:blipFill>
                  <pic:spPr>
                    <a:xfrm>
                      <a:off x="0" y="0"/>
                      <a:ext cx="5394960" cy="6302339"/>
                    </a:xfrm>
                    <a:prstGeom prst="rect">
                      <a:avLst/>
                    </a:prstGeom>
                  </pic:spPr>
                </pic:pic>
              </a:graphicData>
            </a:graphic>
          </wp:inline>
        </w:drawing>
      </w:r>
    </w:p>
    <w:p w14:paraId="342F86EF" w14:textId="77777777"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This screen allows owners to create new listings and manage existing ones. Owners can set listing details, update price information, change active status, and jump to related inbox or history views.</w:t>
      </w:r>
    </w:p>
    <w:p w14:paraId="1E5851D9"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Car Details / Booking / Payment Screen</w:t>
      </w:r>
    </w:p>
    <w:p w14:paraId="3D48AF33"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05B6619E" wp14:editId="40CB91D0">
            <wp:extent cx="5394960" cy="63147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details.png"/>
                    <pic:cNvPicPr/>
                  </pic:nvPicPr>
                  <pic:blipFill>
                    <a:blip r:embed="rId16"/>
                    <a:stretch>
                      <a:fillRect/>
                    </a:stretch>
                  </pic:blipFill>
                  <pic:spPr>
                    <a:xfrm>
                      <a:off x="0" y="0"/>
                      <a:ext cx="5394960" cy="6314724"/>
                    </a:xfrm>
                    <a:prstGeom prst="rect">
                      <a:avLst/>
                    </a:prstGeom>
                  </pic:spPr>
                </pic:pic>
              </a:graphicData>
            </a:graphic>
          </wp:inline>
        </w:drawing>
      </w:r>
    </w:p>
    <w:p w14:paraId="2876084D" w14:textId="30818571" w:rsidR="004946F4" w:rsidRPr="00544E84" w:rsidRDefault="007C7206">
      <w:pPr>
        <w:rPr>
          <w:rFonts w:ascii="Times New Roman" w:hAnsi="Times New Roman" w:cs="Times New Roman"/>
          <w:color w:val="000000" w:themeColor="text1"/>
          <w:sz w:val="24"/>
          <w:szCs w:val="24"/>
        </w:rPr>
      </w:pPr>
      <w:r w:rsidRPr="00544E84">
        <w:rPr>
          <w:rFonts w:ascii="Times New Roman" w:hAnsi="Times New Roman" w:cs="Times New Roman"/>
          <w:color w:val="000000" w:themeColor="text1"/>
          <w:sz w:val="24"/>
          <w:szCs w:val="24"/>
        </w:rPr>
        <w:t xml:space="preserve">This screen combines several key </w:t>
      </w:r>
      <w:proofErr w:type="gramStart"/>
      <w:r w:rsidRPr="00544E84">
        <w:rPr>
          <w:rFonts w:ascii="Times New Roman" w:hAnsi="Times New Roman" w:cs="Times New Roman"/>
          <w:color w:val="000000" w:themeColor="text1"/>
          <w:sz w:val="24"/>
          <w:szCs w:val="24"/>
        </w:rPr>
        <w:t>renter</w:t>
      </w:r>
      <w:proofErr w:type="gramEnd"/>
      <w:r w:rsidRPr="00544E84">
        <w:rPr>
          <w:rFonts w:ascii="Times New Roman" w:hAnsi="Times New Roman" w:cs="Times New Roman"/>
          <w:color w:val="000000" w:themeColor="text1"/>
          <w:sz w:val="24"/>
          <w:szCs w:val="24"/>
        </w:rPr>
        <w:t xml:space="preserve"> and owner actions. It shows the selected car, host information, watch options, availability calendar, booking form, and payment area</w:t>
      </w:r>
      <w:r w:rsidRPr="00544E84">
        <w:rPr>
          <w:rFonts w:ascii="Times New Roman" w:hAnsi="Times New Roman" w:cs="Times New Roman"/>
          <w:color w:val="000000" w:themeColor="text1"/>
          <w:sz w:val="24"/>
          <w:szCs w:val="24"/>
        </w:rPr>
        <w:t>.</w:t>
      </w:r>
    </w:p>
    <w:p w14:paraId="53294478"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Notifications Screen</w:t>
      </w:r>
    </w:p>
    <w:p w14:paraId="713488E8"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5CA5A0DE" wp14:editId="5919495A">
            <wp:extent cx="5394960" cy="6133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17"/>
                    <a:stretch>
                      <a:fillRect/>
                    </a:stretch>
                  </pic:blipFill>
                  <pic:spPr>
                    <a:xfrm>
                      <a:off x="0" y="0"/>
                      <a:ext cx="5394960" cy="6133470"/>
                    </a:xfrm>
                    <a:prstGeom prst="rect">
                      <a:avLst/>
                    </a:prstGeom>
                  </pic:spPr>
                </pic:pic>
              </a:graphicData>
            </a:graphic>
          </wp:inline>
        </w:drawing>
      </w:r>
    </w:p>
    <w:p w14:paraId="077519E8" w14:textId="77777777" w:rsidR="004946F4" w:rsidRPr="006E7230" w:rsidRDefault="007C7206">
      <w:p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t>This screen displays the user’s notification inbox. It includes booking updates, payment updates, review alerts, and message alerts, showing how the system keeps users informed about important events.</w:t>
      </w:r>
    </w:p>
    <w:p w14:paraId="326F82DE"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Messages Screen</w:t>
      </w:r>
    </w:p>
    <w:p w14:paraId="7AFC5137"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3A1FE055" wp14:editId="73EDE029">
            <wp:extent cx="5394960" cy="62175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s.png"/>
                    <pic:cNvPicPr/>
                  </pic:nvPicPr>
                  <pic:blipFill>
                    <a:blip r:embed="rId18"/>
                    <a:stretch>
                      <a:fillRect/>
                    </a:stretch>
                  </pic:blipFill>
                  <pic:spPr>
                    <a:xfrm>
                      <a:off x="0" y="0"/>
                      <a:ext cx="5394960" cy="6217510"/>
                    </a:xfrm>
                    <a:prstGeom prst="rect">
                      <a:avLst/>
                    </a:prstGeom>
                  </pic:spPr>
                </pic:pic>
              </a:graphicData>
            </a:graphic>
          </wp:inline>
        </w:drawing>
      </w:r>
    </w:p>
    <w:p w14:paraId="3CC4B1A1" w14:textId="77777777" w:rsidR="004946F4" w:rsidRPr="006E7230" w:rsidRDefault="007C7206">
      <w:p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t>This screen shows the conversation interface between renters and owners. It keeps the relevant car context visible and allows both parties to send messages in a dedicated inbox view.</w:t>
      </w:r>
    </w:p>
    <w:p w14:paraId="60DF30B3" w14:textId="77777777" w:rsidR="004946F4" w:rsidRPr="00544E84" w:rsidRDefault="007C7206">
      <w:pPr>
        <w:pStyle w:val="Heading2"/>
        <w:rPr>
          <w:rFonts w:ascii="Times New Roman" w:hAnsi="Times New Roman" w:cs="Times New Roman"/>
          <w:color w:val="000000" w:themeColor="text1"/>
        </w:rPr>
      </w:pPr>
      <w:r w:rsidRPr="00544E84">
        <w:rPr>
          <w:rFonts w:ascii="Times New Roman" w:hAnsi="Times New Roman" w:cs="Times New Roman"/>
          <w:color w:val="000000" w:themeColor="text1"/>
        </w:rPr>
        <w:lastRenderedPageBreak/>
        <w:t>Rental History and Reviews Screen</w:t>
      </w:r>
    </w:p>
    <w:p w14:paraId="6D5C1A3E" w14:textId="77777777" w:rsidR="004946F4" w:rsidRPr="00544E84" w:rsidRDefault="007C7206">
      <w:pPr>
        <w:rPr>
          <w:rFonts w:ascii="Times New Roman" w:hAnsi="Times New Roman" w:cs="Times New Roman"/>
          <w:color w:val="000000" w:themeColor="text1"/>
        </w:rPr>
      </w:pPr>
      <w:r w:rsidRPr="00544E84">
        <w:rPr>
          <w:rFonts w:ascii="Times New Roman" w:hAnsi="Times New Roman" w:cs="Times New Roman"/>
          <w:noProof/>
          <w:color w:val="000000" w:themeColor="text1"/>
        </w:rPr>
        <w:drawing>
          <wp:inline distT="0" distB="0" distL="0" distR="0" wp14:anchorId="07BD8972" wp14:editId="0D4E9A55">
            <wp:extent cx="5394960" cy="61069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reviews.png"/>
                    <pic:cNvPicPr/>
                  </pic:nvPicPr>
                  <pic:blipFill>
                    <a:blip r:embed="rId19"/>
                    <a:stretch>
                      <a:fillRect/>
                    </a:stretch>
                  </pic:blipFill>
                  <pic:spPr>
                    <a:xfrm>
                      <a:off x="0" y="0"/>
                      <a:ext cx="5394960" cy="6106961"/>
                    </a:xfrm>
                    <a:prstGeom prst="rect">
                      <a:avLst/>
                    </a:prstGeom>
                  </pic:spPr>
                </pic:pic>
              </a:graphicData>
            </a:graphic>
          </wp:inline>
        </w:drawing>
      </w:r>
    </w:p>
    <w:p w14:paraId="0167A6DA" w14:textId="77777777" w:rsidR="004946F4" w:rsidRPr="006E7230" w:rsidRDefault="007C7206">
      <w:p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t xml:space="preserve">This screen displays past and active rental activity. It also allows users to cancel certain bookings, message the other party, and submit reviews, connecting the </w:t>
      </w:r>
      <w:proofErr w:type="gramStart"/>
      <w:r w:rsidRPr="006E7230">
        <w:rPr>
          <w:rFonts w:ascii="Times New Roman" w:hAnsi="Times New Roman" w:cs="Times New Roman"/>
          <w:color w:val="000000" w:themeColor="text1"/>
          <w:sz w:val="24"/>
          <w:szCs w:val="24"/>
        </w:rPr>
        <w:t>history</w:t>
      </w:r>
      <w:proofErr w:type="gramEnd"/>
      <w:r w:rsidRPr="006E7230">
        <w:rPr>
          <w:rFonts w:ascii="Times New Roman" w:hAnsi="Times New Roman" w:cs="Times New Roman"/>
          <w:color w:val="000000" w:themeColor="text1"/>
          <w:sz w:val="24"/>
          <w:szCs w:val="24"/>
        </w:rPr>
        <w:t xml:space="preserve"> feature with the review system.</w:t>
      </w:r>
    </w:p>
    <w:p w14:paraId="0078A316" w14:textId="77777777" w:rsidR="004946F4" w:rsidRPr="00544E84" w:rsidRDefault="007C7206">
      <w:pPr>
        <w:pStyle w:val="Heading1"/>
        <w:rPr>
          <w:rFonts w:ascii="Times New Roman" w:hAnsi="Times New Roman" w:cs="Times New Roman"/>
          <w:color w:val="000000" w:themeColor="text1"/>
        </w:rPr>
      </w:pPr>
      <w:r w:rsidRPr="00544E84">
        <w:rPr>
          <w:rFonts w:ascii="Times New Roman" w:hAnsi="Times New Roman" w:cs="Times New Roman"/>
          <w:color w:val="000000" w:themeColor="text1"/>
        </w:rPr>
        <w:t>5. References</w:t>
      </w:r>
    </w:p>
    <w:p w14:paraId="2F1524B6" w14:textId="31607CE3" w:rsidR="004946F4" w:rsidRPr="006E7230" w:rsidRDefault="007C7206" w:rsidP="006E7230">
      <w:pPr>
        <w:pStyle w:val="ListParagraph"/>
        <w:numPr>
          <w:ilvl w:val="0"/>
          <w:numId w:val="11"/>
        </w:numPr>
        <w:rPr>
          <w:rFonts w:ascii="Times New Roman" w:hAnsi="Times New Roman" w:cs="Times New Roman"/>
          <w:color w:val="000000" w:themeColor="text1"/>
          <w:sz w:val="24"/>
          <w:szCs w:val="24"/>
        </w:rPr>
      </w:pPr>
      <w:proofErr w:type="spellStart"/>
      <w:r w:rsidRPr="006E7230">
        <w:rPr>
          <w:rFonts w:ascii="Times New Roman" w:hAnsi="Times New Roman" w:cs="Times New Roman"/>
          <w:color w:val="000000" w:themeColor="text1"/>
          <w:sz w:val="24"/>
          <w:szCs w:val="24"/>
        </w:rPr>
        <w:t>DriveShare</w:t>
      </w:r>
      <w:proofErr w:type="spellEnd"/>
      <w:r w:rsidRPr="006E7230">
        <w:rPr>
          <w:rFonts w:ascii="Times New Roman" w:hAnsi="Times New Roman" w:cs="Times New Roman"/>
          <w:color w:val="000000" w:themeColor="text1"/>
          <w:sz w:val="24"/>
          <w:szCs w:val="24"/>
        </w:rPr>
        <w:t xml:space="preserve"> GitHub repository and README.</w:t>
      </w:r>
    </w:p>
    <w:p w14:paraId="592E356A" w14:textId="069E4825" w:rsidR="004946F4" w:rsidRPr="006E7230" w:rsidRDefault="007C7206" w:rsidP="006E7230">
      <w:pPr>
        <w:pStyle w:val="ListParagraph"/>
        <w:numPr>
          <w:ilvl w:val="0"/>
          <w:numId w:val="11"/>
        </w:numPr>
        <w:rPr>
          <w:rFonts w:ascii="Times New Roman" w:hAnsi="Times New Roman" w:cs="Times New Roman"/>
          <w:color w:val="000000" w:themeColor="text1"/>
          <w:sz w:val="24"/>
          <w:szCs w:val="24"/>
        </w:rPr>
      </w:pPr>
      <w:proofErr w:type="spellStart"/>
      <w:r w:rsidRPr="006E7230">
        <w:rPr>
          <w:rFonts w:ascii="Times New Roman" w:hAnsi="Times New Roman" w:cs="Times New Roman"/>
          <w:color w:val="000000" w:themeColor="text1"/>
          <w:sz w:val="24"/>
          <w:szCs w:val="24"/>
        </w:rPr>
        <w:t>DriveShare</w:t>
      </w:r>
      <w:proofErr w:type="spellEnd"/>
      <w:r w:rsidRPr="006E7230">
        <w:rPr>
          <w:rFonts w:ascii="Times New Roman" w:hAnsi="Times New Roman" w:cs="Times New Roman"/>
          <w:color w:val="000000" w:themeColor="text1"/>
          <w:sz w:val="24"/>
          <w:szCs w:val="24"/>
        </w:rPr>
        <w:t xml:space="preserve"> SQLite schema file.</w:t>
      </w:r>
    </w:p>
    <w:p w14:paraId="5CC40626" w14:textId="14DB2543" w:rsidR="004946F4" w:rsidRPr="006E7230" w:rsidRDefault="006E7230" w:rsidP="006E7230">
      <w:pPr>
        <w:pStyle w:val="ListParagraph"/>
        <w:numPr>
          <w:ilvl w:val="0"/>
          <w:numId w:val="11"/>
        </w:num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t>Lecture</w:t>
      </w:r>
      <w:r w:rsidR="007C7206" w:rsidRPr="006E7230">
        <w:rPr>
          <w:rFonts w:ascii="Times New Roman" w:hAnsi="Times New Roman" w:cs="Times New Roman"/>
          <w:color w:val="000000" w:themeColor="text1"/>
          <w:sz w:val="24"/>
          <w:szCs w:val="24"/>
        </w:rPr>
        <w:t xml:space="preserve"> materials on UML and design patterns.</w:t>
      </w:r>
    </w:p>
    <w:p w14:paraId="672CD1D8" w14:textId="1A190BCB" w:rsidR="004946F4" w:rsidRPr="006E7230" w:rsidRDefault="006E7230" w:rsidP="006E7230">
      <w:pPr>
        <w:pStyle w:val="ListParagraph"/>
        <w:numPr>
          <w:ilvl w:val="0"/>
          <w:numId w:val="11"/>
        </w:num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lastRenderedPageBreak/>
        <w:t>Design Patterns: Elements of Reusable Object-Oriented Software, Gamma et at.,</w:t>
      </w:r>
      <w:r w:rsidRPr="006E7230">
        <w:rPr>
          <w:rFonts w:ascii="Times New Roman" w:hAnsi="Times New Roman" w:cs="Times New Roman"/>
          <w:color w:val="000000" w:themeColor="text1"/>
          <w:sz w:val="24"/>
          <w:szCs w:val="24"/>
        </w:rPr>
        <w:t xml:space="preserve"> </w:t>
      </w:r>
      <w:r w:rsidRPr="006E7230">
        <w:rPr>
          <w:rFonts w:ascii="Times New Roman" w:hAnsi="Times New Roman" w:cs="Times New Roman"/>
          <w:color w:val="000000" w:themeColor="text1"/>
          <w:sz w:val="24"/>
          <w:szCs w:val="24"/>
        </w:rPr>
        <w:t>Richard Helm, Ralph Johnson, and John Vlissides Addison-Wesley</w:t>
      </w:r>
    </w:p>
    <w:p w14:paraId="3D7B36D7" w14:textId="46B87F4B" w:rsidR="004946F4" w:rsidRPr="006E7230" w:rsidRDefault="007C7206" w:rsidP="006E7230">
      <w:pPr>
        <w:pStyle w:val="ListParagraph"/>
        <w:numPr>
          <w:ilvl w:val="0"/>
          <w:numId w:val="11"/>
        </w:num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t>Turo.com as a conceptual reference for peer-to-peer car rental</w:t>
      </w:r>
      <w:r w:rsidR="006E7230" w:rsidRPr="006E7230">
        <w:rPr>
          <w:rFonts w:ascii="Times New Roman" w:hAnsi="Times New Roman" w:cs="Times New Roman"/>
          <w:color w:val="000000" w:themeColor="text1"/>
          <w:sz w:val="24"/>
          <w:szCs w:val="24"/>
        </w:rPr>
        <w:t>.</w:t>
      </w:r>
    </w:p>
    <w:p w14:paraId="078ED300" w14:textId="43D2A295" w:rsidR="006E7230" w:rsidRPr="006E7230" w:rsidRDefault="006E7230" w:rsidP="006E7230">
      <w:pPr>
        <w:pStyle w:val="ListParagraph"/>
        <w:numPr>
          <w:ilvl w:val="0"/>
          <w:numId w:val="11"/>
        </w:numPr>
        <w:rPr>
          <w:rFonts w:ascii="Times New Roman" w:hAnsi="Times New Roman" w:cs="Times New Roman"/>
          <w:color w:val="000000" w:themeColor="text1"/>
          <w:sz w:val="24"/>
          <w:szCs w:val="24"/>
        </w:rPr>
      </w:pPr>
      <w:r w:rsidRPr="006E7230">
        <w:rPr>
          <w:rFonts w:ascii="Times New Roman" w:hAnsi="Times New Roman" w:cs="Times New Roman"/>
          <w:color w:val="000000" w:themeColor="text1"/>
          <w:sz w:val="24"/>
          <w:szCs w:val="24"/>
        </w:rPr>
        <w:t>Unsplash.com for pictures.</w:t>
      </w:r>
    </w:p>
    <w:p w14:paraId="03C5BE05" w14:textId="77777777" w:rsidR="006E7230" w:rsidRPr="00544E84" w:rsidRDefault="006E7230">
      <w:pPr>
        <w:rPr>
          <w:rFonts w:ascii="Times New Roman" w:hAnsi="Times New Roman" w:cs="Times New Roman"/>
          <w:color w:val="000000" w:themeColor="text1"/>
        </w:rPr>
      </w:pPr>
    </w:p>
    <w:sectPr w:rsidR="006E7230" w:rsidRPr="00544E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B65784"/>
    <w:multiLevelType w:val="hybridMultilevel"/>
    <w:tmpl w:val="4E020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F20D1F"/>
    <w:multiLevelType w:val="hybridMultilevel"/>
    <w:tmpl w:val="43C8C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631845">
    <w:abstractNumId w:val="8"/>
  </w:num>
  <w:num w:numId="2" w16cid:durableId="1844978118">
    <w:abstractNumId w:val="6"/>
  </w:num>
  <w:num w:numId="3" w16cid:durableId="1581480512">
    <w:abstractNumId w:val="5"/>
  </w:num>
  <w:num w:numId="4" w16cid:durableId="2020153241">
    <w:abstractNumId w:val="4"/>
  </w:num>
  <w:num w:numId="5" w16cid:durableId="1372806884">
    <w:abstractNumId w:val="7"/>
  </w:num>
  <w:num w:numId="6" w16cid:durableId="1431589035">
    <w:abstractNumId w:val="3"/>
  </w:num>
  <w:num w:numId="7" w16cid:durableId="1944876674">
    <w:abstractNumId w:val="2"/>
  </w:num>
  <w:num w:numId="8" w16cid:durableId="1084181098">
    <w:abstractNumId w:val="1"/>
  </w:num>
  <w:num w:numId="9" w16cid:durableId="1838615225">
    <w:abstractNumId w:val="0"/>
  </w:num>
  <w:num w:numId="10" w16cid:durableId="1198153426">
    <w:abstractNumId w:val="9"/>
  </w:num>
  <w:num w:numId="11" w16cid:durableId="13123236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6F4"/>
    <w:rsid w:val="00544E84"/>
    <w:rsid w:val="006E7230"/>
    <w:rsid w:val="007C7206"/>
    <w:rsid w:val="00AA1D8D"/>
    <w:rsid w:val="00B47730"/>
    <w:rsid w:val="00CB0664"/>
    <w:rsid w:val="00EA5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88917"/>
  <w14:defaultImageDpi w14:val="300"/>
  <w15:docId w15:val="{B2594FBA-C227-45B4-AFD8-62FAAE69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1724</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Rania Dayekh</cp:lastModifiedBy>
  <cp:revision>2</cp:revision>
  <dcterms:created xsi:type="dcterms:W3CDTF">2026-04-13T03:02:00Z</dcterms:created>
  <dcterms:modified xsi:type="dcterms:W3CDTF">2026-04-13T03:02:00Z</dcterms:modified>
  <cp:category/>
</cp:coreProperties>
</file>