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178" w:rsidRPr="007F6178" w:rsidRDefault="00563D99" w:rsidP="00734127">
      <w:pPr>
        <w:pStyle w:val="a5"/>
      </w:pPr>
      <w:r w:rsidRPr="007F6178">
        <w:rPr>
          <w:rFonts w:hint="eastAsia"/>
        </w:rPr>
        <w:t>测试</w:t>
      </w:r>
      <w:r w:rsidR="007F6178" w:rsidRPr="007F6178">
        <w:rPr>
          <w:rFonts w:hint="eastAsia"/>
        </w:rPr>
        <w:t>说明</w:t>
      </w:r>
    </w:p>
    <w:p w:rsidR="007F6178" w:rsidRDefault="007F6178" w:rsidP="00734127">
      <w:pPr>
        <w:pStyle w:val="1"/>
      </w:pPr>
      <w:r>
        <w:t>测试目的</w:t>
      </w:r>
    </w:p>
    <w:p w:rsidR="007F6178" w:rsidRDefault="00DC6C4B" w:rsidP="007F6178">
      <w:r>
        <w:t>第一版</w:t>
      </w:r>
      <w:r w:rsidR="00734127">
        <w:t>视频放缩</w:t>
      </w:r>
      <w:r w:rsidR="007F6178">
        <w:t>模块</w:t>
      </w:r>
      <w:proofErr w:type="gramStart"/>
      <w:r w:rsidR="007F6178">
        <w:t>在京微雅格</w:t>
      </w:r>
      <w:proofErr w:type="gramEnd"/>
      <w:r w:rsidR="007F6178">
        <w:t>公司提供的接口以及分辨率参数接口给定情况下，能否</w:t>
      </w:r>
      <w:r w:rsidR="00F7622D">
        <w:t>正常实现</w:t>
      </w:r>
      <w:r>
        <w:t>如下功能：</w:t>
      </w:r>
    </w:p>
    <w:p w:rsidR="00DC6C4B" w:rsidRDefault="00DC6C4B" w:rsidP="00DC6C4B">
      <w:pPr>
        <w:pStyle w:val="a3"/>
        <w:numPr>
          <w:ilvl w:val="0"/>
          <w:numId w:val="1"/>
        </w:numPr>
        <w:ind w:firstLineChars="0"/>
      </w:pPr>
      <w:r>
        <w:t>一帧图像的任意倍数放缩</w:t>
      </w:r>
    </w:p>
    <w:p w:rsidR="00DC6C4B" w:rsidRDefault="00DC6C4B" w:rsidP="00AA5B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截取输入图像某一部分并进行放缩</w:t>
      </w:r>
    </w:p>
    <w:p w:rsidR="00DC6C4B" w:rsidRDefault="00DC6C4B" w:rsidP="00DC6C4B">
      <w:pPr>
        <w:pStyle w:val="a3"/>
        <w:numPr>
          <w:ilvl w:val="0"/>
          <w:numId w:val="1"/>
        </w:numPr>
        <w:ind w:firstLineChars="0"/>
      </w:pPr>
      <w:r>
        <w:t>当放缩系数有误差时</w:t>
      </w:r>
      <w:r>
        <w:rPr>
          <w:rFonts w:hint="eastAsia"/>
        </w:rPr>
        <w:t>(</w:t>
      </w:r>
      <w:r>
        <w:t>放缩系数</w:t>
      </w:r>
      <w:r>
        <w:rPr>
          <w:rFonts w:hint="eastAsia"/>
        </w:rPr>
        <w:t>K=</w:t>
      </w:r>
      <w:r w:rsidR="00734127" w:rsidRPr="00DC6C4B">
        <w:rPr>
          <w:position w:val="-26"/>
        </w:rPr>
        <w:object w:dxaOrig="2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29.25pt" o:ole="">
            <v:imagedata r:id="rId5" o:title=""/>
          </v:shape>
          <o:OLEObject Type="Embed" ProgID="Equation.DSMT4" ShapeID="_x0000_i1025" DrawAspect="Content" ObjectID="_1490992544" r:id="rId6"/>
        </w:object>
      </w:r>
      <w:r>
        <w:t xml:space="preserve">  </w:t>
      </w:r>
      <w:r w:rsidR="00734127">
        <w:t>测试</w:t>
      </w:r>
      <w:r>
        <w:t>精度为</w:t>
      </w:r>
      <w:r w:rsidRPr="00DC6C4B">
        <w:rPr>
          <w:position w:val="-4"/>
        </w:rPr>
        <w:object w:dxaOrig="320" w:dyaOrig="300">
          <v:shape id="_x0000_i1026" type="#_x0000_t75" style="width:15.75pt;height:15pt" o:ole="">
            <v:imagedata r:id="rId7" o:title=""/>
          </v:shape>
          <o:OLEObject Type="Embed" ProgID="Equation.DSMT4" ShapeID="_x0000_i1026" DrawAspect="Content" ObjectID="_1490992545" r:id="rId8"/>
        </w:object>
      </w:r>
      <w:r>
        <w:t>)</w:t>
      </w:r>
      <w:r>
        <w:t>，</w:t>
      </w:r>
      <w:r>
        <w:rPr>
          <w:rFonts w:hint="eastAsia"/>
        </w:rPr>
        <w:t>也可以进行补偿</w:t>
      </w:r>
      <w:r w:rsidR="00734127">
        <w:rPr>
          <w:rFonts w:hint="eastAsia"/>
        </w:rPr>
        <w:t>误差来</w:t>
      </w:r>
      <w:r>
        <w:rPr>
          <w:rFonts w:hint="eastAsia"/>
        </w:rPr>
        <w:t>输出参数要求的分辨率，进行正常放缩放。</w:t>
      </w:r>
    </w:p>
    <w:p w:rsidR="00DC6C4B" w:rsidRDefault="00DC6C4B" w:rsidP="00734127">
      <w:pPr>
        <w:pStyle w:val="1"/>
      </w:pPr>
      <w:r>
        <w:t>测试</w:t>
      </w:r>
      <w:r w:rsidR="00734127">
        <w:t>参数</w:t>
      </w:r>
    </w:p>
    <w:p w:rsidR="00F7622D" w:rsidRDefault="00734127" w:rsidP="00734127">
      <w:pPr>
        <w:pStyle w:val="2"/>
      </w:pPr>
      <w:r>
        <w:t>模块接口</w:t>
      </w:r>
    </w:p>
    <w:tbl>
      <w:tblPr>
        <w:tblW w:w="9500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  <w:gridCol w:w="4960"/>
        <w:gridCol w:w="2380"/>
      </w:tblGrid>
      <w:tr w:rsidR="00F7622D" w:rsidRPr="00F7622D" w:rsidTr="00F7622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信号名称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输入输出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功能描述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位宽</w:t>
            </w:r>
            <w:proofErr w:type="gramEnd"/>
          </w:p>
        </w:tc>
      </w:tr>
      <w:tr w:rsidR="00F7622D" w:rsidRPr="00F7622D" w:rsidTr="00F7622D">
        <w:trPr>
          <w:trHeight w:val="270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前一级信号</w:t>
            </w:r>
          </w:p>
        </w:tc>
      </w:tr>
      <w:tr w:rsidR="00F7622D" w:rsidRPr="00F7622D" w:rsidTr="00F7622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clka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输入时钟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1</w:t>
            </w:r>
          </w:p>
        </w:tc>
      </w:tr>
      <w:tr w:rsidR="00F7622D" w:rsidRPr="00F7622D" w:rsidTr="00F7622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clkb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输出时钟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1</w:t>
            </w:r>
          </w:p>
        </w:tc>
      </w:tr>
      <w:tr w:rsidR="00F7622D" w:rsidRPr="00F7622D" w:rsidTr="00F7622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rst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负边沿重置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1</w:t>
            </w:r>
          </w:p>
        </w:tc>
      </w:tr>
      <w:tr w:rsidR="00F7622D" w:rsidRPr="00F7622D" w:rsidTr="00F7622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工作使能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1</w:t>
            </w:r>
          </w:p>
        </w:tc>
      </w:tr>
      <w:tr w:rsidR="00F7622D" w:rsidRPr="00F7622D" w:rsidTr="00F7622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iHsyn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输入行同步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1</w:t>
            </w:r>
          </w:p>
        </w:tc>
      </w:tr>
      <w:tr w:rsidR="00F7622D" w:rsidRPr="00F7622D" w:rsidTr="00F7622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iVsyn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gram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输入场</w:t>
            </w:r>
            <w:proofErr w:type="gramEnd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同步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1</w:t>
            </w:r>
          </w:p>
        </w:tc>
      </w:tr>
      <w:tr w:rsidR="00F7622D" w:rsidRPr="00F7622D" w:rsidTr="00F762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dIn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输入</w:t>
            </w:r>
            <w:proofErr w:type="gram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像素值</w:t>
            </w:r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2EA" w:rsidRDefault="003E52EA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szCs w:val="21"/>
              </w:rPr>
              <w:t>DATA_WIDTH</w:t>
            </w:r>
          </w:p>
          <w:p w:rsidR="00F7622D" w:rsidRPr="00F7622D" w:rsidRDefault="003E52EA" w:rsidP="00F7622D">
            <w:pPr>
              <w:rPr>
                <w:rFonts w:ascii="Calibri" w:eastAsia="宋体" w:hAnsi="Calibri" w:cs="宋体" w:hint="eastAsia"/>
                <w:color w:val="000000"/>
                <w:szCs w:val="21"/>
              </w:rPr>
            </w:pPr>
            <w:bookmarkStart w:id="0" w:name="_GoBack"/>
            <w:bookmarkEnd w:id="0"/>
            <w:r>
              <w:rPr>
                <w:rFonts w:ascii="Calibri" w:eastAsia="宋体" w:hAnsi="Calibri" w:cs="宋体"/>
                <w:color w:val="000000"/>
                <w:szCs w:val="21"/>
              </w:rPr>
              <w:t>(</w:t>
            </w:r>
            <w:r>
              <w:rPr>
                <w:rFonts w:ascii="Calibri" w:eastAsia="宋体" w:hAnsi="Calibri" w:cs="宋体"/>
                <w:color w:val="000000"/>
                <w:szCs w:val="21"/>
              </w:rPr>
              <w:t>图片测试为</w:t>
            </w:r>
            <w:r>
              <w:rPr>
                <w:rFonts w:ascii="Calibri" w:eastAsia="宋体" w:hAnsi="Calibri" w:cs="宋体" w:hint="eastAsia"/>
                <w:color w:val="000000"/>
                <w:szCs w:val="21"/>
              </w:rPr>
              <w:t>24</w:t>
            </w:r>
            <w:r>
              <w:rPr>
                <w:rFonts w:ascii="Calibri" w:eastAsia="宋体" w:hAnsi="Calibri" w:cs="宋体" w:hint="eastAsia"/>
                <w:color w:val="000000"/>
                <w:szCs w:val="21"/>
              </w:rPr>
              <w:t>位</w:t>
            </w:r>
            <w:r>
              <w:rPr>
                <w:rFonts w:ascii="Calibri" w:eastAsia="宋体" w:hAnsi="Calibri" w:cs="宋体" w:hint="eastAsia"/>
                <w:color w:val="000000"/>
                <w:szCs w:val="21"/>
              </w:rPr>
              <w:t>)</w:t>
            </w:r>
          </w:p>
        </w:tc>
      </w:tr>
      <w:tr w:rsidR="00F7622D" w:rsidRPr="00F7622D" w:rsidTr="00F7622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dInEn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数据输入使能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1</w:t>
            </w:r>
          </w:p>
        </w:tc>
      </w:tr>
      <w:tr w:rsidR="00F7622D" w:rsidRPr="00F7622D" w:rsidTr="00F7622D">
        <w:trPr>
          <w:trHeight w:val="270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参数信号</w:t>
            </w:r>
          </w:p>
        </w:tc>
      </w:tr>
      <w:tr w:rsidR="00F7622D" w:rsidRPr="00F7622D" w:rsidTr="00F762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xBgn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起始左边界，在此边界左边的像素点不会被输入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INPUT_RES_WIDTH</w:t>
            </w:r>
          </w:p>
        </w:tc>
      </w:tr>
      <w:tr w:rsidR="00F7622D" w:rsidRPr="00F7622D" w:rsidTr="00F762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xEnd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结束右边界，在此边界右边的像素点不会被输入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INPUT_RES_WIDTH</w:t>
            </w:r>
          </w:p>
        </w:tc>
      </w:tr>
      <w:tr w:rsidR="00F7622D" w:rsidRPr="00F7622D" w:rsidTr="00F762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yBgn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上边界减</w:t>
            </w: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，在此边界上边的像素点不会被输入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INPUT_RES_WIDTH</w:t>
            </w:r>
          </w:p>
        </w:tc>
      </w:tr>
      <w:tr w:rsidR="00F7622D" w:rsidRPr="00F7622D" w:rsidTr="00F762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yEnd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下边界减</w:t>
            </w: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，在此边界下边的像素点不会被输入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INPUT_RES_WIDTH</w:t>
            </w:r>
          </w:p>
        </w:tc>
      </w:tr>
      <w:tr w:rsidR="00F7622D" w:rsidRPr="00F7622D" w:rsidTr="00F762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inYRes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X</w:t>
            </w: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输入分辨率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INPUT_RES_WIDTH</w:t>
            </w:r>
          </w:p>
        </w:tc>
      </w:tr>
      <w:tr w:rsidR="00F7622D" w:rsidRPr="00F7622D" w:rsidTr="00F762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inXRes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Y</w:t>
            </w: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输入分辨率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INPUT_RES_WIDTH</w:t>
            </w:r>
          </w:p>
        </w:tc>
      </w:tr>
      <w:tr w:rsidR="00F7622D" w:rsidRPr="00F7622D" w:rsidTr="00F762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outYRes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X</w:t>
            </w: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输出分辨率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OUTPUT_X_RES_WIDTH</w:t>
            </w:r>
          </w:p>
        </w:tc>
      </w:tr>
      <w:tr w:rsidR="00F7622D" w:rsidRPr="00F7622D" w:rsidTr="00F762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outXRes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Y</w:t>
            </w: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输出分辨率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>OUTPUT_Y_RES_WIDTH</w:t>
            </w:r>
          </w:p>
        </w:tc>
      </w:tr>
      <w:tr w:rsidR="00F7622D" w:rsidRPr="00F7622D" w:rsidTr="00F7622D">
        <w:trPr>
          <w:trHeight w:val="270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后一级信号</w:t>
            </w:r>
          </w:p>
        </w:tc>
      </w:tr>
      <w:tr w:rsidR="00F7622D" w:rsidRPr="00F7622D" w:rsidTr="00F762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dOut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O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输出</w:t>
            </w:r>
            <w:proofErr w:type="gram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像素值</w:t>
            </w:r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F7622D">
              <w:rPr>
                <w:rFonts w:ascii="Calibri" w:eastAsia="宋体" w:hAnsi="Calibri" w:cs="宋体"/>
                <w:color w:val="000000"/>
                <w:szCs w:val="21"/>
              </w:rPr>
              <w:t xml:space="preserve">DATA_WIDTH   </w:t>
            </w:r>
          </w:p>
        </w:tc>
      </w:tr>
      <w:tr w:rsidR="00F7622D" w:rsidRPr="00F7622D" w:rsidTr="00F7622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spell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dOutEn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O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数据输出使能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1</w:t>
            </w:r>
          </w:p>
        </w:tc>
      </w:tr>
      <w:tr w:rsidR="00F7622D" w:rsidRPr="00F7622D" w:rsidTr="00F7622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HS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O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输出行同步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1</w:t>
            </w:r>
          </w:p>
        </w:tc>
      </w:tr>
      <w:tr w:rsidR="00F7622D" w:rsidRPr="00F7622D" w:rsidTr="00F7622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VS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O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gramStart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输出场</w:t>
            </w:r>
            <w:proofErr w:type="gramEnd"/>
            <w:r w:rsidRPr="00F7622D">
              <w:rPr>
                <w:rFonts w:ascii="宋体" w:eastAsia="宋体" w:hAnsi="宋体" w:cs="宋体" w:hint="eastAsia"/>
                <w:color w:val="000000"/>
                <w:szCs w:val="21"/>
              </w:rPr>
              <w:t>同步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22D" w:rsidRPr="00F7622D" w:rsidRDefault="00F7622D" w:rsidP="00F7622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F7622D">
              <w:rPr>
                <w:rFonts w:ascii="宋体" w:eastAsia="宋体" w:hAnsi="宋体" w:cs="宋体" w:hint="eastAsia"/>
                <w:color w:val="000000"/>
                <w:sz w:val="22"/>
              </w:rPr>
              <w:t>1</w:t>
            </w:r>
          </w:p>
        </w:tc>
      </w:tr>
    </w:tbl>
    <w:p w:rsidR="0066276E" w:rsidRDefault="0066276E" w:rsidP="00734127">
      <w:pPr>
        <w:pStyle w:val="2"/>
      </w:pPr>
      <w:r>
        <w:t>说明：</w:t>
      </w:r>
    </w:p>
    <w:p w:rsidR="00734127" w:rsidRDefault="00734127" w:rsidP="00734127">
      <w:pPr>
        <w:pStyle w:val="a3"/>
        <w:numPr>
          <w:ilvl w:val="0"/>
          <w:numId w:val="3"/>
        </w:numPr>
        <w:ind w:firstLineChars="0"/>
      </w:pPr>
      <w:r>
        <w:t>为方便在电脑上利用</w:t>
      </w:r>
      <w:r>
        <w:t>raw</w:t>
      </w:r>
      <w:r>
        <w:t>格式图片进行测试，我们测试用的模块数据位宽为</w:t>
      </w:r>
      <w:r>
        <w:t>24</w:t>
      </w:r>
      <w:r>
        <w:t>位</w:t>
      </w:r>
      <w:r>
        <w:rPr>
          <w:rFonts w:hint="eastAsia"/>
        </w:rPr>
        <w:t>（</w:t>
      </w:r>
      <w:r>
        <w:rPr>
          <w:rFonts w:hint="eastAsia"/>
        </w:rPr>
        <w:t>RGB888</w:t>
      </w:r>
      <w:r>
        <w:rPr>
          <w:rFonts w:hint="eastAsia"/>
        </w:rPr>
        <w:t>格式</w:t>
      </w:r>
      <w:r>
        <w:t>）</w:t>
      </w:r>
    </w:p>
    <w:p w:rsidR="0066276E" w:rsidRPr="00563D99" w:rsidRDefault="0066276E" w:rsidP="006627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>
        <w:t>设计中有</w:t>
      </w:r>
      <w:proofErr w:type="spellStart"/>
      <w:r>
        <w:rPr>
          <w:rFonts w:hint="eastAsia"/>
        </w:rPr>
        <w:t>xBgn,xEnd,yBgn,yEnd</w:t>
      </w:r>
      <w:proofErr w:type="spellEnd"/>
      <w:r>
        <w:rPr>
          <w:rFonts w:hint="eastAsia"/>
        </w:rPr>
        <w:t>四个</w:t>
      </w:r>
      <w:r>
        <w:t>输入口</w:t>
      </w:r>
      <w:r>
        <w:rPr>
          <w:rFonts w:hint="eastAsia"/>
        </w:rPr>
        <w:t>，</w:t>
      </w:r>
      <w:r>
        <w:t>分别对应左上、</w:t>
      </w:r>
      <w:r>
        <w:rPr>
          <w:rFonts w:hint="eastAsia"/>
        </w:rPr>
        <w:t>右上</w:t>
      </w:r>
      <w:r>
        <w:t>、左下、右下</w:t>
      </w:r>
      <w:r>
        <w:rPr>
          <w:rFonts w:hint="eastAsia"/>
        </w:rPr>
        <w:t>四个</w:t>
      </w:r>
      <w:r>
        <w:t>像素点</w:t>
      </w:r>
      <w:r>
        <w:rPr>
          <w:rFonts w:hint="eastAsia"/>
        </w:rPr>
        <w:t>。可以</w:t>
      </w:r>
      <w:r>
        <w:t>通过改变这</w:t>
      </w:r>
      <w:r>
        <w:rPr>
          <w:rFonts w:hint="eastAsia"/>
        </w:rPr>
        <w:t>四个</w:t>
      </w:r>
      <w:r>
        <w:t>数值选择要截取的图像</w:t>
      </w:r>
      <w:r>
        <w:rPr>
          <w:rFonts w:hint="eastAsia"/>
        </w:rPr>
        <w:t>的</w:t>
      </w:r>
      <w:r>
        <w:t>四个顶点位置。如果要输入视频流完整的一帧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只需令</w:t>
      </w:r>
      <w:proofErr w:type="spellStart"/>
      <w:proofErr w:type="gramEnd"/>
      <w:r>
        <w:rPr>
          <w:rFonts w:hint="eastAsia"/>
        </w:rPr>
        <w:t>xBgn</w:t>
      </w:r>
      <w:proofErr w:type="spellEnd"/>
      <w:r>
        <w:rPr>
          <w:rFonts w:hint="eastAsia"/>
        </w:rPr>
        <w:t xml:space="preserve">=0, </w:t>
      </w:r>
      <w:proofErr w:type="spellStart"/>
      <w:r>
        <w:rPr>
          <w:rFonts w:hint="eastAsia"/>
        </w:rPr>
        <w:t>xEnd</w:t>
      </w:r>
      <w:proofErr w:type="spellEnd"/>
      <w:r>
        <w:rPr>
          <w:rFonts w:hint="eastAsia"/>
        </w:rPr>
        <w:t xml:space="preserve">=outXRes-1; </w:t>
      </w:r>
      <w:proofErr w:type="spellStart"/>
      <w:r>
        <w:rPr>
          <w:rFonts w:hint="eastAsia"/>
        </w:rPr>
        <w:t>y</w:t>
      </w:r>
      <w:r>
        <w:t>Bgn</w:t>
      </w:r>
      <w:proofErr w:type="spellEnd"/>
      <w:r>
        <w:t xml:space="preserve">=0, </w:t>
      </w:r>
      <w:proofErr w:type="spellStart"/>
      <w:r>
        <w:t>yEnd</w:t>
      </w:r>
      <w:proofErr w:type="spellEnd"/>
      <w:r>
        <w:t>=outYRes-1</w:t>
      </w:r>
      <w:r>
        <w:t>即可。</w:t>
      </w:r>
    </w:p>
    <w:p w:rsidR="0066276E" w:rsidRDefault="0066276E" w:rsidP="0066276E">
      <w:pPr>
        <w:pStyle w:val="a3"/>
        <w:numPr>
          <w:ilvl w:val="0"/>
          <w:numId w:val="3"/>
        </w:numPr>
        <w:ind w:firstLineChars="0"/>
      </w:pPr>
      <w:r>
        <w:t>时钟说明：</w:t>
      </w:r>
      <w:r>
        <w:rPr>
          <w:rFonts w:hint="eastAsia"/>
        </w:rPr>
        <w:t>由于是视频</w:t>
      </w:r>
      <w:r>
        <w:t>放缩，因而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进入速率</w:t>
      </w:r>
      <w:r>
        <w:t>以及输出速率是不同的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clka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clkb</w:t>
      </w:r>
      <w:proofErr w:type="spellEnd"/>
      <w:r>
        <w:t xml:space="preserve"> </w:t>
      </w:r>
      <w:r>
        <w:t>可以</w:t>
      </w:r>
      <w:r>
        <w:rPr>
          <w:rFonts w:hint="eastAsia"/>
        </w:rPr>
        <w:t>以</w:t>
      </w:r>
      <w:r>
        <w:t>不同时钟控制进出速率</w:t>
      </w:r>
      <w:r>
        <w:rPr>
          <w:rFonts w:hint="eastAsia"/>
        </w:rPr>
        <w:t>。此模块也可以</w:t>
      </w:r>
      <w:r>
        <w:t>同一时钟下通过数据使能信号的高低来控制数据进出速率。</w:t>
      </w:r>
      <w:r>
        <w:rPr>
          <w:rFonts w:hint="eastAsia"/>
        </w:rPr>
        <w:t>只要任何情况</w:t>
      </w:r>
      <w:r>
        <w:t>下</w:t>
      </w:r>
      <w:r>
        <w:rPr>
          <w:rFonts w:hint="eastAsia"/>
        </w:rPr>
        <w:t>都</w:t>
      </w:r>
      <w:r>
        <w:t>必须</w:t>
      </w:r>
      <w:r>
        <w:rPr>
          <w:rFonts w:hint="eastAsia"/>
        </w:rPr>
        <w:t>保证输</w:t>
      </w:r>
      <w:r>
        <w:t>出的速度</w:t>
      </w:r>
      <w:r>
        <w:rPr>
          <w:rFonts w:hint="eastAsia"/>
        </w:rPr>
        <w:t>跟输</w:t>
      </w:r>
      <w:r>
        <w:t>入的速度比值</w:t>
      </w:r>
      <w:r>
        <w:rPr>
          <w:rFonts w:hint="eastAsia"/>
        </w:rPr>
        <w:t>大于</w:t>
      </w:r>
      <w:r>
        <w:rPr>
          <w:rFonts w:hint="eastAsia"/>
        </w:rPr>
        <w:t>KX(</w:t>
      </w:r>
      <w:r>
        <w:rPr>
          <w:rFonts w:hint="eastAsia"/>
        </w:rPr>
        <w:t>横向</w:t>
      </w:r>
      <w:r>
        <w:t>缩放</w:t>
      </w:r>
      <w:r>
        <w:rPr>
          <w:rFonts w:hint="eastAsia"/>
        </w:rPr>
        <w:t>倍数</w:t>
      </w:r>
      <w:r>
        <w:rPr>
          <w:rFonts w:hint="eastAsia"/>
        </w:rPr>
        <w:t>)*KY</w:t>
      </w:r>
      <w:r>
        <w:t>(</w:t>
      </w:r>
      <w:r>
        <w:rPr>
          <w:rFonts w:hint="eastAsia"/>
        </w:rPr>
        <w:t>纵向</w:t>
      </w:r>
      <w:r>
        <w:t>缩放</w:t>
      </w:r>
      <w:r>
        <w:rPr>
          <w:rFonts w:hint="eastAsia"/>
        </w:rPr>
        <w:t>倍数</w:t>
      </w:r>
      <w:r>
        <w:rPr>
          <w:rFonts w:hint="eastAsia"/>
        </w:rPr>
        <w:t>)</w:t>
      </w:r>
      <w:r>
        <w:rPr>
          <w:rFonts w:hint="eastAsia"/>
        </w:rPr>
        <w:t>即可。</w:t>
      </w:r>
    </w:p>
    <w:p w:rsidR="0066276E" w:rsidRPr="0066276E" w:rsidRDefault="0066276E" w:rsidP="00AA5B87">
      <w:pPr>
        <w:pStyle w:val="a3"/>
        <w:numPr>
          <w:ilvl w:val="0"/>
          <w:numId w:val="3"/>
        </w:numPr>
        <w:ind w:firstLineChars="0"/>
      </w:pPr>
      <w:r>
        <w:lastRenderedPageBreak/>
        <w:t>边缘模糊</w:t>
      </w:r>
      <w:r>
        <w:rPr>
          <w:rFonts w:hint="eastAsia"/>
        </w:rPr>
        <w:t xml:space="preserve">: </w:t>
      </w:r>
      <w:r>
        <w:rPr>
          <w:rFonts w:hint="eastAsia"/>
        </w:rPr>
        <w:t>由于缩放倍数需要转换</w:t>
      </w:r>
      <w:r>
        <w:t>成倒数进行运算，</w:t>
      </w:r>
      <w:r>
        <w:rPr>
          <w:rFonts w:hint="eastAsia"/>
        </w:rPr>
        <w:t>而</w:t>
      </w:r>
      <w:r>
        <w:t>精度</w:t>
      </w:r>
      <w:r>
        <w:rPr>
          <w:rFonts w:hint="eastAsia"/>
        </w:rPr>
        <w:t>问题可能会导致</w:t>
      </w:r>
      <w:r>
        <w:t>边缘部分需要提取的</w:t>
      </w:r>
      <w:r>
        <w:rPr>
          <w:rFonts w:hint="eastAsia"/>
        </w:rPr>
        <w:t>像素点不存在，</w:t>
      </w:r>
      <w:r w:rsidR="00AA5B87">
        <w:rPr>
          <w:rFonts w:hint="eastAsia"/>
        </w:rPr>
        <w:t>为保证分辨率输出正确，</w:t>
      </w:r>
      <w:r>
        <w:rPr>
          <w:rFonts w:hint="eastAsia"/>
        </w:rPr>
        <w:t>只能</w:t>
      </w:r>
      <w:r>
        <w:t>提取</w:t>
      </w:r>
      <w:r>
        <w:rPr>
          <w:rFonts w:hint="eastAsia"/>
        </w:rPr>
        <w:t>原图</w:t>
      </w:r>
      <w:r>
        <w:t>像</w:t>
      </w:r>
      <w:proofErr w:type="gramStart"/>
      <w:r>
        <w:t>最</w:t>
      </w:r>
      <w:proofErr w:type="gramEnd"/>
      <w:r>
        <w:t>边缘的部分进行运算</w:t>
      </w:r>
      <w:r w:rsidR="00AA5B87">
        <w:rPr>
          <w:rFonts w:hint="eastAsia"/>
        </w:rPr>
        <w:t>。因而会</w:t>
      </w:r>
      <w:r>
        <w:t>进而产生轻微的模糊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模糊</w:t>
      </w:r>
      <w:r>
        <w:t>只在</w:t>
      </w:r>
      <w:proofErr w:type="gramStart"/>
      <w:r>
        <w:t>最</w:t>
      </w:r>
      <w:proofErr w:type="gramEnd"/>
      <w:r>
        <w:t>边缘</w:t>
      </w:r>
      <w:r>
        <w:rPr>
          <w:rFonts w:hint="eastAsia"/>
        </w:rPr>
        <w:t>产生</w:t>
      </w:r>
      <w:r w:rsidR="00AA5B87">
        <w:t>，不足以察觉</w:t>
      </w:r>
      <w:r>
        <w:t>。</w:t>
      </w:r>
    </w:p>
    <w:p w:rsidR="00DC6C4B" w:rsidRDefault="00F7622D" w:rsidP="00734127">
      <w:pPr>
        <w:pStyle w:val="1"/>
      </w:pPr>
      <w:r>
        <w:t>测试思路</w:t>
      </w:r>
    </w:p>
    <w:p w:rsidR="00DC6C4B" w:rsidRDefault="006B43D1" w:rsidP="00734127">
      <w:pPr>
        <w:pStyle w:val="2"/>
      </w:pPr>
      <w:r>
        <w:t>数据来源：</w:t>
      </w:r>
    </w:p>
    <w:p w:rsidR="006B43D1" w:rsidRDefault="00DC6C4B" w:rsidP="00DC6C4B">
      <w:r>
        <w:t>选取一幅</w:t>
      </w:r>
      <w:r>
        <w:t>raw</w:t>
      </w:r>
      <w:r>
        <w:t>格式图片</w:t>
      </w:r>
      <w:r w:rsidR="006B43D1">
        <w:t>，在</w:t>
      </w:r>
      <w:proofErr w:type="spellStart"/>
      <w:r w:rsidR="006B43D1">
        <w:rPr>
          <w:rFonts w:hint="eastAsia"/>
        </w:rPr>
        <w:t>testbench</w:t>
      </w:r>
      <w:proofErr w:type="spellEnd"/>
      <w:r w:rsidR="006B43D1">
        <w:rPr>
          <w:rFonts w:hint="eastAsia"/>
        </w:rPr>
        <w:t>中</w:t>
      </w:r>
      <w:r w:rsidR="006B43D1" w:rsidRPr="006B43D1">
        <w:rPr>
          <w:rFonts w:hint="eastAsia"/>
        </w:rPr>
        <w:t>利用</w:t>
      </w:r>
      <w:r w:rsidR="006B43D1" w:rsidRPr="006B43D1">
        <w:rPr>
          <w:rFonts w:hint="eastAsia"/>
        </w:rPr>
        <w:t>$</w:t>
      </w:r>
      <w:proofErr w:type="spellStart"/>
      <w:r w:rsidR="006B43D1" w:rsidRPr="006B43D1">
        <w:rPr>
          <w:rFonts w:hint="eastAsia"/>
        </w:rPr>
        <w:t>fopen</w:t>
      </w:r>
      <w:proofErr w:type="spellEnd"/>
      <w:r w:rsidR="006B43D1" w:rsidRPr="006B43D1">
        <w:rPr>
          <w:rFonts w:hint="eastAsia"/>
        </w:rPr>
        <w:t>, $</w:t>
      </w:r>
      <w:proofErr w:type="spellStart"/>
      <w:r w:rsidR="006B43D1" w:rsidRPr="006B43D1">
        <w:rPr>
          <w:rFonts w:hint="eastAsia"/>
        </w:rPr>
        <w:t>fread</w:t>
      </w:r>
      <w:proofErr w:type="spellEnd"/>
      <w:r w:rsidR="006B43D1" w:rsidRPr="006B43D1">
        <w:rPr>
          <w:rFonts w:hint="eastAsia"/>
        </w:rPr>
        <w:t>等</w:t>
      </w:r>
      <w:proofErr w:type="spellStart"/>
      <w:r w:rsidR="006B43D1" w:rsidRPr="006B43D1">
        <w:rPr>
          <w:rFonts w:hint="eastAsia"/>
        </w:rPr>
        <w:t>verilog</w:t>
      </w:r>
      <w:proofErr w:type="spellEnd"/>
      <w:r w:rsidR="006B43D1" w:rsidRPr="006B43D1">
        <w:rPr>
          <w:rFonts w:hint="eastAsia"/>
        </w:rPr>
        <w:t>函数读取图像文件信息</w:t>
      </w:r>
      <w:r w:rsidR="006B43D1">
        <w:rPr>
          <w:rFonts w:hint="eastAsia"/>
        </w:rPr>
        <w:t>，作为像素点的数据输入信号</w:t>
      </w:r>
      <w:r w:rsidR="006B43D1">
        <w:t>。</w:t>
      </w:r>
    </w:p>
    <w:p w:rsidR="006B43D1" w:rsidRDefault="00734127" w:rsidP="00734127">
      <w:pPr>
        <w:pStyle w:val="2"/>
      </w:pPr>
      <w:r>
        <w:rPr>
          <w:rFonts w:hint="eastAsia"/>
        </w:rPr>
        <w:t>数据输入方式</w:t>
      </w:r>
    </w:p>
    <w:p w:rsidR="00544FE7" w:rsidRDefault="00B9443C" w:rsidP="00DC6C4B">
      <w:r>
        <w:rPr>
          <w:rFonts w:hint="eastAsia"/>
        </w:rPr>
        <w:t>利用</w:t>
      </w:r>
      <w:r w:rsidR="00563D99">
        <w:t>状态机来模拟外界输入的场同步</w:t>
      </w:r>
      <w:r w:rsidR="00563D99">
        <w:rPr>
          <w:rFonts w:hint="eastAsia"/>
        </w:rPr>
        <w:t>、</w:t>
      </w:r>
      <w:r w:rsidR="006B43D1">
        <w:t>行同步、像素</w:t>
      </w:r>
      <w:proofErr w:type="gramStart"/>
      <w:r w:rsidR="006B43D1">
        <w:t>点数据</w:t>
      </w:r>
      <w:proofErr w:type="gramEnd"/>
      <w:r w:rsidR="006B43D1">
        <w:t>以及数据使能信号。状态机中当有像素点数据</w:t>
      </w:r>
      <w:r w:rsidR="00F7622D">
        <w:t>输入</w:t>
      </w:r>
      <w:r w:rsidR="006B43D1">
        <w:t>时</w:t>
      </w:r>
      <w:r w:rsidR="00F7622D">
        <w:t>，</w:t>
      </w:r>
      <w:r w:rsidR="006B43D1">
        <w:t>数据使能</w:t>
      </w:r>
      <w:r w:rsidR="00F7622D">
        <w:t>跳高，</w:t>
      </w:r>
      <w:r w:rsidR="006B43D1">
        <w:rPr>
          <w:rFonts w:hint="eastAsia"/>
        </w:rPr>
        <w:t>当输入</w:t>
      </w:r>
      <w:r w:rsidR="006B43D1">
        <w:t>完一帧图像时会输出一个时钟的行同步信号，</w:t>
      </w:r>
      <w:r>
        <w:rPr>
          <w:rFonts w:hint="eastAsia"/>
        </w:rPr>
        <w:t>输出</w:t>
      </w:r>
      <w:r>
        <w:t>完一帧图像时会输出一个时钟的场同步信号。</w:t>
      </w:r>
    </w:p>
    <w:p w:rsidR="00F7622D" w:rsidRDefault="00734127" w:rsidP="00734127">
      <w:pPr>
        <w:pStyle w:val="2"/>
      </w:pPr>
      <w:r>
        <w:t>数据输出方式</w:t>
      </w:r>
    </w:p>
    <w:p w:rsidR="00F7622D" w:rsidRDefault="00F7622D">
      <w:r>
        <w:t>在输出使能信号的时候，利用</w:t>
      </w:r>
      <w:r w:rsidRPr="006B43D1">
        <w:rPr>
          <w:rFonts w:hint="eastAsia"/>
        </w:rPr>
        <w:t>$</w:t>
      </w:r>
      <w:proofErr w:type="spellStart"/>
      <w:r>
        <w:t>fwrite</w:t>
      </w:r>
      <w:proofErr w:type="spellEnd"/>
      <w:r>
        <w:t>函数将信号写到图像中；行同步信号来临则换行；场同步信号来临完成图像写入。</w:t>
      </w:r>
    </w:p>
    <w:p w:rsidR="00F7622D" w:rsidRDefault="00F7622D" w:rsidP="00734127">
      <w:pPr>
        <w:pStyle w:val="2"/>
      </w:pPr>
      <w:r>
        <w:t>测试过程：</w:t>
      </w:r>
    </w:p>
    <w:p w:rsidR="00F7622D" w:rsidRDefault="0066276E" w:rsidP="0066276E">
      <w:pPr>
        <w:pStyle w:val="a3"/>
        <w:numPr>
          <w:ilvl w:val="0"/>
          <w:numId w:val="2"/>
        </w:numPr>
        <w:ind w:firstLineChars="0"/>
      </w:pPr>
      <w:r>
        <w:t>综合模块；</w:t>
      </w:r>
    </w:p>
    <w:p w:rsidR="0066276E" w:rsidRDefault="0066276E" w:rsidP="0066276E">
      <w:pPr>
        <w:pStyle w:val="a3"/>
        <w:numPr>
          <w:ilvl w:val="0"/>
          <w:numId w:val="2"/>
        </w:numPr>
        <w:ind w:firstLineChars="0"/>
      </w:pPr>
      <w:r>
        <w:t>修改输入输出分辨率参数，调整时钟；</w:t>
      </w:r>
    </w:p>
    <w:p w:rsidR="0066276E" w:rsidRDefault="0066276E" w:rsidP="006627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flow</w:t>
      </w:r>
      <w:r>
        <w:rPr>
          <w:rFonts w:hint="eastAsia"/>
        </w:rPr>
        <w:t>中选择</w:t>
      </w:r>
      <w:r>
        <w:rPr>
          <w:rFonts w:hint="eastAsia"/>
        </w:rPr>
        <w:t>RTL</w:t>
      </w:r>
      <w:r>
        <w:rPr>
          <w:rFonts w:hint="eastAsia"/>
        </w:rPr>
        <w:t>仿真；</w:t>
      </w:r>
    </w:p>
    <w:p w:rsidR="0066276E" w:rsidRDefault="0066276E" w:rsidP="0066276E">
      <w:pPr>
        <w:pStyle w:val="a3"/>
        <w:numPr>
          <w:ilvl w:val="0"/>
          <w:numId w:val="2"/>
        </w:numPr>
        <w:ind w:firstLineChars="0"/>
      </w:pPr>
      <w:r>
        <w:t>等时序逻辑跑完，</w:t>
      </w:r>
      <w:r>
        <w:rPr>
          <w:rFonts w:hint="eastAsia"/>
        </w:rPr>
        <w:t>VS</w:t>
      </w:r>
      <w:r>
        <w:rPr>
          <w:rFonts w:hint="eastAsia"/>
        </w:rPr>
        <w:t>弹起；</w:t>
      </w:r>
    </w:p>
    <w:p w:rsidR="0066276E" w:rsidRDefault="0066276E" w:rsidP="0066276E">
      <w:pPr>
        <w:pStyle w:val="a3"/>
        <w:numPr>
          <w:ilvl w:val="0"/>
          <w:numId w:val="2"/>
        </w:numPr>
        <w:ind w:firstLineChars="0"/>
      </w:pPr>
      <w:r>
        <w:t>关闭</w:t>
      </w:r>
      <w:r>
        <w:rPr>
          <w:rFonts w:hint="eastAsia"/>
        </w:rPr>
        <w:t>MODELSIM</w:t>
      </w:r>
      <w:r w:rsidR="00734127">
        <w:rPr>
          <w:rFonts w:hint="eastAsia"/>
        </w:rPr>
        <w:t>后会完成图像的输出</w:t>
      </w:r>
      <w:r>
        <w:rPr>
          <w:rFonts w:hint="eastAsia"/>
        </w:rPr>
        <w:t>，利用</w:t>
      </w:r>
      <w:proofErr w:type="spellStart"/>
      <w:r>
        <w:t>photoshop</w:t>
      </w:r>
      <w:proofErr w:type="spellEnd"/>
      <w:r w:rsidR="00734127">
        <w:t>查看图片，检查输出</w:t>
      </w:r>
      <w:r>
        <w:t>分辨率</w:t>
      </w:r>
      <w:r w:rsidR="00734127">
        <w:t>正确</w:t>
      </w:r>
      <w:r>
        <w:t>及图像效果。</w:t>
      </w:r>
    </w:p>
    <w:p w:rsidR="00AA5B87" w:rsidRDefault="0066276E" w:rsidP="00734127">
      <w:pPr>
        <w:pStyle w:val="a3"/>
        <w:numPr>
          <w:ilvl w:val="0"/>
          <w:numId w:val="2"/>
        </w:numPr>
        <w:ind w:firstLineChars="0"/>
      </w:pPr>
      <w:r>
        <w:t>修改参数，自步骤</w:t>
      </w:r>
      <w:r>
        <w:t>3</w:t>
      </w:r>
      <w:r>
        <w:t>重复测试。</w:t>
      </w:r>
    </w:p>
    <w:p w:rsidR="00734127" w:rsidRDefault="00734127" w:rsidP="00734127">
      <w:pPr>
        <w:pStyle w:val="1"/>
      </w:pPr>
      <w:r>
        <w:t>测试结果：</w:t>
      </w:r>
    </w:p>
    <w:p w:rsidR="00734127" w:rsidRDefault="00734127" w:rsidP="00734127">
      <w:pPr>
        <w:pStyle w:val="a3"/>
        <w:numPr>
          <w:ilvl w:val="0"/>
          <w:numId w:val="4"/>
        </w:numPr>
        <w:ind w:firstLineChars="0"/>
      </w:pPr>
      <w:proofErr w:type="gramStart"/>
      <w:r>
        <w:t>对附图</w:t>
      </w:r>
      <w:proofErr w:type="gramEnd"/>
      <w:r>
        <w:t>1</w:t>
      </w:r>
      <w:r>
        <w:t>进行了整数</w:t>
      </w:r>
      <w:proofErr w:type="gramStart"/>
      <w:r>
        <w:t>倍</w:t>
      </w:r>
      <w:proofErr w:type="gramEnd"/>
      <w:r>
        <w:t>放大、整数</w:t>
      </w:r>
      <w:proofErr w:type="gramStart"/>
      <w:r>
        <w:t>倍</w:t>
      </w:r>
      <w:proofErr w:type="gramEnd"/>
      <w:r>
        <w:t>缩小、非整数</w:t>
      </w:r>
      <w:proofErr w:type="gramStart"/>
      <w:r>
        <w:t>倍</w:t>
      </w:r>
      <w:proofErr w:type="gramEnd"/>
      <w:r>
        <w:t>放缩以及截取图像放大</w:t>
      </w:r>
      <w:r>
        <w:rPr>
          <w:rFonts w:hint="eastAsia"/>
        </w:rPr>
        <w:t>(</w:t>
      </w:r>
      <w:proofErr w:type="spellStart"/>
      <w:r>
        <w:rPr>
          <w:rFonts w:hint="eastAsia"/>
        </w:rPr>
        <w:t>xBgn</w:t>
      </w:r>
      <w:proofErr w:type="spellEnd"/>
      <w:r>
        <w:rPr>
          <w:rFonts w:hint="eastAsia"/>
        </w:rPr>
        <w:t xml:space="preserve">=0, </w:t>
      </w:r>
      <w:proofErr w:type="spellStart"/>
      <w:r>
        <w:rPr>
          <w:rFonts w:hint="eastAsia"/>
        </w:rPr>
        <w:t>xEnd</w:t>
      </w:r>
      <w:proofErr w:type="spellEnd"/>
      <w:r>
        <w:rPr>
          <w:rFonts w:hint="eastAsia"/>
        </w:rPr>
        <w:t xml:space="preserve">=383, </w:t>
      </w:r>
      <w:proofErr w:type="spellStart"/>
      <w:r>
        <w:rPr>
          <w:rFonts w:hint="eastAsia"/>
        </w:rPr>
        <w:t>yBgn</w:t>
      </w:r>
      <w:proofErr w:type="spellEnd"/>
      <w:r>
        <w:rPr>
          <w:rFonts w:hint="eastAsia"/>
        </w:rPr>
        <w:t xml:space="preserve">=0, </w:t>
      </w:r>
      <w:proofErr w:type="spellStart"/>
      <w:r>
        <w:rPr>
          <w:rFonts w:hint="eastAsia"/>
        </w:rPr>
        <w:t>yEnd</w:t>
      </w:r>
      <w:proofErr w:type="spellEnd"/>
      <w:r>
        <w:rPr>
          <w:rFonts w:hint="eastAsia"/>
        </w:rPr>
        <w:t>=383)</w:t>
      </w:r>
      <w:r>
        <w:rPr>
          <w:rFonts w:hint="eastAsia"/>
        </w:rPr>
        <w:t>，图像输出分辨率符合参数输入。（结果见附件文件夹</w:t>
      </w:r>
      <w:r w:rsidR="005C11B7">
        <w:rPr>
          <w:rFonts w:hint="eastAsia"/>
        </w:rPr>
        <w:t>-</w:t>
      </w:r>
      <w:r w:rsidR="005C11B7">
        <w:rPr>
          <w:rFonts w:hint="eastAsia"/>
        </w:rPr>
        <w:t>测试效果）</w:t>
      </w:r>
    </w:p>
    <w:p w:rsidR="00734127" w:rsidRDefault="00734127" w:rsidP="00734127">
      <w:pPr>
        <w:pStyle w:val="a3"/>
        <w:numPr>
          <w:ilvl w:val="0"/>
          <w:numId w:val="4"/>
        </w:numPr>
        <w:ind w:firstLineChars="0"/>
      </w:pPr>
      <w:r>
        <w:t>检查时序逻辑，</w:t>
      </w:r>
      <w:r w:rsidR="005C11B7">
        <w:rPr>
          <w:rFonts w:hint="eastAsia"/>
        </w:rPr>
        <w:t>在一帧内</w:t>
      </w:r>
      <w:r>
        <w:t>没有出存储单元读写错位的情况。</w:t>
      </w:r>
    </w:p>
    <w:p w:rsidR="00734127" w:rsidRDefault="005C11B7" w:rsidP="00734127">
      <w:pPr>
        <w:pStyle w:val="a3"/>
        <w:numPr>
          <w:ilvl w:val="0"/>
          <w:numId w:val="4"/>
        </w:numPr>
        <w:ind w:firstLineChars="0"/>
      </w:pPr>
      <w:r>
        <w:t>放大后的图片</w:t>
      </w:r>
      <w:r w:rsidR="00734127">
        <w:t>边缘出现模糊，视觉上可以接受。</w:t>
      </w:r>
    </w:p>
    <w:p w:rsidR="005D3B81" w:rsidRDefault="005D3B81" w:rsidP="005D3B81">
      <w:pPr>
        <w:pStyle w:val="1"/>
      </w:pPr>
      <w:r>
        <w:lastRenderedPageBreak/>
        <w:t>2014.</w:t>
      </w:r>
      <w:r>
        <w:rPr>
          <w:rFonts w:hint="eastAsia"/>
        </w:rPr>
        <w:t xml:space="preserve">4.19 </w:t>
      </w:r>
      <w:proofErr w:type="gramStart"/>
      <w:r>
        <w:rPr>
          <w:rFonts w:hint="eastAsia"/>
        </w:rPr>
        <w:t>补充换帧</w:t>
      </w:r>
      <w:r>
        <w:t>测试</w:t>
      </w:r>
      <w:proofErr w:type="gramEnd"/>
      <w:r>
        <w:t>：</w:t>
      </w:r>
    </w:p>
    <w:p w:rsidR="005D3B81" w:rsidRDefault="005D3B81" w:rsidP="005D3B81">
      <w:r>
        <w:rPr>
          <w:rFonts w:hint="eastAsia"/>
        </w:rPr>
        <w:t>原理</w:t>
      </w:r>
      <w:r>
        <w:t>：</w:t>
      </w:r>
      <w:r>
        <w:rPr>
          <w:rFonts w:hint="eastAsia"/>
        </w:rPr>
        <w:t>在第一帧</w:t>
      </w:r>
      <w:r>
        <w:t>写入完成后</w:t>
      </w:r>
      <w:r>
        <w:rPr>
          <w:rFonts w:hint="eastAsia"/>
        </w:rPr>
        <w:t>$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关闭，</w:t>
      </w:r>
      <w:r>
        <w:t>然后</w:t>
      </w:r>
      <w:r>
        <w:rPr>
          <w:rFonts w:hint="eastAsia"/>
        </w:rPr>
        <w:t>$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重新</w:t>
      </w:r>
      <w:r>
        <w:t>打开，</w:t>
      </w:r>
      <w:r>
        <w:rPr>
          <w:rFonts w:hint="eastAsia"/>
        </w:rPr>
        <w:t>进行</w:t>
      </w:r>
      <w:r>
        <w:t>新一轮输出</w:t>
      </w:r>
    </w:p>
    <w:p w:rsidR="005D3B81" w:rsidRPr="005D3B81" w:rsidRDefault="005D3B81" w:rsidP="005D3B81">
      <w:r>
        <w:rPr>
          <w:rFonts w:hint="eastAsia"/>
        </w:rPr>
        <w:t>结果</w:t>
      </w:r>
      <w:r>
        <w:t>：第一行与最后一列输出结果错位，怀疑</w:t>
      </w:r>
      <w:r>
        <w:rPr>
          <w:rFonts w:hint="eastAsia"/>
        </w:rPr>
        <w:t>是</w:t>
      </w:r>
      <w:r>
        <w:t>测试模块出错，还没有能查出问题所在。</w:t>
      </w:r>
    </w:p>
    <w:sectPr w:rsidR="005D3B81" w:rsidRPr="005D3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05E1C"/>
    <w:multiLevelType w:val="hybridMultilevel"/>
    <w:tmpl w:val="A8FA20A4"/>
    <w:lvl w:ilvl="0" w:tplc="292E13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06F38"/>
    <w:multiLevelType w:val="hybridMultilevel"/>
    <w:tmpl w:val="EF60FA6C"/>
    <w:lvl w:ilvl="0" w:tplc="A1526D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7B280F"/>
    <w:multiLevelType w:val="hybridMultilevel"/>
    <w:tmpl w:val="DCDA597A"/>
    <w:lvl w:ilvl="0" w:tplc="A900E0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5939C7"/>
    <w:multiLevelType w:val="hybridMultilevel"/>
    <w:tmpl w:val="4F92F6EE"/>
    <w:lvl w:ilvl="0" w:tplc="BBD46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3C"/>
    <w:rsid w:val="00013E5C"/>
    <w:rsid w:val="00044645"/>
    <w:rsid w:val="00047790"/>
    <w:rsid w:val="0005758E"/>
    <w:rsid w:val="00072922"/>
    <w:rsid w:val="00082A22"/>
    <w:rsid w:val="000A0E92"/>
    <w:rsid w:val="000B22C4"/>
    <w:rsid w:val="000F31F8"/>
    <w:rsid w:val="001628AF"/>
    <w:rsid w:val="001727D7"/>
    <w:rsid w:val="00180FE1"/>
    <w:rsid w:val="00191B43"/>
    <w:rsid w:val="001B606D"/>
    <w:rsid w:val="00225ED6"/>
    <w:rsid w:val="00245177"/>
    <w:rsid w:val="00250578"/>
    <w:rsid w:val="00300A15"/>
    <w:rsid w:val="003339C1"/>
    <w:rsid w:val="003B16CA"/>
    <w:rsid w:val="003E52EA"/>
    <w:rsid w:val="003E65BE"/>
    <w:rsid w:val="004070AC"/>
    <w:rsid w:val="00440A7D"/>
    <w:rsid w:val="0045162E"/>
    <w:rsid w:val="00467810"/>
    <w:rsid w:val="00474012"/>
    <w:rsid w:val="004844E3"/>
    <w:rsid w:val="004848B1"/>
    <w:rsid w:val="00490237"/>
    <w:rsid w:val="004931E4"/>
    <w:rsid w:val="00493AF5"/>
    <w:rsid w:val="004C1962"/>
    <w:rsid w:val="00510E8A"/>
    <w:rsid w:val="00544FE7"/>
    <w:rsid w:val="00563D99"/>
    <w:rsid w:val="005A63AE"/>
    <w:rsid w:val="005A6D4A"/>
    <w:rsid w:val="005B1059"/>
    <w:rsid w:val="005C11B7"/>
    <w:rsid w:val="005D3B81"/>
    <w:rsid w:val="006270C0"/>
    <w:rsid w:val="00650426"/>
    <w:rsid w:val="0065300D"/>
    <w:rsid w:val="0066276E"/>
    <w:rsid w:val="0066637D"/>
    <w:rsid w:val="0068609B"/>
    <w:rsid w:val="006B0245"/>
    <w:rsid w:val="006B43D1"/>
    <w:rsid w:val="006D0E28"/>
    <w:rsid w:val="00702768"/>
    <w:rsid w:val="00734127"/>
    <w:rsid w:val="00767EA9"/>
    <w:rsid w:val="007717DC"/>
    <w:rsid w:val="00795300"/>
    <w:rsid w:val="007F6178"/>
    <w:rsid w:val="008214C2"/>
    <w:rsid w:val="00825D5C"/>
    <w:rsid w:val="00827AB3"/>
    <w:rsid w:val="008D6347"/>
    <w:rsid w:val="00915E0C"/>
    <w:rsid w:val="00957F0B"/>
    <w:rsid w:val="009855A7"/>
    <w:rsid w:val="009A3403"/>
    <w:rsid w:val="009B3F3F"/>
    <w:rsid w:val="009C0243"/>
    <w:rsid w:val="009E1FDE"/>
    <w:rsid w:val="00A129FC"/>
    <w:rsid w:val="00A201A5"/>
    <w:rsid w:val="00A33074"/>
    <w:rsid w:val="00A51E89"/>
    <w:rsid w:val="00A72BCA"/>
    <w:rsid w:val="00AA5B87"/>
    <w:rsid w:val="00B66A91"/>
    <w:rsid w:val="00B9443C"/>
    <w:rsid w:val="00BA1485"/>
    <w:rsid w:val="00BE7018"/>
    <w:rsid w:val="00C00E3A"/>
    <w:rsid w:val="00C47591"/>
    <w:rsid w:val="00CD182B"/>
    <w:rsid w:val="00D06935"/>
    <w:rsid w:val="00D07FAB"/>
    <w:rsid w:val="00D30ED7"/>
    <w:rsid w:val="00D415C5"/>
    <w:rsid w:val="00D80ED4"/>
    <w:rsid w:val="00DB52EB"/>
    <w:rsid w:val="00DB595A"/>
    <w:rsid w:val="00DC6C4B"/>
    <w:rsid w:val="00DD285F"/>
    <w:rsid w:val="00E2768B"/>
    <w:rsid w:val="00E63F1B"/>
    <w:rsid w:val="00EB2EF7"/>
    <w:rsid w:val="00EF345E"/>
    <w:rsid w:val="00EF5B5B"/>
    <w:rsid w:val="00F1314D"/>
    <w:rsid w:val="00F3227F"/>
    <w:rsid w:val="00F620DD"/>
    <w:rsid w:val="00F7622D"/>
    <w:rsid w:val="00F9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9CA16-6182-46A2-8E92-FCEAC4C3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127"/>
  </w:style>
  <w:style w:type="paragraph" w:styleId="1">
    <w:name w:val="heading 1"/>
    <w:basedOn w:val="a"/>
    <w:next w:val="a"/>
    <w:link w:val="1Char"/>
    <w:uiPriority w:val="9"/>
    <w:qFormat/>
    <w:rsid w:val="0073412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412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412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412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412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412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412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41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41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C4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3412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734127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734127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734127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734127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34127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34127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3412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34127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34127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73412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73412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7341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734127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734127"/>
    <w:rPr>
      <w:b/>
      <w:bCs/>
    </w:rPr>
  </w:style>
  <w:style w:type="character" w:styleId="a8">
    <w:name w:val="Emphasis"/>
    <w:uiPriority w:val="20"/>
    <w:qFormat/>
    <w:rsid w:val="00734127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734127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734127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734127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73412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734127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734127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734127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734127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734127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734127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341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279</Words>
  <Characters>1595</Characters>
  <Application>Microsoft Office Word</Application>
  <DocSecurity>0</DocSecurity>
  <Lines>13</Lines>
  <Paragraphs>3</Paragraphs>
  <ScaleCrop>false</ScaleCrop>
  <Company>BUPT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Lin</dc:creator>
  <cp:keywords/>
  <dc:description/>
  <cp:lastModifiedBy>Chen Tianyi</cp:lastModifiedBy>
  <cp:revision>7</cp:revision>
  <dcterms:created xsi:type="dcterms:W3CDTF">2015-04-16T13:10:00Z</dcterms:created>
  <dcterms:modified xsi:type="dcterms:W3CDTF">2015-04-19T15:49:00Z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