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3467227A" w14:textId="20740112" w:rsidR="002205E1" w:rsidRDefault="00D1552F">
      <w:r>
        <w:t>Normal</w:t>
      </w:r>
    </w:p>
    <w:p w14:paraId="7506FD70" w14:textId="04459B1B" w:rsidR="00D1552F" w:rsidRDefault="00D1552F">
      <w:pPr>
        <w:rPr>
          <w:b/>
          <w:bCs/>
        </w:rPr>
      </w:pPr>
      <w:r>
        <w:rPr>
          <w:b/>
          <w:bCs/>
        </w:rPr>
        <w:t>Bold</w:t>
      </w:r>
    </w:p>
    <w:p w14:paraId="5B41A6FB" w14:textId="4613F555" w:rsidR="00D1552F" w:rsidRDefault="00D1552F">
      <w:pPr>
        <w:rPr>
          <w:i/>
          <w:iCs/>
        </w:rPr>
      </w:pPr>
      <w:r>
        <w:rPr>
          <w:i/>
          <w:iCs/>
        </w:rPr>
        <w:t>Italic</w:t>
      </w:r>
    </w:p>
    <w:p w14:paraId="16E9F13D" w14:textId="07AC467B" w:rsidR="00D1552F" w:rsidRDefault="00D1552F">
      <w:pPr>
        <w:rPr>
          <w:u w:val="single"/>
        </w:rPr>
      </w:pPr>
      <w:r>
        <w:rPr>
          <w:u w:val="single"/>
        </w:rPr>
        <w:t>Underline</w:t>
      </w:r>
    </w:p>
    <w:p w14:paraId="3260BFA8" w14:textId="4E44647D" w:rsidR="00D1552F" w:rsidRDefault="00D1552F">
      <w:pPr>
        <w:rPr>
          <w:u w:val="double"/>
        </w:rPr>
      </w:pPr>
      <w:r>
        <w:rPr>
          <w:u w:val="double"/>
        </w:rPr>
        <w:t xml:space="preserve">Double </w:t>
      </w:r>
      <w:r w:rsidR="000A293C">
        <w:rPr>
          <w:u w:val="double"/>
        </w:rPr>
        <w:t>u</w:t>
      </w:r>
      <w:r>
        <w:rPr>
          <w:u w:val="double"/>
        </w:rPr>
        <w:t>nderline</w:t>
      </w:r>
    </w:p>
    <w:p w14:paraId="7C156D12" w14:textId="33CF46F0" w:rsidR="00D1552F" w:rsidRDefault="00D1552F">
      <w:pPr>
        <w:rPr>
          <w:u w:val="thick"/>
        </w:rPr>
      </w:pPr>
      <w:r>
        <w:rPr>
          <w:u w:val="thick"/>
        </w:rPr>
        <w:t xml:space="preserve">Thick </w:t>
      </w:r>
      <w:r w:rsidR="000A293C">
        <w:rPr>
          <w:u w:val="thick"/>
        </w:rPr>
        <w:t>u</w:t>
      </w:r>
      <w:r>
        <w:rPr>
          <w:u w:val="thick"/>
        </w:rPr>
        <w:t>nderline</w:t>
      </w:r>
    </w:p>
    <w:p w14:paraId="359B41AA" w14:textId="0296359E" w:rsidR="00D1552F" w:rsidRDefault="000A293C">
      <w:pPr>
        <w:rPr>
          <w:u w:val="dotted"/>
        </w:rPr>
      </w:pPr>
      <w:r>
        <w:rPr>
          <w:u w:val="dotted"/>
        </w:rPr>
        <w:t>Dotted underline</w:t>
      </w:r>
    </w:p>
    <w:p w14:paraId="745F69A4" w14:textId="61DA22BC" w:rsidR="00D1552F" w:rsidRDefault="000A293C">
      <w:pPr>
        <w:rPr>
          <w:u w:val="dash"/>
        </w:rPr>
      </w:pPr>
      <w:r>
        <w:rPr>
          <w:u w:val="dash"/>
        </w:rPr>
        <w:t>Dashed underline</w:t>
      </w:r>
    </w:p>
    <w:p w14:paraId="12CD1D06" w14:textId="78F2566F" w:rsidR="00D1552F" w:rsidRDefault="000A293C">
      <w:pPr>
        <w:rPr>
          <w:u w:val="dotDotDash"/>
        </w:rPr>
      </w:pPr>
      <w:r>
        <w:rPr>
          <w:u w:val="dotDash"/>
        </w:rPr>
        <w:t>Dot-dash underline</w:t>
      </w:r>
    </w:p>
    <w:p w14:paraId="5493E231" w14:textId="44A89EA2" w:rsidR="00D1552F" w:rsidRDefault="000A293C">
      <w:pPr>
        <w:rPr>
          <w:u w:val="wave"/>
        </w:rPr>
      </w:pPr>
      <w:r>
        <w:rPr>
          <w:u w:val="dotDotDash"/>
        </w:rPr>
        <w:t>Dot-dot-dash underline</w:t>
      </w:r>
    </w:p>
    <w:p w14:paraId="27A890A3" w14:textId="4A823971" w:rsidR="00D1552F" w:rsidRDefault="000A293C">
      <w:pPr>
        <w:rPr>
          <w:u w:val="single"/>
        </w:rPr>
      </w:pPr>
      <w:r>
        <w:rPr>
          <w:u w:val="wave"/>
        </w:rPr>
        <w:t>Wave underline</w:t>
      </w:r>
    </w:p>
    <w:p w14:paraId="586EB117" w14:textId="64FEA26B" w:rsidR="00D1552F" w:rsidRDefault="000A293C">
      <w:pPr>
        <w:rPr>
          <w:strike/>
        </w:rPr>
      </w:pPr>
      <w:r>
        <w:rPr>
          <w:strike/>
        </w:rPr>
        <w:t>Strikethrough</w:t>
      </w:r>
    </w:p>
    <w:p w14:paraId="17A9DA62" w14:textId="0621D0A9" w:rsidR="000A293C" w:rsidRDefault="000A293C">
      <w:pPr>
        <w:rPr>
          <w:vertAlign w:val="subscript"/>
        </w:rPr>
      </w:pPr>
      <w:r w:rsidRPr="000A293C">
        <w:rPr>
          <w:vertAlign w:val="subscript"/>
        </w:rPr>
        <w:t>Subscript</w:t>
      </w:r>
    </w:p>
    <w:p w14:paraId="78F09C35" w14:textId="1DB1FE54" w:rsidR="000A293C" w:rsidRDefault="000A293C">
      <w:pPr>
        <w:rPr>
          <w:vertAlign w:val="superscript"/>
        </w:rPr>
      </w:pPr>
      <w:r>
        <w:rPr>
          <w:vertAlign w:val="superscript"/>
        </w:rPr>
        <w:t>Superscript</w:t>
      </w:r>
    </w:p>
    <w:p w14:paraId="57D019AD" w14:textId="0C140562" w:rsidR="0090666E" w:rsidRDefault="000A293C">
      <w:pPr>
        <w:rPr>
          <w:sz w:val="40"/>
          <w:szCs w:val="40"/>
        </w:rPr>
      </w:pPr>
      <w:r>
        <w:br/>
      </w:r>
      <w:r w:rsidRPr="0090666E">
        <w:rPr>
          <w:sz w:val="40"/>
          <w:szCs w:val="40"/>
        </w:rPr>
        <w:t xml:space="preserve">This </w:t>
      </w:r>
      <w:r w:rsidR="0090666E" w:rsidRPr="0090666E">
        <w:rPr>
          <w:sz w:val="40"/>
          <w:szCs w:val="40"/>
        </w:rPr>
        <w:t xml:space="preserve">20-point font </w:t>
      </w:r>
      <w:r w:rsidRPr="0090666E">
        <w:rPr>
          <w:sz w:val="40"/>
          <w:szCs w:val="40"/>
        </w:rPr>
        <w:t>is</w:t>
      </w:r>
      <w:r w:rsidR="0090666E" w:rsidRPr="0090666E">
        <w:rPr>
          <w:sz w:val="40"/>
          <w:szCs w:val="40"/>
        </w:rPr>
        <w:t xml:space="preserve"> just below</w:t>
      </w:r>
      <w:r w:rsidRPr="0090666E">
        <w:rPr>
          <w:sz w:val="40"/>
          <w:szCs w:val="40"/>
        </w:rPr>
        <w:t xml:space="preserve"> a (</w:t>
      </w:r>
      <w:r w:rsidR="0090666E" w:rsidRPr="0090666E">
        <w:rPr>
          <w:sz w:val="40"/>
          <w:szCs w:val="40"/>
        </w:rPr>
        <w:t>Shift + Enter</w:t>
      </w:r>
      <w:r w:rsidRPr="0090666E">
        <w:rPr>
          <w:sz w:val="40"/>
          <w:szCs w:val="40"/>
        </w:rPr>
        <w:t>)</w:t>
      </w:r>
    </w:p>
    <w:p w14:paraId="200E888D" w14:textId="77777777" w:rsidR="0090666E" w:rsidRDefault="009066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785CF0" w14:textId="682682D5" w:rsidR="0090666E" w:rsidRPr="0090666E" w:rsidRDefault="0090666E" w:rsidP="0090666E">
      <w:pPr>
        <w:rPr>
          <w:sz w:val="16"/>
          <w:szCs w:val="16"/>
        </w:rPr>
      </w:pPr>
      <w:r w:rsidRPr="0090666E">
        <w:rPr>
          <w:sz w:val="16"/>
          <w:szCs w:val="16"/>
        </w:rPr>
        <w:lastRenderedPageBreak/>
        <w:t>This</w:t>
      </w:r>
      <w:r>
        <w:rPr>
          <w:sz w:val="16"/>
          <w:szCs w:val="16"/>
        </w:rPr>
        <w:t xml:space="preserve"> 8-point font is just below a (Ctrl + Enter)</w:t>
      </w:r>
    </w:p>
    <w:p w14:paraId="2A68D371" w14:textId="7A4894AF" w:rsidR="0090666E" w:rsidRDefault="0090666E" w:rsidP="0090666E">
      <w:pPr>
        <w:rPr>
          <w:sz w:val="24"/>
          <w:szCs w:val="24"/>
        </w:rPr>
      </w:pPr>
      <w:r>
        <w:rPr>
          <w:sz w:val="24"/>
          <w:szCs w:val="24"/>
        </w:rPr>
        <w:tab/>
        <w:t>This 12-point font is just below an indentation (Tab)</w:t>
      </w:r>
    </w:p>
    <w:p w14:paraId="4D7D0066" w14:textId="77777777" w:rsidR="0090666E" w:rsidRDefault="0090666E" w:rsidP="0090666E">
      <w:pPr>
        <w:rPr>
          <w:sz w:val="24"/>
          <w:szCs w:val="24"/>
        </w:rPr>
      </w:pPr>
    </w:p>
    <w:p w14:paraId="71B6A2A5" w14:textId="1416FA3C" w:rsidR="0090666E" w:rsidRDefault="0090666E" w:rsidP="0090666E">
      <w:pPr>
        <w:rPr>
          <w:sz w:val="24"/>
          <w:szCs w:val="24"/>
        </w:rPr>
      </w:pPr>
      <w:r>
        <w:rPr>
          <w:sz w:val="24"/>
          <w:szCs w:val="24"/>
        </w:rPr>
        <w:t>Below is a default bullet list:</w:t>
      </w:r>
    </w:p>
    <w:p w14:paraId="3085ED5C" w14:textId="2BB9891F" w:rsidR="0090666E" w:rsidRDefault="0090666E" w:rsidP="0090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item</w:t>
      </w:r>
    </w:p>
    <w:p w14:paraId="6E07EDCF" w14:textId="2819D009" w:rsidR="0090666E" w:rsidRDefault="0090666E" w:rsidP="0090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Second item</w:t>
      </w:r>
    </w:p>
    <w:p w14:paraId="014EB0E8" w14:textId="228F4260" w:rsidR="0090666E" w:rsidRPr="0090666E" w:rsidRDefault="0090666E" w:rsidP="0090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Third item</w:t>
      </w:r>
    </w:p>
    <w:p w14:paraId="305EFCB3" w14:textId="5FD0E2B9" w:rsidR="0090666E" w:rsidRDefault="0090666E" w:rsidP="0090666E">
      <w:pPr>
        <w:rPr>
          <w:sz w:val="24"/>
          <w:szCs w:val="24"/>
        </w:rPr>
      </w:pPr>
      <w:r>
        <w:rPr>
          <w:sz w:val="24"/>
          <w:szCs w:val="24"/>
        </w:rPr>
        <w:t>Below is a default numbered list:</w:t>
      </w:r>
    </w:p>
    <w:p w14:paraId="6B96AF84" w14:textId="04365A10" w:rsidR="0090666E" w:rsidRDefault="0090666E" w:rsidP="009066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item</w:t>
      </w:r>
    </w:p>
    <w:p w14:paraId="3429D8ED" w14:textId="783AB6F9" w:rsidR="0090666E" w:rsidRDefault="0090666E" w:rsidP="009066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Second item</w:t>
      </w:r>
    </w:p>
    <w:p w14:paraId="69BCB275" w14:textId="07FA247F" w:rsidR="0090666E" w:rsidRPr="0090666E" w:rsidRDefault="0090666E" w:rsidP="009066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Third item</w:t>
      </w:r>
    </w:p>
    <w:p w14:paraId="70177FC6" w14:textId="18457149" w:rsidR="0090666E" w:rsidRDefault="0090666E" w:rsidP="0090666E">
      <w:pPr>
        <w:rPr>
          <w:sz w:val="24"/>
          <w:szCs w:val="24"/>
        </w:rPr>
      </w:pPr>
      <w:r>
        <w:rPr>
          <w:sz w:val="24"/>
          <w:szCs w:val="24"/>
        </w:rPr>
        <w:t>Below is a default multilevel list:</w:t>
      </w:r>
    </w:p>
    <w:p w14:paraId="060D3A79" w14:textId="2E513D65" w:rsidR="0090666E" w:rsidRDefault="0090666E" w:rsidP="009066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item</w:t>
      </w:r>
    </w:p>
    <w:p w14:paraId="7DAD1DBC" w14:textId="5F61616A" w:rsidR="0090666E" w:rsidRDefault="0090666E" w:rsidP="009066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Second item</w:t>
      </w:r>
    </w:p>
    <w:p w14:paraId="35E2F6E0" w14:textId="37436726" w:rsidR="0090666E" w:rsidRDefault="0090666E" w:rsidP="009066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Third item</w:t>
      </w:r>
    </w:p>
    <w:p w14:paraId="2FD8E317" w14:textId="7D0DCE01" w:rsidR="0090666E" w:rsidRDefault="00B32D84" w:rsidP="0090666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item after third item</w:t>
      </w:r>
    </w:p>
    <w:p w14:paraId="1FD82F38" w14:textId="5BC5FE28" w:rsidR="00B32D84" w:rsidRDefault="00B32D84" w:rsidP="0090666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Second item after third item</w:t>
      </w:r>
    </w:p>
    <w:p w14:paraId="648FCAC5" w14:textId="43158027" w:rsidR="00B32D84" w:rsidRDefault="00B32D84" w:rsidP="0090666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Third item after third item</w:t>
      </w:r>
    </w:p>
    <w:p w14:paraId="2659818D" w14:textId="5F791D48" w:rsidR="00B32D84" w:rsidRDefault="00B32D84" w:rsidP="00B32D8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item after third item after third item</w:t>
      </w:r>
    </w:p>
    <w:p w14:paraId="7EC478AE" w14:textId="2BBD5459" w:rsidR="00B32D84" w:rsidRDefault="00B32D84" w:rsidP="00B32D8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Second item after third item after third item</w:t>
      </w:r>
    </w:p>
    <w:p w14:paraId="5E50083F" w14:textId="3A8868A2" w:rsidR="00B32D84" w:rsidRPr="00B32D84" w:rsidRDefault="00B32D84" w:rsidP="00B32D8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Third item after third item after third item</w:t>
      </w:r>
    </w:p>
    <w:p w14:paraId="76050231" w14:textId="40785046" w:rsidR="00B32D84" w:rsidRDefault="00B32D84" w:rsidP="00B32D84">
      <w:pPr>
        <w:rPr>
          <w:sz w:val="24"/>
          <w:szCs w:val="24"/>
        </w:rPr>
      </w:pPr>
    </w:p>
    <w:p w14:paraId="741806DE" w14:textId="78A1E63A" w:rsidR="00B32D84" w:rsidRDefault="00B32D84" w:rsidP="00B32D84">
      <w:pPr>
        <w:rPr>
          <w:sz w:val="24"/>
          <w:szCs w:val="24"/>
        </w:rPr>
      </w:pPr>
      <w:r>
        <w:rPr>
          <w:sz w:val="24"/>
          <w:szCs w:val="24"/>
        </w:rPr>
        <w:t>Below is a 1x1 table (just a single cell)</w:t>
      </w: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9350"/>
      </w:tblGrid>
      <w:tr w:rsidR="00B32D84" w14:paraId="4E1CF6C0" w14:textId="77777777" w:rsidTr="00B32D84">
        <w:tc>
          <w:tcPr>
            <w:tcW w:w="467.50pt" w:type="dxa"/>
          </w:tcPr>
          <w:p w14:paraId="6109C023" w14:textId="18F54656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</w:tr>
    </w:tbl>
    <w:p w14:paraId="341A4111" w14:textId="77777777" w:rsidR="00B32D84" w:rsidRDefault="00B32D84" w:rsidP="00B32D84">
      <w:pPr>
        <w:rPr>
          <w:sz w:val="24"/>
          <w:szCs w:val="24"/>
        </w:rPr>
      </w:pPr>
    </w:p>
    <w:p w14:paraId="62AC63BF" w14:textId="0B998A3A" w:rsidR="00B32D84" w:rsidRDefault="00B32D84" w:rsidP="00B32D84">
      <w:pPr>
        <w:rPr>
          <w:sz w:val="24"/>
          <w:szCs w:val="24"/>
        </w:rPr>
      </w:pPr>
      <w:r>
        <w:rPr>
          <w:sz w:val="24"/>
          <w:szCs w:val="24"/>
        </w:rPr>
        <w:t>The first word is the position of the cell from up to down. The second word is the position of the cell from left to right. Below is a 3x3 default table:</w:t>
      </w: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3170"/>
        <w:gridCol w:w="3005"/>
        <w:gridCol w:w="3175"/>
      </w:tblGrid>
      <w:tr w:rsidR="00B32D84" w14:paraId="153ACD56" w14:textId="77777777" w:rsidTr="00B32D84">
        <w:tc>
          <w:tcPr>
            <w:tcW w:w="158.50pt" w:type="dxa"/>
          </w:tcPr>
          <w:p w14:paraId="66053C86" w14:textId="3E46D20C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Top-left item</w:t>
            </w:r>
          </w:p>
        </w:tc>
        <w:tc>
          <w:tcPr>
            <w:tcW w:w="150.25pt" w:type="dxa"/>
          </w:tcPr>
          <w:p w14:paraId="2C720FB0" w14:textId="028C556B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Top-middle item</w:t>
            </w:r>
          </w:p>
        </w:tc>
        <w:tc>
          <w:tcPr>
            <w:tcW w:w="158.75pt" w:type="dxa"/>
          </w:tcPr>
          <w:p w14:paraId="71EFBD37" w14:textId="0B1E821B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Top-right item</w:t>
            </w:r>
          </w:p>
        </w:tc>
      </w:tr>
      <w:tr w:rsidR="00B32D84" w14:paraId="6F623558" w14:textId="77777777" w:rsidTr="00B32D84">
        <w:tc>
          <w:tcPr>
            <w:tcW w:w="158.50pt" w:type="dxa"/>
          </w:tcPr>
          <w:p w14:paraId="0BE41484" w14:textId="3CF9EA4F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Middle-left item</w:t>
            </w:r>
          </w:p>
        </w:tc>
        <w:tc>
          <w:tcPr>
            <w:tcW w:w="150.25pt" w:type="dxa"/>
          </w:tcPr>
          <w:p w14:paraId="1710D980" w14:textId="2C3DC1D6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Middle-middle item</w:t>
            </w:r>
          </w:p>
        </w:tc>
        <w:tc>
          <w:tcPr>
            <w:tcW w:w="158.75pt" w:type="dxa"/>
          </w:tcPr>
          <w:p w14:paraId="47F3CF3D" w14:textId="66C96CAC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Middle-right item</w:t>
            </w:r>
          </w:p>
        </w:tc>
      </w:tr>
      <w:tr w:rsidR="00B32D84" w14:paraId="4A95B2C2" w14:textId="77777777" w:rsidTr="00B32D84">
        <w:tc>
          <w:tcPr>
            <w:tcW w:w="158.50pt" w:type="dxa"/>
          </w:tcPr>
          <w:p w14:paraId="7AF2FC59" w14:textId="22C5D134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Bottom-left item</w:t>
            </w:r>
          </w:p>
        </w:tc>
        <w:tc>
          <w:tcPr>
            <w:tcW w:w="150.25pt" w:type="dxa"/>
          </w:tcPr>
          <w:p w14:paraId="2828BDA1" w14:textId="4A630506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Bottom-middle item</w:t>
            </w:r>
          </w:p>
        </w:tc>
        <w:tc>
          <w:tcPr>
            <w:tcW w:w="158.75pt" w:type="dxa"/>
          </w:tcPr>
          <w:p w14:paraId="56C7D07A" w14:textId="24FAC4D2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Bottom-right item</w:t>
            </w:r>
          </w:p>
        </w:tc>
      </w:tr>
    </w:tbl>
    <w:p w14:paraId="696697DA" w14:textId="77777777" w:rsidR="00B32D84" w:rsidRPr="00B32D84" w:rsidRDefault="00B32D84" w:rsidP="00B32D84">
      <w:pPr>
        <w:rPr>
          <w:sz w:val="24"/>
          <w:szCs w:val="24"/>
        </w:rPr>
      </w:pPr>
    </w:p>
    <w:sectPr w:rsidR="00B32D84" w:rsidRPr="00B32D84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ED81BEB"/>
    <w:multiLevelType w:val="hybridMultilevel"/>
    <w:tmpl w:val="8A184CF2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1CEF347D"/>
    <w:multiLevelType w:val="hybridMultilevel"/>
    <w:tmpl w:val="A5E0EFC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3B1715F9"/>
    <w:multiLevelType w:val="hybridMultilevel"/>
    <w:tmpl w:val="49F47B8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>
      <w:start w:val="1"/>
      <w:numFmt w:val="lowerRoman"/>
      <w:lvlText w:val="%3."/>
      <w:lvlJc w:val="end"/>
      <w:pPr>
        <w:ind w:start="108pt" w:hanging="9pt"/>
      </w:pPr>
    </w:lvl>
    <w:lvl w:ilvl="3" w:tplc="0409000F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76683457"/>
    <w:multiLevelType w:val="hybridMultilevel"/>
    <w:tmpl w:val="61A803C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2F"/>
    <w:rsid w:val="000A293C"/>
    <w:rsid w:val="0056579D"/>
    <w:rsid w:val="008D3B9C"/>
    <w:rsid w:val="0090666E"/>
    <w:rsid w:val="00B17C4F"/>
    <w:rsid w:val="00B32D84"/>
    <w:rsid w:val="00D1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0FF68"/>
  <w15:chartTrackingRefBased/>
  <w15:docId w15:val="{70377C2A-F5A4-45C0-BADC-AEA11FC1B42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6E"/>
    <w:pPr>
      <w:ind w:start="36pt"/>
      <w:contextualSpacing/>
    </w:pPr>
  </w:style>
  <w:style w:type="table" w:styleId="TableGrid">
    <w:name w:val="Table Grid"/>
    <w:basedOn w:val="TableNormal"/>
    <w:uiPriority w:val="39"/>
    <w:rsid w:val="00B32D84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Celie Murphy, Remy L - ECK 07 000</dc:creator>
  <cp:keywords/>
  <dc:description/>
  <cp:lastModifiedBy>Celie Murphy, Remy L - ECK 07 000</cp:lastModifiedBy>
  <cp:revision>2</cp:revision>
  <dcterms:created xsi:type="dcterms:W3CDTF">2022-02-13T19:44:00Z</dcterms:created>
  <dcterms:modified xsi:type="dcterms:W3CDTF">2022-02-13T19:44:00Z</dcterms:modified>
</cp:coreProperties>
</file>