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EC07D" w14:textId="1B3FB7E1" w:rsidR="00C159EA" w:rsidRPr="00C941FE" w:rsidRDefault="00C159EA" w:rsidP="00C159EA">
      <w:pPr>
        <w:pStyle w:val="Title"/>
      </w:pPr>
      <w:r w:rsidRPr="00C941FE">
        <w:t xml:space="preserve">38883171 – Reflective Report </w:t>
      </w:r>
      <w:r w:rsidR="000F2398">
        <w:t xml:space="preserve">– Sprint 2 – </w:t>
      </w:r>
      <w:r w:rsidR="002C43EA">
        <w:t>Draft</w:t>
      </w:r>
    </w:p>
    <w:p w14:paraId="6DFB4836" w14:textId="77777777" w:rsidR="00C159EA" w:rsidRDefault="00C159EA" w:rsidP="00C159EA">
      <w:pPr>
        <w:pStyle w:val="Subtitle"/>
        <w:spacing w:line="240" w:lineRule="auto"/>
      </w:pPr>
      <w:proofErr w:type="spellStart"/>
      <w:r>
        <w:t>lu-lvb-JourneyPlanner</w:t>
      </w:r>
      <w:proofErr w:type="spellEnd"/>
    </w:p>
    <w:p w14:paraId="5C0E206C" w14:textId="77777777" w:rsidR="00C159EA" w:rsidRPr="00ED0738" w:rsidRDefault="00C159EA" w:rsidP="00C159EA">
      <w:pPr>
        <w:spacing w:line="240" w:lineRule="auto"/>
        <w:rPr>
          <w:rStyle w:val="SubtleEmphasis"/>
        </w:rPr>
      </w:pPr>
      <w:hyperlink r:id="rId8" w:history="1">
        <w:r w:rsidRPr="00ED0738">
          <w:rPr>
            <w:rStyle w:val="SubtleEmphasis"/>
          </w:rPr>
          <w:t>https://github.com/JRamirezDD/lu-lvb-JourneyPlanner</w:t>
        </w:r>
      </w:hyperlink>
    </w:p>
    <w:p w14:paraId="24FEC327" w14:textId="77777777" w:rsidR="00C159EA" w:rsidRDefault="00C159EA" w:rsidP="00C159EA">
      <w:pPr>
        <w:pStyle w:val="Heading2"/>
        <w:spacing w:line="240" w:lineRule="auto"/>
      </w:pPr>
      <w:r w:rsidRPr="004072B9">
        <w:t xml:space="preserve">Requirements: </w:t>
      </w:r>
    </w:p>
    <w:p w14:paraId="350AFA6C" w14:textId="77777777" w:rsidR="00063F19" w:rsidRDefault="00EF559A" w:rsidP="00C159EA">
      <w:pPr>
        <w:spacing w:line="240" w:lineRule="auto"/>
      </w:pPr>
      <w:r>
        <w:t>For this sprint I was responsible for making the application accessible by the end user. This meant putting the components together into a single, coherent page</w:t>
      </w:r>
      <w:r w:rsidR="00063F19">
        <w:t>.</w:t>
      </w:r>
    </w:p>
    <w:p w14:paraId="7575D817" w14:textId="20107E8B" w:rsidR="00063F19" w:rsidRDefault="00063F19" w:rsidP="00C159EA">
      <w:pPr>
        <w:spacing w:line="240" w:lineRule="auto"/>
      </w:pPr>
      <w:r>
        <w:t>The internationalization implementation had to be re-done to be compliant with the requirements proposed by LVB, which meant localizing the translation logic. The implementation turned out to be simpler, easier to use, and with less surprises than what the utilized packages were providing.</w:t>
      </w:r>
    </w:p>
    <w:p w14:paraId="4440F941" w14:textId="3D0B827E" w:rsidR="007E65AD" w:rsidRDefault="00063F19" w:rsidP="00C159EA">
      <w:pPr>
        <w:spacing w:line="240" w:lineRule="auto"/>
      </w:pPr>
      <w:r>
        <w:t xml:space="preserve">Setting up the hosting and CD jobs were also part of this sprint’s tasks. The page has been made available at: </w:t>
      </w:r>
      <w:hyperlink r:id="rId9" w:history="1">
        <w:r w:rsidRPr="003472C1">
          <w:rPr>
            <w:rStyle w:val="Hyperlink"/>
          </w:rPr>
          <w:t>https://jramirezdd.github.io/lu-lvb-JourneyPlanner/de</w:t>
        </w:r>
      </w:hyperlink>
    </w:p>
    <w:p w14:paraId="507F45BE" w14:textId="77777777" w:rsidR="00C159EA" w:rsidRDefault="00C159EA" w:rsidP="00C159EA">
      <w:pPr>
        <w:pStyle w:val="Heading2"/>
        <w:spacing w:line="240" w:lineRule="auto"/>
      </w:pPr>
      <w:r w:rsidRPr="004072B9">
        <w:t>Architecture:</w:t>
      </w:r>
    </w:p>
    <w:p w14:paraId="0DA40BB8" w14:textId="45EE6046" w:rsidR="007E65AD" w:rsidRDefault="007E65AD" w:rsidP="002D5EF7">
      <w:pPr>
        <w:spacing w:line="240" w:lineRule="auto"/>
      </w:pPr>
      <w:r>
        <w:t xml:space="preserve">When looking at the implementation of the main page, </w:t>
      </w:r>
      <w:r w:rsidR="007877A5">
        <w:t>multiple UI Patterns and Design Patterns were followed. The main ones include:</w:t>
      </w:r>
    </w:p>
    <w:p w14:paraId="550E26FE" w14:textId="77777777" w:rsidR="007877A5" w:rsidRDefault="007877A5" w:rsidP="007877A5">
      <w:pPr>
        <w:pStyle w:val="ListParagraph"/>
        <w:numPr>
          <w:ilvl w:val="0"/>
          <w:numId w:val="8"/>
        </w:numPr>
        <w:spacing w:line="240" w:lineRule="auto"/>
      </w:pPr>
      <w:r>
        <w:t>Observer pattern:</w:t>
      </w:r>
    </w:p>
    <w:p w14:paraId="1AFAC72D" w14:textId="7998168F" w:rsidR="007877A5" w:rsidRDefault="007877A5" w:rsidP="007877A5">
      <w:pPr>
        <w:pStyle w:val="ListParagraph"/>
        <w:numPr>
          <w:ilvl w:val="1"/>
          <w:numId w:val="8"/>
        </w:numPr>
        <w:spacing w:line="240" w:lineRule="auto"/>
      </w:pPr>
      <w:proofErr w:type="spellStart"/>
      <w:r>
        <w:t>useEffect</w:t>
      </w:r>
      <w:proofErr w:type="spellEnd"/>
      <w:r>
        <w:t xml:space="preserve"> hook listens for windows resize </w:t>
      </w:r>
      <w:r w:rsidR="00544DD5">
        <w:t>events and</w:t>
      </w:r>
      <w:r>
        <w:t xml:space="preserve"> modifies the behavior of the component after certain threshold.</w:t>
      </w:r>
    </w:p>
    <w:p w14:paraId="21B7C837" w14:textId="77777777" w:rsidR="007877A5" w:rsidRDefault="007877A5" w:rsidP="007877A5">
      <w:pPr>
        <w:pStyle w:val="ListParagraph"/>
        <w:numPr>
          <w:ilvl w:val="0"/>
          <w:numId w:val="8"/>
        </w:numPr>
        <w:spacing w:line="240" w:lineRule="auto"/>
      </w:pPr>
      <w:r>
        <w:t>Conditional Rendering:</w:t>
      </w:r>
    </w:p>
    <w:p w14:paraId="2288A8AB" w14:textId="77777777" w:rsidR="007877A5" w:rsidRDefault="007877A5" w:rsidP="007877A5">
      <w:pPr>
        <w:pStyle w:val="ListParagraph"/>
        <w:numPr>
          <w:ilvl w:val="1"/>
          <w:numId w:val="8"/>
        </w:numPr>
        <w:spacing w:line="240" w:lineRule="auto"/>
      </w:pPr>
      <w:r>
        <w:t>Different version of the page is rendered based on a condition, in this case resolution.</w:t>
      </w:r>
    </w:p>
    <w:p w14:paraId="6FBB74EC" w14:textId="77777777" w:rsidR="007877A5" w:rsidRDefault="007877A5" w:rsidP="007877A5">
      <w:pPr>
        <w:pStyle w:val="ListParagraph"/>
        <w:numPr>
          <w:ilvl w:val="0"/>
          <w:numId w:val="8"/>
        </w:numPr>
        <w:spacing w:line="240" w:lineRule="auto"/>
      </w:pPr>
      <w:r>
        <w:t>Separation of Concerns (2 degrees):</w:t>
      </w:r>
    </w:p>
    <w:p w14:paraId="0581628C" w14:textId="77777777" w:rsidR="007877A5" w:rsidRDefault="007877A5" w:rsidP="007877A5">
      <w:pPr>
        <w:pStyle w:val="ListParagraph"/>
        <w:numPr>
          <w:ilvl w:val="1"/>
          <w:numId w:val="8"/>
        </w:numPr>
        <w:spacing w:line="240" w:lineRule="auto"/>
      </w:pPr>
      <w:r>
        <w:t>Functionality is separated into small, self-contained components, allowing for reusability and modularity.</w:t>
      </w:r>
    </w:p>
    <w:p w14:paraId="4FAE3C0C" w14:textId="77777777" w:rsidR="007877A5" w:rsidRDefault="007877A5" w:rsidP="007877A5">
      <w:pPr>
        <w:pStyle w:val="ListParagraph"/>
        <w:numPr>
          <w:ilvl w:val="1"/>
          <w:numId w:val="8"/>
        </w:numPr>
        <w:spacing w:line="240" w:lineRule="auto"/>
      </w:pPr>
      <w:r>
        <w:t>Presentation is split away from functionality, improving modularity.</w:t>
      </w:r>
    </w:p>
    <w:p w14:paraId="0A5CB40C" w14:textId="43A3F1C7" w:rsidR="007877A5" w:rsidRDefault="007877A5" w:rsidP="007877A5">
      <w:pPr>
        <w:pStyle w:val="ListParagraph"/>
        <w:numPr>
          <w:ilvl w:val="2"/>
          <w:numId w:val="8"/>
        </w:numPr>
        <w:spacing w:line="240" w:lineRule="auto"/>
      </w:pPr>
      <w:proofErr w:type="gramStart"/>
      <w:r>
        <w:t>Previously</w:t>
      </w:r>
      <w:proofErr w:type="gramEnd"/>
      <w:r>
        <w:t xml:space="preserve"> presentation and functionality </w:t>
      </w:r>
      <w:proofErr w:type="gramStart"/>
      <w:r>
        <w:t>was</w:t>
      </w:r>
      <w:proofErr w:type="gramEnd"/>
      <w:r>
        <w:t xml:space="preserve"> intermixed, so making this split required modifying the underlying components.</w:t>
      </w:r>
    </w:p>
    <w:p w14:paraId="39BDD85E" w14:textId="77777777" w:rsidR="007E65AD" w:rsidRDefault="007E65AD" w:rsidP="002D5EF7">
      <w:pPr>
        <w:spacing w:line="240" w:lineRule="auto"/>
      </w:pPr>
    </w:p>
    <w:p w14:paraId="3F0B54D8" w14:textId="3439D20C" w:rsidR="00544DD5" w:rsidRDefault="007E65AD" w:rsidP="002D5EF7">
      <w:pPr>
        <w:spacing w:line="240" w:lineRule="auto"/>
      </w:pPr>
      <w:r>
        <w:t xml:space="preserve">With the goal of hiding away the API keys away from the client, a proxy solution that injects the API keys into the client’s requests was needed. This proxy solution is hosted server-side, and it receives the user request to certain endpoint, injects the API Keys, and forwards the request to the API. This design pattern is called </w:t>
      </w:r>
      <w:r w:rsidRPr="007877A5">
        <w:rPr>
          <w:rStyle w:val="SubtleEmphasis"/>
        </w:rPr>
        <w:t>API Gateway</w:t>
      </w:r>
      <w:r>
        <w:t xml:space="preserve">, and it’s commonly used in web applications. Additional benefits include rate limiting, logging, request validation, </w:t>
      </w:r>
      <w:proofErr w:type="spellStart"/>
      <w:r>
        <w:t>etc</w:t>
      </w:r>
      <w:proofErr w:type="spellEnd"/>
      <w:r>
        <w:t xml:space="preserve">, protecting the API from </w:t>
      </w:r>
      <w:r w:rsidR="00B73862">
        <w:t>abusive requests by the clients</w:t>
      </w:r>
      <w:r>
        <w:t>.</w:t>
      </w:r>
      <w:r w:rsidR="000F2398">
        <w:t xml:space="preserve"> These endpoints are accessible under /</w:t>
      </w:r>
      <w:proofErr w:type="spellStart"/>
      <w:r w:rsidR="000F2398">
        <w:t>api</w:t>
      </w:r>
      <w:proofErr w:type="spellEnd"/>
      <w:r w:rsidR="000F2398">
        <w:t>/proxy/</w:t>
      </w:r>
      <w:proofErr w:type="spellStart"/>
      <w:r w:rsidR="000F2398">
        <w:t>lvb</w:t>
      </w:r>
      <w:proofErr w:type="spellEnd"/>
      <w:r w:rsidR="000F2398">
        <w:t xml:space="preserve">/… </w:t>
      </w:r>
      <w:r w:rsidR="003B08FF">
        <w:br/>
        <w:t xml:space="preserve">This </w:t>
      </w:r>
      <w:r w:rsidR="003B08FF" w:rsidRPr="003B08FF">
        <w:rPr>
          <w:rStyle w:val="SubtleEmphasis"/>
        </w:rPr>
        <w:t>API Gateway</w:t>
      </w:r>
      <w:r w:rsidR="003B08FF">
        <w:t xml:space="preserve"> pattern also solves any CORS issues by giving the client a valid origin address.</w:t>
      </w:r>
      <w:r w:rsidR="00544DD5">
        <w:br w:type="page"/>
      </w:r>
    </w:p>
    <w:p w14:paraId="7D2530D9" w14:textId="77777777" w:rsidR="00C159EA" w:rsidRDefault="00C159EA" w:rsidP="00C159EA">
      <w:pPr>
        <w:pStyle w:val="Heading2"/>
        <w:spacing w:line="240" w:lineRule="auto"/>
      </w:pPr>
      <w:r w:rsidRPr="004072B9">
        <w:lastRenderedPageBreak/>
        <w:t>Testing</w:t>
      </w:r>
    </w:p>
    <w:p w14:paraId="384D3FF1" w14:textId="0DD0DEEC" w:rsidR="000F2398" w:rsidRDefault="000F2398" w:rsidP="00C159EA">
      <w:pPr>
        <w:spacing w:line="240" w:lineRule="auto"/>
      </w:pPr>
      <w:r>
        <w:t>The following tests were developed:</w:t>
      </w:r>
    </w:p>
    <w:p w14:paraId="7E90964C" w14:textId="709A31BC" w:rsidR="000F2398" w:rsidRDefault="004C160E" w:rsidP="000F2398">
      <w:pPr>
        <w:pStyle w:val="ListParagraph"/>
        <w:numPr>
          <w:ilvl w:val="0"/>
          <w:numId w:val="8"/>
        </w:numPr>
        <w:spacing w:line="240" w:lineRule="auto"/>
      </w:pPr>
      <w:proofErr w:type="spellStart"/>
      <w:r>
        <w:t>MainView</w:t>
      </w:r>
      <w:proofErr w:type="spellEnd"/>
      <w:r>
        <w:t xml:space="preserve"> Integration Test - </w:t>
      </w:r>
      <w:r>
        <w:br/>
      </w:r>
      <w:r w:rsidR="000F2398">
        <w:t xml:space="preserve">Ensure that </w:t>
      </w:r>
      <w:proofErr w:type="spellStart"/>
      <w:r w:rsidR="000F2398">
        <w:t>MainView</w:t>
      </w:r>
      <w:proofErr w:type="spellEnd"/>
      <w:r w:rsidR="000F2398">
        <w:t xml:space="preserve"> and the </w:t>
      </w:r>
      <w:proofErr w:type="gramStart"/>
      <w:r w:rsidR="000F2398">
        <w:t>children</w:t>
      </w:r>
      <w:proofErr w:type="gramEnd"/>
      <w:r w:rsidR="000F2398">
        <w:t xml:space="preserve"> components are rendering and are accessible as expected.</w:t>
      </w:r>
    </w:p>
    <w:p w14:paraId="4150BF17" w14:textId="159E26BA" w:rsidR="000F2398" w:rsidRDefault="000F2398" w:rsidP="000F2398">
      <w:pPr>
        <w:pStyle w:val="ListParagraph"/>
        <w:numPr>
          <w:ilvl w:val="1"/>
          <w:numId w:val="8"/>
        </w:numPr>
        <w:spacing w:line="240" w:lineRule="auto"/>
      </w:pPr>
      <w:r>
        <w:t xml:space="preserve">Create a mock </w:t>
      </w:r>
      <w:proofErr w:type="spellStart"/>
      <w:r>
        <w:t>mapbox-gl</w:t>
      </w:r>
      <w:proofErr w:type="spellEnd"/>
      <w:r>
        <w:t xml:space="preserve"> instance.</w:t>
      </w:r>
    </w:p>
    <w:p w14:paraId="14FD0DD8" w14:textId="51D9DF86" w:rsidR="000F2398" w:rsidRDefault="000F2398" w:rsidP="000F2398">
      <w:pPr>
        <w:pStyle w:val="ListParagraph"/>
        <w:numPr>
          <w:ilvl w:val="1"/>
          <w:numId w:val="8"/>
        </w:numPr>
        <w:spacing w:line="240" w:lineRule="auto"/>
      </w:pPr>
      <w:r>
        <w:t xml:space="preserve">Render the </w:t>
      </w:r>
      <w:proofErr w:type="spellStart"/>
      <w:r>
        <w:t>MainView</w:t>
      </w:r>
      <w:proofErr w:type="spellEnd"/>
      <w:r>
        <w:t xml:space="preserve"> component with the accompanying required contexts.</w:t>
      </w:r>
    </w:p>
    <w:p w14:paraId="5A20D5D6" w14:textId="0D503106" w:rsidR="000F2398" w:rsidRDefault="000F2398" w:rsidP="000F2398">
      <w:pPr>
        <w:pStyle w:val="ListParagraph"/>
        <w:numPr>
          <w:ilvl w:val="1"/>
          <w:numId w:val="8"/>
        </w:numPr>
        <w:spacing w:line="240" w:lineRule="auto"/>
      </w:pPr>
      <w:r>
        <w:t>Verify that control panel buttons were rendered as expected.</w:t>
      </w:r>
    </w:p>
    <w:p w14:paraId="2E3766F1" w14:textId="1A514B67" w:rsidR="000F2398" w:rsidRDefault="000F2398" w:rsidP="000F2398">
      <w:pPr>
        <w:pStyle w:val="ListParagraph"/>
        <w:numPr>
          <w:ilvl w:val="1"/>
          <w:numId w:val="8"/>
        </w:numPr>
        <w:spacing w:line="240" w:lineRule="auto"/>
      </w:pPr>
      <w:r>
        <w:t xml:space="preserve">Verify that the mock </w:t>
      </w:r>
      <w:proofErr w:type="spellStart"/>
      <w:r>
        <w:t>mapbox-gl</w:t>
      </w:r>
      <w:proofErr w:type="spellEnd"/>
      <w:r>
        <w:t xml:space="preserve"> instance was rendered.</w:t>
      </w:r>
    </w:p>
    <w:p w14:paraId="4799BFCE" w14:textId="50B01442" w:rsidR="000F2398" w:rsidRDefault="000F2398" w:rsidP="000F2398">
      <w:pPr>
        <w:pStyle w:val="ListParagraph"/>
        <w:numPr>
          <w:ilvl w:val="0"/>
          <w:numId w:val="8"/>
        </w:numPr>
        <w:spacing w:line="240" w:lineRule="auto"/>
      </w:pPr>
      <w:r>
        <w:t>Test2 missing</w:t>
      </w:r>
      <w:r w:rsidR="00D5663C">
        <w:t xml:space="preserve"> – Test </w:t>
      </w:r>
      <w:r w:rsidR="004C160E">
        <w:t>usage and rendering of internationalization</w:t>
      </w:r>
      <w:r w:rsidR="005204AF">
        <w:t xml:space="preserve"> via </w:t>
      </w:r>
      <w:proofErr w:type="spellStart"/>
      <w:r w:rsidR="005204AF">
        <w:t>settingsContext</w:t>
      </w:r>
      <w:proofErr w:type="spellEnd"/>
    </w:p>
    <w:p w14:paraId="05A8AAC5" w14:textId="77777777" w:rsidR="00C159EA" w:rsidRDefault="00C159EA" w:rsidP="00C159EA">
      <w:pPr>
        <w:pStyle w:val="Heading2"/>
        <w:spacing w:line="240" w:lineRule="auto"/>
      </w:pPr>
      <w:r w:rsidRPr="004072B9">
        <w:t>Impediments and plans to address them</w:t>
      </w:r>
    </w:p>
    <w:p w14:paraId="3668A917" w14:textId="56598AE1" w:rsidR="007E65AD" w:rsidRDefault="007E65AD" w:rsidP="00C159EA">
      <w:pPr>
        <w:pStyle w:val="ListParagraph"/>
        <w:numPr>
          <w:ilvl w:val="0"/>
          <w:numId w:val="6"/>
        </w:numPr>
        <w:spacing w:line="240" w:lineRule="auto"/>
      </w:pPr>
      <w:r>
        <w:t xml:space="preserve">GitHub pages </w:t>
      </w:r>
      <w:r w:rsidR="00254479">
        <w:t>does not support implemented proxy solution</w:t>
      </w:r>
      <w:r>
        <w:t>.</w:t>
      </w:r>
    </w:p>
    <w:p w14:paraId="1BDA238A" w14:textId="6E193528" w:rsidR="00254479" w:rsidRDefault="00254479" w:rsidP="007E65AD">
      <w:pPr>
        <w:pStyle w:val="ListParagraph"/>
        <w:numPr>
          <w:ilvl w:val="1"/>
          <w:numId w:val="6"/>
        </w:numPr>
        <w:spacing w:line="240" w:lineRule="auto"/>
      </w:pPr>
      <w:r>
        <w:t xml:space="preserve">GitHub Pages is designed to host only static websites. This means HTML, CSS, </w:t>
      </w:r>
      <w:proofErr w:type="spellStart"/>
      <w:r>
        <w:t>Javascript</w:t>
      </w:r>
      <w:proofErr w:type="spellEnd"/>
      <w:r>
        <w:t xml:space="preserve">, and other client-rendered functionality. Server-side functionality such as API routes, which require a server to handle dynamic content and execute server-side code, are not supported. </w:t>
      </w:r>
    </w:p>
    <w:p w14:paraId="4C7E5F64" w14:textId="7C0A8477" w:rsidR="00E53978" w:rsidRDefault="00D5663C" w:rsidP="007E65AD">
      <w:pPr>
        <w:pStyle w:val="ListParagraph"/>
        <w:numPr>
          <w:ilvl w:val="1"/>
          <w:numId w:val="6"/>
        </w:numPr>
        <w:spacing w:line="240" w:lineRule="auto"/>
      </w:pPr>
      <w:r>
        <w:t xml:space="preserve">Solution: </w:t>
      </w:r>
      <w:r w:rsidR="00254479">
        <w:br/>
        <w:t xml:space="preserve">Considering the hard requirement of hosting the application in a static manner, we provided the option to split the deployment into </w:t>
      </w:r>
      <w:r w:rsidR="00E53978">
        <w:t>3</w:t>
      </w:r>
      <w:r w:rsidR="00254479">
        <w:t xml:space="preserve">. </w:t>
      </w:r>
    </w:p>
    <w:p w14:paraId="71F97883" w14:textId="77777777" w:rsidR="00E53978" w:rsidRDefault="00254479" w:rsidP="00E53978">
      <w:pPr>
        <w:pStyle w:val="ListParagraph"/>
        <w:numPr>
          <w:ilvl w:val="2"/>
          <w:numId w:val="6"/>
        </w:numPr>
        <w:spacing w:line="240" w:lineRule="auto"/>
      </w:pPr>
      <w:r>
        <w:t xml:space="preserve">By running </w:t>
      </w:r>
      <w:proofErr w:type="spellStart"/>
      <w:proofErr w:type="gramStart"/>
      <w:r>
        <w:t>npm</w:t>
      </w:r>
      <w:proofErr w:type="spellEnd"/>
      <w:proofErr w:type="gramEnd"/>
      <w:r>
        <w:t xml:space="preserve"> run </w:t>
      </w:r>
      <w:proofErr w:type="spellStart"/>
      <w:proofErr w:type="gramStart"/>
      <w:r>
        <w:t>build:frontend</w:t>
      </w:r>
      <w:proofErr w:type="spellEnd"/>
      <w:proofErr w:type="gramEnd"/>
      <w:r>
        <w:t xml:space="preserve"> </w:t>
      </w:r>
      <w:r w:rsidR="00E53978">
        <w:t>the application is built in the next.js ‘export’ mode, which only builds the components required to serve the application as a static site. This also has the advantage of being preprepared and optimized for client rendering.</w:t>
      </w:r>
    </w:p>
    <w:p w14:paraId="3E37BD8B" w14:textId="1D0CB036" w:rsidR="00D5663C" w:rsidRDefault="00254479" w:rsidP="00E53978">
      <w:pPr>
        <w:pStyle w:val="ListParagraph"/>
        <w:numPr>
          <w:ilvl w:val="2"/>
          <w:numId w:val="6"/>
        </w:numPr>
        <w:spacing w:line="240" w:lineRule="auto"/>
      </w:pPr>
      <w:r>
        <w:t xml:space="preserve">By running </w:t>
      </w:r>
      <w:proofErr w:type="spellStart"/>
      <w:r>
        <w:t>npm</w:t>
      </w:r>
      <w:proofErr w:type="spellEnd"/>
      <w:r>
        <w:t xml:space="preserve"> run </w:t>
      </w:r>
      <w:proofErr w:type="spellStart"/>
      <w:proofErr w:type="gramStart"/>
      <w:r>
        <w:t>build:backend</w:t>
      </w:r>
      <w:proofErr w:type="spellEnd"/>
      <w:proofErr w:type="gramEnd"/>
      <w:r>
        <w:t xml:space="preserve">, </w:t>
      </w:r>
      <w:r w:rsidR="00E53978">
        <w:t>the application is built excluding the /</w:t>
      </w:r>
      <w:proofErr w:type="spellStart"/>
      <w:r w:rsidR="00E53978">
        <w:t>src</w:t>
      </w:r>
      <w:proofErr w:type="spellEnd"/>
      <w:r w:rsidR="00E53978">
        <w:t xml:space="preserve"> directory, which includes the front-end components. Only the </w:t>
      </w:r>
      <w:proofErr w:type="spellStart"/>
      <w:r w:rsidR="00E53978">
        <w:t>api</w:t>
      </w:r>
      <w:proofErr w:type="spellEnd"/>
      <w:r w:rsidR="00E53978">
        <w:t xml:space="preserve"> routing functionality is included in this build mode.</w:t>
      </w:r>
    </w:p>
    <w:p w14:paraId="0DE9B9C0" w14:textId="415BF033" w:rsidR="00E53978" w:rsidRDefault="00E53978" w:rsidP="00E53978">
      <w:pPr>
        <w:pStyle w:val="ListParagraph"/>
        <w:numPr>
          <w:ilvl w:val="2"/>
          <w:numId w:val="6"/>
        </w:numPr>
        <w:spacing w:line="240" w:lineRule="auto"/>
      </w:pPr>
      <w:r>
        <w:t xml:space="preserve">By running </w:t>
      </w:r>
      <w:proofErr w:type="spellStart"/>
      <w:r>
        <w:t>npm</w:t>
      </w:r>
      <w:proofErr w:type="spellEnd"/>
      <w:r>
        <w:t xml:space="preserve"> run </w:t>
      </w:r>
      <w:proofErr w:type="spellStart"/>
      <w:proofErr w:type="gramStart"/>
      <w:r>
        <w:t>build:standalone</w:t>
      </w:r>
      <w:proofErr w:type="spellEnd"/>
      <w:proofErr w:type="gramEnd"/>
      <w:r>
        <w:t xml:space="preserve">, the entire application is built in the next.js standalone mode, which bundles all components into a self-contained directory with all the next.js functionality. </w:t>
      </w:r>
    </w:p>
    <w:p w14:paraId="37A99500" w14:textId="766C7582" w:rsidR="004652C3" w:rsidRDefault="004652C3" w:rsidP="004652C3">
      <w:pPr>
        <w:pStyle w:val="ListParagraph"/>
        <w:spacing w:line="240" w:lineRule="auto"/>
        <w:ind w:left="1440"/>
      </w:pPr>
      <w:r>
        <w:t xml:space="preserve">The </w:t>
      </w:r>
      <w:proofErr w:type="spellStart"/>
      <w:proofErr w:type="gramStart"/>
      <w:r>
        <w:t>build:backend</w:t>
      </w:r>
      <w:proofErr w:type="spellEnd"/>
      <w:proofErr w:type="gramEnd"/>
      <w:r>
        <w:t xml:space="preserve"> output is hosted on </w:t>
      </w:r>
      <w:proofErr w:type="spellStart"/>
      <w:r w:rsidR="00A25D2D">
        <w:t>V</w:t>
      </w:r>
      <w:r>
        <w:t>ercel</w:t>
      </w:r>
      <w:proofErr w:type="spellEnd"/>
      <w:r>
        <w:t xml:space="preserve">, and the </w:t>
      </w:r>
      <w:proofErr w:type="spellStart"/>
      <w:r>
        <w:t>build:frontend</w:t>
      </w:r>
      <w:proofErr w:type="spellEnd"/>
      <w:r>
        <w:t xml:space="preserve"> output is hosted on GitHub </w:t>
      </w:r>
      <w:r w:rsidR="00A25D2D">
        <w:t>P</w:t>
      </w:r>
      <w:r>
        <w:t>ages.</w:t>
      </w:r>
    </w:p>
    <w:p w14:paraId="5B8172FE" w14:textId="75E8A303" w:rsidR="004C160E" w:rsidRDefault="00254479" w:rsidP="004C160E">
      <w:pPr>
        <w:pStyle w:val="ListParagraph"/>
        <w:numPr>
          <w:ilvl w:val="0"/>
          <w:numId w:val="6"/>
        </w:numPr>
        <w:spacing w:line="240" w:lineRule="auto"/>
      </w:pPr>
      <w:r>
        <w:t>Miscommunication regarding map implementation from customer to developers</w:t>
      </w:r>
    </w:p>
    <w:p w14:paraId="05D6A9B4" w14:textId="0F242C88" w:rsidR="00254479" w:rsidRDefault="00254479" w:rsidP="00254479">
      <w:pPr>
        <w:pStyle w:val="ListParagraph"/>
        <w:numPr>
          <w:ilvl w:val="1"/>
          <w:numId w:val="6"/>
        </w:numPr>
        <w:spacing w:line="240" w:lineRule="auto"/>
      </w:pPr>
      <w:r>
        <w:t xml:space="preserve">It was not specified which platform to utilize for the implementation of the map. Developers assumed that </w:t>
      </w:r>
      <w:proofErr w:type="spellStart"/>
      <w:r>
        <w:t>MapBox</w:t>
      </w:r>
      <w:proofErr w:type="spellEnd"/>
      <w:r>
        <w:t xml:space="preserve"> would be expected, as it’s what is used on the </w:t>
      </w:r>
      <w:proofErr w:type="spellStart"/>
      <w:r>
        <w:t>LeipzigMOVE</w:t>
      </w:r>
      <w:proofErr w:type="spellEnd"/>
      <w:r>
        <w:t xml:space="preserve"> mobile app. Nevertheless, the client intended for us to utilize OSM/Leaflet. </w:t>
      </w:r>
    </w:p>
    <w:p w14:paraId="4E2C9BD2" w14:textId="1C2C47EF" w:rsidR="00254479" w:rsidRPr="005C5AE6" w:rsidRDefault="00254479" w:rsidP="00254479">
      <w:pPr>
        <w:pStyle w:val="ListParagraph"/>
        <w:numPr>
          <w:ilvl w:val="1"/>
          <w:numId w:val="6"/>
        </w:numPr>
        <w:spacing w:line="240" w:lineRule="auto"/>
      </w:pPr>
      <w:r>
        <w:t>Solution:</w:t>
      </w:r>
      <w:r>
        <w:br/>
        <w:t xml:space="preserve">Given that both </w:t>
      </w:r>
      <w:proofErr w:type="spellStart"/>
      <w:r>
        <w:t>MapBox</w:t>
      </w:r>
      <w:proofErr w:type="spellEnd"/>
      <w:r>
        <w:t xml:space="preserve"> and Leaflet allow for data importing via </w:t>
      </w:r>
      <w:proofErr w:type="spellStart"/>
      <w:r>
        <w:t>GeoJSON</w:t>
      </w:r>
      <w:proofErr w:type="spellEnd"/>
      <w:r>
        <w:t xml:space="preserve">, an agreement was reached with the customer that the development with </w:t>
      </w:r>
      <w:proofErr w:type="spellStart"/>
      <w:r>
        <w:t>MapBox</w:t>
      </w:r>
      <w:proofErr w:type="spellEnd"/>
      <w:r>
        <w:t xml:space="preserve"> would continue, and if the project is used by the client, further efforts after the final delivery will be done to transition into OSM/Leaflet, which should not be very complicated. </w:t>
      </w:r>
    </w:p>
    <w:sectPr w:rsidR="00254479" w:rsidRPr="005C5AE6" w:rsidSect="00845908">
      <w:footerReference w:type="even" r:id="rId10"/>
      <w:footerReference w:type="default" r:id="rId11"/>
      <w:footerReference w:type="first" r:id="rId12"/>
      <w:pgSz w:w="12240" w:h="15840"/>
      <w:pgMar w:top="1133" w:right="1133" w:bottom="1133" w:left="113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2C68C" w14:textId="77777777" w:rsidR="00417C03" w:rsidRDefault="00417C03" w:rsidP="00F86B01">
      <w:pPr>
        <w:spacing w:after="0" w:line="240" w:lineRule="auto"/>
      </w:pPr>
      <w:r>
        <w:separator/>
      </w:r>
    </w:p>
  </w:endnote>
  <w:endnote w:type="continuationSeparator" w:id="0">
    <w:p w14:paraId="3066491F" w14:textId="77777777" w:rsidR="00417C03" w:rsidRDefault="00417C03" w:rsidP="00F86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7CB75" w14:textId="58B96611" w:rsidR="00F86B01" w:rsidRDefault="00F86B01">
    <w:pPr>
      <w:pStyle w:val="Footer"/>
    </w:pPr>
    <w:r>
      <w:rPr>
        <w:noProof/>
      </w:rPr>
      <mc:AlternateContent>
        <mc:Choice Requires="wps">
          <w:drawing>
            <wp:anchor distT="0" distB="0" distL="0" distR="0" simplePos="0" relativeHeight="251659264" behindDoc="0" locked="0" layoutInCell="1" allowOverlap="1" wp14:anchorId="5B8D80AD" wp14:editId="4E0D6E84">
              <wp:simplePos x="635" y="635"/>
              <wp:positionH relativeFrom="page">
                <wp:align>center</wp:align>
              </wp:positionH>
              <wp:positionV relativeFrom="page">
                <wp:align>bottom</wp:align>
              </wp:positionV>
              <wp:extent cx="403225" cy="370205"/>
              <wp:effectExtent l="0" t="0" r="15875" b="0"/>
              <wp:wrapNone/>
              <wp:docPr id="128461846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1F4091F3" w14:textId="0B2BCF54" w:rsidR="00F86B01" w:rsidRPr="00F86B01" w:rsidRDefault="00F86B01" w:rsidP="00F86B01">
                          <w:pPr>
                            <w:spacing w:after="0"/>
                            <w:rPr>
                              <w:rFonts w:ascii="Calibri" w:eastAsia="Calibri" w:hAnsi="Calibri" w:cs="Calibri"/>
                              <w:noProof/>
                              <w:color w:val="000000"/>
                              <w:sz w:val="20"/>
                              <w:szCs w:val="20"/>
                            </w:rPr>
                          </w:pPr>
                          <w:r w:rsidRPr="00F86B01">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B8D80AD" id="_x0000_t202" coordsize="21600,21600" o:spt="202" path="m,l,21600r21600,l21600,xe">
              <v:stroke joinstyle="miter"/>
              <v:path gradientshapeok="t" o:connecttype="rect"/>
            </v:shapetype>
            <v:shape id="Text Box 2" o:spid="_x0000_s1026" type="#_x0000_t202" alt="Internal" style="position:absolute;margin-left:0;margin-top:0;width:31.75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" filled="f" stroked="f">
              <v:fill o:detectmouseclick="t"/>
              <v:textbox style="mso-fit-shape-to-text:t" inset="0,0,0,15pt">
                <w:txbxContent>
                  <w:p w14:paraId="1F4091F3" w14:textId="0B2BCF54" w:rsidR="00F86B01" w:rsidRPr="00F86B01" w:rsidRDefault="00F86B01" w:rsidP="00F86B01">
                    <w:pPr>
                      <w:spacing w:after="0"/>
                      <w:rPr>
                        <w:rFonts w:ascii="Calibri" w:eastAsia="Calibri" w:hAnsi="Calibri" w:cs="Calibri"/>
                        <w:noProof/>
                        <w:color w:val="000000"/>
                        <w:sz w:val="20"/>
                        <w:szCs w:val="20"/>
                      </w:rPr>
                    </w:pPr>
                    <w:r w:rsidRPr="00F86B01">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95DD4" w14:textId="11E9A137" w:rsidR="00F86B01" w:rsidRDefault="00F86B01">
    <w:pPr>
      <w:pStyle w:val="Footer"/>
    </w:pPr>
    <w:r>
      <w:rPr>
        <w:noProof/>
      </w:rPr>
      <mc:AlternateContent>
        <mc:Choice Requires="wps">
          <w:drawing>
            <wp:anchor distT="0" distB="0" distL="0" distR="0" simplePos="0" relativeHeight="251660288" behindDoc="0" locked="0" layoutInCell="1" allowOverlap="1" wp14:anchorId="4ADA79D8" wp14:editId="2E6EC3AB">
              <wp:simplePos x="722811" y="9413966"/>
              <wp:positionH relativeFrom="page">
                <wp:align>center</wp:align>
              </wp:positionH>
              <wp:positionV relativeFrom="page">
                <wp:align>bottom</wp:align>
              </wp:positionV>
              <wp:extent cx="403225" cy="370205"/>
              <wp:effectExtent l="0" t="0" r="15875" b="0"/>
              <wp:wrapNone/>
              <wp:docPr id="2082669690"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6E7B6AB4" w14:textId="0FB96F4F" w:rsidR="00F86B01" w:rsidRPr="00F86B01" w:rsidRDefault="00F86B01" w:rsidP="00F86B01">
                          <w:pPr>
                            <w:spacing w:after="0"/>
                            <w:rPr>
                              <w:rFonts w:ascii="Calibri" w:eastAsia="Calibri" w:hAnsi="Calibri" w:cs="Calibri"/>
                              <w:noProof/>
                              <w:color w:val="000000"/>
                              <w:sz w:val="20"/>
                              <w:szCs w:val="20"/>
                            </w:rPr>
                          </w:pPr>
                          <w:r w:rsidRPr="00F86B01">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DA79D8" id="_x0000_t202" coordsize="21600,21600" o:spt="202" path="m,l,21600r21600,l21600,xe">
              <v:stroke joinstyle="miter"/>
              <v:path gradientshapeok="t" o:connecttype="rect"/>
            </v:shapetype>
            <v:shape id="Text Box 3" o:spid="_x0000_s1027" type="#_x0000_t202" alt="Internal" style="position:absolute;margin-left:0;margin-top:0;width:31.75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" filled="f" stroked="f">
              <v:fill o:detectmouseclick="t"/>
              <v:textbox style="mso-fit-shape-to-text:t" inset="0,0,0,15pt">
                <w:txbxContent>
                  <w:p w14:paraId="6E7B6AB4" w14:textId="0FB96F4F" w:rsidR="00F86B01" w:rsidRPr="00F86B01" w:rsidRDefault="00F86B01" w:rsidP="00F86B01">
                    <w:pPr>
                      <w:spacing w:after="0"/>
                      <w:rPr>
                        <w:rFonts w:ascii="Calibri" w:eastAsia="Calibri" w:hAnsi="Calibri" w:cs="Calibri"/>
                        <w:noProof/>
                        <w:color w:val="000000"/>
                        <w:sz w:val="20"/>
                        <w:szCs w:val="20"/>
                      </w:rPr>
                    </w:pPr>
                    <w:r w:rsidRPr="00F86B01">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4C829" w14:textId="318C552C" w:rsidR="00F86B01" w:rsidRDefault="00F86B01">
    <w:pPr>
      <w:pStyle w:val="Footer"/>
    </w:pPr>
    <w:r>
      <w:rPr>
        <w:noProof/>
      </w:rPr>
      <mc:AlternateContent>
        <mc:Choice Requires="wps">
          <w:drawing>
            <wp:anchor distT="0" distB="0" distL="0" distR="0" simplePos="0" relativeHeight="251658240" behindDoc="0" locked="0" layoutInCell="1" allowOverlap="1" wp14:anchorId="6FAC4BC7" wp14:editId="5A5CDDCD">
              <wp:simplePos x="635" y="635"/>
              <wp:positionH relativeFrom="page">
                <wp:align>center</wp:align>
              </wp:positionH>
              <wp:positionV relativeFrom="page">
                <wp:align>bottom</wp:align>
              </wp:positionV>
              <wp:extent cx="403225" cy="370205"/>
              <wp:effectExtent l="0" t="0" r="15875" b="0"/>
              <wp:wrapNone/>
              <wp:docPr id="78582550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17233EAA" w14:textId="3E27BD46" w:rsidR="00F86B01" w:rsidRPr="00F86B01" w:rsidRDefault="00F86B01" w:rsidP="00F86B01">
                          <w:pPr>
                            <w:spacing w:after="0"/>
                            <w:rPr>
                              <w:rFonts w:ascii="Calibri" w:eastAsia="Calibri" w:hAnsi="Calibri" w:cs="Calibri"/>
                              <w:noProof/>
                              <w:color w:val="000000"/>
                              <w:sz w:val="20"/>
                              <w:szCs w:val="20"/>
                            </w:rPr>
                          </w:pPr>
                          <w:r w:rsidRPr="00F86B01">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FAC4BC7" id="_x0000_t202" coordsize="21600,21600" o:spt="202" path="m,l,21600r21600,l21600,xe">
              <v:stroke joinstyle="miter"/>
              <v:path gradientshapeok="t" o:connecttype="rect"/>
            </v:shapetype>
            <v:shape id="Text Box 1" o:spid="_x0000_s1028" type="#_x0000_t202" alt="Internal" style="position:absolute;margin-left:0;margin-top:0;width:31.75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" filled="f" stroked="f">
              <v:fill o:detectmouseclick="t"/>
              <v:textbox style="mso-fit-shape-to-text:t" inset="0,0,0,15pt">
                <w:txbxContent>
                  <w:p w14:paraId="17233EAA" w14:textId="3E27BD46" w:rsidR="00F86B01" w:rsidRPr="00F86B01" w:rsidRDefault="00F86B01" w:rsidP="00F86B01">
                    <w:pPr>
                      <w:spacing w:after="0"/>
                      <w:rPr>
                        <w:rFonts w:ascii="Calibri" w:eastAsia="Calibri" w:hAnsi="Calibri" w:cs="Calibri"/>
                        <w:noProof/>
                        <w:color w:val="000000"/>
                        <w:sz w:val="20"/>
                        <w:szCs w:val="20"/>
                      </w:rPr>
                    </w:pPr>
                    <w:r w:rsidRPr="00F86B01">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32C5B" w14:textId="77777777" w:rsidR="00417C03" w:rsidRDefault="00417C03" w:rsidP="00F86B01">
      <w:pPr>
        <w:spacing w:after="0" w:line="240" w:lineRule="auto"/>
      </w:pPr>
      <w:r>
        <w:separator/>
      </w:r>
    </w:p>
  </w:footnote>
  <w:footnote w:type="continuationSeparator" w:id="0">
    <w:p w14:paraId="58053965" w14:textId="77777777" w:rsidR="00417C03" w:rsidRDefault="00417C03" w:rsidP="00F86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2ACE"/>
    <w:multiLevelType w:val="multilevel"/>
    <w:tmpl w:val="DA42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A7D93"/>
    <w:multiLevelType w:val="hybridMultilevel"/>
    <w:tmpl w:val="7A604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33E6E"/>
    <w:multiLevelType w:val="hybridMultilevel"/>
    <w:tmpl w:val="47561512"/>
    <w:lvl w:ilvl="0" w:tplc="21E8465A">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672AE"/>
    <w:multiLevelType w:val="hybridMultilevel"/>
    <w:tmpl w:val="84E84F14"/>
    <w:lvl w:ilvl="0" w:tplc="3F3E9710">
      <w:numFmt w:val="bullet"/>
      <w:lvlText w:val="-"/>
      <w:lvlJc w:val="left"/>
      <w:pPr>
        <w:ind w:left="720" w:hanging="360"/>
      </w:pPr>
      <w:rPr>
        <w:rFonts w:ascii="Aptos" w:eastAsiaTheme="minorHAnsi" w:hAnsi="Aptos" w:cstheme="minorBid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97218"/>
    <w:multiLevelType w:val="hybridMultilevel"/>
    <w:tmpl w:val="4334B0A6"/>
    <w:lvl w:ilvl="0" w:tplc="537C3C78">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E7792"/>
    <w:multiLevelType w:val="hybridMultilevel"/>
    <w:tmpl w:val="871836EA"/>
    <w:lvl w:ilvl="0" w:tplc="1BF861AC">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2217E"/>
    <w:multiLevelType w:val="multilevel"/>
    <w:tmpl w:val="1FD2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61A86"/>
    <w:multiLevelType w:val="hybridMultilevel"/>
    <w:tmpl w:val="24CC2EDE"/>
    <w:lvl w:ilvl="0" w:tplc="902A06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4725209">
    <w:abstractNumId w:val="5"/>
  </w:num>
  <w:num w:numId="2" w16cid:durableId="1566188204">
    <w:abstractNumId w:val="6"/>
  </w:num>
  <w:num w:numId="3" w16cid:durableId="1651059970">
    <w:abstractNumId w:val="0"/>
  </w:num>
  <w:num w:numId="4" w16cid:durableId="716395789">
    <w:abstractNumId w:val="2"/>
  </w:num>
  <w:num w:numId="5" w16cid:durableId="740786084">
    <w:abstractNumId w:val="1"/>
  </w:num>
  <w:num w:numId="6" w16cid:durableId="918517955">
    <w:abstractNumId w:val="4"/>
  </w:num>
  <w:num w:numId="7" w16cid:durableId="53286494">
    <w:abstractNumId w:val="7"/>
  </w:num>
  <w:num w:numId="8" w16cid:durableId="1078551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E8"/>
    <w:rsid w:val="000140A8"/>
    <w:rsid w:val="00015E59"/>
    <w:rsid w:val="00022464"/>
    <w:rsid w:val="00022629"/>
    <w:rsid w:val="0004131A"/>
    <w:rsid w:val="000438E5"/>
    <w:rsid w:val="00051EAA"/>
    <w:rsid w:val="0006393C"/>
    <w:rsid w:val="00063F19"/>
    <w:rsid w:val="000A19B4"/>
    <w:rsid w:val="000B4439"/>
    <w:rsid w:val="000F2398"/>
    <w:rsid w:val="000F427F"/>
    <w:rsid w:val="00100D95"/>
    <w:rsid w:val="001378CE"/>
    <w:rsid w:val="00147376"/>
    <w:rsid w:val="001507FF"/>
    <w:rsid w:val="001B166C"/>
    <w:rsid w:val="001D5285"/>
    <w:rsid w:val="001D5674"/>
    <w:rsid w:val="001F6C52"/>
    <w:rsid w:val="0020709D"/>
    <w:rsid w:val="00254479"/>
    <w:rsid w:val="002770CA"/>
    <w:rsid w:val="002867CE"/>
    <w:rsid w:val="00294297"/>
    <w:rsid w:val="002A6A29"/>
    <w:rsid w:val="002C43EA"/>
    <w:rsid w:val="002D5EF7"/>
    <w:rsid w:val="002E4CE3"/>
    <w:rsid w:val="002E7329"/>
    <w:rsid w:val="0031206A"/>
    <w:rsid w:val="00312B32"/>
    <w:rsid w:val="00316F47"/>
    <w:rsid w:val="003236DB"/>
    <w:rsid w:val="00345B9A"/>
    <w:rsid w:val="003648CD"/>
    <w:rsid w:val="0037315D"/>
    <w:rsid w:val="003B08FF"/>
    <w:rsid w:val="00402F6D"/>
    <w:rsid w:val="004072B9"/>
    <w:rsid w:val="004079A7"/>
    <w:rsid w:val="0041037C"/>
    <w:rsid w:val="00417C03"/>
    <w:rsid w:val="00424F54"/>
    <w:rsid w:val="00446934"/>
    <w:rsid w:val="00446A4A"/>
    <w:rsid w:val="004652C3"/>
    <w:rsid w:val="00475DFA"/>
    <w:rsid w:val="00485C43"/>
    <w:rsid w:val="004B2681"/>
    <w:rsid w:val="004B3CDA"/>
    <w:rsid w:val="004B65F8"/>
    <w:rsid w:val="004C0429"/>
    <w:rsid w:val="004C160E"/>
    <w:rsid w:val="004D117A"/>
    <w:rsid w:val="004F4C5D"/>
    <w:rsid w:val="00510DB7"/>
    <w:rsid w:val="0051372B"/>
    <w:rsid w:val="005204AF"/>
    <w:rsid w:val="00524B78"/>
    <w:rsid w:val="00537712"/>
    <w:rsid w:val="00544D31"/>
    <w:rsid w:val="00544DD5"/>
    <w:rsid w:val="00554D58"/>
    <w:rsid w:val="00590FF7"/>
    <w:rsid w:val="00595ED4"/>
    <w:rsid w:val="005A5827"/>
    <w:rsid w:val="005B0B67"/>
    <w:rsid w:val="005C5AE6"/>
    <w:rsid w:val="005C75F6"/>
    <w:rsid w:val="00611987"/>
    <w:rsid w:val="006143AD"/>
    <w:rsid w:val="00617718"/>
    <w:rsid w:val="006215B3"/>
    <w:rsid w:val="00640507"/>
    <w:rsid w:val="00656443"/>
    <w:rsid w:val="00656905"/>
    <w:rsid w:val="00673FC6"/>
    <w:rsid w:val="006B3D3B"/>
    <w:rsid w:val="006C0DD5"/>
    <w:rsid w:val="006C0ED9"/>
    <w:rsid w:val="007049F9"/>
    <w:rsid w:val="007164B6"/>
    <w:rsid w:val="007175A2"/>
    <w:rsid w:val="00745189"/>
    <w:rsid w:val="00756CEC"/>
    <w:rsid w:val="00784FE8"/>
    <w:rsid w:val="007860D7"/>
    <w:rsid w:val="007877A5"/>
    <w:rsid w:val="007A00BE"/>
    <w:rsid w:val="007C38AC"/>
    <w:rsid w:val="007C71DC"/>
    <w:rsid w:val="007E42CB"/>
    <w:rsid w:val="007E5FE1"/>
    <w:rsid w:val="007E65AD"/>
    <w:rsid w:val="00817A6D"/>
    <w:rsid w:val="0082648A"/>
    <w:rsid w:val="00842CE7"/>
    <w:rsid w:val="00845908"/>
    <w:rsid w:val="00845EE5"/>
    <w:rsid w:val="008465AE"/>
    <w:rsid w:val="008550C7"/>
    <w:rsid w:val="00870BB3"/>
    <w:rsid w:val="008D22DB"/>
    <w:rsid w:val="008E52AB"/>
    <w:rsid w:val="008F10AF"/>
    <w:rsid w:val="009357B2"/>
    <w:rsid w:val="009668D4"/>
    <w:rsid w:val="00972A3F"/>
    <w:rsid w:val="009A736E"/>
    <w:rsid w:val="009B18BC"/>
    <w:rsid w:val="009C0EF6"/>
    <w:rsid w:val="009D7DA2"/>
    <w:rsid w:val="009E2F2A"/>
    <w:rsid w:val="009F2B92"/>
    <w:rsid w:val="00A05F48"/>
    <w:rsid w:val="00A2084D"/>
    <w:rsid w:val="00A25D2D"/>
    <w:rsid w:val="00A26ACC"/>
    <w:rsid w:val="00A432C0"/>
    <w:rsid w:val="00A47B6B"/>
    <w:rsid w:val="00A53259"/>
    <w:rsid w:val="00A62C1B"/>
    <w:rsid w:val="00A679C1"/>
    <w:rsid w:val="00A93107"/>
    <w:rsid w:val="00AE4B28"/>
    <w:rsid w:val="00B00763"/>
    <w:rsid w:val="00B03A9C"/>
    <w:rsid w:val="00B150D8"/>
    <w:rsid w:val="00B446DF"/>
    <w:rsid w:val="00B60828"/>
    <w:rsid w:val="00B73862"/>
    <w:rsid w:val="00B76118"/>
    <w:rsid w:val="00B961BB"/>
    <w:rsid w:val="00C02D51"/>
    <w:rsid w:val="00C113A5"/>
    <w:rsid w:val="00C14D2E"/>
    <w:rsid w:val="00C159EA"/>
    <w:rsid w:val="00C323C6"/>
    <w:rsid w:val="00C55E63"/>
    <w:rsid w:val="00C9663B"/>
    <w:rsid w:val="00CE0DF3"/>
    <w:rsid w:val="00D03CB9"/>
    <w:rsid w:val="00D1464D"/>
    <w:rsid w:val="00D5663C"/>
    <w:rsid w:val="00D62C92"/>
    <w:rsid w:val="00D7669E"/>
    <w:rsid w:val="00D85750"/>
    <w:rsid w:val="00D96976"/>
    <w:rsid w:val="00DA626D"/>
    <w:rsid w:val="00DB56F5"/>
    <w:rsid w:val="00DC0D89"/>
    <w:rsid w:val="00DC21AB"/>
    <w:rsid w:val="00DF55EA"/>
    <w:rsid w:val="00E06D35"/>
    <w:rsid w:val="00E06E38"/>
    <w:rsid w:val="00E11C76"/>
    <w:rsid w:val="00E13321"/>
    <w:rsid w:val="00E251AA"/>
    <w:rsid w:val="00E47955"/>
    <w:rsid w:val="00E51DCC"/>
    <w:rsid w:val="00E53978"/>
    <w:rsid w:val="00E761E3"/>
    <w:rsid w:val="00E905C6"/>
    <w:rsid w:val="00E93DC2"/>
    <w:rsid w:val="00EA4799"/>
    <w:rsid w:val="00EC3014"/>
    <w:rsid w:val="00ED0738"/>
    <w:rsid w:val="00ED4A92"/>
    <w:rsid w:val="00EF559A"/>
    <w:rsid w:val="00F22256"/>
    <w:rsid w:val="00F25860"/>
    <w:rsid w:val="00F819ED"/>
    <w:rsid w:val="00F83C7A"/>
    <w:rsid w:val="00F84872"/>
    <w:rsid w:val="00F86B01"/>
    <w:rsid w:val="00F90308"/>
    <w:rsid w:val="00FA2512"/>
    <w:rsid w:val="00FB1338"/>
    <w:rsid w:val="00FB2ED3"/>
    <w:rsid w:val="00FB63D2"/>
    <w:rsid w:val="00FC4F2D"/>
    <w:rsid w:val="00FD09D1"/>
    <w:rsid w:val="00FD1F62"/>
    <w:rsid w:val="00FF3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4D47"/>
  <w15:chartTrackingRefBased/>
  <w15:docId w15:val="{F44463D7-ED2B-4933-A8A5-D84E72E0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D31"/>
  </w:style>
  <w:style w:type="paragraph" w:styleId="Heading1">
    <w:name w:val="heading 1"/>
    <w:basedOn w:val="Normal"/>
    <w:next w:val="Normal"/>
    <w:link w:val="Heading1Char"/>
    <w:uiPriority w:val="9"/>
    <w:qFormat/>
    <w:rsid w:val="00784F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4F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4F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F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F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semiHidden/>
    <w:unhideWhenUsed/>
    <w:qFormat/>
    <w:rsid w:val="00972A3F"/>
    <w:pPr>
      <w:spacing w:after="200" w:line="240" w:lineRule="auto"/>
      <w:jc w:val="center"/>
    </w:pPr>
    <w:rPr>
      <w:rFonts w:ascii="Times" w:eastAsia="Times New Roman" w:hAnsi="Times" w:cs="Times New Roman"/>
      <w:i/>
      <w:iCs/>
      <w:color w:val="0E2841" w:themeColor="text2"/>
      <w:kern w:val="0"/>
      <w:sz w:val="18"/>
      <w:szCs w:val="18"/>
      <w14:ligatures w14:val="none"/>
    </w:rPr>
  </w:style>
  <w:style w:type="character" w:customStyle="1" w:styleId="Heading1Char">
    <w:name w:val="Heading 1 Char"/>
    <w:basedOn w:val="DefaultParagraphFont"/>
    <w:link w:val="Heading1"/>
    <w:uiPriority w:val="9"/>
    <w:rsid w:val="00784F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4F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4F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F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F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FE8"/>
    <w:rPr>
      <w:rFonts w:eastAsiaTheme="majorEastAsia" w:cstheme="majorBidi"/>
      <w:color w:val="272727" w:themeColor="text1" w:themeTint="D8"/>
    </w:rPr>
  </w:style>
  <w:style w:type="paragraph" w:styleId="Title">
    <w:name w:val="Title"/>
    <w:basedOn w:val="Normal"/>
    <w:next w:val="Normal"/>
    <w:link w:val="TitleChar"/>
    <w:uiPriority w:val="10"/>
    <w:qFormat/>
    <w:rsid w:val="00784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FE8"/>
    <w:pPr>
      <w:spacing w:before="160"/>
      <w:jc w:val="center"/>
    </w:pPr>
    <w:rPr>
      <w:i/>
      <w:iCs/>
      <w:color w:val="404040" w:themeColor="text1" w:themeTint="BF"/>
    </w:rPr>
  </w:style>
  <w:style w:type="character" w:customStyle="1" w:styleId="QuoteChar">
    <w:name w:val="Quote Char"/>
    <w:basedOn w:val="DefaultParagraphFont"/>
    <w:link w:val="Quote"/>
    <w:uiPriority w:val="29"/>
    <w:rsid w:val="00784FE8"/>
    <w:rPr>
      <w:i/>
      <w:iCs/>
      <w:color w:val="404040" w:themeColor="text1" w:themeTint="BF"/>
    </w:rPr>
  </w:style>
  <w:style w:type="paragraph" w:styleId="ListParagraph">
    <w:name w:val="List Paragraph"/>
    <w:basedOn w:val="Normal"/>
    <w:uiPriority w:val="34"/>
    <w:qFormat/>
    <w:rsid w:val="00784FE8"/>
    <w:pPr>
      <w:ind w:left="720"/>
      <w:contextualSpacing/>
    </w:pPr>
  </w:style>
  <w:style w:type="character" w:styleId="IntenseEmphasis">
    <w:name w:val="Intense Emphasis"/>
    <w:basedOn w:val="DefaultParagraphFont"/>
    <w:uiPriority w:val="21"/>
    <w:qFormat/>
    <w:rsid w:val="00784FE8"/>
    <w:rPr>
      <w:i/>
      <w:iCs/>
      <w:color w:val="0F4761" w:themeColor="accent1" w:themeShade="BF"/>
    </w:rPr>
  </w:style>
  <w:style w:type="paragraph" w:styleId="IntenseQuote">
    <w:name w:val="Intense Quote"/>
    <w:basedOn w:val="Normal"/>
    <w:next w:val="Normal"/>
    <w:link w:val="IntenseQuoteChar"/>
    <w:uiPriority w:val="30"/>
    <w:qFormat/>
    <w:rsid w:val="00784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FE8"/>
    <w:rPr>
      <w:i/>
      <w:iCs/>
      <w:color w:val="0F4761" w:themeColor="accent1" w:themeShade="BF"/>
    </w:rPr>
  </w:style>
  <w:style w:type="character" w:styleId="IntenseReference">
    <w:name w:val="Intense Reference"/>
    <w:basedOn w:val="DefaultParagraphFont"/>
    <w:uiPriority w:val="32"/>
    <w:qFormat/>
    <w:rsid w:val="00784FE8"/>
    <w:rPr>
      <w:b/>
      <w:bCs/>
      <w:smallCaps/>
      <w:color w:val="0F4761" w:themeColor="accent1" w:themeShade="BF"/>
      <w:spacing w:val="5"/>
    </w:rPr>
  </w:style>
  <w:style w:type="character" w:styleId="SubtleEmphasis">
    <w:name w:val="Subtle Emphasis"/>
    <w:basedOn w:val="DefaultParagraphFont"/>
    <w:uiPriority w:val="19"/>
    <w:qFormat/>
    <w:rsid w:val="002E7329"/>
    <w:rPr>
      <w:i/>
      <w:iCs/>
      <w:color w:val="404040" w:themeColor="text1" w:themeTint="BF"/>
    </w:rPr>
  </w:style>
  <w:style w:type="table" w:styleId="TableGrid">
    <w:name w:val="Table Grid"/>
    <w:basedOn w:val="TableNormal"/>
    <w:uiPriority w:val="39"/>
    <w:rsid w:val="00F90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0B67"/>
    <w:rPr>
      <w:color w:val="467886" w:themeColor="hyperlink"/>
      <w:u w:val="single"/>
    </w:rPr>
  </w:style>
  <w:style w:type="character" w:styleId="UnresolvedMention">
    <w:name w:val="Unresolved Mention"/>
    <w:basedOn w:val="DefaultParagraphFont"/>
    <w:uiPriority w:val="99"/>
    <w:semiHidden/>
    <w:unhideWhenUsed/>
    <w:rsid w:val="005B0B67"/>
    <w:rPr>
      <w:color w:val="605E5C"/>
      <w:shd w:val="clear" w:color="auto" w:fill="E1DFDD"/>
    </w:rPr>
  </w:style>
  <w:style w:type="character" w:styleId="FollowedHyperlink">
    <w:name w:val="FollowedHyperlink"/>
    <w:basedOn w:val="DefaultParagraphFont"/>
    <w:uiPriority w:val="99"/>
    <w:semiHidden/>
    <w:unhideWhenUsed/>
    <w:rsid w:val="001507FF"/>
    <w:rPr>
      <w:color w:val="96607D" w:themeColor="followedHyperlink"/>
      <w:u w:val="single"/>
    </w:rPr>
  </w:style>
  <w:style w:type="paragraph" w:styleId="NormalWeb">
    <w:name w:val="Normal (Web)"/>
    <w:basedOn w:val="Normal"/>
    <w:uiPriority w:val="99"/>
    <w:semiHidden/>
    <w:unhideWhenUsed/>
    <w:rsid w:val="0082648A"/>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paragraph" w:styleId="Footer">
    <w:name w:val="footer"/>
    <w:basedOn w:val="Normal"/>
    <w:link w:val="FooterChar"/>
    <w:uiPriority w:val="99"/>
    <w:unhideWhenUsed/>
    <w:rsid w:val="00F86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B01"/>
  </w:style>
  <w:style w:type="paragraph" w:styleId="Header">
    <w:name w:val="header"/>
    <w:basedOn w:val="Normal"/>
    <w:link w:val="HeaderChar"/>
    <w:uiPriority w:val="99"/>
    <w:unhideWhenUsed/>
    <w:rsid w:val="007E6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1420">
      <w:bodyDiv w:val="1"/>
      <w:marLeft w:val="0"/>
      <w:marRight w:val="0"/>
      <w:marTop w:val="0"/>
      <w:marBottom w:val="0"/>
      <w:divBdr>
        <w:top w:val="none" w:sz="0" w:space="0" w:color="auto"/>
        <w:left w:val="none" w:sz="0" w:space="0" w:color="auto"/>
        <w:bottom w:val="none" w:sz="0" w:space="0" w:color="auto"/>
        <w:right w:val="none" w:sz="0" w:space="0" w:color="auto"/>
      </w:divBdr>
    </w:div>
    <w:div w:id="38557534">
      <w:bodyDiv w:val="1"/>
      <w:marLeft w:val="0"/>
      <w:marRight w:val="0"/>
      <w:marTop w:val="0"/>
      <w:marBottom w:val="0"/>
      <w:divBdr>
        <w:top w:val="none" w:sz="0" w:space="0" w:color="auto"/>
        <w:left w:val="none" w:sz="0" w:space="0" w:color="auto"/>
        <w:bottom w:val="none" w:sz="0" w:space="0" w:color="auto"/>
        <w:right w:val="none" w:sz="0" w:space="0" w:color="auto"/>
      </w:divBdr>
    </w:div>
    <w:div w:id="45300079">
      <w:bodyDiv w:val="1"/>
      <w:marLeft w:val="0"/>
      <w:marRight w:val="0"/>
      <w:marTop w:val="0"/>
      <w:marBottom w:val="0"/>
      <w:divBdr>
        <w:top w:val="none" w:sz="0" w:space="0" w:color="auto"/>
        <w:left w:val="none" w:sz="0" w:space="0" w:color="auto"/>
        <w:bottom w:val="none" w:sz="0" w:space="0" w:color="auto"/>
        <w:right w:val="none" w:sz="0" w:space="0" w:color="auto"/>
      </w:divBdr>
    </w:div>
    <w:div w:id="143011340">
      <w:bodyDiv w:val="1"/>
      <w:marLeft w:val="0"/>
      <w:marRight w:val="0"/>
      <w:marTop w:val="0"/>
      <w:marBottom w:val="0"/>
      <w:divBdr>
        <w:top w:val="none" w:sz="0" w:space="0" w:color="auto"/>
        <w:left w:val="none" w:sz="0" w:space="0" w:color="auto"/>
        <w:bottom w:val="none" w:sz="0" w:space="0" w:color="auto"/>
        <w:right w:val="none" w:sz="0" w:space="0" w:color="auto"/>
      </w:divBdr>
      <w:divsChild>
        <w:div w:id="2089888951">
          <w:marLeft w:val="0"/>
          <w:marRight w:val="0"/>
          <w:marTop w:val="0"/>
          <w:marBottom w:val="0"/>
          <w:divBdr>
            <w:top w:val="none" w:sz="0" w:space="0" w:color="auto"/>
            <w:left w:val="none" w:sz="0" w:space="0" w:color="auto"/>
            <w:bottom w:val="none" w:sz="0" w:space="0" w:color="auto"/>
            <w:right w:val="none" w:sz="0" w:space="0" w:color="auto"/>
          </w:divBdr>
          <w:divsChild>
            <w:div w:id="1185944207">
              <w:marLeft w:val="0"/>
              <w:marRight w:val="0"/>
              <w:marTop w:val="0"/>
              <w:marBottom w:val="0"/>
              <w:divBdr>
                <w:top w:val="none" w:sz="0" w:space="0" w:color="auto"/>
                <w:left w:val="none" w:sz="0" w:space="0" w:color="auto"/>
                <w:bottom w:val="none" w:sz="0" w:space="0" w:color="auto"/>
                <w:right w:val="none" w:sz="0" w:space="0" w:color="auto"/>
              </w:divBdr>
              <w:divsChild>
                <w:div w:id="4239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03071">
      <w:bodyDiv w:val="1"/>
      <w:marLeft w:val="0"/>
      <w:marRight w:val="0"/>
      <w:marTop w:val="0"/>
      <w:marBottom w:val="0"/>
      <w:divBdr>
        <w:top w:val="none" w:sz="0" w:space="0" w:color="auto"/>
        <w:left w:val="none" w:sz="0" w:space="0" w:color="auto"/>
        <w:bottom w:val="none" w:sz="0" w:space="0" w:color="auto"/>
        <w:right w:val="none" w:sz="0" w:space="0" w:color="auto"/>
      </w:divBdr>
    </w:div>
    <w:div w:id="526411529">
      <w:bodyDiv w:val="1"/>
      <w:marLeft w:val="0"/>
      <w:marRight w:val="0"/>
      <w:marTop w:val="0"/>
      <w:marBottom w:val="0"/>
      <w:divBdr>
        <w:top w:val="none" w:sz="0" w:space="0" w:color="auto"/>
        <w:left w:val="none" w:sz="0" w:space="0" w:color="auto"/>
        <w:bottom w:val="none" w:sz="0" w:space="0" w:color="auto"/>
        <w:right w:val="none" w:sz="0" w:space="0" w:color="auto"/>
      </w:divBdr>
    </w:div>
    <w:div w:id="684938238">
      <w:bodyDiv w:val="1"/>
      <w:marLeft w:val="0"/>
      <w:marRight w:val="0"/>
      <w:marTop w:val="0"/>
      <w:marBottom w:val="0"/>
      <w:divBdr>
        <w:top w:val="none" w:sz="0" w:space="0" w:color="auto"/>
        <w:left w:val="none" w:sz="0" w:space="0" w:color="auto"/>
        <w:bottom w:val="none" w:sz="0" w:space="0" w:color="auto"/>
        <w:right w:val="none" w:sz="0" w:space="0" w:color="auto"/>
      </w:divBdr>
    </w:div>
    <w:div w:id="847720670">
      <w:bodyDiv w:val="1"/>
      <w:marLeft w:val="0"/>
      <w:marRight w:val="0"/>
      <w:marTop w:val="0"/>
      <w:marBottom w:val="0"/>
      <w:divBdr>
        <w:top w:val="none" w:sz="0" w:space="0" w:color="auto"/>
        <w:left w:val="none" w:sz="0" w:space="0" w:color="auto"/>
        <w:bottom w:val="none" w:sz="0" w:space="0" w:color="auto"/>
        <w:right w:val="none" w:sz="0" w:space="0" w:color="auto"/>
      </w:divBdr>
    </w:div>
    <w:div w:id="900752904">
      <w:bodyDiv w:val="1"/>
      <w:marLeft w:val="0"/>
      <w:marRight w:val="0"/>
      <w:marTop w:val="0"/>
      <w:marBottom w:val="0"/>
      <w:divBdr>
        <w:top w:val="none" w:sz="0" w:space="0" w:color="auto"/>
        <w:left w:val="none" w:sz="0" w:space="0" w:color="auto"/>
        <w:bottom w:val="none" w:sz="0" w:space="0" w:color="auto"/>
        <w:right w:val="none" w:sz="0" w:space="0" w:color="auto"/>
      </w:divBdr>
    </w:div>
    <w:div w:id="913248110">
      <w:bodyDiv w:val="1"/>
      <w:marLeft w:val="0"/>
      <w:marRight w:val="0"/>
      <w:marTop w:val="0"/>
      <w:marBottom w:val="0"/>
      <w:divBdr>
        <w:top w:val="none" w:sz="0" w:space="0" w:color="auto"/>
        <w:left w:val="none" w:sz="0" w:space="0" w:color="auto"/>
        <w:bottom w:val="none" w:sz="0" w:space="0" w:color="auto"/>
        <w:right w:val="none" w:sz="0" w:space="0" w:color="auto"/>
      </w:divBdr>
      <w:divsChild>
        <w:div w:id="535773567">
          <w:marLeft w:val="0"/>
          <w:marRight w:val="0"/>
          <w:marTop w:val="0"/>
          <w:marBottom w:val="0"/>
          <w:divBdr>
            <w:top w:val="none" w:sz="0" w:space="0" w:color="auto"/>
            <w:left w:val="none" w:sz="0" w:space="0" w:color="auto"/>
            <w:bottom w:val="none" w:sz="0" w:space="0" w:color="auto"/>
            <w:right w:val="none" w:sz="0" w:space="0" w:color="auto"/>
          </w:divBdr>
          <w:divsChild>
            <w:div w:id="1296060993">
              <w:marLeft w:val="0"/>
              <w:marRight w:val="0"/>
              <w:marTop w:val="0"/>
              <w:marBottom w:val="0"/>
              <w:divBdr>
                <w:top w:val="none" w:sz="0" w:space="0" w:color="auto"/>
                <w:left w:val="none" w:sz="0" w:space="0" w:color="auto"/>
                <w:bottom w:val="none" w:sz="0" w:space="0" w:color="auto"/>
                <w:right w:val="none" w:sz="0" w:space="0" w:color="auto"/>
              </w:divBdr>
              <w:divsChild>
                <w:div w:id="2998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4942">
      <w:bodyDiv w:val="1"/>
      <w:marLeft w:val="0"/>
      <w:marRight w:val="0"/>
      <w:marTop w:val="0"/>
      <w:marBottom w:val="0"/>
      <w:divBdr>
        <w:top w:val="none" w:sz="0" w:space="0" w:color="auto"/>
        <w:left w:val="none" w:sz="0" w:space="0" w:color="auto"/>
        <w:bottom w:val="none" w:sz="0" w:space="0" w:color="auto"/>
        <w:right w:val="none" w:sz="0" w:space="0" w:color="auto"/>
      </w:divBdr>
      <w:divsChild>
        <w:div w:id="1505393511">
          <w:marLeft w:val="0"/>
          <w:marRight w:val="0"/>
          <w:marTop w:val="0"/>
          <w:marBottom w:val="0"/>
          <w:divBdr>
            <w:top w:val="none" w:sz="0" w:space="0" w:color="auto"/>
            <w:left w:val="none" w:sz="0" w:space="0" w:color="auto"/>
            <w:bottom w:val="none" w:sz="0" w:space="0" w:color="auto"/>
            <w:right w:val="none" w:sz="0" w:space="0" w:color="auto"/>
          </w:divBdr>
        </w:div>
      </w:divsChild>
    </w:div>
    <w:div w:id="1272667051">
      <w:bodyDiv w:val="1"/>
      <w:marLeft w:val="0"/>
      <w:marRight w:val="0"/>
      <w:marTop w:val="0"/>
      <w:marBottom w:val="0"/>
      <w:divBdr>
        <w:top w:val="none" w:sz="0" w:space="0" w:color="auto"/>
        <w:left w:val="none" w:sz="0" w:space="0" w:color="auto"/>
        <w:bottom w:val="none" w:sz="0" w:space="0" w:color="auto"/>
        <w:right w:val="none" w:sz="0" w:space="0" w:color="auto"/>
      </w:divBdr>
    </w:div>
    <w:div w:id="1439985730">
      <w:bodyDiv w:val="1"/>
      <w:marLeft w:val="0"/>
      <w:marRight w:val="0"/>
      <w:marTop w:val="0"/>
      <w:marBottom w:val="0"/>
      <w:divBdr>
        <w:top w:val="none" w:sz="0" w:space="0" w:color="auto"/>
        <w:left w:val="none" w:sz="0" w:space="0" w:color="auto"/>
        <w:bottom w:val="none" w:sz="0" w:space="0" w:color="auto"/>
        <w:right w:val="none" w:sz="0" w:space="0" w:color="auto"/>
      </w:divBdr>
    </w:div>
    <w:div w:id="1573353564">
      <w:bodyDiv w:val="1"/>
      <w:marLeft w:val="0"/>
      <w:marRight w:val="0"/>
      <w:marTop w:val="0"/>
      <w:marBottom w:val="0"/>
      <w:divBdr>
        <w:top w:val="none" w:sz="0" w:space="0" w:color="auto"/>
        <w:left w:val="none" w:sz="0" w:space="0" w:color="auto"/>
        <w:bottom w:val="none" w:sz="0" w:space="0" w:color="auto"/>
        <w:right w:val="none" w:sz="0" w:space="0" w:color="auto"/>
      </w:divBdr>
    </w:div>
    <w:div w:id="1627083136">
      <w:bodyDiv w:val="1"/>
      <w:marLeft w:val="0"/>
      <w:marRight w:val="0"/>
      <w:marTop w:val="0"/>
      <w:marBottom w:val="0"/>
      <w:divBdr>
        <w:top w:val="none" w:sz="0" w:space="0" w:color="auto"/>
        <w:left w:val="none" w:sz="0" w:space="0" w:color="auto"/>
        <w:bottom w:val="none" w:sz="0" w:space="0" w:color="auto"/>
        <w:right w:val="none" w:sz="0" w:space="0" w:color="auto"/>
      </w:divBdr>
      <w:divsChild>
        <w:div w:id="412246159">
          <w:marLeft w:val="0"/>
          <w:marRight w:val="0"/>
          <w:marTop w:val="0"/>
          <w:marBottom w:val="0"/>
          <w:divBdr>
            <w:top w:val="none" w:sz="0" w:space="0" w:color="auto"/>
            <w:left w:val="none" w:sz="0" w:space="0" w:color="auto"/>
            <w:bottom w:val="none" w:sz="0" w:space="0" w:color="auto"/>
            <w:right w:val="none" w:sz="0" w:space="0" w:color="auto"/>
          </w:divBdr>
        </w:div>
      </w:divsChild>
    </w:div>
    <w:div w:id="1797870782">
      <w:bodyDiv w:val="1"/>
      <w:marLeft w:val="0"/>
      <w:marRight w:val="0"/>
      <w:marTop w:val="0"/>
      <w:marBottom w:val="0"/>
      <w:divBdr>
        <w:top w:val="none" w:sz="0" w:space="0" w:color="auto"/>
        <w:left w:val="none" w:sz="0" w:space="0" w:color="auto"/>
        <w:bottom w:val="none" w:sz="0" w:space="0" w:color="auto"/>
        <w:right w:val="none" w:sz="0" w:space="0" w:color="auto"/>
      </w:divBdr>
    </w:div>
    <w:div w:id="1888102820">
      <w:bodyDiv w:val="1"/>
      <w:marLeft w:val="0"/>
      <w:marRight w:val="0"/>
      <w:marTop w:val="0"/>
      <w:marBottom w:val="0"/>
      <w:divBdr>
        <w:top w:val="none" w:sz="0" w:space="0" w:color="auto"/>
        <w:left w:val="none" w:sz="0" w:space="0" w:color="auto"/>
        <w:bottom w:val="none" w:sz="0" w:space="0" w:color="auto"/>
        <w:right w:val="none" w:sz="0" w:space="0" w:color="auto"/>
      </w:divBdr>
    </w:div>
    <w:div w:id="207770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RamirezDD/lu-lvb-JourneyPlann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ramirezdd.github.io/lu-lvb-JourneyPlanner/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0BE99-8B8A-45B8-8ED8-236DA6764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Ramirez</dc:creator>
  <cp:keywords/>
  <dc:description/>
  <cp:lastModifiedBy>Jorge Ramirez</cp:lastModifiedBy>
  <cp:revision>2</cp:revision>
  <cp:lastPrinted>2025-02-07T14:51:00Z</cp:lastPrinted>
  <dcterms:created xsi:type="dcterms:W3CDTF">2025-02-28T09:56:00Z</dcterms:created>
  <dcterms:modified xsi:type="dcterms:W3CDTF">2025-02-28T09:56:00Z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2ed6bee2,4c91b8dc,7c23047a</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2e952e98-911c-4aff-840a-f71bc6baaf7f_Enabled">
    <vt:lpwstr>true</vt:lpwstr>
  </property>
  <property fmtid="{D5CDD505-2E9C-101B-9397-08002B2CF9AE}" pid="6" name="MSIP_Label_2e952e98-911c-4aff-840a-f71bc6baaf7f_SetDate">
    <vt:lpwstr>2025-02-26T11:08:31Z</vt:lpwstr>
  </property>
  <property fmtid="{D5CDD505-2E9C-101B-9397-08002B2CF9AE}" pid="7" name="MSIP_Label_2e952e98-911c-4aff-840a-f71bc6baaf7f_Method">
    <vt:lpwstr>Standard</vt:lpwstr>
  </property>
  <property fmtid="{D5CDD505-2E9C-101B-9397-08002B2CF9AE}" pid="8" name="MSIP_Label_2e952e98-911c-4aff-840a-f71bc6baaf7f_Name">
    <vt:lpwstr>2e952e98-911c-4aff-840a-f71bc6baaf7f</vt:lpwstr>
  </property>
  <property fmtid="{D5CDD505-2E9C-101B-9397-08002B2CF9AE}" pid="9" name="MSIP_Label_2e952e98-911c-4aff-840a-f71bc6baaf7f_SiteId">
    <vt:lpwstr>e00ddcdf-1e0f-4be5-a37a-894a4731986a</vt:lpwstr>
  </property>
  <property fmtid="{D5CDD505-2E9C-101B-9397-08002B2CF9AE}" pid="10" name="MSIP_Label_2e952e98-911c-4aff-840a-f71bc6baaf7f_ActionId">
    <vt:lpwstr>f5960439-dd1a-4647-8dc0-1d795bdc6290</vt:lpwstr>
  </property>
  <property fmtid="{D5CDD505-2E9C-101B-9397-08002B2CF9AE}" pid="11" name="MSIP_Label_2e952e98-911c-4aff-840a-f71bc6baaf7f_ContentBits">
    <vt:lpwstr>2</vt:lpwstr>
  </property>
</Properties>
</file>