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Tips for before opening the image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VMware is fully updated to the latest software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sufficient time to actually download the images -- this may take several hours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more RAM to the image before you run it -- this will make it a lot faster/smoother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http://kb.mit.edu/confluence/pages/viewpage.action?pageId=148602892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a stable internet connection, as well as a power source (if you’re using a laptop)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all materials prepared before beginning the competition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 NOT open the image before the competition time under any circumstance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for Cyberpatriot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Official Cyberpatriot resources: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https://www.uscyberpatriot.org/competition/training-materials/windows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training modules alone should be sufficient for the first round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documentation (great for research):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crypto resource for forensics: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https://gchq.github.io/CyberChef/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Images: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https://magistrate.shiversoft.net/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suggest creating your own checklist to aid in the competition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Competition Checklist - Quick Start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Open the README first and skim/read it first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Open up the Scoring Report and verify the network status of the image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If the messages are still red after a while, there is something wrong with your network: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Internet Connectivity Check: Checks an image’s ability to connect to Google. If it fails, there is a problem with the image’s connection or something on the network is blocking access.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CCS Server Connection Status: Checks an image’s ability to connect to the scoring server. If it fails, you will need to troubleshoot your network connection.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CCS Server Score Upload Status: This checks an image’s ability to upload scoring data to the scoring server. A failure is usually the result of a proxy server or other security measure.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the Forensic Questions next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of the forensic questions involve physical files, make sure to KEEP those files if you haven’t completed the questions yet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decide to give up on a forensic question and the file is a vulnerability issue, record the location, properties, and other details of the files before doing so, in case you decide to work on it later.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 Windows Updates</w:t>
      </w:r>
      <w:r w:rsidDel="00000000" w:rsidR="00000000" w:rsidRPr="00000000">
        <w:rPr>
          <w:sz w:val="24"/>
          <w:szCs w:val="24"/>
          <w:rtl w:val="0"/>
        </w:rPr>
        <w:t xml:space="preserve"> - this might take a while, so it is a good idea to start the updates early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users accordingly to the README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through control panel items (Firewall, virus protection, etc.)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Godmode: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https://www.online-tech-tips.com/computer-tips/enable-god-mode-control-panel-windows/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Uninstall unwanted software (Wireshark, Nmap, etc.) and update other software (Firefox, Internet Explorer, etc.)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and delete unwanted files (suspicious text files, media files)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to quicken search process: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https://www.voidtools.com/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security policies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gpedit.msc, secpol.msc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CIS Benchmarks: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https://www.cisecurity.org/cis-benchmarks/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Disable/Enable/Configure services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(in later rounds) likely need to configure the critical services mentioned in the README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https://www.blackviper.com/service-configurations/black-vipers-windows-10-service-configurations/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Restart to fully update Windows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" TargetMode="External"/><Relationship Id="rId10" Type="http://schemas.openxmlformats.org/officeDocument/2006/relationships/hyperlink" Target="https://magistrate.shiversoft.net/" TargetMode="External"/><Relationship Id="rId13" Type="http://schemas.openxmlformats.org/officeDocument/2006/relationships/hyperlink" Target="https://www.voidtools.com/" TargetMode="External"/><Relationship Id="rId12" Type="http://schemas.openxmlformats.org/officeDocument/2006/relationships/hyperlink" Target="https://www.online-tech-tips.com/computer-tips/enable-god-mode-control-panel-windo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chq.github.io/CyberChef/" TargetMode="External"/><Relationship Id="rId15" Type="http://schemas.openxmlformats.org/officeDocument/2006/relationships/hyperlink" Target="https://www.blackviper.com/service-configurations/black-vipers-windows-10-service-configurations/" TargetMode="External"/><Relationship Id="rId14" Type="http://schemas.openxmlformats.org/officeDocument/2006/relationships/hyperlink" Target="https://www.cisecurity.org/cis-benchmarks/" TargetMode="External"/><Relationship Id="rId5" Type="http://schemas.openxmlformats.org/officeDocument/2006/relationships/styles" Target="styles.xml"/><Relationship Id="rId6" Type="http://schemas.openxmlformats.org/officeDocument/2006/relationships/hyperlink" Target="http://kb.mit.edu/confluence/pages/viewpage.action?pageId=148602892" TargetMode="External"/><Relationship Id="rId7" Type="http://schemas.openxmlformats.org/officeDocument/2006/relationships/hyperlink" Target="https://www.uscyberpatriot.org/competition/training-materials/windows" TargetMode="External"/><Relationship Id="rId8" Type="http://schemas.openxmlformats.org/officeDocument/2006/relationships/hyperlink" Target="https://docs.microsoft.com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