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Slide 1: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as a reminder, this presentation will be assuming you know nothing about Linux.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Linux is a group of  unix based OS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OS - like MacOS or Windows (show Linux)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Kernel: </w:t>
      </w:r>
      <w:r w:rsidDel="00000000" w:rsidR="00000000" w:rsidRPr="00000000">
        <w:rPr>
          <w:color w:val="151515"/>
          <w:highlight w:val="white"/>
          <w:rtl w:val="0"/>
        </w:rPr>
        <w:t xml:space="preserve">The core of the OS. It’s software residing in memory that tells the CPU what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Open source - original code is publicly viewable, can be modified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Different distributions - for cp, </w:t>
      </w:r>
      <w:r w:rsidDel="00000000" w:rsidR="00000000" w:rsidRPr="00000000">
        <w:rPr>
          <w:b w:val="1"/>
          <w:rtl w:val="0"/>
        </w:rPr>
        <w:t xml:space="preserve">Ubuntu, and Debian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Slide 2: (read slides)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Malware still exists on Ubuntu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Slide 3: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Packages: a collection of files to perform a task (application)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managers: software tools for updating, installing, configuring, removing software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TAKE TIME (important during rounds)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thru command-line on any distro, apt more common(go over later)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ROOT NO MATTER HOW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Slide 4: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“/” to signify root directory - all files are stored in subdirectories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Windows: different drivers, C: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/home - user-specific files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file manager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(Documents, media)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/boot -  static boot files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break anything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 - configuration files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/lib - essential libraries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Slide 5: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are ppl on your machine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users: Limited access to files/actions,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ADMON users: Can access Root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- access all files, do anything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Warning: Can also cause damage!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 and out (just because admin, does not mean always root)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password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Slide 6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is just a text interface to computer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Modify, navigate, run files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file Manager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cat, open file2.txt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SHOW ROOT + updates + install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cat on restricted.txt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into root, then cat restricted.txt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nano,vim,gedit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ls - list files in directory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ls documents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cd - change directory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cd documents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cp - copy files or directories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cp file.txt file2.txt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cat - display file contents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1"/>
          <w:numId w:val="8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cat file.txt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grep - search string in file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- search for files with pattern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sudo - access root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passwd - change/set password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sudo apt install - install packages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1"/>
          <w:numId w:val="8"/>
        </w:numPr>
        <w:spacing w:after="320" w:lineRule="auto"/>
        <w:ind w:left="144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sudo apt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Ubuntu vs debian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Debian more stable, less releases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better for beginner - less to configure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Debian installation light-weight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