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E8103" w14:textId="40DDA8AA" w:rsidR="0042332C" w:rsidRDefault="0042332C" w:rsidP="00D473F6">
      <w:pPr>
        <w:pStyle w:val="Ttulo1"/>
      </w:pPr>
      <w:r>
        <w:t xml:space="preserve">Projeto de Pesquisa: </w:t>
      </w:r>
      <w:r w:rsidRPr="00460BA0">
        <w:t>O Uso d</w:t>
      </w:r>
      <w:r w:rsidR="004B2317">
        <w:t>as</w:t>
      </w:r>
      <w:r w:rsidRPr="00460BA0">
        <w:t xml:space="preserve"> Mídia</w:t>
      </w:r>
      <w:r w:rsidR="009003EC">
        <w:t>s</w:t>
      </w:r>
      <w:r w:rsidRPr="00460BA0">
        <w:t xml:space="preserve"> Socia</w:t>
      </w:r>
      <w:r w:rsidR="009E65EA">
        <w:t>is</w:t>
      </w:r>
      <w:r w:rsidRPr="00460BA0">
        <w:t xml:space="preserve"> no Ensino Superior</w:t>
      </w:r>
    </w:p>
    <w:p w14:paraId="41080B35" w14:textId="6EE0C200" w:rsidR="0042332C" w:rsidRDefault="000E0056" w:rsidP="00CD2A15">
      <w:pPr>
        <w:pStyle w:val="Ttulo2"/>
      </w:pPr>
      <w:r>
        <w:t>Resumo</w:t>
      </w:r>
    </w:p>
    <w:p w14:paraId="28C0288F" w14:textId="55847C17" w:rsidR="000E0056" w:rsidRPr="000E0056" w:rsidRDefault="000E0056" w:rsidP="000A4D8D">
      <w:pPr>
        <w:pStyle w:val="Pargrafo"/>
      </w:pPr>
      <w:r w:rsidRPr="008844E4">
        <w:t xml:space="preserve">No Brasil as redes sociais apresentaram nos últimos cinco anos um elevado crescimento, </w:t>
      </w:r>
      <w:r>
        <w:t>chegando atualmente a cerca de</w:t>
      </w:r>
      <w:r w:rsidRPr="008844E4">
        <w:t xml:space="preserve"> 78,3 milhões de pessoas conectadas diariamente às redes sociais, representando cerca de 79% de sua base de usuários de Internet</w:t>
      </w:r>
      <w:r>
        <w:t xml:space="preserve">. </w:t>
      </w:r>
      <w:r w:rsidRPr="00C92A84">
        <w:t xml:space="preserve">As redes sociais </w:t>
      </w:r>
      <w:r w:rsidRPr="00AC617C">
        <w:rPr>
          <w:i/>
        </w:rPr>
        <w:t>online</w:t>
      </w:r>
      <w:r w:rsidRPr="00C92A84">
        <w:t xml:space="preserve"> podem operar em diferentes níveis, como, por ex</w:t>
      </w:r>
      <w:r>
        <w:t>emplo, redes de relacionamentos, redes profissionais,</w:t>
      </w:r>
      <w:r w:rsidRPr="00C92A84">
        <w:t xml:space="preserve"> dentre outras, e permitem analisar a forma como </w:t>
      </w:r>
      <w:r>
        <w:t>o</w:t>
      </w:r>
      <w:r w:rsidRPr="00C92A84">
        <w:t xml:space="preserve">s </w:t>
      </w:r>
      <w:r>
        <w:t>indivíduos e a</w:t>
      </w:r>
      <w:r w:rsidRPr="00C92A84">
        <w:t>s</w:t>
      </w:r>
      <w:r>
        <w:t xml:space="preserve"> organizações</w:t>
      </w:r>
      <w:r w:rsidRPr="00C92A84">
        <w:t xml:space="preserve"> desenvolvem a su</w:t>
      </w:r>
      <w:r>
        <w:t>a atividade. Atualmente, grande parte dos</w:t>
      </w:r>
      <w:r w:rsidRPr="00B2713B">
        <w:t xml:space="preserve"> professores estão conscientes do poder das mídias sociais e um número </w:t>
      </w:r>
      <w:r>
        <w:t>significativo</w:t>
      </w:r>
      <w:r w:rsidRPr="00B2713B">
        <w:t xml:space="preserve"> deles </w:t>
      </w:r>
      <w:r>
        <w:t xml:space="preserve">já </w:t>
      </w:r>
      <w:r w:rsidRPr="00B2713B">
        <w:t xml:space="preserve">as utilizam regularmente </w:t>
      </w:r>
      <w:r>
        <w:t>no seu dia a dia, p</w:t>
      </w:r>
      <w:r w:rsidRPr="00B2713B">
        <w:t xml:space="preserve">orém, </w:t>
      </w:r>
      <w:r>
        <w:t>os níveis de adoção para fins</w:t>
      </w:r>
      <w:r w:rsidRPr="00B2713B">
        <w:t xml:space="preserve"> educacionais das mídias sociais</w:t>
      </w:r>
      <w:r>
        <w:t xml:space="preserve">, </w:t>
      </w:r>
      <w:r w:rsidRPr="00B2713B">
        <w:t>ainda estão muito a</w:t>
      </w:r>
      <w:r>
        <w:t>quém</w:t>
      </w:r>
      <w:r w:rsidRPr="00B2713B">
        <w:t xml:space="preserve"> do uso pessoal</w:t>
      </w:r>
      <w:r>
        <w:t>. O</w:t>
      </w:r>
      <w:r w:rsidRPr="00FD4E90">
        <w:t>bserva-se no Brasil o crescimento da tecnologia no âmbito da educação e da formação de pessoas</w:t>
      </w:r>
      <w:r>
        <w:t xml:space="preserve">, entretanto, a estrutura e o modelo educacional utilizados no país ainda sofrem resistências à mudança pois foram definidos no início dos anos 1960 do Século XX. </w:t>
      </w:r>
      <w:r w:rsidRPr="00F9649E">
        <w:t>A adequação d</w:t>
      </w:r>
      <w:r>
        <w:t>o</w:t>
      </w:r>
      <w:r w:rsidRPr="00F9649E">
        <w:t xml:space="preserve"> sistema </w:t>
      </w:r>
      <w:r>
        <w:t xml:space="preserve">educacional superior </w:t>
      </w:r>
      <w:r w:rsidRPr="00F9649E">
        <w:t xml:space="preserve">para o enfrentamento dos desafios da sociedade do conhecimento, em um pais como o Brasil, deve necessariamente </w:t>
      </w:r>
      <w:r>
        <w:t xml:space="preserve">passar pelo uso da tecnologia digital e encarar a </w:t>
      </w:r>
      <w:r w:rsidRPr="00F9649E">
        <w:t>modernização do sistema</w:t>
      </w:r>
      <w:r>
        <w:t>. O</w:t>
      </w:r>
      <w:r w:rsidRPr="00B2713B">
        <w:t xml:space="preserve"> objeti</w:t>
      </w:r>
      <w:r>
        <w:t>vo deste projeto de pesquisa é o de examinar</w:t>
      </w:r>
      <w:r w:rsidRPr="00B2713B">
        <w:t xml:space="preserve"> </w:t>
      </w:r>
      <w:r>
        <w:t>como a</w:t>
      </w:r>
      <w:r w:rsidRPr="0095004B">
        <w:t xml:space="preserve"> </w:t>
      </w:r>
      <w:r w:rsidRPr="00B2713B">
        <w:t xml:space="preserve">comunidade acadêmica </w:t>
      </w:r>
      <w:r>
        <w:t xml:space="preserve">(professores e alunos) encara o uso das redes sociais nas atividades de ensino-aprendizagem, </w:t>
      </w:r>
      <w:r w:rsidRPr="00B2713B">
        <w:t xml:space="preserve">à luz da tecnologia da informação, dos novos recursos oferecidos pelas mídias sociais e </w:t>
      </w:r>
      <w:r>
        <w:t>d</w:t>
      </w:r>
      <w:r w:rsidRPr="00B2713B">
        <w:t>o atual contexto d</w:t>
      </w:r>
      <w:r>
        <w:t>est</w:t>
      </w:r>
      <w:r w:rsidRPr="00B2713B">
        <w:t>a comunidade frente às redes sociais</w:t>
      </w:r>
      <w:r>
        <w:t>.</w:t>
      </w:r>
    </w:p>
    <w:p w14:paraId="273A15DD" w14:textId="5A088508" w:rsidR="00B2713B" w:rsidRPr="00B2713B" w:rsidRDefault="00EC2F81" w:rsidP="00CD2A15">
      <w:pPr>
        <w:pStyle w:val="Ttulo2"/>
      </w:pPr>
      <w:r>
        <w:t xml:space="preserve">1. </w:t>
      </w:r>
      <w:r w:rsidR="00B2713B" w:rsidRPr="00B2713B">
        <w:t>Introdução</w:t>
      </w:r>
    </w:p>
    <w:p w14:paraId="7A658112" w14:textId="400D53FE" w:rsidR="00B2713B" w:rsidRDefault="003571F1" w:rsidP="00784683">
      <w:pPr>
        <w:pStyle w:val="Pargrafo"/>
      </w:pPr>
      <w:r>
        <w:t>G</w:t>
      </w:r>
      <w:r w:rsidR="00F12885">
        <w:t>rande parte dos</w:t>
      </w:r>
      <w:r w:rsidR="00B2713B" w:rsidRPr="00B2713B">
        <w:t xml:space="preserve"> professores estão conscientes do poder das mídias sociais e um número </w:t>
      </w:r>
      <w:r w:rsidR="00B2713B">
        <w:t>significativo</w:t>
      </w:r>
      <w:r w:rsidR="00B2713B" w:rsidRPr="00B2713B">
        <w:t xml:space="preserve"> deles </w:t>
      </w:r>
      <w:r w:rsidR="00AC617C">
        <w:t xml:space="preserve">já </w:t>
      </w:r>
      <w:r w:rsidR="00B2713B" w:rsidRPr="00B2713B">
        <w:t xml:space="preserve">as utilizam regularmente </w:t>
      </w:r>
      <w:r w:rsidR="00AC617C">
        <w:t>no seu dia a dia</w:t>
      </w:r>
      <w:r w:rsidR="0073396F">
        <w:t xml:space="preserve">, afirmam </w:t>
      </w:r>
      <w:r w:rsidR="0073396F" w:rsidRPr="0073396F">
        <w:t>Canabarro e Basso (2013)</w:t>
      </w:r>
      <w:r w:rsidR="00B2713B" w:rsidRPr="00B2713B">
        <w:t xml:space="preserve">. Porém, </w:t>
      </w:r>
      <w:r w:rsidR="00AC617C">
        <w:t xml:space="preserve">de acordo com </w:t>
      </w:r>
      <w:proofErr w:type="spellStart"/>
      <w:r w:rsidR="00AC617C" w:rsidRPr="00721F23">
        <w:t>Gubert</w:t>
      </w:r>
      <w:proofErr w:type="spellEnd"/>
      <w:r w:rsidR="00AC617C" w:rsidRPr="00721F23">
        <w:t xml:space="preserve"> e Machado (2009)</w:t>
      </w:r>
      <w:r w:rsidR="00AC617C">
        <w:t xml:space="preserve">, </w:t>
      </w:r>
      <w:r w:rsidR="00B2713B" w:rsidRPr="00B2713B">
        <w:t>os níveis de adoção para fins profissionais e educacionais das mídias sociais</w:t>
      </w:r>
      <w:r w:rsidR="00721F23">
        <w:t xml:space="preserve">, </w:t>
      </w:r>
      <w:r w:rsidR="00B2713B" w:rsidRPr="00B2713B">
        <w:t>ainda estão muito a</w:t>
      </w:r>
      <w:r w:rsidR="00B2713B">
        <w:t>quém</w:t>
      </w:r>
      <w:r w:rsidR="00B2713B" w:rsidRPr="00B2713B">
        <w:t xml:space="preserve"> do uso pessoal.</w:t>
      </w:r>
    </w:p>
    <w:p w14:paraId="3A5C1ED7" w14:textId="77777777" w:rsidR="00AC617C" w:rsidRDefault="00413404" w:rsidP="00784683">
      <w:pPr>
        <w:pStyle w:val="Pargrafo"/>
      </w:pPr>
      <w:r>
        <w:t>As redes sociais</w:t>
      </w:r>
      <w:r w:rsidR="00E623AF">
        <w:t xml:space="preserve"> </w:t>
      </w:r>
      <w:r>
        <w:t xml:space="preserve">podem ser definidas como </w:t>
      </w:r>
      <w:r w:rsidRPr="00413404">
        <w:t>uma estrutura online na qual diversas pessoas estão conectadas umas às outras, partilhando ideias, objetivos, pensamentos e valores em comum</w:t>
      </w:r>
      <w:r>
        <w:t>.</w:t>
      </w:r>
      <w:r w:rsidR="00AC617C">
        <w:t xml:space="preserve"> </w:t>
      </w:r>
      <w:r w:rsidR="00FF6C40">
        <w:t>De forma genérica, uma R</w:t>
      </w:r>
      <w:r w:rsidR="00FF6C40" w:rsidRPr="00FF6C40">
        <w:t xml:space="preserve">ede Social é uma estrutura social composta por pessoas ou organizações, conectadas por um ou vários tipos de relações, que compartilham valores e objetivos comuns. </w:t>
      </w:r>
      <w:r w:rsidR="00AC617C">
        <w:t>(</w:t>
      </w:r>
      <w:proofErr w:type="spellStart"/>
      <w:r w:rsidR="00AC617C">
        <w:t>Wikipedia</w:t>
      </w:r>
      <w:proofErr w:type="spellEnd"/>
      <w:r w:rsidR="00AC617C">
        <w:t xml:space="preserve">, 2017). </w:t>
      </w:r>
    </w:p>
    <w:p w14:paraId="0D419F10" w14:textId="671CB026" w:rsidR="00413404" w:rsidRPr="00413404" w:rsidRDefault="00AC617C" w:rsidP="00784683">
      <w:pPr>
        <w:pStyle w:val="Pargrafo"/>
      </w:pPr>
      <w:r>
        <w:t xml:space="preserve">De acordo com </w:t>
      </w:r>
      <w:r w:rsidRPr="00105B66">
        <w:t>Duarte</w:t>
      </w:r>
      <w:r>
        <w:t xml:space="preserve"> e Frei (2008), u</w:t>
      </w:r>
      <w:r w:rsidR="00FF6C40" w:rsidRPr="00FF6C40">
        <w:t xml:space="preserve">ma das </w:t>
      </w:r>
      <w:r w:rsidRPr="00FF6C40">
        <w:t xml:space="preserve">características </w:t>
      </w:r>
      <w:r w:rsidR="00FF6C40" w:rsidRPr="00FF6C40">
        <w:t xml:space="preserve">fundamentais </w:t>
      </w:r>
      <w:r>
        <w:t>par</w:t>
      </w:r>
      <w:r w:rsidR="00FF6C40" w:rsidRPr="00FF6C40">
        <w:t xml:space="preserve">a </w:t>
      </w:r>
      <w:r>
        <w:t xml:space="preserve">a </w:t>
      </w:r>
      <w:r w:rsidR="00FF6C40" w:rsidRPr="00FF6C40">
        <w:t xml:space="preserve">definição das redes </w:t>
      </w:r>
      <w:r>
        <w:t xml:space="preserve">sociais </w:t>
      </w:r>
      <w:r w:rsidR="00FF6C40" w:rsidRPr="00FF6C40">
        <w:t xml:space="preserve">é a sua abertura e porosidade, possibilitando relacionamentos horizontais e não hierárquicos entre os participantes. </w:t>
      </w:r>
      <w:r w:rsidR="00C92A84" w:rsidRPr="00C92A84">
        <w:t xml:space="preserve">As redes sociais </w:t>
      </w:r>
      <w:r w:rsidR="00C92A84" w:rsidRPr="00AC617C">
        <w:rPr>
          <w:i/>
        </w:rPr>
        <w:t>online</w:t>
      </w:r>
      <w:r w:rsidR="00C92A84" w:rsidRPr="00C92A84">
        <w:t xml:space="preserve"> podem operar em diferentes níveis, como, por exemplo, redes de relacionamentos (</w:t>
      </w:r>
      <w:proofErr w:type="spellStart"/>
      <w:r w:rsidR="00C92A84" w:rsidRPr="00C92A84">
        <w:t>Facebook</w:t>
      </w:r>
      <w:proofErr w:type="spellEnd"/>
      <w:r w:rsidR="00C92A84" w:rsidRPr="00C92A84">
        <w:t xml:space="preserve">, </w:t>
      </w:r>
      <w:proofErr w:type="spellStart"/>
      <w:r w:rsidR="00C92A84" w:rsidRPr="00C92A84">
        <w:t>Twitter</w:t>
      </w:r>
      <w:proofErr w:type="spellEnd"/>
      <w:r w:rsidR="00C92A84" w:rsidRPr="00C92A84">
        <w:t xml:space="preserve">, Instagram, Google+, </w:t>
      </w:r>
      <w:proofErr w:type="spellStart"/>
      <w:r w:rsidR="00C92A84" w:rsidRPr="00C92A84">
        <w:t>MySpace</w:t>
      </w:r>
      <w:proofErr w:type="spellEnd"/>
      <w:r w:rsidR="00C92A84" w:rsidRPr="00C92A84">
        <w:t xml:space="preserve">, </w:t>
      </w:r>
      <w:proofErr w:type="spellStart"/>
      <w:r w:rsidR="00C92A84" w:rsidRPr="00C92A84">
        <w:t>Badoo</w:t>
      </w:r>
      <w:proofErr w:type="spellEnd"/>
      <w:r w:rsidR="00C92A84" w:rsidRPr="00C92A84">
        <w:t>), redes profissionais (</w:t>
      </w:r>
      <w:proofErr w:type="spellStart"/>
      <w:r w:rsidR="00C92A84" w:rsidRPr="00C92A84">
        <w:t>Linkedin</w:t>
      </w:r>
      <w:proofErr w:type="spellEnd"/>
      <w:r w:rsidR="00C92A84" w:rsidRPr="00C92A84">
        <w:t xml:space="preserve">), redes comunitárias (redes sociais </w:t>
      </w:r>
      <w:r>
        <w:t>de</w:t>
      </w:r>
      <w:r w:rsidR="00C92A84" w:rsidRPr="00C92A84">
        <w:t xml:space="preserve"> bairros ou cidades), redes políticas, dentre outras, e permitem analisar a forma como as organizações desenvolvem a su</w:t>
      </w:r>
      <w:r w:rsidR="00C92A84">
        <w:t xml:space="preserve">a atividade, como os indivíduos. </w:t>
      </w:r>
    </w:p>
    <w:p w14:paraId="529E981E" w14:textId="6B8F1A9B" w:rsidR="00AC617C" w:rsidRPr="00D52F40" w:rsidRDefault="00AC617C" w:rsidP="00784683">
      <w:pPr>
        <w:pStyle w:val="Pargrafo"/>
      </w:pPr>
      <w:r>
        <w:t xml:space="preserve">Segundo Correia e Moreno (2014), o </w:t>
      </w:r>
      <w:proofErr w:type="spellStart"/>
      <w:r>
        <w:t>Facebook</w:t>
      </w:r>
      <w:proofErr w:type="spellEnd"/>
      <w:r>
        <w:t xml:space="preserve"> pode ser definido como um ambiente </w:t>
      </w:r>
      <w:r w:rsidR="00D52F40">
        <w:t xml:space="preserve">que interliga as </w:t>
      </w:r>
      <w:r w:rsidR="00D52F40" w:rsidRPr="00D52F40">
        <w:rPr>
          <w:i/>
        </w:rPr>
        <w:t>páginas de perfil</w:t>
      </w:r>
      <w:r w:rsidR="00D52F40">
        <w:t xml:space="preserve"> dos seus utilizadores. E é nestas páginas que os seus usuários publicam informações sobre eles próprios, e conectam seus perfis com os outros usuários, formando uma rede de perfis associados.</w:t>
      </w:r>
    </w:p>
    <w:p w14:paraId="455538C5" w14:textId="77777777" w:rsidR="00D52F40" w:rsidRDefault="00D52F40" w:rsidP="00784683">
      <w:pPr>
        <w:pStyle w:val="Pargrafo"/>
      </w:pPr>
      <w:r>
        <w:lastRenderedPageBreak/>
        <w:t xml:space="preserve">Neste contexto, e utilizando a </w:t>
      </w:r>
      <w:r>
        <w:rPr>
          <w:i/>
        </w:rPr>
        <w:t>rede social</w:t>
      </w:r>
      <w:r w:rsidRPr="00B2713B">
        <w:t xml:space="preserve"> </w:t>
      </w:r>
      <w:r>
        <w:t xml:space="preserve">oferecida pelo aplicativo </w:t>
      </w:r>
      <w:proofErr w:type="spellStart"/>
      <w:r w:rsidRPr="00721F23">
        <w:rPr>
          <w:i/>
        </w:rPr>
        <w:t>Facebook</w:t>
      </w:r>
      <w:proofErr w:type="spellEnd"/>
      <w:r>
        <w:t xml:space="preserve"> </w:t>
      </w:r>
      <w:r w:rsidR="00B2713B" w:rsidRPr="00B2713B">
        <w:t xml:space="preserve">Moran, </w:t>
      </w:r>
      <w:proofErr w:type="spellStart"/>
      <w:r w:rsidR="00B2713B" w:rsidRPr="00B2713B">
        <w:t>Seasman</w:t>
      </w:r>
      <w:proofErr w:type="spellEnd"/>
      <w:r w:rsidR="00B2713B" w:rsidRPr="00B2713B">
        <w:t xml:space="preserve"> e Tinti-Kane (2012), </w:t>
      </w:r>
      <w:r>
        <w:t xml:space="preserve">realizaram no período compreendido entre 2011 e 2012 e </w:t>
      </w:r>
      <w:proofErr w:type="spellStart"/>
      <w:r>
        <w:t>constatram</w:t>
      </w:r>
      <w:proofErr w:type="spellEnd"/>
      <w:r>
        <w:t xml:space="preserve"> que, dentre as várias redes sociais existente, o </w:t>
      </w:r>
      <w:proofErr w:type="spellStart"/>
      <w:r w:rsidRPr="00D52F40">
        <w:rPr>
          <w:i/>
        </w:rPr>
        <w:t>Facebook</w:t>
      </w:r>
      <w:proofErr w:type="spellEnd"/>
      <w:r>
        <w:t xml:space="preserve"> </w:t>
      </w:r>
      <w:r w:rsidR="00597FED">
        <w:t xml:space="preserve">foi o site </w:t>
      </w:r>
      <w:r w:rsidR="00B2713B" w:rsidRPr="00B2713B">
        <w:t xml:space="preserve">mais visitado em 2012 para uso pessoal, com mais da metade dos professores </w:t>
      </w:r>
      <w:r>
        <w:t>e alunos da amostra pesquisada,</w:t>
      </w:r>
      <w:r w:rsidR="00B2713B" w:rsidRPr="00B2713B">
        <w:t xml:space="preserve"> visitando o </w:t>
      </w:r>
      <w:r w:rsidRPr="00D52F40">
        <w:rPr>
          <w:i/>
        </w:rPr>
        <w:t>web</w:t>
      </w:r>
      <w:r w:rsidR="00B2713B" w:rsidRPr="00D52F40">
        <w:rPr>
          <w:i/>
        </w:rPr>
        <w:t>site</w:t>
      </w:r>
      <w:r w:rsidR="00B2713B" w:rsidRPr="00B2713B">
        <w:t xml:space="preserve"> </w:t>
      </w:r>
      <w:r w:rsidR="00721F23">
        <w:t xml:space="preserve">por </w:t>
      </w:r>
      <w:r w:rsidR="00B2713B" w:rsidRPr="00B2713B">
        <w:t xml:space="preserve">pelo menos uma vez por mês. </w:t>
      </w:r>
    </w:p>
    <w:p w14:paraId="23157BD0" w14:textId="35B9526A" w:rsidR="00B2713B" w:rsidRPr="00B2713B" w:rsidRDefault="00D52F40" w:rsidP="00784683">
      <w:pPr>
        <w:pStyle w:val="Pargrafo"/>
      </w:pPr>
      <w:r>
        <w:t xml:space="preserve">Na pesquisa realizada </w:t>
      </w:r>
      <w:proofErr w:type="gramStart"/>
      <w:r>
        <w:t xml:space="preserve">por </w:t>
      </w:r>
      <w:r w:rsidR="00B2713B" w:rsidRPr="00B2713B">
        <w:t xml:space="preserve"> </w:t>
      </w:r>
      <w:r w:rsidRPr="00B2713B">
        <w:t>Moran</w:t>
      </w:r>
      <w:proofErr w:type="gramEnd"/>
      <w:r w:rsidRPr="00B2713B">
        <w:t xml:space="preserve">, </w:t>
      </w:r>
      <w:proofErr w:type="spellStart"/>
      <w:r w:rsidRPr="00B2713B">
        <w:t>Seasman</w:t>
      </w:r>
      <w:proofErr w:type="spellEnd"/>
      <w:r w:rsidRPr="00B2713B">
        <w:t xml:space="preserve"> e Tinti-Kane (2012)</w:t>
      </w:r>
      <w:r>
        <w:t xml:space="preserve"> a </w:t>
      </w:r>
      <w:r w:rsidR="00B2713B" w:rsidRPr="00B2713B">
        <w:t xml:space="preserve">frequência de utilização do </w:t>
      </w:r>
      <w:proofErr w:type="spellStart"/>
      <w:r w:rsidR="00B2713B" w:rsidRPr="00B2713B">
        <w:t>Facebook</w:t>
      </w:r>
      <w:proofErr w:type="spellEnd"/>
      <w:r w:rsidR="00B2713B" w:rsidRPr="00B2713B">
        <w:t xml:space="preserve"> excedeu o uso diário, semanal e mensal de qualquer outro </w:t>
      </w:r>
      <w:r w:rsidRPr="00D52F40">
        <w:rPr>
          <w:i/>
        </w:rPr>
        <w:t>web</w:t>
      </w:r>
      <w:r w:rsidR="00B2713B" w:rsidRPr="00D52F40">
        <w:rPr>
          <w:i/>
        </w:rPr>
        <w:t>site</w:t>
      </w:r>
      <w:r w:rsidR="00B2713B" w:rsidRPr="00B2713B">
        <w:t xml:space="preserve"> pela comunidade acadêmica </w:t>
      </w:r>
      <w:r w:rsidR="00B2713B">
        <w:t xml:space="preserve">(professores e alunos) </w:t>
      </w:r>
      <w:r w:rsidR="00B2713B" w:rsidRPr="00B2713B">
        <w:t>para fins pessoais.</w:t>
      </w:r>
      <w:r w:rsidR="00B2713B">
        <w:t xml:space="preserve"> Por outro lado, o</w:t>
      </w:r>
      <w:r w:rsidR="00B2713B" w:rsidRPr="00B2713B">
        <w:t xml:space="preserve"> uso </w:t>
      </w:r>
      <w:r w:rsidR="00B2713B">
        <w:t xml:space="preserve">constatado </w:t>
      </w:r>
      <w:r w:rsidR="00B2713B" w:rsidRPr="00B2713B">
        <w:t xml:space="preserve">do </w:t>
      </w:r>
      <w:proofErr w:type="spellStart"/>
      <w:r w:rsidR="00B2713B" w:rsidRPr="00B2713B">
        <w:t>Twitter</w:t>
      </w:r>
      <w:proofErr w:type="spellEnd"/>
      <w:r w:rsidR="00B2713B" w:rsidRPr="00B2713B">
        <w:t xml:space="preserve"> entre os professores </w:t>
      </w:r>
      <w:r w:rsidR="00B2713B">
        <w:t>foi</w:t>
      </w:r>
      <w:r w:rsidR="00B2713B" w:rsidRPr="00B2713B">
        <w:t xml:space="preserve"> baixo, fica</w:t>
      </w:r>
      <w:r w:rsidR="00B2713B">
        <w:t>ndo</w:t>
      </w:r>
      <w:r w:rsidR="00B2713B" w:rsidRPr="00B2713B">
        <w:t xml:space="preserve"> bem atrás do uso d</w:t>
      </w:r>
      <w:r w:rsidR="00721F23">
        <w:t>os</w:t>
      </w:r>
      <w:r w:rsidR="00B2713B" w:rsidRPr="00B2713B">
        <w:t xml:space="preserve"> </w:t>
      </w:r>
      <w:proofErr w:type="spellStart"/>
      <w:r w:rsidR="00B2713B" w:rsidRPr="00721F23">
        <w:rPr>
          <w:i/>
        </w:rPr>
        <w:t>podcasts</w:t>
      </w:r>
      <w:proofErr w:type="spellEnd"/>
      <w:r w:rsidR="00B2713B" w:rsidRPr="00B2713B">
        <w:t xml:space="preserve"> </w:t>
      </w:r>
      <w:r>
        <w:t>(</w:t>
      </w:r>
      <w:r w:rsidR="00AD04F7" w:rsidRPr="00AD04F7">
        <w:t>conteúdo de mídia (geralmente áudio) transmitido via internet</w:t>
      </w:r>
      <w:proofErr w:type="gramStart"/>
      <w:r>
        <w:t>)</w:t>
      </w:r>
      <w:r w:rsidR="00AD04F7" w:rsidRPr="00AD04F7">
        <w:t xml:space="preserve"> </w:t>
      </w:r>
      <w:r>
        <w:t>,</w:t>
      </w:r>
      <w:proofErr w:type="gramEnd"/>
      <w:r>
        <w:t xml:space="preserve"> </w:t>
      </w:r>
      <w:r w:rsidR="00B2713B">
        <w:t>d</w:t>
      </w:r>
      <w:r w:rsidR="00AD04F7">
        <w:t>a rede social</w:t>
      </w:r>
      <w:r w:rsidR="00B2713B">
        <w:t xml:space="preserve"> </w:t>
      </w:r>
      <w:r>
        <w:t xml:space="preserve">profissional </w:t>
      </w:r>
      <w:proofErr w:type="spellStart"/>
      <w:r w:rsidR="00B2713B" w:rsidRPr="00721F23">
        <w:rPr>
          <w:i/>
        </w:rPr>
        <w:t>LinkedIn</w:t>
      </w:r>
      <w:proofErr w:type="spellEnd"/>
      <w:r w:rsidR="00B2713B" w:rsidRPr="00B2713B">
        <w:t xml:space="preserve">, </w:t>
      </w:r>
      <w:r w:rsidR="00B2713B">
        <w:t xml:space="preserve">dos </w:t>
      </w:r>
      <w:r w:rsidR="00B2713B" w:rsidRPr="00721F23">
        <w:rPr>
          <w:i/>
        </w:rPr>
        <w:t>blogs</w:t>
      </w:r>
      <w:r w:rsidR="00B2713B" w:rsidRPr="00B2713B">
        <w:t xml:space="preserve"> </w:t>
      </w:r>
      <w:r>
        <w:t xml:space="preserve">(diário online), </w:t>
      </w:r>
      <w:r w:rsidR="00B2713B" w:rsidRPr="00B2713B">
        <w:t xml:space="preserve">e </w:t>
      </w:r>
      <w:proofErr w:type="spellStart"/>
      <w:r w:rsidR="00B2713B" w:rsidRPr="00721F23">
        <w:rPr>
          <w:i/>
        </w:rPr>
        <w:t>wikis</w:t>
      </w:r>
      <w:proofErr w:type="spellEnd"/>
      <w:r>
        <w:t xml:space="preserve"> (</w:t>
      </w:r>
      <w:r w:rsidR="00B518A0" w:rsidRPr="00B518A0">
        <w:t xml:space="preserve">coleção de documentos com </w:t>
      </w:r>
      <w:r>
        <w:t>diversos</w:t>
      </w:r>
      <w:r w:rsidR="00B518A0" w:rsidRPr="00B518A0">
        <w:t xml:space="preserve"> conteúdos</w:t>
      </w:r>
      <w:r>
        <w:t xml:space="preserve"> online)</w:t>
      </w:r>
      <w:r w:rsidR="00B518A0">
        <w:t>.</w:t>
      </w:r>
    </w:p>
    <w:p w14:paraId="0A3BA02D" w14:textId="7AD6349C" w:rsidR="00B2713B" w:rsidRPr="00B2713B" w:rsidRDefault="00B2713B" w:rsidP="00784683">
      <w:pPr>
        <w:pStyle w:val="Pargrafo"/>
      </w:pPr>
      <w:r>
        <w:t xml:space="preserve">Outra </w:t>
      </w:r>
      <w:r w:rsidR="00721F23">
        <w:t xml:space="preserve">importante </w:t>
      </w:r>
      <w:r>
        <w:t xml:space="preserve">conclusão do </w:t>
      </w:r>
      <w:r w:rsidR="00721F23">
        <w:t xml:space="preserve">citado </w:t>
      </w:r>
      <w:r>
        <w:t>estudo foi que, em 2012, o</w:t>
      </w:r>
      <w:r w:rsidRPr="00B2713B">
        <w:t xml:space="preserve"> uso das mídias sociais entre os professores </w:t>
      </w:r>
      <w:r>
        <w:t>era</w:t>
      </w:r>
      <w:r w:rsidRPr="00B2713B">
        <w:t xml:space="preserve"> </w:t>
      </w:r>
      <w:r w:rsidRPr="00D52F40">
        <w:rPr>
          <w:i/>
        </w:rPr>
        <w:t>natural</w:t>
      </w:r>
      <w:r w:rsidR="00615CEE">
        <w:t xml:space="preserve"> e</w:t>
      </w:r>
      <w:r w:rsidR="00B518A0">
        <w:t xml:space="preserve"> </w:t>
      </w:r>
      <w:r w:rsidR="00EC2F81" w:rsidRPr="00B2713B">
        <w:t>se encontrava</w:t>
      </w:r>
      <w:r>
        <w:t xml:space="preserve"> em franca</w:t>
      </w:r>
      <w:r w:rsidRPr="00B2713B">
        <w:t xml:space="preserve"> evolu</w:t>
      </w:r>
      <w:r>
        <w:t>ção</w:t>
      </w:r>
      <w:r w:rsidRPr="00B2713B">
        <w:t xml:space="preserve">. </w:t>
      </w:r>
      <w:r>
        <w:t>Verificou-se também que a</w:t>
      </w:r>
      <w:r w:rsidRPr="00B2713B">
        <w:t xml:space="preserve"> combinação d</w:t>
      </w:r>
      <w:r w:rsidR="00615CEE">
        <w:t>os</w:t>
      </w:r>
      <w:r w:rsidRPr="00B2713B">
        <w:t xml:space="preserve"> </w:t>
      </w:r>
      <w:r>
        <w:t xml:space="preserve">diversos </w:t>
      </w:r>
      <w:r w:rsidRPr="00B2713B">
        <w:t xml:space="preserve">sites </w:t>
      </w:r>
      <w:r>
        <w:t xml:space="preserve">de mídia social </w:t>
      </w:r>
      <w:r w:rsidRPr="00B2713B">
        <w:t xml:space="preserve">que </w:t>
      </w:r>
      <w:r w:rsidR="00615CEE">
        <w:t xml:space="preserve">eram </w:t>
      </w:r>
      <w:r>
        <w:t xml:space="preserve">então utilizados </w:t>
      </w:r>
      <w:r w:rsidR="00615CEE">
        <w:t xml:space="preserve">pelos pesquisados, sua característica </w:t>
      </w:r>
      <w:r w:rsidRPr="00B2713B">
        <w:t>est</w:t>
      </w:r>
      <w:r>
        <w:t>aria</w:t>
      </w:r>
      <w:r w:rsidRPr="00B2713B">
        <w:t xml:space="preserve"> mudando ao longo do tempo</w:t>
      </w:r>
      <w:r w:rsidR="00615CEE">
        <w:t>.</w:t>
      </w:r>
      <w:r w:rsidR="00B518A0">
        <w:t xml:space="preserve"> </w:t>
      </w:r>
      <w:r w:rsidR="00615CEE">
        <w:t>Neste sentido, em</w:t>
      </w:r>
      <w:r w:rsidRPr="00B2713B">
        <w:t xml:space="preserve"> 2011 o </w:t>
      </w:r>
      <w:proofErr w:type="spellStart"/>
      <w:r w:rsidRPr="00B2713B">
        <w:t>Facebook</w:t>
      </w:r>
      <w:proofErr w:type="spellEnd"/>
      <w:r w:rsidRPr="00B2713B">
        <w:t xml:space="preserve"> foi o site mais visitado para fins profissionais </w:t>
      </w:r>
      <w:r>
        <w:t>na</w:t>
      </w:r>
      <w:r w:rsidRPr="00B2713B">
        <w:t xml:space="preserve"> faculdade</w:t>
      </w:r>
      <w:r w:rsidR="00B518A0">
        <w:t>; porém</w:t>
      </w:r>
      <w:r w:rsidRPr="00B2713B">
        <w:t xml:space="preserve"> em 2012, </w:t>
      </w:r>
      <w:r>
        <w:t>esta rede social</w:t>
      </w:r>
      <w:r w:rsidRPr="00B2713B">
        <w:t xml:space="preserve"> foi substituíd</w:t>
      </w:r>
      <w:r>
        <w:t>a</w:t>
      </w:r>
      <w:r w:rsidRPr="00B2713B">
        <w:t xml:space="preserve"> pelo </w:t>
      </w:r>
      <w:proofErr w:type="spellStart"/>
      <w:r w:rsidRPr="00B2713B">
        <w:t>LinkedIn</w:t>
      </w:r>
      <w:proofErr w:type="spellEnd"/>
      <w:r w:rsidRPr="00B2713B">
        <w:t xml:space="preserve">. </w:t>
      </w:r>
      <w:r>
        <w:t>Já</w:t>
      </w:r>
      <w:r w:rsidRPr="00B2713B">
        <w:t xml:space="preserve"> uso do </w:t>
      </w:r>
      <w:proofErr w:type="spellStart"/>
      <w:r w:rsidRPr="00B2713B">
        <w:t>Facebook</w:t>
      </w:r>
      <w:proofErr w:type="spellEnd"/>
      <w:r w:rsidRPr="00B2713B">
        <w:t xml:space="preserve"> para fins profissionais </w:t>
      </w:r>
      <w:r w:rsidR="00B518A0">
        <w:t>sofreu drástica redução</w:t>
      </w:r>
      <w:r w:rsidRPr="00B2713B">
        <w:t xml:space="preserve">, enquanto o uso do </w:t>
      </w:r>
      <w:proofErr w:type="spellStart"/>
      <w:r w:rsidRPr="00B2713B">
        <w:t>LinkedIn</w:t>
      </w:r>
      <w:proofErr w:type="spellEnd"/>
      <w:r w:rsidRPr="00B2713B">
        <w:t xml:space="preserve"> </w:t>
      </w:r>
      <w:r w:rsidR="00B518A0">
        <w:t>cresceu exponencialmente</w:t>
      </w:r>
      <w:r w:rsidRPr="00B2713B">
        <w:t xml:space="preserve"> ao longo do período de um ano.</w:t>
      </w:r>
      <w:r>
        <w:t xml:space="preserve"> </w:t>
      </w:r>
      <w:r w:rsidRPr="00B2713B">
        <w:t xml:space="preserve">(Moran, </w:t>
      </w:r>
      <w:proofErr w:type="spellStart"/>
      <w:r w:rsidRPr="00B2713B">
        <w:t>Seasman</w:t>
      </w:r>
      <w:proofErr w:type="spellEnd"/>
      <w:r w:rsidRPr="00B2713B">
        <w:t xml:space="preserve"> e Tinti-Kane, 2012).</w:t>
      </w:r>
    </w:p>
    <w:p w14:paraId="2C7C8802" w14:textId="22B6DF64" w:rsidR="00B2713B" w:rsidRDefault="00552CA0" w:rsidP="00784683">
      <w:pPr>
        <w:pStyle w:val="Pargrafo"/>
      </w:pPr>
      <w:r>
        <w:t xml:space="preserve">Com relação às dificuldades para adoção </w:t>
      </w:r>
      <w:r w:rsidRPr="00B2713B">
        <w:t>de forma generalizada das mídias sociais no ensino</w:t>
      </w:r>
      <w:r>
        <w:t>,</w:t>
      </w:r>
      <w:r w:rsidRPr="00B2713B">
        <w:t xml:space="preserve"> </w:t>
      </w:r>
      <w:r>
        <w:t>o estudo constatou que o</w:t>
      </w:r>
      <w:r w:rsidR="00B2713B" w:rsidRPr="00B2713B">
        <w:t>s professores sentiam que enfrenta</w:t>
      </w:r>
      <w:r>
        <w:t>va</w:t>
      </w:r>
      <w:r w:rsidR="00B2713B" w:rsidRPr="00B2713B">
        <w:t>m</w:t>
      </w:r>
      <w:r>
        <w:t xml:space="preserve"> fortes</w:t>
      </w:r>
      <w:r w:rsidR="00B2713B" w:rsidRPr="00B2713B">
        <w:t xml:space="preserve"> barreiras significativas para </w:t>
      </w:r>
      <w:r>
        <w:t>su</w:t>
      </w:r>
      <w:r w:rsidR="00B2713B" w:rsidRPr="00B2713B">
        <w:t>a a</w:t>
      </w:r>
      <w:r w:rsidR="00B80C0C">
        <w:t>ceita</w:t>
      </w:r>
      <w:r w:rsidR="00B2713B" w:rsidRPr="00B2713B">
        <w:t xml:space="preserve">ção. </w:t>
      </w:r>
      <w:r>
        <w:t>E</w:t>
      </w:r>
      <w:r w:rsidR="00B2713B" w:rsidRPr="00B2713B">
        <w:t xml:space="preserve"> duas </w:t>
      </w:r>
      <w:r w:rsidR="00B80C0C">
        <w:t>questões</w:t>
      </w:r>
      <w:r w:rsidRPr="00B2713B">
        <w:t xml:space="preserve"> </w:t>
      </w:r>
      <w:r w:rsidR="00B80C0C" w:rsidRPr="00B2713B">
        <w:t>fundamentais</w:t>
      </w:r>
      <w:r w:rsidR="00B2713B" w:rsidRPr="00B2713B">
        <w:t xml:space="preserve"> </w:t>
      </w:r>
      <w:r>
        <w:t>foram citadas que poderiam colaborar para a dificuldade de adoção das mídias sociais:</w:t>
      </w:r>
      <w:r w:rsidR="00B2713B" w:rsidRPr="00B2713B">
        <w:t xml:space="preserve"> </w:t>
      </w:r>
      <w:r w:rsidR="00B2713B" w:rsidRPr="00552CA0">
        <w:rPr>
          <w:i/>
        </w:rPr>
        <w:t>privacidade</w:t>
      </w:r>
      <w:r>
        <w:t xml:space="preserve"> </w:t>
      </w:r>
      <w:r w:rsidR="00CD2F1C">
        <w:t xml:space="preserve">e </w:t>
      </w:r>
      <w:r w:rsidR="00CD2F1C" w:rsidRPr="00CD2F1C">
        <w:rPr>
          <w:i/>
        </w:rPr>
        <w:t>integridade</w:t>
      </w:r>
      <w:r w:rsidR="00B2713B" w:rsidRPr="00B2713B">
        <w:t xml:space="preserve"> </w:t>
      </w:r>
      <w:r>
        <w:t xml:space="preserve">(e/ou segurança) </w:t>
      </w:r>
      <w:r w:rsidR="00B2713B" w:rsidRPr="00B2713B">
        <w:t xml:space="preserve">no envio das atividades dos estudantes. Porém, </w:t>
      </w:r>
      <w:r>
        <w:t xml:space="preserve">ainda </w:t>
      </w:r>
      <w:r w:rsidR="00B2713B" w:rsidRPr="00B2713B">
        <w:t xml:space="preserve">segundo o estudo de Moran, </w:t>
      </w:r>
      <w:proofErr w:type="spellStart"/>
      <w:r w:rsidR="00B2713B" w:rsidRPr="00B2713B">
        <w:t>Seasman</w:t>
      </w:r>
      <w:proofErr w:type="spellEnd"/>
      <w:r w:rsidR="00B2713B" w:rsidRPr="00B2713B">
        <w:t xml:space="preserve"> e Tinti-Kane (2012), o grau de preocupação com todas as barreiras </w:t>
      </w:r>
      <w:r>
        <w:t xml:space="preserve">já se encontrava </w:t>
      </w:r>
      <w:r w:rsidR="00B2713B" w:rsidRPr="00B2713B">
        <w:t>diminui</w:t>
      </w:r>
      <w:r>
        <w:t>ndo</w:t>
      </w:r>
      <w:r w:rsidR="00B2713B" w:rsidRPr="00B2713B">
        <w:t xml:space="preserve"> ao longo do tempo.</w:t>
      </w:r>
    </w:p>
    <w:p w14:paraId="36280B05" w14:textId="77777777" w:rsidR="00FD4E90" w:rsidRDefault="008844E4" w:rsidP="00784683">
      <w:pPr>
        <w:pStyle w:val="Pargrafo"/>
      </w:pPr>
      <w:r w:rsidRPr="008844E4">
        <w:t xml:space="preserve">No Brasil, segundo Moreira (2017), as redes sociais apresentaram nos últimos cinco anos um crescimento elevado, </w:t>
      </w:r>
      <w:r w:rsidR="00AB1B40">
        <w:t>aportando atualmente cerca de</w:t>
      </w:r>
      <w:r w:rsidRPr="008844E4">
        <w:t xml:space="preserve"> 78,3 milhões de pessoas conectadas diariamente às redes sociais, representando cerca de 79% de sua base de usuários de Internet. Ainda segundo Moreira (2017), o brasileiro permanece, em média, mais de cinco horas por dia conectado à internet; gasta entre três e quatro horas com acesso móvel; e permanece 3h47 com acesso a redes sociais (via mobile ou fixo); e consome 2:49 horas na TV. </w:t>
      </w:r>
      <w:r w:rsidR="00CD2F1C">
        <w:t xml:space="preserve"> </w:t>
      </w:r>
    </w:p>
    <w:p w14:paraId="29C3589E" w14:textId="2F504878" w:rsidR="00FD4E90" w:rsidRDefault="00FD4E90" w:rsidP="00784683">
      <w:pPr>
        <w:pStyle w:val="Pargrafo"/>
      </w:pPr>
      <w:r w:rsidRPr="00FD4E90">
        <w:t xml:space="preserve">Portanto, </w:t>
      </w:r>
      <w:r>
        <w:t>segundo</w:t>
      </w:r>
      <w:r w:rsidRPr="00FD4E90">
        <w:t xml:space="preserve"> </w:t>
      </w:r>
      <w:proofErr w:type="spellStart"/>
      <w:r w:rsidRPr="00FD4E90">
        <w:t>Galvez</w:t>
      </w:r>
      <w:proofErr w:type="spellEnd"/>
      <w:r w:rsidRPr="00FD4E90">
        <w:t xml:space="preserve"> Jr (2014), observa-se no Brasil o crescimento da tecnologia no </w:t>
      </w:r>
      <w:r w:rsidR="0033374B" w:rsidRPr="00FD4E90">
        <w:t>âmbito</w:t>
      </w:r>
      <w:r w:rsidRPr="00FD4E90">
        <w:t xml:space="preserve"> da </w:t>
      </w:r>
      <w:r w:rsidR="0033374B" w:rsidRPr="00FD4E90">
        <w:t>educação</w:t>
      </w:r>
      <w:r w:rsidRPr="00FD4E90">
        <w:t xml:space="preserve"> e da </w:t>
      </w:r>
      <w:r w:rsidR="0033374B" w:rsidRPr="00FD4E90">
        <w:t>formação</w:t>
      </w:r>
      <w:r w:rsidRPr="00FD4E90">
        <w:t xml:space="preserve"> de pessoas. </w:t>
      </w:r>
      <w:r w:rsidR="0033374B" w:rsidRPr="00FD4E90">
        <w:t>Vários</w:t>
      </w:r>
      <w:r w:rsidRPr="00FD4E90">
        <w:t xml:space="preserve"> </w:t>
      </w:r>
      <w:r w:rsidR="0095004B">
        <w:t xml:space="preserve">novo </w:t>
      </w:r>
      <w:r w:rsidRPr="00FD4E90">
        <w:t xml:space="preserve">cursos foram criados </w:t>
      </w:r>
      <w:r w:rsidR="0095004B">
        <w:t xml:space="preserve">no país </w:t>
      </w:r>
      <w:r w:rsidRPr="00FD4E90">
        <w:t>e</w:t>
      </w:r>
      <w:r w:rsidR="0095004B">
        <w:t>,</w:t>
      </w:r>
      <w:r w:rsidRPr="00FD4E90">
        <w:t xml:space="preserve"> concomitantemente, muitas matrizes em processo de </w:t>
      </w:r>
      <w:r w:rsidR="0095004B" w:rsidRPr="00FD4E90">
        <w:t>alteração</w:t>
      </w:r>
      <w:r w:rsidRPr="00FD4E90">
        <w:t xml:space="preserve"> para o enquadramento e as </w:t>
      </w:r>
      <w:r w:rsidR="0095004B" w:rsidRPr="00FD4E90">
        <w:t>adaptações</w:t>
      </w:r>
      <w:r w:rsidRPr="00FD4E90">
        <w:t xml:space="preserve"> </w:t>
      </w:r>
      <w:r w:rsidR="0095004B" w:rsidRPr="00FD4E90">
        <w:t>tecnológicas</w:t>
      </w:r>
      <w:r w:rsidRPr="00FD4E90">
        <w:t xml:space="preserve"> foram efetivadas devido aos respectivos desenvolvimentos de novos processos.</w:t>
      </w:r>
      <w:r w:rsidR="002C4DBE">
        <w:t xml:space="preserve"> Observou-se um significativo impacto da tecnologia no perfil dos discentes, cada vez mais atualizados e participantes da </w:t>
      </w:r>
      <w:r w:rsidR="0095004B">
        <w:t>construção</w:t>
      </w:r>
      <w:r w:rsidR="002C4DBE">
        <w:t xml:space="preserve"> nesse processo.</w:t>
      </w:r>
    </w:p>
    <w:p w14:paraId="03E5265B" w14:textId="6963CF35" w:rsidR="0095004B" w:rsidRDefault="0095004B" w:rsidP="00784683">
      <w:pPr>
        <w:pStyle w:val="Pargrafo"/>
      </w:pPr>
      <w:r>
        <w:t>Porém, s</w:t>
      </w:r>
      <w:r w:rsidR="00615CEE">
        <w:t>egundo</w:t>
      </w:r>
      <w:r>
        <w:t xml:space="preserve"> </w:t>
      </w:r>
      <w:r w:rsidR="00CD2F1C">
        <w:t xml:space="preserve">relatório </w:t>
      </w:r>
      <w:r>
        <w:t xml:space="preserve">da </w:t>
      </w:r>
      <w:r w:rsidR="00CD2F1C">
        <w:t xml:space="preserve">OEI-UNESCO (2010), a estrutura e o modelo educacional utilizados </w:t>
      </w:r>
      <w:r>
        <w:t>no país ainda sofre</w:t>
      </w:r>
      <w:r w:rsidR="000E0056">
        <w:t>m</w:t>
      </w:r>
      <w:r>
        <w:t xml:space="preserve"> resistências à mudança pois </w:t>
      </w:r>
      <w:r w:rsidR="00CD2F1C">
        <w:t>foram definidos no início dos anos 1960 do Século XX.</w:t>
      </w:r>
      <w:r w:rsidR="00D832A0">
        <w:t xml:space="preserve"> </w:t>
      </w:r>
      <w:r>
        <w:t>Mais especificamente, n</w:t>
      </w:r>
      <w:r w:rsidR="00D832A0">
        <w:t xml:space="preserve">o Ensino Superior, apesar de algumas transformações ocorridas na década de 1970 e 1980, </w:t>
      </w:r>
      <w:r w:rsidR="002335CA">
        <w:t>o</w:t>
      </w:r>
      <w:r w:rsidR="002335CA" w:rsidRPr="002335CA">
        <w:t xml:space="preserve"> </w:t>
      </w:r>
      <w:r>
        <w:t>atual, modelo</w:t>
      </w:r>
      <w:r w:rsidR="002335CA" w:rsidRPr="002335CA">
        <w:t xml:space="preserve"> de formação universitária prevalecente na imensa maioria dos países ocidentais durante o </w:t>
      </w:r>
      <w:r w:rsidRPr="002335CA">
        <w:t>século</w:t>
      </w:r>
      <w:r w:rsidR="002335CA" w:rsidRPr="002335CA">
        <w:t xml:space="preserve"> XX está se esgotando. </w:t>
      </w:r>
    </w:p>
    <w:p w14:paraId="3186E01B" w14:textId="3511176B" w:rsidR="00F9649E" w:rsidRDefault="000E0056" w:rsidP="00784683">
      <w:pPr>
        <w:pStyle w:val="Pargrafo"/>
      </w:pPr>
      <w:r w:rsidRPr="002335CA">
        <w:lastRenderedPageBreak/>
        <w:t>E as razões para isso são muitas.</w:t>
      </w:r>
      <w:r>
        <w:t xml:space="preserve"> </w:t>
      </w:r>
      <w:r w:rsidR="004B7E18">
        <w:t xml:space="preserve">Segundo Macedo et. </w:t>
      </w:r>
      <w:proofErr w:type="gramStart"/>
      <w:r w:rsidR="004B7E18">
        <w:t>ali</w:t>
      </w:r>
      <w:proofErr w:type="gramEnd"/>
      <w:r w:rsidR="004B7E18">
        <w:t xml:space="preserve"> (2005), o</w:t>
      </w:r>
      <w:r w:rsidR="004B7E18" w:rsidRPr="004B7E18">
        <w:t xml:space="preserve"> ritmo e a intensidade das mudanças no universo, do trabalho, a evolução do conhecimento em todas as áreas, a transformação da ciência e do saber em forca produtiva, o surgimento continuo de novas especialidades e a demanda permanente de novos tipos de profissionais, marcadas pela flexibilidade e pela interdisciplinaridade em níveis até há pouco inimagináveis</w:t>
      </w:r>
      <w:r w:rsidR="0095004B">
        <w:t>, exigem que mudanças sejam realizadas no processo de ensino-aprendizagem</w:t>
      </w:r>
      <w:r w:rsidR="00F9649E">
        <w:t>.</w:t>
      </w:r>
    </w:p>
    <w:p w14:paraId="521B5DFC" w14:textId="08B33FF2" w:rsidR="00F9649E" w:rsidRDefault="00F9649E" w:rsidP="00784683">
      <w:pPr>
        <w:pStyle w:val="Pargrafo"/>
      </w:pPr>
      <w:r w:rsidRPr="00F9649E">
        <w:t>A adequação d</w:t>
      </w:r>
      <w:r>
        <w:t>o</w:t>
      </w:r>
      <w:r w:rsidRPr="00F9649E">
        <w:t xml:space="preserve"> sistema </w:t>
      </w:r>
      <w:r>
        <w:t xml:space="preserve">educacional superior </w:t>
      </w:r>
      <w:r w:rsidRPr="00F9649E">
        <w:t xml:space="preserve">para o enfrentamento dos desafios da sociedade do conhecimento, em um pais como o Brasil, deve necessariamente </w:t>
      </w:r>
      <w:r>
        <w:t xml:space="preserve">passar pelo uso da tecnologia digital e encarar a </w:t>
      </w:r>
      <w:r w:rsidRPr="00F9649E">
        <w:t>modernização do sistema</w:t>
      </w:r>
      <w:r>
        <w:t xml:space="preserve">, </w:t>
      </w:r>
      <w:r w:rsidR="0095004B">
        <w:t>concluem</w:t>
      </w:r>
      <w:r>
        <w:t xml:space="preserve"> Macedo et. </w:t>
      </w:r>
      <w:proofErr w:type="gramStart"/>
      <w:r>
        <w:t>ali</w:t>
      </w:r>
      <w:proofErr w:type="gramEnd"/>
      <w:r>
        <w:t>, (2005).</w:t>
      </w:r>
    </w:p>
    <w:p w14:paraId="5B674E34" w14:textId="031D7633" w:rsidR="00D6351C" w:rsidRDefault="0095004B" w:rsidP="00784683">
      <w:pPr>
        <w:pStyle w:val="Pargrafo"/>
      </w:pPr>
      <w:r>
        <w:t>Dess</w:t>
      </w:r>
      <w:r w:rsidR="00B2713B" w:rsidRPr="00B2713B">
        <w:t xml:space="preserve">a forma, tomando o estudo </w:t>
      </w:r>
      <w:r w:rsidR="00D91180">
        <w:t>realizado</w:t>
      </w:r>
      <w:r w:rsidR="00B2713B" w:rsidRPr="00B2713B">
        <w:t xml:space="preserve"> </w:t>
      </w:r>
      <w:r w:rsidR="00B80C0C">
        <w:t xml:space="preserve">em </w:t>
      </w:r>
      <w:r w:rsidR="00B80C0C" w:rsidRPr="00B2713B">
        <w:t>Mora</w:t>
      </w:r>
      <w:r w:rsidR="00B80C0C">
        <w:t xml:space="preserve">n, </w:t>
      </w:r>
      <w:proofErr w:type="spellStart"/>
      <w:r w:rsidR="00B80C0C">
        <w:t>Seasman</w:t>
      </w:r>
      <w:proofErr w:type="spellEnd"/>
      <w:r w:rsidR="00B80C0C">
        <w:t xml:space="preserve"> e Tinti-Kane (2012) </w:t>
      </w:r>
      <w:r>
        <w:t>como base</w:t>
      </w:r>
      <w:r w:rsidR="00B2713B" w:rsidRPr="00B2713B">
        <w:t xml:space="preserve"> e </w:t>
      </w:r>
      <w:r>
        <w:t>buscando atualizá</w:t>
      </w:r>
      <w:r w:rsidR="00B2713B" w:rsidRPr="00B2713B">
        <w:t>-</w:t>
      </w:r>
      <w:r>
        <w:t>l</w:t>
      </w:r>
      <w:r w:rsidR="00B2713B" w:rsidRPr="00B2713B">
        <w:t>o ao longo d</w:t>
      </w:r>
      <w:r w:rsidR="00B80C0C">
        <w:t>os anos de</w:t>
      </w:r>
      <w:r w:rsidR="00B2713B" w:rsidRPr="00B2713B">
        <w:t xml:space="preserve"> 2017</w:t>
      </w:r>
      <w:r w:rsidR="00B80C0C">
        <w:t xml:space="preserve"> e 2018</w:t>
      </w:r>
      <w:r w:rsidR="00B2713B" w:rsidRPr="00B2713B">
        <w:t>,</w:t>
      </w:r>
      <w:r w:rsidR="00552CA0">
        <w:t xml:space="preserve"> </w:t>
      </w:r>
      <w:r w:rsidR="00B2713B" w:rsidRPr="00B2713B">
        <w:t>o objeti</w:t>
      </w:r>
      <w:r>
        <w:t xml:space="preserve">vo deste </w:t>
      </w:r>
      <w:r w:rsidR="00D32475">
        <w:t>projeto de pesquisa</w:t>
      </w:r>
      <w:r>
        <w:t xml:space="preserve"> é o de examinar</w:t>
      </w:r>
      <w:r w:rsidR="00B2713B" w:rsidRPr="00B2713B">
        <w:t xml:space="preserve"> </w:t>
      </w:r>
      <w:r>
        <w:t>como a</w:t>
      </w:r>
      <w:r w:rsidRPr="0095004B">
        <w:t xml:space="preserve"> </w:t>
      </w:r>
      <w:r w:rsidRPr="00B2713B">
        <w:t xml:space="preserve">comunidade acadêmica </w:t>
      </w:r>
      <w:r>
        <w:t xml:space="preserve">(professores e alunos) encara o uso das redes sociais nas atividades de ensino-aprendizagem, </w:t>
      </w:r>
      <w:r w:rsidR="00B2713B" w:rsidRPr="00B2713B">
        <w:t xml:space="preserve">à luz da tecnologia da informação, dos novos recursos oferecidos pelas mídias sociais e </w:t>
      </w:r>
      <w:r w:rsidR="0035656E">
        <w:t>d</w:t>
      </w:r>
      <w:r w:rsidR="00B2713B" w:rsidRPr="00B2713B">
        <w:t>o atual contexto d</w:t>
      </w:r>
      <w:r>
        <w:t>est</w:t>
      </w:r>
      <w:r w:rsidR="00B2713B" w:rsidRPr="00B2713B">
        <w:t xml:space="preserve">a </w:t>
      </w:r>
      <w:r w:rsidRPr="00B2713B">
        <w:t xml:space="preserve">comunidade </w:t>
      </w:r>
      <w:r w:rsidR="00B2713B" w:rsidRPr="00B2713B">
        <w:t>frente às redes sociais</w:t>
      </w:r>
      <w:r>
        <w:t>.</w:t>
      </w:r>
    </w:p>
    <w:p w14:paraId="7B910762" w14:textId="1E1D1A8C" w:rsidR="000B47D4" w:rsidRDefault="00D6351C" w:rsidP="00784683">
      <w:pPr>
        <w:pStyle w:val="Pargrafo"/>
      </w:pPr>
      <w:r>
        <w:t>A</w:t>
      </w:r>
      <w:r w:rsidR="000B47D4">
        <w:t xml:space="preserve"> principal pergunta que esta pesquisa busca elucidar é:</w:t>
      </w:r>
    </w:p>
    <w:p w14:paraId="407A8E44" w14:textId="24463CE0" w:rsidR="00B2713B" w:rsidRPr="000B47D4" w:rsidRDefault="000B47D4" w:rsidP="000B47D4">
      <w:pPr>
        <w:pStyle w:val="Subttulo"/>
        <w:ind w:left="993" w:right="991"/>
        <w:jc w:val="both"/>
        <w:rPr>
          <w:rStyle w:val="nfaseSutil"/>
        </w:rPr>
      </w:pPr>
      <w:r w:rsidRPr="000B47D4">
        <w:rPr>
          <w:rStyle w:val="nfaseSutil"/>
        </w:rPr>
        <w:t>Quais</w:t>
      </w:r>
      <w:r w:rsidR="00B2713B" w:rsidRPr="000B47D4">
        <w:rPr>
          <w:rStyle w:val="nfaseSutil"/>
        </w:rPr>
        <w:t xml:space="preserve"> são as influências pessoais e profissionais das mídias sociais sobre docentes e discentes nas instituições de nível superior da cidade de </w:t>
      </w:r>
      <w:proofErr w:type="spellStart"/>
      <w:r w:rsidR="00B2713B" w:rsidRPr="000B47D4">
        <w:rPr>
          <w:rStyle w:val="nfaseSutil"/>
        </w:rPr>
        <w:t>Bauru-SP</w:t>
      </w:r>
      <w:proofErr w:type="spellEnd"/>
      <w:r w:rsidR="00B2713B" w:rsidRPr="000B47D4">
        <w:rPr>
          <w:rStyle w:val="nfaseSutil"/>
        </w:rPr>
        <w:t xml:space="preserve"> e sua </w:t>
      </w:r>
      <w:r w:rsidR="0035656E" w:rsidRPr="000B47D4">
        <w:rPr>
          <w:rStyle w:val="nfaseSutil"/>
        </w:rPr>
        <w:t>m</w:t>
      </w:r>
      <w:r w:rsidR="0035656E">
        <w:rPr>
          <w:rStyle w:val="nfaseSutil"/>
        </w:rPr>
        <w:t>acror</w:t>
      </w:r>
      <w:r w:rsidR="0035656E" w:rsidRPr="000B47D4">
        <w:rPr>
          <w:rStyle w:val="nfaseSutil"/>
        </w:rPr>
        <w:t>região</w:t>
      </w:r>
      <w:r w:rsidR="00A80A49" w:rsidRPr="000B47D4">
        <w:rPr>
          <w:rStyle w:val="nfaseSutil"/>
        </w:rPr>
        <w:t>?</w:t>
      </w:r>
    </w:p>
    <w:p w14:paraId="2A6169C7" w14:textId="6EE68736" w:rsidR="00852924" w:rsidRDefault="00852924" w:rsidP="00CD2A15">
      <w:pPr>
        <w:pStyle w:val="Ttulo2"/>
      </w:pPr>
      <w:r>
        <w:t>2. Justificativa</w:t>
      </w:r>
    </w:p>
    <w:p w14:paraId="7623BE66" w14:textId="77777777" w:rsidR="00852924" w:rsidRPr="00B70F74" w:rsidRDefault="00852924" w:rsidP="00784683">
      <w:pPr>
        <w:pStyle w:val="Pargrafo"/>
      </w:pPr>
      <w:r>
        <w:t xml:space="preserve">A macrorregião da cidade de Bauru foi escolhida para esta pesquisa devida ao grande número de universidades e faculdade instaladas na região de estudo.  Atualmente a cidade é considerada um privilegiado centro educacional encrustada bem no núcleo do Estado de São Paulo. </w:t>
      </w:r>
      <w:r w:rsidRPr="0009709E">
        <w:t xml:space="preserve">A </w:t>
      </w:r>
      <w:r w:rsidRPr="0009709E">
        <w:rPr>
          <w:i/>
        </w:rPr>
        <w:t>Região Administrativa de Bauru</w:t>
      </w:r>
      <w:r w:rsidRPr="0009709E">
        <w:t xml:space="preserve"> é uma das dezesseis regiões administrativas do estado brasileiro de São Paulo</w:t>
      </w:r>
      <w:r>
        <w:t xml:space="preserve"> e é</w:t>
      </w:r>
      <w:r w:rsidRPr="0009709E">
        <w:t xml:space="preserve"> formada pela união de 39 municípios distribuídos em três regiões de governo</w:t>
      </w:r>
      <w:r>
        <w:t>. Mais especificamente, a</w:t>
      </w:r>
      <w:r w:rsidRPr="00BD632B">
        <w:t xml:space="preserve"> </w:t>
      </w:r>
      <w:r w:rsidRPr="00BD632B">
        <w:rPr>
          <w:i/>
        </w:rPr>
        <w:t xml:space="preserve">Região de Governo de Bauru </w:t>
      </w:r>
      <w:r w:rsidRPr="00BD632B">
        <w:t xml:space="preserve">é uma das 42 regiões de governo do estado brasileiro de São Paulo e está dividida em </w:t>
      </w:r>
      <w:r w:rsidRPr="00BD632B">
        <w:rPr>
          <w:b/>
          <w:i/>
        </w:rPr>
        <w:t>19 municípios</w:t>
      </w:r>
      <w:r>
        <w:rPr>
          <w:b/>
        </w:rPr>
        <w:t xml:space="preserve">.  </w:t>
      </w:r>
      <w:r w:rsidRPr="00B70F74">
        <w:t>Bauru abriga instituições renomadas nos campos da pesquisa e tratamento de doenças, como hanseníase, malformações craniofaciais, câncer, neurocirurgia e gestação de alto risco</w:t>
      </w:r>
      <w:r>
        <w:t>. (SC Portal de Notícias, 2017).</w:t>
      </w:r>
    </w:p>
    <w:p w14:paraId="544C375B" w14:textId="77777777" w:rsidR="00852924" w:rsidRDefault="00852924" w:rsidP="00784683">
      <w:pPr>
        <w:pStyle w:val="Pargrafo"/>
      </w:pPr>
      <w:r>
        <w:t xml:space="preserve">Somente a cidade de Bauru possui instalações de duas das três universidades estaduais paulistas (UNESP e USP), quatro universidades particulares (USC, UNIP, ITE e UNINOVE), três instituições educacionais privadas que oferecem vários cursos superiores (FIB, IESB, Anhanguera), além de contar também com uma unidade das Faculdades de Tecnologia do Estado de São Paulo (FATEC), instituição pública de ensino superior pertencentes ao Centro Estadual de Educação Tecnológica Paula Souza (CEETEPS), autarquia do Governo do Estado de São Paulo vinculada à Secretaria de Desenvolvimento Econômico, Ciência e Tecnologia. </w:t>
      </w:r>
    </w:p>
    <w:p w14:paraId="0AF471E8" w14:textId="77777777" w:rsidR="00852924" w:rsidRDefault="00852924" w:rsidP="00784683">
      <w:pPr>
        <w:pStyle w:val="Pargrafo"/>
      </w:pPr>
      <w:r>
        <w:t>Por ano, as instituições de ensino superior de Bauru disponibilizam mais de 3,5 mil vagas nos processos seletivos (vestibular). (JC, 2017).</w:t>
      </w:r>
    </w:p>
    <w:p w14:paraId="5EC28E92" w14:textId="3E84BB9E" w:rsidR="00852924" w:rsidRDefault="00852924" w:rsidP="00784683">
      <w:pPr>
        <w:pStyle w:val="Pargrafo"/>
      </w:pPr>
      <w:r>
        <w:t xml:space="preserve">Do mesmo modo, muitos dos alunos matriculados nestas instituições de ensino, hoje, formam parte dos considerados </w:t>
      </w:r>
      <w:r w:rsidRPr="001A1D44">
        <w:rPr>
          <w:i/>
        </w:rPr>
        <w:t xml:space="preserve">nativos </w:t>
      </w:r>
      <w:r w:rsidR="001A42FB">
        <w:rPr>
          <w:i/>
        </w:rPr>
        <w:t xml:space="preserve">digitais </w:t>
      </w:r>
      <w:r>
        <w:t>(</w:t>
      </w:r>
      <w:proofErr w:type="spellStart"/>
      <w:r>
        <w:t>Prensky</w:t>
      </w:r>
      <w:proofErr w:type="spellEnd"/>
      <w:r>
        <w:t>, 2001).</w:t>
      </w:r>
    </w:p>
    <w:p w14:paraId="68E46734" w14:textId="35E0E050" w:rsidR="00852924" w:rsidRDefault="00852924" w:rsidP="00784683">
      <w:pPr>
        <w:pStyle w:val="Pargrafo"/>
      </w:pPr>
      <w:r>
        <w:t xml:space="preserve">De acordo com </w:t>
      </w:r>
      <w:proofErr w:type="spellStart"/>
      <w:r>
        <w:t>Prensky</w:t>
      </w:r>
      <w:proofErr w:type="spellEnd"/>
      <w:r>
        <w:t xml:space="preserve"> (2001), a comunidade acadêmica, notadamente os alunos, mudaram radicalmente no Século XXI. O autor afirma que os alunos contemporâneos não </w:t>
      </w:r>
      <w:r>
        <w:lastRenderedPageBreak/>
        <w:t xml:space="preserve">são os mesmos para os quais o sistema educacional foi criado. De acordo ainda com o autor, os alunos de hoje não mudaram apenas em termos de avanço em relação aos do passado, nem simplesmente mudaram suas gírias, roupas, enfeites corporais, ou estilos, como aconteceu entre gerações anteriores. Sobreveio uma grande </w:t>
      </w:r>
      <w:r w:rsidRPr="00852924">
        <w:rPr>
          <w:i/>
        </w:rPr>
        <w:t>descontinuidade</w:t>
      </w:r>
      <w:r>
        <w:t>. Esta “</w:t>
      </w:r>
      <w:proofErr w:type="spellStart"/>
      <w:r>
        <w:t>disrupção</w:t>
      </w:r>
      <w:proofErr w:type="spellEnd"/>
      <w:r>
        <w:t xml:space="preserve">” - </w:t>
      </w:r>
      <w:r w:rsidRPr="003E2C61">
        <w:rPr>
          <w:i/>
        </w:rPr>
        <w:t>interrupção do curso normal de um processo</w:t>
      </w:r>
      <w:r>
        <w:t xml:space="preserve"> -, também definida como “singularidade” é consequência do aparecimento e da rápida difusão da tecnologia digital nas ultimas décadas do século XX (anos 1990) e início do século XXI.</w:t>
      </w:r>
    </w:p>
    <w:p w14:paraId="1D5832E0" w14:textId="77777777" w:rsidR="00852924" w:rsidRDefault="00852924" w:rsidP="00784683">
      <w:pPr>
        <w:pStyle w:val="Pargrafo"/>
      </w:pPr>
      <w:r>
        <w:t xml:space="preserve">Os alunos de hoje – do maternal à faculdade – representam as primeiras gerações que cresceram com esta nova tecnologia, define </w:t>
      </w:r>
      <w:proofErr w:type="spellStart"/>
      <w:r>
        <w:t>Prensky</w:t>
      </w:r>
      <w:proofErr w:type="spellEnd"/>
      <w:r>
        <w:t xml:space="preserve"> (2001). Eles passaram a vida inteira cercados e usando computadores, vídeo games, tocadores de </w:t>
      </w:r>
      <w:proofErr w:type="spellStart"/>
      <w:r>
        <w:t>música</w:t>
      </w:r>
      <w:proofErr w:type="spellEnd"/>
      <w:r>
        <w:t xml:space="preserve"> digitais, câmeras de vídeo, telefones celulares, e todos os outros “</w:t>
      </w:r>
      <w:r w:rsidRPr="00D65D15">
        <w:rPr>
          <w:i/>
        </w:rPr>
        <w:t>brinquedos</w:t>
      </w:r>
      <w:r>
        <w:t>” e ferramentas da “</w:t>
      </w:r>
      <w:r w:rsidRPr="00D65D15">
        <w:rPr>
          <w:i/>
        </w:rPr>
        <w:t>era digital</w:t>
      </w:r>
      <w:r>
        <w:t xml:space="preserve">”. Em media, um aluno graduado dos anos 2000 passa menos de 5.000 horas de sua vida lendo, mas acima de 10.000 horas jogando vídeo games (sem contar as 20.000 horas assistindo à televisão), afirma </w:t>
      </w:r>
      <w:proofErr w:type="spellStart"/>
      <w:r>
        <w:t>Prensky</w:t>
      </w:r>
      <w:proofErr w:type="spellEnd"/>
      <w:r>
        <w:t xml:space="preserve"> (2001). Os jogos de computadores, e-mail, a Internet, os telefones celulares e as mensagens instantâneas são partes integrais de suas vidas.</w:t>
      </w:r>
    </w:p>
    <w:p w14:paraId="5BA46DF3" w14:textId="77777777" w:rsidR="00852924" w:rsidRDefault="00852924" w:rsidP="00784683">
      <w:pPr>
        <w:pStyle w:val="Pargrafo"/>
      </w:pPr>
      <w:r>
        <w:t>Sendo assim, fica claro que como resultado desse ambiente digital onipresente e o grande volume de interação com esta tecnologia, os alunos contemporâneos pensam e processam as informações bem diferentes das gerações anteriores. (Gonçalves, 2012).</w:t>
      </w:r>
    </w:p>
    <w:p w14:paraId="5BB0A541" w14:textId="0D295E0A" w:rsidR="00E85C80" w:rsidRPr="00E85C80" w:rsidRDefault="00E85C80" w:rsidP="00784683">
      <w:pPr>
        <w:pStyle w:val="Pargrafo"/>
      </w:pPr>
      <w:r>
        <w:t xml:space="preserve">Portanto </w:t>
      </w:r>
      <w:r w:rsidRPr="00E85C80">
        <w:t>segundo Longo (2016)</w:t>
      </w:r>
      <w:r>
        <w:t>,</w:t>
      </w:r>
      <w:r w:rsidRPr="00E85C80">
        <w:t xml:space="preserve"> </w:t>
      </w:r>
      <w:r>
        <w:t>neste</w:t>
      </w:r>
      <w:r w:rsidRPr="00E85C80">
        <w:t xml:space="preserve"> mundo em transição, com uma ruptura no modelo tradicional de ensinar e aprender</w:t>
      </w:r>
      <w:r>
        <w:t>, os p</w:t>
      </w:r>
      <w:r w:rsidRPr="00E85C80">
        <w:t>rofessores, alunos e</w:t>
      </w:r>
      <w:r>
        <w:t xml:space="preserve"> as</w:t>
      </w:r>
      <w:r w:rsidRPr="00E85C80">
        <w:t xml:space="preserve"> Instituições de Ensino (IE) terão de mudar seus modelos pedagógicos. </w:t>
      </w:r>
      <w:r>
        <w:t>As i</w:t>
      </w:r>
      <w:r w:rsidRPr="00E85C80">
        <w:t>nstituições terão que aprender a compartilhar conteúdos e a integrar-se no uso de tecnologias de informação e comunicação (</w:t>
      </w:r>
      <w:proofErr w:type="spellStart"/>
      <w:r w:rsidRPr="00E85C80">
        <w:t>TICs</w:t>
      </w:r>
      <w:proofErr w:type="spellEnd"/>
      <w:r w:rsidRPr="00E85C80">
        <w:t xml:space="preserve">), e recursos educacionais abertos. Professores terão que sair da posição tradicional e se transformar em facilitadores e </w:t>
      </w:r>
      <w:proofErr w:type="spellStart"/>
      <w:r w:rsidRPr="00E85C80">
        <w:rPr>
          <w:i/>
        </w:rPr>
        <w:t>coaches</w:t>
      </w:r>
      <w:proofErr w:type="spellEnd"/>
      <w:r w:rsidRPr="00E85C80">
        <w:t xml:space="preserve"> de aprendizado. E estudantes terão que sair de uma posição passiva e “aprender a aprender” de forma colaborativa, desenvolver pensamento crítico, estudar para adquirir conhecimento e desenvolver competências essenciais para os desafios do século XXI.</w:t>
      </w:r>
      <w:r>
        <w:t xml:space="preserve"> (Longo, 2016).</w:t>
      </w:r>
    </w:p>
    <w:p w14:paraId="4E1AF46B" w14:textId="07AFAC4C" w:rsidR="00852924" w:rsidRDefault="00852924" w:rsidP="00784683">
      <w:pPr>
        <w:pStyle w:val="Pargrafo"/>
      </w:pPr>
      <w:r>
        <w:t xml:space="preserve">Desta forma, a preocupação com a influência que as tecnologias digitais podem causar no processo de ensino-aprendizagem impõe a área da educação a tomada de posição entre tentar compreender as transformações do mundo, produzir o conhecimento pedagógico </w:t>
      </w:r>
      <w:r w:rsidR="001A42FB">
        <w:t>em como</w:t>
      </w:r>
      <w:r>
        <w:t xml:space="preserve"> auxiliar o homem a ser sujeito da tecnologia, ou simplesmente dar as costas para a atual realidade da nossa sociedade baseada na informação. (Ramos, 2014). </w:t>
      </w:r>
    </w:p>
    <w:p w14:paraId="7B1F9159" w14:textId="77777777" w:rsidR="00852924" w:rsidRDefault="00852924" w:rsidP="00784683">
      <w:pPr>
        <w:pStyle w:val="Pargrafo"/>
      </w:pPr>
      <w:r>
        <w:t>As reflexões em torno do assunto tecnologia e educação tomou conta da sociedade há várias décadas, na realidade desde que se notou sua influência na formação do sujeito. Sociedade da informação, era da informação, sociedade do conhecimento, era do conhecimento, era digital, sociedade da comunicação e muitos outros termos são utilizados para designar o impacto das tecnologias digitais no ser humano. Todos esses termos, afirma Ramos (2014), estão tentando traduzir as características mais representativas e de comunicação nas relações sociais, culturais e econômicas de nossa época.</w:t>
      </w:r>
    </w:p>
    <w:p w14:paraId="0517F36E" w14:textId="77777777" w:rsidR="00852924" w:rsidRDefault="00852924" w:rsidP="00784683">
      <w:pPr>
        <w:pStyle w:val="Pargrafo"/>
      </w:pPr>
      <w:r>
        <w:t>O computador conectado à internet pode propiciar ao professor atuar de forma diferente em sala de aula: é possível instigar os alunos a desenvolver pesquisas, investigações, críticas, reflexões, aprimorar e transformar ideias e experiências. Tal ambiente pode levar os profissionais da educação a se desprender do livro didático, que deixa de ser o guia da prática do professor e passa a ser mais uma, entre outras, fontes de informação e de desenvolvimento do trabalho, define Gonçalves (2012).</w:t>
      </w:r>
    </w:p>
    <w:p w14:paraId="02E26C40" w14:textId="77777777" w:rsidR="00852924" w:rsidRDefault="00852924" w:rsidP="00784683">
      <w:pPr>
        <w:pStyle w:val="Pargrafo"/>
      </w:pPr>
      <w:r>
        <w:lastRenderedPageBreak/>
        <w:t xml:space="preserve">Neste tempo atual da sociedade da informação é imprescindível, de acordo com Ramos (2014), que a educação caminhe no sentido do </w:t>
      </w:r>
      <w:r w:rsidRPr="00E6312F">
        <w:rPr>
          <w:i/>
        </w:rPr>
        <w:t>conhecimento compartilhado</w:t>
      </w:r>
      <w:r>
        <w:t xml:space="preserve">, com liberdade para se expressar e se comunicar. E o professor, principal maestro participante deste novo processo de ensino-aprendizagem, deve caminhar de forma a tentar conhecer estes </w:t>
      </w:r>
      <w:r w:rsidRPr="001A1D44">
        <w:rPr>
          <w:i/>
        </w:rPr>
        <w:t>falantes nativos da linguagem digital de computadores, videogames e internet</w:t>
      </w:r>
      <w:r>
        <w:t xml:space="preserve"> e entendê-lo em sua realidade. (Ramos, 2014).</w:t>
      </w:r>
    </w:p>
    <w:p w14:paraId="435F89F3" w14:textId="452DFA85" w:rsidR="00852924" w:rsidRDefault="00852924" w:rsidP="00784683">
      <w:pPr>
        <w:pStyle w:val="Pargrafo"/>
      </w:pPr>
      <w:r>
        <w:t>Enfim para que todo o leque de oportunidades aconteça, professor</w:t>
      </w:r>
      <w:r w:rsidR="001A42FB">
        <w:t>es</w:t>
      </w:r>
      <w:r>
        <w:t xml:space="preserve"> e alunos precisam juntar esforços, trabalhar num mesmo ritmo de </w:t>
      </w:r>
      <w:proofErr w:type="spellStart"/>
      <w:r>
        <w:t>cooperatividade</w:t>
      </w:r>
      <w:proofErr w:type="spellEnd"/>
      <w:r>
        <w:t xml:space="preserve"> e</w:t>
      </w:r>
      <w:r w:rsidR="001A42FB">
        <w:t>,</w:t>
      </w:r>
      <w:r>
        <w:t xml:space="preserve"> </w:t>
      </w:r>
      <w:r w:rsidR="001A42FB">
        <w:t xml:space="preserve">principalmente, </w:t>
      </w:r>
      <w:r>
        <w:t>que falem a mesma língua da era da informação, pois somente trabalhando os interesses da juventude será possível um aprendizado de forma gratificante e com resultados positivos para ambos os envolvidos no ensino-aprendizagem, finaliza Gonçalves (2012).</w:t>
      </w:r>
    </w:p>
    <w:p w14:paraId="6B64E228" w14:textId="1B488E5D" w:rsidR="00A7648C" w:rsidRDefault="001A42FB" w:rsidP="00CD2A15">
      <w:pPr>
        <w:pStyle w:val="Ttulo2"/>
        <w:rPr>
          <w:rFonts w:eastAsia="Arial" w:cs="Arial"/>
        </w:rPr>
      </w:pPr>
      <w:r>
        <w:t>3</w:t>
      </w:r>
      <w:r w:rsidR="00EC2F81">
        <w:t xml:space="preserve">. </w:t>
      </w:r>
      <w:r w:rsidR="0064363A">
        <w:t>Objetivos</w:t>
      </w:r>
      <w:r w:rsidR="0064363A">
        <w:rPr>
          <w:rFonts w:ascii="Times New Roman" w:hAnsi="Times New Roman"/>
          <w:color w:val="000000"/>
        </w:rPr>
        <w:t xml:space="preserve"> </w:t>
      </w:r>
      <w:r w:rsidR="0064363A">
        <w:t>da</w:t>
      </w:r>
      <w:r w:rsidR="0064363A">
        <w:rPr>
          <w:rFonts w:ascii="Times New Roman" w:hAnsi="Times New Roman"/>
          <w:color w:val="000000"/>
        </w:rPr>
        <w:t xml:space="preserve"> </w:t>
      </w:r>
      <w:r w:rsidR="0064363A">
        <w:t>Pesquisa</w:t>
      </w:r>
    </w:p>
    <w:p w14:paraId="18450BA0" w14:textId="005AACDE" w:rsidR="0064198B" w:rsidRPr="006A48A5" w:rsidRDefault="0035656E" w:rsidP="00784683">
      <w:pPr>
        <w:pStyle w:val="Pargrafo"/>
      </w:pPr>
      <w:r>
        <w:t>Assim c</w:t>
      </w:r>
      <w:r w:rsidR="0064198B" w:rsidRPr="006A48A5">
        <w:t xml:space="preserve">omo a população em geral, as instituições de nível superior podem utilizar as mídias sociais para vários propósitos. </w:t>
      </w:r>
      <w:r w:rsidR="002A05F7">
        <w:t xml:space="preserve">De acordo com o estudo em </w:t>
      </w:r>
      <w:proofErr w:type="spellStart"/>
      <w:r w:rsidR="002A05F7">
        <w:t>em</w:t>
      </w:r>
      <w:proofErr w:type="spellEnd"/>
      <w:r w:rsidR="002A05F7">
        <w:t xml:space="preserve"> </w:t>
      </w:r>
      <w:r w:rsidR="002A05F7" w:rsidRPr="00B2713B">
        <w:t>Mora</w:t>
      </w:r>
      <w:r w:rsidR="002A05F7">
        <w:t xml:space="preserve">n, </w:t>
      </w:r>
      <w:proofErr w:type="spellStart"/>
      <w:r w:rsidR="002A05F7">
        <w:t>Seasman</w:t>
      </w:r>
      <w:proofErr w:type="spellEnd"/>
      <w:r w:rsidR="002A05F7">
        <w:t xml:space="preserve"> e Tinti-Kane (2012), as mídias sociais </w:t>
      </w:r>
      <w:r w:rsidR="0064198B" w:rsidRPr="006A48A5">
        <w:t xml:space="preserve">podem ter três tipos diferentes de uso: </w:t>
      </w:r>
      <w:r w:rsidR="002A05F7">
        <w:t xml:space="preserve">(a) </w:t>
      </w:r>
      <w:r w:rsidR="0064198B" w:rsidRPr="006A48A5">
        <w:t xml:space="preserve">uso pessoal, sem relação com responsabilidades profissionais; </w:t>
      </w:r>
      <w:r w:rsidR="002A05F7">
        <w:t xml:space="preserve">(b) </w:t>
      </w:r>
      <w:r w:rsidR="0064198B" w:rsidRPr="006A48A5">
        <w:t xml:space="preserve">uso </w:t>
      </w:r>
      <w:r w:rsidR="002A05F7">
        <w:t>profissional (não docente); e, atualmente</w:t>
      </w:r>
      <w:r w:rsidR="0064198B" w:rsidRPr="006A48A5">
        <w:t xml:space="preserve">, </w:t>
      </w:r>
      <w:r w:rsidR="002A05F7">
        <w:t xml:space="preserve">(c) educacional, </w:t>
      </w:r>
      <w:r w:rsidR="0064198B" w:rsidRPr="006A48A5">
        <w:t xml:space="preserve">para uso nas aulas (profissional/docente). </w:t>
      </w:r>
    </w:p>
    <w:p w14:paraId="2BDBAC9A" w14:textId="162F39E1" w:rsidR="0064198B" w:rsidRPr="006A48A5" w:rsidRDefault="00F9649E" w:rsidP="00784683">
      <w:pPr>
        <w:pStyle w:val="Pargrafo"/>
      </w:pPr>
      <w:r>
        <w:t>Portanto</w:t>
      </w:r>
      <w:r w:rsidR="0064198B" w:rsidRPr="006A48A5">
        <w:t xml:space="preserve">, o </w:t>
      </w:r>
      <w:r w:rsidR="0064198B" w:rsidRPr="002A05F7">
        <w:rPr>
          <w:b/>
        </w:rPr>
        <w:t xml:space="preserve">objetivo </w:t>
      </w:r>
      <w:r w:rsidR="002A05F7" w:rsidRPr="002A05F7">
        <w:rPr>
          <w:b/>
        </w:rPr>
        <w:t>geral</w:t>
      </w:r>
      <w:r w:rsidR="002A05F7">
        <w:t xml:space="preserve"> </w:t>
      </w:r>
      <w:r w:rsidR="0064198B" w:rsidRPr="006A48A5">
        <w:t xml:space="preserve">deste estudo é o de </w:t>
      </w:r>
      <w:r w:rsidR="002A05F7">
        <w:t>encontrar</w:t>
      </w:r>
      <w:r w:rsidR="0064198B" w:rsidRPr="006A48A5">
        <w:t xml:space="preserve"> </w:t>
      </w:r>
      <w:r w:rsidR="0064198B" w:rsidRPr="002A05F7">
        <w:t>quais são os principais fatores que influenciam o comportamento de uso de mídia social na comunidade acadêmica de nível superior</w:t>
      </w:r>
      <w:r w:rsidR="0064198B" w:rsidRPr="006A48A5">
        <w:t xml:space="preserve">. </w:t>
      </w:r>
    </w:p>
    <w:p w14:paraId="11C2E349" w14:textId="77777777" w:rsidR="002A05F7" w:rsidRDefault="002A05F7" w:rsidP="00784683">
      <w:pPr>
        <w:pStyle w:val="Pargrafo"/>
      </w:pPr>
      <w:r>
        <w:t xml:space="preserve">Buscando tomar como </w:t>
      </w:r>
      <w:r w:rsidR="0064198B" w:rsidRPr="006A48A5">
        <w:t xml:space="preserve">base em uma amostra representativa de professores e alunos do ensino superior, </w:t>
      </w:r>
      <w:r>
        <w:t>os objetivos específicos desta pesquisa são:</w:t>
      </w:r>
    </w:p>
    <w:p w14:paraId="60157076" w14:textId="4272342B" w:rsidR="002A05F7" w:rsidRDefault="002A05F7" w:rsidP="00784683">
      <w:pPr>
        <w:pStyle w:val="Pargrafo"/>
        <w:numPr>
          <w:ilvl w:val="0"/>
          <w:numId w:val="5"/>
        </w:numPr>
      </w:pPr>
      <w:r>
        <w:t>E</w:t>
      </w:r>
      <w:r w:rsidR="0064198B" w:rsidRPr="006A48A5">
        <w:t>xamina</w:t>
      </w:r>
      <w:r>
        <w:t>r</w:t>
      </w:r>
      <w:r w:rsidR="0064198B" w:rsidRPr="006A48A5">
        <w:t xml:space="preserve"> o uso </w:t>
      </w:r>
      <w:r w:rsidR="00CE53D6">
        <w:t xml:space="preserve">atual </w:t>
      </w:r>
      <w:r w:rsidR="0064198B" w:rsidRPr="006A48A5">
        <w:t>das mídias sociais</w:t>
      </w:r>
      <w:r w:rsidR="00CE53D6">
        <w:t xml:space="preserve"> no contexto acadêmico</w:t>
      </w:r>
      <w:r w:rsidR="00852924">
        <w:t>;</w:t>
      </w:r>
    </w:p>
    <w:p w14:paraId="2579619E" w14:textId="169C502E" w:rsidR="0064198B" w:rsidRPr="006A48A5" w:rsidRDefault="002A05F7" w:rsidP="00784683">
      <w:pPr>
        <w:pStyle w:val="Pargrafo"/>
        <w:numPr>
          <w:ilvl w:val="0"/>
          <w:numId w:val="5"/>
        </w:numPr>
      </w:pPr>
      <w:r>
        <w:t>C</w:t>
      </w:r>
      <w:r w:rsidR="00CE53D6">
        <w:t xml:space="preserve">ompreender </w:t>
      </w:r>
      <w:r w:rsidR="0064198B" w:rsidRPr="006A48A5">
        <w:t xml:space="preserve">o </w:t>
      </w:r>
      <w:r w:rsidRPr="006A48A5">
        <w:t>grau</w:t>
      </w:r>
      <w:r w:rsidR="0064198B" w:rsidRPr="006A48A5">
        <w:t xml:space="preserve"> de </w:t>
      </w:r>
      <w:r w:rsidRPr="006A48A5">
        <w:t>importância</w:t>
      </w:r>
      <w:r w:rsidR="0064198B" w:rsidRPr="006A48A5">
        <w:t xml:space="preserve"> que </w:t>
      </w:r>
      <w:r w:rsidR="00CE53D6">
        <w:t xml:space="preserve">a </w:t>
      </w:r>
      <w:r w:rsidR="0064198B" w:rsidRPr="006A48A5">
        <w:t xml:space="preserve">comunidade acadêmica </w:t>
      </w:r>
      <w:r w:rsidR="00CE53D6">
        <w:t xml:space="preserve">está </w:t>
      </w:r>
      <w:r>
        <w:t>fornecendo</w:t>
      </w:r>
      <w:r w:rsidR="0064198B" w:rsidRPr="006A48A5">
        <w:t xml:space="preserve"> para a inclusão de sites de redes sociais como parte do </w:t>
      </w:r>
      <w:r w:rsidR="00852924">
        <w:t>processo de ensino-aprendizagem;</w:t>
      </w:r>
    </w:p>
    <w:p w14:paraId="7E54FEC2" w14:textId="77777777" w:rsidR="00852924" w:rsidRDefault="002A05F7" w:rsidP="00784683">
      <w:pPr>
        <w:pStyle w:val="Pargrafo"/>
        <w:numPr>
          <w:ilvl w:val="0"/>
          <w:numId w:val="5"/>
        </w:numPr>
      </w:pPr>
      <w:r>
        <w:t>Distinguir</w:t>
      </w:r>
      <w:r w:rsidR="0064198B" w:rsidRPr="006A48A5">
        <w:t xml:space="preserve"> </w:t>
      </w:r>
      <w:r>
        <w:t>quais valores</w:t>
      </w:r>
      <w:r w:rsidR="0064198B" w:rsidRPr="006A48A5">
        <w:t xml:space="preserve">, se houverem, </w:t>
      </w:r>
      <w:r w:rsidR="00852924">
        <w:t>os professores e os alunos</w:t>
      </w:r>
      <w:r w:rsidR="0064198B" w:rsidRPr="006A48A5">
        <w:t xml:space="preserve"> </w:t>
      </w:r>
      <w:r w:rsidR="00852924">
        <w:t>atribuem</w:t>
      </w:r>
      <w:r w:rsidR="0064198B" w:rsidRPr="006A48A5">
        <w:t xml:space="preserve"> em sites de redes sociais</w:t>
      </w:r>
      <w:r w:rsidR="00852924">
        <w:t xml:space="preserve">; e </w:t>
      </w:r>
    </w:p>
    <w:p w14:paraId="3CA2C3CA" w14:textId="4487F347" w:rsidR="00A7648C" w:rsidRDefault="00852924" w:rsidP="00784683">
      <w:pPr>
        <w:pStyle w:val="Pargrafo"/>
        <w:numPr>
          <w:ilvl w:val="0"/>
          <w:numId w:val="5"/>
        </w:numPr>
      </w:pPr>
      <w:r>
        <w:t>Quais são e c</w:t>
      </w:r>
      <w:r w:rsidR="0064198B" w:rsidRPr="006A48A5">
        <w:t xml:space="preserve">omo </w:t>
      </w:r>
      <w:r>
        <w:t>docentes e alunos</w:t>
      </w:r>
      <w:r w:rsidR="0064198B" w:rsidRPr="006A48A5">
        <w:t xml:space="preserve"> u</w:t>
      </w:r>
      <w:r>
        <w:t>tiliz</w:t>
      </w:r>
      <w:r w:rsidR="0064198B" w:rsidRPr="006A48A5">
        <w:t xml:space="preserve">am </w:t>
      </w:r>
      <w:r>
        <w:t xml:space="preserve">os recursos das mídias sociais </w:t>
      </w:r>
      <w:r w:rsidR="0064198B" w:rsidRPr="006A48A5">
        <w:t>em suas aulas.</w:t>
      </w:r>
    </w:p>
    <w:p w14:paraId="3527D793" w14:textId="57420B52" w:rsidR="00A7648C" w:rsidRDefault="001A42FB" w:rsidP="00CD2A15">
      <w:pPr>
        <w:pStyle w:val="Ttulo2"/>
      </w:pPr>
      <w:r>
        <w:t>4</w:t>
      </w:r>
      <w:r w:rsidR="00EC2F81">
        <w:t xml:space="preserve">. </w:t>
      </w:r>
      <w:r w:rsidR="00F12885">
        <w:t>Metodologia de Pesquisa</w:t>
      </w:r>
    </w:p>
    <w:p w14:paraId="6018A298" w14:textId="77777777" w:rsidR="001A42FB" w:rsidRDefault="00975869" w:rsidP="00784683">
      <w:pPr>
        <w:pStyle w:val="Pargrafo"/>
      </w:pPr>
      <w:r w:rsidRPr="00975869">
        <w:t xml:space="preserve">Quanto à </w:t>
      </w:r>
      <w:r w:rsidRPr="00975869">
        <w:rPr>
          <w:i/>
        </w:rPr>
        <w:t>abordagem</w:t>
      </w:r>
      <w:r w:rsidRPr="00975869">
        <w:t xml:space="preserve">, este estudo se configura como </w:t>
      </w:r>
      <w:r w:rsidR="001A42FB">
        <w:t>i</w:t>
      </w:r>
      <w:r w:rsidRPr="00975869">
        <w:rPr>
          <w:i/>
        </w:rPr>
        <w:t>ndutivo</w:t>
      </w:r>
      <w:r w:rsidRPr="00975869">
        <w:t xml:space="preserve">, pois é fundamentado na experiência, não levando em conta princípios pré-estabelecidos, </w:t>
      </w:r>
      <w:r w:rsidR="001A42FB">
        <w:t>uma vez que os</w:t>
      </w:r>
      <w:r w:rsidRPr="00975869">
        <w:t xml:space="preserve"> princípios e conceitos do uso das mídias sociais e seus impactos no processo de ensino-aprendizagem ainda estão em formulação. </w:t>
      </w:r>
      <w:r w:rsidR="0080360F">
        <w:t>(</w:t>
      </w:r>
      <w:proofErr w:type="spellStart"/>
      <w:r w:rsidR="0080360F">
        <w:t>Lakatos</w:t>
      </w:r>
      <w:proofErr w:type="spellEnd"/>
      <w:r w:rsidR="000B47D4">
        <w:t xml:space="preserve"> e Marconi</w:t>
      </w:r>
      <w:r w:rsidR="0080360F">
        <w:t xml:space="preserve">, </w:t>
      </w:r>
      <w:r w:rsidR="0080360F" w:rsidRPr="0080360F">
        <w:t>2007)</w:t>
      </w:r>
      <w:r w:rsidR="0080360F">
        <w:t xml:space="preserve">. </w:t>
      </w:r>
    </w:p>
    <w:p w14:paraId="743BDAE3" w14:textId="2C229775" w:rsidR="00975869" w:rsidRPr="00975869" w:rsidRDefault="00975869" w:rsidP="00784683">
      <w:pPr>
        <w:pStyle w:val="Pargrafo"/>
      </w:pPr>
      <w:r w:rsidRPr="00975869">
        <w:t xml:space="preserve">Além disso, a generalização proposta ou obtida com o estudo deriva de observações de casos de realidade concreta, observados nas instituições de ensino superior da </w:t>
      </w:r>
      <w:r w:rsidR="0080360F" w:rsidRPr="00975869">
        <w:t>macrorregião</w:t>
      </w:r>
      <w:r w:rsidRPr="00975869">
        <w:t xml:space="preserve"> estudada.</w:t>
      </w:r>
      <w:r w:rsidR="0080360F">
        <w:t xml:space="preserve"> (Gil, 1</w:t>
      </w:r>
      <w:r w:rsidR="0080360F" w:rsidRPr="0080360F">
        <w:t>999)</w:t>
      </w:r>
      <w:r w:rsidRPr="00975869">
        <w:t>.</w:t>
      </w:r>
    </w:p>
    <w:p w14:paraId="52FA8125" w14:textId="3D2F1733" w:rsidR="0080360F" w:rsidRDefault="0080360F" w:rsidP="00784683">
      <w:pPr>
        <w:pStyle w:val="Pargrafo"/>
      </w:pPr>
      <w:r>
        <w:t xml:space="preserve">Com relação ao </w:t>
      </w:r>
      <w:r>
        <w:rPr>
          <w:i/>
        </w:rPr>
        <w:t>procedimento</w:t>
      </w:r>
      <w:r>
        <w:t xml:space="preserve"> está pesquisa se configura de natureza comparativa,</w:t>
      </w:r>
      <w:r w:rsidRPr="0080360F">
        <w:t xml:space="preserve"> </w:t>
      </w:r>
      <w:r>
        <w:t>e será desenvolvido através da investigação de indivíduos, classes, fenômenos ou fatos, com vistas a ressaltar as diferenças e similaridades entre eles.</w:t>
      </w:r>
      <w:r w:rsidRPr="0080360F">
        <w:t xml:space="preserve"> </w:t>
      </w:r>
      <w:r>
        <w:t xml:space="preserve">(Gil, </w:t>
      </w:r>
      <w:r w:rsidRPr="0080360F">
        <w:t>1999)</w:t>
      </w:r>
      <w:r w:rsidRPr="00975869">
        <w:t>.</w:t>
      </w:r>
    </w:p>
    <w:p w14:paraId="72BCA958" w14:textId="7A3F869A" w:rsidR="0080360F" w:rsidRDefault="0080360F" w:rsidP="00784683">
      <w:pPr>
        <w:pStyle w:val="Pargrafo"/>
      </w:pPr>
      <w:r>
        <w:t xml:space="preserve">Como definido no tópico Introdução, este estudo tem como objetivo estabelecer correlações entre os resultados obtidos na pesquisa de </w:t>
      </w:r>
      <w:r w:rsidRPr="00B2713B">
        <w:t>Mora</w:t>
      </w:r>
      <w:r>
        <w:t xml:space="preserve">n, </w:t>
      </w:r>
      <w:proofErr w:type="spellStart"/>
      <w:r>
        <w:t>Seasman</w:t>
      </w:r>
      <w:proofErr w:type="spellEnd"/>
      <w:r>
        <w:t xml:space="preserve"> e Tinti-Kane (2012), determinando quais os fatores afetam o comportamento atual do uso de mídia </w:t>
      </w:r>
      <w:r>
        <w:lastRenderedPageBreak/>
        <w:t>social pela comunidade acadêmica (professores e alunos)</w:t>
      </w:r>
      <w:r w:rsidR="001A42FB">
        <w:t>.</w:t>
      </w:r>
      <w:r>
        <w:t xml:space="preserve"> </w:t>
      </w:r>
      <w:r w:rsidR="001A42FB">
        <w:t xml:space="preserve">Busca-se </w:t>
      </w:r>
      <w:r>
        <w:t>estabelece</w:t>
      </w:r>
      <w:r w:rsidR="001A42FB">
        <w:t>r</w:t>
      </w:r>
      <w:r>
        <w:t xml:space="preserve"> </w:t>
      </w:r>
      <w:r w:rsidR="001A42FB">
        <w:t>equivalências</w:t>
      </w:r>
      <w:r>
        <w:t xml:space="preserve"> </w:t>
      </w:r>
      <w:r w:rsidR="001A42FB">
        <w:t xml:space="preserve">ou discrepâncias </w:t>
      </w:r>
      <w:r>
        <w:t>mediante comparação</w:t>
      </w:r>
      <w:r w:rsidR="001A42FB">
        <w:t xml:space="preserve"> entre os resultados obtidos,</w:t>
      </w:r>
      <w:r>
        <w:t xml:space="preserve"> </w:t>
      </w:r>
      <w:r w:rsidR="001A42FB">
        <w:t>procurando</w:t>
      </w:r>
      <w:r>
        <w:t xml:space="preserve"> encontrar as semelhanças e/ou diferenças entre estudos de épocas e países diferentes.</w:t>
      </w:r>
    </w:p>
    <w:p w14:paraId="727B1B21" w14:textId="77777777" w:rsidR="009E096C" w:rsidRDefault="00CE53D6" w:rsidP="00784683">
      <w:pPr>
        <w:pStyle w:val="Pargrafo"/>
      </w:pPr>
      <w:r>
        <w:t xml:space="preserve">Como </w:t>
      </w:r>
      <w:r w:rsidRPr="001A42FB">
        <w:rPr>
          <w:b/>
        </w:rPr>
        <w:t>objeto</w:t>
      </w:r>
      <w:r>
        <w:t xml:space="preserve"> desta pesquisa, serão investigadas instituições de Ensino Superior tanto privadas quanto públicas na </w:t>
      </w:r>
      <w:r w:rsidR="0080360F">
        <w:t>macror</w:t>
      </w:r>
      <w:r>
        <w:t>região da cidade de Bauru, localizada no interior do Estado de São Paulo.</w:t>
      </w:r>
    </w:p>
    <w:p w14:paraId="75843340" w14:textId="721BC870" w:rsidR="00611934" w:rsidRDefault="0080360F" w:rsidP="00784683">
      <w:pPr>
        <w:pStyle w:val="Pargrafo"/>
      </w:pPr>
      <w:r>
        <w:t xml:space="preserve">Será utilizado o </w:t>
      </w:r>
      <w:r w:rsidRPr="009E096C">
        <w:rPr>
          <w:i/>
        </w:rPr>
        <w:t>método estatístico</w:t>
      </w:r>
      <w:r>
        <w:t xml:space="preserve">, uma </w:t>
      </w:r>
      <w:r w:rsidR="009D14B0">
        <w:t xml:space="preserve">vez </w:t>
      </w:r>
      <w:r>
        <w:t xml:space="preserve">que </w:t>
      </w:r>
      <w:r w:rsidR="009E096C">
        <w:t xml:space="preserve">o estudo em questão </w:t>
      </w:r>
      <w:r>
        <w:t xml:space="preserve">procura </w:t>
      </w:r>
      <w:r w:rsidR="009E096C" w:rsidRPr="009E096C">
        <w:t xml:space="preserve">fundamentar-se na aplicação da </w:t>
      </w:r>
      <w:r w:rsidR="009E096C" w:rsidRPr="009E096C">
        <w:rPr>
          <w:i/>
        </w:rPr>
        <w:t>teoria estatística</w:t>
      </w:r>
      <w:r w:rsidR="009E096C" w:rsidRPr="009E096C">
        <w:t xml:space="preserve"> para que as respostas obtidas tenham boa probabilidade de serem verdadeiras.</w:t>
      </w:r>
      <w:r w:rsidR="009E096C">
        <w:t xml:space="preserve"> Neste contexto, a</w:t>
      </w:r>
      <w:r w:rsidR="009E096C" w:rsidRPr="009E096C">
        <w:t xml:space="preserve"> quantificação</w:t>
      </w:r>
      <w:r w:rsidR="009E096C">
        <w:t xml:space="preserve"> matemática dos fatores levantados serão</w:t>
      </w:r>
      <w:r w:rsidR="009E096C" w:rsidRPr="009E096C">
        <w:t xml:space="preserve"> reduzidos a números, permit</w:t>
      </w:r>
      <w:r w:rsidR="009E096C">
        <w:t>indo</w:t>
      </w:r>
      <w:r w:rsidR="009E096C" w:rsidRPr="009E096C">
        <w:t xml:space="preserve"> o estabelecimento de relações e correlações existentes entre eles,</w:t>
      </w:r>
      <w:r w:rsidR="009E096C">
        <w:t xml:space="preserve"> </w:t>
      </w:r>
      <w:r w:rsidR="009E096C" w:rsidRPr="009E096C">
        <w:t>prestando-se tanto para que sejam inferidas como deduzidas as consequências d</w:t>
      </w:r>
      <w:r w:rsidR="009E096C">
        <w:t>esse</w:t>
      </w:r>
      <w:r w:rsidR="009E096C" w:rsidRPr="009E096C">
        <w:t>s fat</w:t>
      </w:r>
      <w:r w:rsidR="009E096C">
        <w:t>ore</w:t>
      </w:r>
      <w:r w:rsidR="009E096C" w:rsidRPr="009E096C">
        <w:t>s analisados</w:t>
      </w:r>
      <w:r w:rsidR="009E096C">
        <w:t>. (</w:t>
      </w:r>
      <w:proofErr w:type="spellStart"/>
      <w:r w:rsidR="009E096C">
        <w:t>Lakatos</w:t>
      </w:r>
      <w:proofErr w:type="spellEnd"/>
      <w:r w:rsidR="000B47D4">
        <w:t xml:space="preserve"> e Marconi</w:t>
      </w:r>
      <w:r w:rsidR="009E096C">
        <w:t xml:space="preserve">, </w:t>
      </w:r>
      <w:r w:rsidR="009E096C" w:rsidRPr="0080360F">
        <w:t>2007)</w:t>
      </w:r>
      <w:r w:rsidR="009E096C">
        <w:t>.</w:t>
      </w:r>
      <w:r w:rsidR="00611934">
        <w:t xml:space="preserve"> </w:t>
      </w:r>
    </w:p>
    <w:p w14:paraId="410F01C5" w14:textId="110B5124" w:rsidR="00E32E08" w:rsidRDefault="00611934" w:rsidP="00784683">
      <w:pPr>
        <w:pStyle w:val="Pargrafo"/>
      </w:pPr>
      <w:r>
        <w:t>Com relação</w:t>
      </w:r>
      <w:r w:rsidRPr="00611934">
        <w:t xml:space="preserve"> à </w:t>
      </w:r>
      <w:r>
        <w:t xml:space="preserve">sua </w:t>
      </w:r>
      <w:r w:rsidRPr="00611934">
        <w:t xml:space="preserve">classificação, esta pesquisa se configura, quanto a </w:t>
      </w:r>
      <w:r w:rsidRPr="00611934">
        <w:rPr>
          <w:i/>
        </w:rPr>
        <w:t>natureza</w:t>
      </w:r>
      <w:r w:rsidRPr="00611934">
        <w:t xml:space="preserve">, como </w:t>
      </w:r>
      <w:r w:rsidR="001A42FB">
        <w:rPr>
          <w:i/>
        </w:rPr>
        <w:t>a</w:t>
      </w:r>
      <w:r w:rsidRPr="00611934">
        <w:rPr>
          <w:i/>
        </w:rPr>
        <w:t>plicada</w:t>
      </w:r>
      <w:r w:rsidRPr="00611934">
        <w:t>, uma vez que objetiva a produção de conhecimento que traga</w:t>
      </w:r>
      <w:r>
        <w:t xml:space="preserve"> aplicação prática e será orientada</w:t>
      </w:r>
      <w:r w:rsidRPr="00611934">
        <w:t xml:space="preserve"> a examinar questões do uso da tecnologia digital no ambiente acadêmico.</w:t>
      </w:r>
    </w:p>
    <w:p w14:paraId="1533B5D6" w14:textId="72A05BE2" w:rsidR="00E32E08" w:rsidRPr="00E32E08" w:rsidRDefault="001A42FB" w:rsidP="00784683">
      <w:pPr>
        <w:pStyle w:val="Pargrafo"/>
      </w:pPr>
      <w:r>
        <w:t>A</w:t>
      </w:r>
      <w:r w:rsidR="00E32E08" w:rsidRPr="00E32E08">
        <w:t xml:space="preserve"> pesquisa </w:t>
      </w:r>
      <w:r>
        <w:t xml:space="preserve">também </w:t>
      </w:r>
      <w:r w:rsidR="00E32E08" w:rsidRPr="00E32E08">
        <w:t xml:space="preserve">se configura </w:t>
      </w:r>
      <w:r w:rsidR="00CB5F22" w:rsidRPr="00E32E08">
        <w:t xml:space="preserve">como </w:t>
      </w:r>
      <w:r w:rsidR="00CB5F22" w:rsidRPr="00CB5F22">
        <w:rPr>
          <w:i/>
        </w:rPr>
        <w:t>exploratória</w:t>
      </w:r>
      <w:r w:rsidR="00E32E08" w:rsidRPr="00E32E08">
        <w:t xml:space="preserve">, visto que tem como principal finalidade desenvolver, esclarecer e modificar conceitos e </w:t>
      </w:r>
      <w:r w:rsidR="001D219F" w:rsidRPr="00E32E08">
        <w:t>ideias</w:t>
      </w:r>
      <w:r w:rsidR="00E32E08" w:rsidRPr="00E32E08">
        <w:t>, tendo em vista a formulação e problemas mais precisos ou hipóteses pesquisáveis para estudos posteriores. Acredita-se que este estudo constitua a primeira etapa de uma investigação mais ampla.</w:t>
      </w:r>
    </w:p>
    <w:p w14:paraId="385FD79F" w14:textId="3E54D847" w:rsidR="00D71D17" w:rsidRDefault="00C944CF" w:rsidP="00CD2A15">
      <w:pPr>
        <w:pStyle w:val="Ttulo2"/>
      </w:pPr>
      <w:r>
        <w:t xml:space="preserve">3.1. </w:t>
      </w:r>
      <w:r w:rsidR="00D71D17">
        <w:t>Procedimentos Metodológicos</w:t>
      </w:r>
    </w:p>
    <w:p w14:paraId="4FDFC155" w14:textId="4C1626CE" w:rsidR="00D71D17" w:rsidRDefault="00D71D17" w:rsidP="00784683">
      <w:pPr>
        <w:pStyle w:val="Pargrafo"/>
      </w:pPr>
      <w:r>
        <w:t xml:space="preserve">A pesquisa será realizada utilizando as instituições de ensino superior compreendendo escolas selecionadas ao acaso e por </w:t>
      </w:r>
      <w:r w:rsidR="00A922AC">
        <w:t>acessibilidade</w:t>
      </w:r>
      <w:r>
        <w:t xml:space="preserve"> </w:t>
      </w:r>
      <w:r w:rsidR="009B510A">
        <w:t>à comunidade acadêmica pelos</w:t>
      </w:r>
      <w:r>
        <w:t xml:space="preserve"> pesquisadores.</w:t>
      </w:r>
    </w:p>
    <w:p w14:paraId="013BBEF3" w14:textId="04688733" w:rsidR="00A922AC" w:rsidRDefault="00D71D17" w:rsidP="00784683">
      <w:pPr>
        <w:pStyle w:val="Pargrafo"/>
      </w:pPr>
      <w:r>
        <w:t xml:space="preserve">O levantamento dos dados </w:t>
      </w:r>
      <w:r w:rsidR="00A922AC">
        <w:t>ocorre</w:t>
      </w:r>
      <w:r>
        <w:t xml:space="preserve">rá entre o segundo semestre </w:t>
      </w:r>
      <w:r w:rsidR="00A922AC">
        <w:t xml:space="preserve">letivo </w:t>
      </w:r>
      <w:r>
        <w:t>de 2017 e o primeiro semestre letivo de 2018.</w:t>
      </w:r>
      <w:r w:rsidR="00A922AC">
        <w:t xml:space="preserve"> </w:t>
      </w:r>
      <w:r>
        <w:t>O universo d</w:t>
      </w:r>
      <w:r w:rsidR="00A922AC">
        <w:t>e</w:t>
      </w:r>
      <w:r>
        <w:t xml:space="preserve"> pesquisa serão alunos e professores </w:t>
      </w:r>
      <w:r w:rsidR="00A922AC">
        <w:t>escolhidos ao acaso pertencente à</w:t>
      </w:r>
      <w:r>
        <w:t xml:space="preserve">s instituições de ensino superior da macrorregião da cidade de Bauru. </w:t>
      </w:r>
      <w:r w:rsidR="00A922AC">
        <w:t>O objetivo é conseguir o maior número possível de respondentes, sem especificar um tamanho de amostra específico.</w:t>
      </w:r>
    </w:p>
    <w:p w14:paraId="27DAA065" w14:textId="3055B786" w:rsidR="00D71D17" w:rsidRDefault="00A922AC" w:rsidP="00784683">
      <w:pPr>
        <w:pStyle w:val="Pargrafo"/>
      </w:pPr>
      <w:r>
        <w:t>Como pode ser visto no Cronograma de Pesquisa (Tabela 1), d</w:t>
      </w:r>
      <w:r w:rsidR="00D71D17">
        <w:t>e</w:t>
      </w:r>
      <w:r>
        <w:t>ve</w:t>
      </w:r>
      <w:r w:rsidR="00D71D17">
        <w:t xml:space="preserve">rá </w:t>
      </w:r>
      <w:r>
        <w:t xml:space="preserve">também ser </w:t>
      </w:r>
      <w:r w:rsidR="00D71D17">
        <w:t xml:space="preserve">realizado um estudo piloto para o refinamento das questões. </w:t>
      </w:r>
      <w:r w:rsidR="00B7440B" w:rsidRPr="00B7440B">
        <w:t>Por definição, o estudo piloto é um teste, em pequena escala, dos procedimentos, materiais e métodos propostos pa</w:t>
      </w:r>
      <w:r w:rsidR="000E5F27">
        <w:t xml:space="preserve">ra determinada pesquisa. O </w:t>
      </w:r>
      <w:r w:rsidR="000E5F27" w:rsidRPr="000E5F27">
        <w:rPr>
          <w:i/>
        </w:rPr>
        <w:t>teste piloto</w:t>
      </w:r>
      <w:r w:rsidR="00B7440B" w:rsidRPr="00B7440B">
        <w:t xml:space="preserve">, </w:t>
      </w:r>
      <w:r w:rsidR="000E5F27">
        <w:t xml:space="preserve">dessa forma, </w:t>
      </w:r>
      <w:r w:rsidR="00B7440B" w:rsidRPr="00B7440B">
        <w:t xml:space="preserve">é uma </w:t>
      </w:r>
      <w:r w:rsidR="000E5F27" w:rsidRPr="00B7440B">
        <w:t>mini versão</w:t>
      </w:r>
      <w:r w:rsidR="00B7440B" w:rsidRPr="00B7440B">
        <w:t xml:space="preserve"> do estudo completo, </w:t>
      </w:r>
      <w:r w:rsidR="000E5F27">
        <w:t>pois</w:t>
      </w:r>
      <w:r w:rsidR="00B7440B" w:rsidRPr="00B7440B">
        <w:t xml:space="preserve"> envolve a realização de todos os procedimentos previstos na metodologia de modo a possibilitar alteração/melhora dos instrumentos na fase que antecede a investigação em si.</w:t>
      </w:r>
      <w:r w:rsidR="000E5F27">
        <w:t xml:space="preserve"> (</w:t>
      </w:r>
      <w:proofErr w:type="spellStart"/>
      <w:r w:rsidR="000E5F27">
        <w:t>Bailer</w:t>
      </w:r>
      <w:proofErr w:type="spellEnd"/>
      <w:r w:rsidR="000E5F27">
        <w:t xml:space="preserve">, </w:t>
      </w:r>
      <w:proofErr w:type="spellStart"/>
      <w:r w:rsidR="000E5F27">
        <w:t>Tomitch</w:t>
      </w:r>
      <w:proofErr w:type="spellEnd"/>
      <w:r w:rsidR="000E5F27">
        <w:t xml:space="preserve"> e D’Ely,</w:t>
      </w:r>
      <w:r w:rsidR="000E5F27" w:rsidRPr="00B7440B">
        <w:t xml:space="preserve"> 2011).</w:t>
      </w:r>
    </w:p>
    <w:p w14:paraId="09F99C14" w14:textId="202191E3" w:rsidR="00F81795" w:rsidRDefault="00F81795" w:rsidP="00CD2A15">
      <w:pPr>
        <w:pStyle w:val="Ttulo2"/>
      </w:pPr>
      <w:r>
        <w:t>3.2. Características do questionários e coleta de dados</w:t>
      </w:r>
    </w:p>
    <w:p w14:paraId="3C5053E4" w14:textId="77777777" w:rsidR="00CD2A15" w:rsidRDefault="00CD2A15" w:rsidP="00784683">
      <w:pPr>
        <w:pStyle w:val="Pargrafo"/>
      </w:pPr>
      <w:r>
        <w:t xml:space="preserve">O instrumento de coleta de dados a ser utilizado será o questionário, o qual, de acordo com </w:t>
      </w:r>
      <w:proofErr w:type="spellStart"/>
      <w:r>
        <w:t>Lakatos</w:t>
      </w:r>
      <w:proofErr w:type="spellEnd"/>
      <w:r>
        <w:t xml:space="preserve"> e Marconi (2007), é um instrumento constituído por uma série de perguntas, que devem ser respondidas por escrito. A maior parte das questões do questionário será de natureza fechada, de múltipla escolha, em que o informante escolhe a resposta entre duas ou mais opções. Um número pequeno de questões será de natureza aberta, que são as que permitem ao informante responder livremente, usando linguagem própria e emitir opiniões. A combinação de respostas múltiplas com as respostas abertas possibilita a extração de mais informações sobre o assunto, sem prejudicar a tabulação. (</w:t>
      </w:r>
      <w:proofErr w:type="spellStart"/>
      <w:r>
        <w:t>Lakatos</w:t>
      </w:r>
      <w:proofErr w:type="spellEnd"/>
      <w:r>
        <w:t xml:space="preserve"> e Marconi, 2007).</w:t>
      </w:r>
    </w:p>
    <w:p w14:paraId="1D1FE4D3" w14:textId="0D9517C2" w:rsidR="00F81795" w:rsidRDefault="00F81795" w:rsidP="00784683">
      <w:pPr>
        <w:pStyle w:val="Pargrafo"/>
      </w:pPr>
      <w:r>
        <w:lastRenderedPageBreak/>
        <w:t xml:space="preserve">O questionário foi projetado para coletar informações do público alvo com relação a forma como os inqueridos utilizam atualmente as redes sociais e também suas intenções de uso futuro. </w:t>
      </w:r>
      <w:r w:rsidR="004B23CD">
        <w:t>A opinião sobre um possível uso das mídias sociais no ensino também é</w:t>
      </w:r>
      <w:r>
        <w:t xml:space="preserve"> </w:t>
      </w:r>
      <w:r w:rsidR="00CD2A15">
        <w:t>perscrutada</w:t>
      </w:r>
      <w:r w:rsidR="004B23CD">
        <w:t>.</w:t>
      </w:r>
    </w:p>
    <w:p w14:paraId="11681408" w14:textId="4C4FDA03" w:rsidR="00277B49" w:rsidRDefault="00277B49" w:rsidP="00784683">
      <w:pPr>
        <w:pStyle w:val="Pargrafo"/>
      </w:pPr>
      <w:r w:rsidRPr="00277B49">
        <w:t>Diante disso, o questionário foi elaborado com as seguintes seções:</w:t>
      </w:r>
    </w:p>
    <w:p w14:paraId="40F87576" w14:textId="77777777" w:rsidR="008F0510" w:rsidRDefault="008F0510" w:rsidP="000A4D8D">
      <w:pPr>
        <w:pStyle w:val="Pargrafo"/>
        <w:numPr>
          <w:ilvl w:val="0"/>
          <w:numId w:val="9"/>
        </w:numPr>
      </w:pPr>
      <w:r>
        <w:t>Características sócio dem</w:t>
      </w:r>
      <w:bookmarkStart w:id="0" w:name="_GoBack"/>
      <w:bookmarkEnd w:id="0"/>
      <w:r>
        <w:t>ográficas dos participantes; e</w:t>
      </w:r>
    </w:p>
    <w:p w14:paraId="65EC9AB8" w14:textId="54A54B62" w:rsidR="008F0510" w:rsidRPr="00277B49" w:rsidRDefault="008F0510" w:rsidP="000A4D8D">
      <w:pPr>
        <w:pStyle w:val="Pargrafo"/>
        <w:numPr>
          <w:ilvl w:val="0"/>
          <w:numId w:val="9"/>
        </w:numPr>
      </w:pPr>
      <w:r>
        <w:t>Opiniões relativas às redes sociais relativas à utilidade percebida, facilidade de uso, intenção de uso e uso real.</w:t>
      </w:r>
    </w:p>
    <w:p w14:paraId="4DAE918E" w14:textId="16DB1A93" w:rsidR="004B23CD" w:rsidRPr="004B23CD" w:rsidRDefault="004B23CD" w:rsidP="00784683">
      <w:pPr>
        <w:pStyle w:val="Pargrafo"/>
      </w:pPr>
      <w:r>
        <w:t>O esboço do modelo inicial do questionário a ser aplicado está no Anexo I deste projeto de pesquisa.</w:t>
      </w:r>
    </w:p>
    <w:p w14:paraId="6D6C75A1" w14:textId="271950C7" w:rsidR="009D14B0" w:rsidRDefault="00F81795" w:rsidP="00784683">
      <w:pPr>
        <w:pStyle w:val="Pargrafo"/>
      </w:pPr>
      <w:r>
        <w:t xml:space="preserve"> Um pré-teste será realizado</w:t>
      </w:r>
      <w:r w:rsidRPr="00F81795">
        <w:t xml:space="preserve"> com os alunos da disciplina Ciência de Dados do PPG-</w:t>
      </w:r>
      <w:proofErr w:type="spellStart"/>
      <w:r w:rsidRPr="00F81795">
        <w:t>MiT</w:t>
      </w:r>
      <w:proofErr w:type="spellEnd"/>
      <w:r w:rsidRPr="00F81795">
        <w:t xml:space="preserve"> </w:t>
      </w:r>
      <w:r>
        <w:t>durante o processo de formatação do questionário, com a sua respectiva tabulação e análise estatística exploratória.</w:t>
      </w:r>
    </w:p>
    <w:p w14:paraId="301B6C5F" w14:textId="05FA2BF1" w:rsidR="00F81795" w:rsidRDefault="00F81795" w:rsidP="00784683">
      <w:pPr>
        <w:pStyle w:val="Pargrafo"/>
      </w:pPr>
      <w:r>
        <w:t xml:space="preserve">Após sua aplicação, as questões e a arquitetura do questionário serão reavaliadas, definindo assim a estrutura final do mesmo. </w:t>
      </w:r>
    </w:p>
    <w:p w14:paraId="4DA63DB8" w14:textId="202AB024" w:rsidR="00F9649E" w:rsidRDefault="00F9649E" w:rsidP="00CD2A15">
      <w:pPr>
        <w:pStyle w:val="Ttulo2"/>
      </w:pPr>
      <w:r>
        <w:t>3.</w:t>
      </w:r>
      <w:r w:rsidR="00F81795">
        <w:t>3</w:t>
      </w:r>
      <w:r>
        <w:t>. Cronograma</w:t>
      </w:r>
    </w:p>
    <w:p w14:paraId="4336EF9D" w14:textId="7F0F439C" w:rsidR="004B23CD" w:rsidRDefault="004B23CD" w:rsidP="00784683">
      <w:pPr>
        <w:pStyle w:val="Pargrafo"/>
      </w:pPr>
      <w:r>
        <w:t>O Cronograma do projeto de pesquisa está apresentado na Tabela 1. Nesta tabela o plano de distribuição das diferentes etapas de sua execução, em períodos de 30 dias são especificad</w:t>
      </w:r>
      <w:r w:rsidR="00CD2A15">
        <w:t>a</w:t>
      </w:r>
      <w:r>
        <w:t>s.</w:t>
      </w:r>
    </w:p>
    <w:p w14:paraId="2D933347" w14:textId="633FF0E0" w:rsidR="004B23CD" w:rsidRDefault="004B23CD" w:rsidP="00784683">
      <w:pPr>
        <w:pStyle w:val="Pargrafo"/>
      </w:pPr>
      <w:r>
        <w:t>Neste cronograma, com previsão de realização em 10 meses</w:t>
      </w:r>
      <w:r w:rsidR="00CD2A15">
        <w:t xml:space="preserve"> mostra a distribuição racional </w:t>
      </w:r>
      <w:r>
        <w:t>prevista, de suas etapas, especificando-se o tempo disponível para a execução da pesquisa.</w:t>
      </w:r>
    </w:p>
    <w:p w14:paraId="254F9006" w14:textId="465A24B3" w:rsidR="004B23CD" w:rsidRPr="004B23CD" w:rsidRDefault="004B23CD" w:rsidP="004B23CD">
      <w:pPr>
        <w:rPr>
          <w:sz w:val="20"/>
        </w:rPr>
      </w:pPr>
      <w:r w:rsidRPr="004B23CD">
        <w:rPr>
          <w:sz w:val="20"/>
        </w:rPr>
        <w:t>Tabela1. Cronograma do Projeto O Uso Social no Ensino Superior.</w:t>
      </w:r>
    </w:p>
    <w:tbl>
      <w:tblPr>
        <w:tblStyle w:val="Tabelacomgrade"/>
        <w:tblW w:w="8928" w:type="dxa"/>
        <w:tblLayout w:type="fixed"/>
        <w:tblLook w:val="04A0" w:firstRow="1" w:lastRow="0" w:firstColumn="1" w:lastColumn="0" w:noHBand="0" w:noVBand="1"/>
      </w:tblPr>
      <w:tblGrid>
        <w:gridCol w:w="3258"/>
        <w:gridCol w:w="567"/>
        <w:gridCol w:w="567"/>
        <w:gridCol w:w="567"/>
        <w:gridCol w:w="567"/>
        <w:gridCol w:w="567"/>
        <w:gridCol w:w="567"/>
        <w:gridCol w:w="567"/>
        <w:gridCol w:w="567"/>
        <w:gridCol w:w="567"/>
        <w:gridCol w:w="567"/>
      </w:tblGrid>
      <w:tr w:rsidR="003E254F" w:rsidRPr="003E254F" w14:paraId="6C6E4F3D" w14:textId="4BAB8CBA" w:rsidTr="000078DF">
        <w:trPr>
          <w:trHeight w:val="432"/>
        </w:trPr>
        <w:tc>
          <w:tcPr>
            <w:tcW w:w="3258" w:type="dxa"/>
          </w:tcPr>
          <w:p w14:paraId="43F59338" w14:textId="5EE2D018"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Atividade</w:t>
            </w:r>
          </w:p>
        </w:tc>
        <w:tc>
          <w:tcPr>
            <w:tcW w:w="567" w:type="dxa"/>
          </w:tcPr>
          <w:p w14:paraId="71476924" w14:textId="07051F5C"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Mês 1</w:t>
            </w:r>
          </w:p>
        </w:tc>
        <w:tc>
          <w:tcPr>
            <w:tcW w:w="567" w:type="dxa"/>
          </w:tcPr>
          <w:p w14:paraId="4040B242" w14:textId="46BDEE10"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Mês 2</w:t>
            </w:r>
          </w:p>
        </w:tc>
        <w:tc>
          <w:tcPr>
            <w:tcW w:w="567" w:type="dxa"/>
          </w:tcPr>
          <w:p w14:paraId="4E9847E3" w14:textId="0932F598"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Mês 3</w:t>
            </w:r>
          </w:p>
        </w:tc>
        <w:tc>
          <w:tcPr>
            <w:tcW w:w="567" w:type="dxa"/>
          </w:tcPr>
          <w:p w14:paraId="1A28D4F3" w14:textId="5D52359C"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Mês 4</w:t>
            </w:r>
          </w:p>
        </w:tc>
        <w:tc>
          <w:tcPr>
            <w:tcW w:w="567" w:type="dxa"/>
          </w:tcPr>
          <w:p w14:paraId="06CDAD2E" w14:textId="5E88C01A"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Mês 5</w:t>
            </w:r>
          </w:p>
        </w:tc>
        <w:tc>
          <w:tcPr>
            <w:tcW w:w="567" w:type="dxa"/>
          </w:tcPr>
          <w:p w14:paraId="722CB605" w14:textId="5D357337"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Mês 6</w:t>
            </w:r>
          </w:p>
        </w:tc>
        <w:tc>
          <w:tcPr>
            <w:tcW w:w="567" w:type="dxa"/>
          </w:tcPr>
          <w:p w14:paraId="1CBB006F" w14:textId="05714C37"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Mês 7</w:t>
            </w:r>
          </w:p>
        </w:tc>
        <w:tc>
          <w:tcPr>
            <w:tcW w:w="567" w:type="dxa"/>
          </w:tcPr>
          <w:p w14:paraId="36930C29" w14:textId="2BD5BB95"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Mês 8</w:t>
            </w:r>
          </w:p>
        </w:tc>
        <w:tc>
          <w:tcPr>
            <w:tcW w:w="567" w:type="dxa"/>
          </w:tcPr>
          <w:p w14:paraId="5C313C79" w14:textId="5945FC9A"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Mês 9</w:t>
            </w:r>
          </w:p>
        </w:tc>
        <w:tc>
          <w:tcPr>
            <w:tcW w:w="567" w:type="dxa"/>
          </w:tcPr>
          <w:p w14:paraId="0F4297E3" w14:textId="73DA9D25" w:rsidR="003E254F" w:rsidRPr="003E254F" w:rsidRDefault="003E254F" w:rsidP="003E254F">
            <w:pPr>
              <w:jc w:val="both"/>
              <w:rPr>
                <w:rFonts w:ascii="Times New Roman" w:hAnsi="Times New Roman" w:cs="Times New Roman"/>
                <w:sz w:val="18"/>
                <w:szCs w:val="18"/>
              </w:rPr>
            </w:pPr>
            <w:r w:rsidRPr="003E254F">
              <w:rPr>
                <w:rFonts w:ascii="Times New Roman" w:hAnsi="Times New Roman" w:cs="Times New Roman"/>
                <w:sz w:val="18"/>
                <w:szCs w:val="18"/>
              </w:rPr>
              <w:t>Mês 10</w:t>
            </w:r>
          </w:p>
        </w:tc>
      </w:tr>
      <w:tr w:rsidR="003E254F" w:rsidRPr="00F81795" w14:paraId="682F39AE" w14:textId="08C98A8D" w:rsidTr="003E254F">
        <w:tc>
          <w:tcPr>
            <w:tcW w:w="3258" w:type="dxa"/>
          </w:tcPr>
          <w:p w14:paraId="5094CEE9" w14:textId="7E563359"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 xml:space="preserve">Estudo inicial dos dados obtidos na pesquisa desenvolvida em Moran, </w:t>
            </w:r>
            <w:proofErr w:type="spellStart"/>
            <w:r w:rsidRPr="00F81795">
              <w:rPr>
                <w:rFonts w:ascii="Times New Roman" w:hAnsi="Times New Roman" w:cs="Times New Roman"/>
                <w:sz w:val="18"/>
                <w:szCs w:val="18"/>
              </w:rPr>
              <w:t>Seasman</w:t>
            </w:r>
            <w:proofErr w:type="spellEnd"/>
            <w:r w:rsidRPr="00F81795">
              <w:rPr>
                <w:rFonts w:ascii="Times New Roman" w:hAnsi="Times New Roman" w:cs="Times New Roman"/>
                <w:sz w:val="18"/>
                <w:szCs w:val="18"/>
              </w:rPr>
              <w:t xml:space="preserve"> e Tinti-Kane (2012)</w:t>
            </w:r>
          </w:p>
        </w:tc>
        <w:tc>
          <w:tcPr>
            <w:tcW w:w="567" w:type="dxa"/>
          </w:tcPr>
          <w:p w14:paraId="55C11976" w14:textId="19B75DAA"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0A3090F8" w14:textId="2A9106DF"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223D8B24" w14:textId="18C150C3"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1F4A7906" w14:textId="20155E00" w:rsidR="003E254F" w:rsidRPr="00F81795" w:rsidRDefault="003E254F" w:rsidP="003E254F">
            <w:pPr>
              <w:jc w:val="both"/>
              <w:rPr>
                <w:rFonts w:ascii="Times New Roman" w:hAnsi="Times New Roman" w:cs="Times New Roman"/>
                <w:sz w:val="18"/>
                <w:szCs w:val="18"/>
              </w:rPr>
            </w:pPr>
          </w:p>
        </w:tc>
        <w:tc>
          <w:tcPr>
            <w:tcW w:w="567" w:type="dxa"/>
          </w:tcPr>
          <w:p w14:paraId="1D14CED2" w14:textId="0EE91D4A" w:rsidR="003E254F" w:rsidRPr="00F81795" w:rsidRDefault="003E254F" w:rsidP="003E254F">
            <w:pPr>
              <w:jc w:val="both"/>
              <w:rPr>
                <w:rFonts w:ascii="Times New Roman" w:hAnsi="Times New Roman" w:cs="Times New Roman"/>
                <w:sz w:val="18"/>
                <w:szCs w:val="18"/>
              </w:rPr>
            </w:pPr>
          </w:p>
        </w:tc>
        <w:tc>
          <w:tcPr>
            <w:tcW w:w="567" w:type="dxa"/>
          </w:tcPr>
          <w:p w14:paraId="687B94CA" w14:textId="3F57306A" w:rsidR="003E254F" w:rsidRPr="00F81795" w:rsidRDefault="003E254F" w:rsidP="003E254F">
            <w:pPr>
              <w:jc w:val="both"/>
              <w:rPr>
                <w:rFonts w:ascii="Times New Roman" w:hAnsi="Times New Roman" w:cs="Times New Roman"/>
                <w:sz w:val="18"/>
                <w:szCs w:val="18"/>
              </w:rPr>
            </w:pPr>
          </w:p>
        </w:tc>
        <w:tc>
          <w:tcPr>
            <w:tcW w:w="567" w:type="dxa"/>
          </w:tcPr>
          <w:p w14:paraId="6F63B2B3" w14:textId="384FCD16" w:rsidR="003E254F" w:rsidRPr="00F81795" w:rsidRDefault="003E254F" w:rsidP="003E254F">
            <w:pPr>
              <w:jc w:val="both"/>
              <w:rPr>
                <w:rFonts w:ascii="Times New Roman" w:hAnsi="Times New Roman" w:cs="Times New Roman"/>
                <w:sz w:val="18"/>
                <w:szCs w:val="18"/>
              </w:rPr>
            </w:pPr>
          </w:p>
        </w:tc>
        <w:tc>
          <w:tcPr>
            <w:tcW w:w="567" w:type="dxa"/>
          </w:tcPr>
          <w:p w14:paraId="77D2AC77" w14:textId="4D0C63F6" w:rsidR="003E254F" w:rsidRPr="00F81795" w:rsidRDefault="003E254F" w:rsidP="003E254F">
            <w:pPr>
              <w:jc w:val="both"/>
              <w:rPr>
                <w:rFonts w:ascii="Times New Roman" w:hAnsi="Times New Roman" w:cs="Times New Roman"/>
                <w:sz w:val="18"/>
                <w:szCs w:val="18"/>
              </w:rPr>
            </w:pPr>
          </w:p>
        </w:tc>
        <w:tc>
          <w:tcPr>
            <w:tcW w:w="567" w:type="dxa"/>
          </w:tcPr>
          <w:p w14:paraId="0E6091C2" w14:textId="77777777" w:rsidR="003E254F" w:rsidRPr="00F81795" w:rsidRDefault="003E254F" w:rsidP="003E254F">
            <w:pPr>
              <w:jc w:val="both"/>
              <w:rPr>
                <w:rFonts w:ascii="Times New Roman" w:hAnsi="Times New Roman" w:cs="Times New Roman"/>
                <w:sz w:val="18"/>
                <w:szCs w:val="18"/>
              </w:rPr>
            </w:pPr>
          </w:p>
        </w:tc>
        <w:tc>
          <w:tcPr>
            <w:tcW w:w="567" w:type="dxa"/>
          </w:tcPr>
          <w:p w14:paraId="36D507B5" w14:textId="77777777" w:rsidR="003E254F" w:rsidRPr="00F81795" w:rsidRDefault="003E254F" w:rsidP="003E254F">
            <w:pPr>
              <w:jc w:val="both"/>
              <w:rPr>
                <w:rFonts w:ascii="Times New Roman" w:hAnsi="Times New Roman" w:cs="Times New Roman"/>
                <w:sz w:val="18"/>
                <w:szCs w:val="18"/>
              </w:rPr>
            </w:pPr>
          </w:p>
        </w:tc>
      </w:tr>
      <w:tr w:rsidR="003E254F" w:rsidRPr="00F81795" w14:paraId="70430E6B" w14:textId="25958558" w:rsidTr="003E254F">
        <w:tc>
          <w:tcPr>
            <w:tcW w:w="3258" w:type="dxa"/>
          </w:tcPr>
          <w:p w14:paraId="76C4AA24" w14:textId="21B60467"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 xml:space="preserve">Estudo </w:t>
            </w:r>
            <w:proofErr w:type="spellStart"/>
            <w:r w:rsidRPr="00F81795">
              <w:rPr>
                <w:rFonts w:ascii="Times New Roman" w:hAnsi="Times New Roman" w:cs="Times New Roman"/>
                <w:sz w:val="18"/>
                <w:szCs w:val="18"/>
              </w:rPr>
              <w:t>bibliométrico</w:t>
            </w:r>
            <w:proofErr w:type="spellEnd"/>
            <w:r w:rsidRPr="00F81795">
              <w:rPr>
                <w:rFonts w:ascii="Times New Roman" w:hAnsi="Times New Roman" w:cs="Times New Roman"/>
                <w:sz w:val="18"/>
                <w:szCs w:val="18"/>
              </w:rPr>
              <w:t xml:space="preserve"> e </w:t>
            </w:r>
            <w:proofErr w:type="spellStart"/>
            <w:r w:rsidRPr="00F81795">
              <w:rPr>
                <w:rFonts w:ascii="Times New Roman" w:hAnsi="Times New Roman" w:cs="Times New Roman"/>
                <w:sz w:val="18"/>
                <w:szCs w:val="18"/>
              </w:rPr>
              <w:t>sitiográfico</w:t>
            </w:r>
            <w:proofErr w:type="spellEnd"/>
            <w:r w:rsidRPr="00F81795">
              <w:rPr>
                <w:rFonts w:ascii="Times New Roman" w:hAnsi="Times New Roman" w:cs="Times New Roman"/>
                <w:sz w:val="18"/>
                <w:szCs w:val="18"/>
              </w:rPr>
              <w:t xml:space="preserve"> com relação aos impactos dos professores e alunos frente às novas tecnologias de informação e comunicação</w:t>
            </w:r>
          </w:p>
        </w:tc>
        <w:tc>
          <w:tcPr>
            <w:tcW w:w="567" w:type="dxa"/>
          </w:tcPr>
          <w:p w14:paraId="768C8BD8" w14:textId="1BD9FFC9"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089239A7" w14:textId="15367666"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2EFD5A83" w14:textId="6568D941"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272794E8" w14:textId="02638748"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6B851390" w14:textId="3F498184"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143715C4" w14:textId="4AB5CE28" w:rsidR="003E254F" w:rsidRPr="00F81795" w:rsidRDefault="003E254F" w:rsidP="003E254F">
            <w:pPr>
              <w:jc w:val="both"/>
              <w:rPr>
                <w:rFonts w:ascii="Times New Roman" w:hAnsi="Times New Roman" w:cs="Times New Roman"/>
                <w:sz w:val="18"/>
                <w:szCs w:val="18"/>
              </w:rPr>
            </w:pPr>
          </w:p>
        </w:tc>
        <w:tc>
          <w:tcPr>
            <w:tcW w:w="567" w:type="dxa"/>
          </w:tcPr>
          <w:p w14:paraId="3DC14714" w14:textId="2CAB8263" w:rsidR="003E254F" w:rsidRPr="00F81795" w:rsidRDefault="003E254F" w:rsidP="003E254F">
            <w:pPr>
              <w:jc w:val="both"/>
              <w:rPr>
                <w:rFonts w:ascii="Times New Roman" w:hAnsi="Times New Roman" w:cs="Times New Roman"/>
                <w:sz w:val="18"/>
                <w:szCs w:val="18"/>
              </w:rPr>
            </w:pPr>
          </w:p>
        </w:tc>
        <w:tc>
          <w:tcPr>
            <w:tcW w:w="567" w:type="dxa"/>
          </w:tcPr>
          <w:p w14:paraId="4A85F314" w14:textId="24CB7746" w:rsidR="003E254F" w:rsidRPr="00F81795" w:rsidRDefault="003E254F" w:rsidP="003E254F">
            <w:pPr>
              <w:jc w:val="both"/>
              <w:rPr>
                <w:rFonts w:ascii="Times New Roman" w:hAnsi="Times New Roman" w:cs="Times New Roman"/>
                <w:sz w:val="18"/>
                <w:szCs w:val="18"/>
              </w:rPr>
            </w:pPr>
          </w:p>
        </w:tc>
        <w:tc>
          <w:tcPr>
            <w:tcW w:w="567" w:type="dxa"/>
          </w:tcPr>
          <w:p w14:paraId="731E4DEB" w14:textId="77777777" w:rsidR="003E254F" w:rsidRPr="00F81795" w:rsidRDefault="003E254F" w:rsidP="003E254F">
            <w:pPr>
              <w:jc w:val="both"/>
              <w:rPr>
                <w:rFonts w:ascii="Times New Roman" w:hAnsi="Times New Roman" w:cs="Times New Roman"/>
                <w:sz w:val="18"/>
                <w:szCs w:val="18"/>
              </w:rPr>
            </w:pPr>
          </w:p>
        </w:tc>
        <w:tc>
          <w:tcPr>
            <w:tcW w:w="567" w:type="dxa"/>
          </w:tcPr>
          <w:p w14:paraId="74294B98" w14:textId="77777777" w:rsidR="003E254F" w:rsidRPr="00F81795" w:rsidRDefault="003E254F" w:rsidP="003E254F">
            <w:pPr>
              <w:jc w:val="both"/>
              <w:rPr>
                <w:rFonts w:ascii="Times New Roman" w:hAnsi="Times New Roman" w:cs="Times New Roman"/>
                <w:sz w:val="18"/>
                <w:szCs w:val="18"/>
              </w:rPr>
            </w:pPr>
          </w:p>
        </w:tc>
      </w:tr>
      <w:tr w:rsidR="003E254F" w:rsidRPr="00F81795" w14:paraId="669602BB" w14:textId="6F46031F" w:rsidTr="003E254F">
        <w:tc>
          <w:tcPr>
            <w:tcW w:w="3258" w:type="dxa"/>
          </w:tcPr>
          <w:p w14:paraId="4528EC15" w14:textId="2B511EA2"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Definição dos fatores - variáveis a serem observadas e estudadas.</w:t>
            </w:r>
          </w:p>
        </w:tc>
        <w:tc>
          <w:tcPr>
            <w:tcW w:w="567" w:type="dxa"/>
          </w:tcPr>
          <w:p w14:paraId="3FD64087" w14:textId="77777777" w:rsidR="003E254F" w:rsidRPr="00F81795" w:rsidRDefault="003E254F" w:rsidP="003E254F">
            <w:pPr>
              <w:jc w:val="both"/>
              <w:rPr>
                <w:rFonts w:ascii="Times New Roman" w:hAnsi="Times New Roman" w:cs="Times New Roman"/>
                <w:sz w:val="18"/>
                <w:szCs w:val="18"/>
              </w:rPr>
            </w:pPr>
          </w:p>
        </w:tc>
        <w:tc>
          <w:tcPr>
            <w:tcW w:w="567" w:type="dxa"/>
          </w:tcPr>
          <w:p w14:paraId="4940995A" w14:textId="08DDCB8B" w:rsidR="003E254F" w:rsidRPr="00F81795" w:rsidRDefault="003E254F" w:rsidP="003E254F">
            <w:pPr>
              <w:jc w:val="both"/>
              <w:rPr>
                <w:rFonts w:ascii="Times New Roman" w:hAnsi="Times New Roman" w:cs="Times New Roman"/>
                <w:sz w:val="18"/>
                <w:szCs w:val="18"/>
              </w:rPr>
            </w:pPr>
          </w:p>
        </w:tc>
        <w:tc>
          <w:tcPr>
            <w:tcW w:w="567" w:type="dxa"/>
          </w:tcPr>
          <w:p w14:paraId="5CD1DA6B" w14:textId="6CBA7C54" w:rsidR="003E254F" w:rsidRPr="00F81795" w:rsidRDefault="003E254F" w:rsidP="003E254F">
            <w:pPr>
              <w:jc w:val="both"/>
              <w:rPr>
                <w:rFonts w:ascii="Times New Roman" w:hAnsi="Times New Roman" w:cs="Times New Roman"/>
                <w:sz w:val="18"/>
                <w:szCs w:val="18"/>
              </w:rPr>
            </w:pPr>
          </w:p>
        </w:tc>
        <w:tc>
          <w:tcPr>
            <w:tcW w:w="567" w:type="dxa"/>
          </w:tcPr>
          <w:p w14:paraId="6C6E905B" w14:textId="75E5FD8D"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6E879B94" w14:textId="77777777" w:rsidR="003E254F" w:rsidRPr="00F81795" w:rsidRDefault="003E254F" w:rsidP="003E254F">
            <w:pPr>
              <w:jc w:val="both"/>
              <w:rPr>
                <w:rFonts w:ascii="Times New Roman" w:hAnsi="Times New Roman" w:cs="Times New Roman"/>
                <w:sz w:val="18"/>
                <w:szCs w:val="18"/>
              </w:rPr>
            </w:pPr>
          </w:p>
        </w:tc>
        <w:tc>
          <w:tcPr>
            <w:tcW w:w="567" w:type="dxa"/>
          </w:tcPr>
          <w:p w14:paraId="6F17F225" w14:textId="6B4C7093" w:rsidR="003E254F" w:rsidRPr="00F81795" w:rsidRDefault="003E254F" w:rsidP="003E254F">
            <w:pPr>
              <w:jc w:val="both"/>
              <w:rPr>
                <w:rFonts w:ascii="Times New Roman" w:hAnsi="Times New Roman" w:cs="Times New Roman"/>
                <w:sz w:val="18"/>
                <w:szCs w:val="18"/>
              </w:rPr>
            </w:pPr>
          </w:p>
        </w:tc>
        <w:tc>
          <w:tcPr>
            <w:tcW w:w="567" w:type="dxa"/>
          </w:tcPr>
          <w:p w14:paraId="6F2C28E3" w14:textId="204AC298" w:rsidR="003E254F" w:rsidRPr="00F81795" w:rsidRDefault="003E254F" w:rsidP="003E254F">
            <w:pPr>
              <w:jc w:val="both"/>
              <w:rPr>
                <w:rFonts w:ascii="Times New Roman" w:hAnsi="Times New Roman" w:cs="Times New Roman"/>
                <w:sz w:val="18"/>
                <w:szCs w:val="18"/>
              </w:rPr>
            </w:pPr>
          </w:p>
        </w:tc>
        <w:tc>
          <w:tcPr>
            <w:tcW w:w="567" w:type="dxa"/>
          </w:tcPr>
          <w:p w14:paraId="7EF1B999" w14:textId="3AD0968B" w:rsidR="003E254F" w:rsidRPr="00F81795" w:rsidRDefault="003E254F" w:rsidP="003E254F">
            <w:pPr>
              <w:jc w:val="both"/>
              <w:rPr>
                <w:rFonts w:ascii="Times New Roman" w:hAnsi="Times New Roman" w:cs="Times New Roman"/>
                <w:sz w:val="18"/>
                <w:szCs w:val="18"/>
              </w:rPr>
            </w:pPr>
          </w:p>
        </w:tc>
        <w:tc>
          <w:tcPr>
            <w:tcW w:w="567" w:type="dxa"/>
          </w:tcPr>
          <w:p w14:paraId="56FBBA04" w14:textId="77777777" w:rsidR="003E254F" w:rsidRPr="00F81795" w:rsidRDefault="003E254F" w:rsidP="003E254F">
            <w:pPr>
              <w:jc w:val="both"/>
              <w:rPr>
                <w:rFonts w:ascii="Times New Roman" w:hAnsi="Times New Roman" w:cs="Times New Roman"/>
                <w:sz w:val="18"/>
                <w:szCs w:val="18"/>
              </w:rPr>
            </w:pPr>
          </w:p>
        </w:tc>
        <w:tc>
          <w:tcPr>
            <w:tcW w:w="567" w:type="dxa"/>
          </w:tcPr>
          <w:p w14:paraId="6BF2B4AB" w14:textId="77777777" w:rsidR="003E254F" w:rsidRPr="00F81795" w:rsidRDefault="003E254F" w:rsidP="003E254F">
            <w:pPr>
              <w:jc w:val="both"/>
              <w:rPr>
                <w:rFonts w:ascii="Times New Roman" w:hAnsi="Times New Roman" w:cs="Times New Roman"/>
                <w:sz w:val="18"/>
                <w:szCs w:val="18"/>
              </w:rPr>
            </w:pPr>
          </w:p>
        </w:tc>
      </w:tr>
      <w:tr w:rsidR="003E254F" w:rsidRPr="00F81795" w14:paraId="7282D9E3" w14:textId="590A006D" w:rsidTr="003E254F">
        <w:tc>
          <w:tcPr>
            <w:tcW w:w="3258" w:type="dxa"/>
          </w:tcPr>
          <w:p w14:paraId="75125070" w14:textId="147C3F48"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Criação do primeiro esboço do questionário</w:t>
            </w:r>
          </w:p>
        </w:tc>
        <w:tc>
          <w:tcPr>
            <w:tcW w:w="567" w:type="dxa"/>
          </w:tcPr>
          <w:p w14:paraId="5AA4BFB6" w14:textId="77777777" w:rsidR="003E254F" w:rsidRPr="00F81795" w:rsidRDefault="003E254F" w:rsidP="003E254F">
            <w:pPr>
              <w:jc w:val="both"/>
              <w:rPr>
                <w:rFonts w:ascii="Times New Roman" w:hAnsi="Times New Roman" w:cs="Times New Roman"/>
                <w:sz w:val="18"/>
                <w:szCs w:val="18"/>
              </w:rPr>
            </w:pPr>
          </w:p>
        </w:tc>
        <w:tc>
          <w:tcPr>
            <w:tcW w:w="567" w:type="dxa"/>
          </w:tcPr>
          <w:p w14:paraId="7D5BA006" w14:textId="77777777" w:rsidR="003E254F" w:rsidRPr="00F81795" w:rsidRDefault="003E254F" w:rsidP="003E254F">
            <w:pPr>
              <w:jc w:val="both"/>
              <w:rPr>
                <w:rFonts w:ascii="Times New Roman" w:hAnsi="Times New Roman" w:cs="Times New Roman"/>
                <w:sz w:val="18"/>
                <w:szCs w:val="18"/>
              </w:rPr>
            </w:pPr>
          </w:p>
        </w:tc>
        <w:tc>
          <w:tcPr>
            <w:tcW w:w="567" w:type="dxa"/>
          </w:tcPr>
          <w:p w14:paraId="3F17107F" w14:textId="77777777" w:rsidR="003E254F" w:rsidRPr="00F81795" w:rsidRDefault="003E254F" w:rsidP="003E254F">
            <w:pPr>
              <w:jc w:val="both"/>
              <w:rPr>
                <w:rFonts w:ascii="Times New Roman" w:hAnsi="Times New Roman" w:cs="Times New Roman"/>
                <w:sz w:val="18"/>
                <w:szCs w:val="18"/>
              </w:rPr>
            </w:pPr>
          </w:p>
        </w:tc>
        <w:tc>
          <w:tcPr>
            <w:tcW w:w="567" w:type="dxa"/>
          </w:tcPr>
          <w:p w14:paraId="72E0BDF6" w14:textId="1BE2A258"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32E480CD" w14:textId="77777777" w:rsidR="003E254F" w:rsidRPr="00F81795" w:rsidRDefault="003E254F" w:rsidP="003E254F">
            <w:pPr>
              <w:jc w:val="both"/>
              <w:rPr>
                <w:rFonts w:ascii="Times New Roman" w:hAnsi="Times New Roman" w:cs="Times New Roman"/>
                <w:sz w:val="18"/>
                <w:szCs w:val="18"/>
              </w:rPr>
            </w:pPr>
          </w:p>
        </w:tc>
        <w:tc>
          <w:tcPr>
            <w:tcW w:w="567" w:type="dxa"/>
          </w:tcPr>
          <w:p w14:paraId="032E0AD3" w14:textId="77777777" w:rsidR="003E254F" w:rsidRPr="00F81795" w:rsidRDefault="003E254F" w:rsidP="003E254F">
            <w:pPr>
              <w:jc w:val="both"/>
              <w:rPr>
                <w:rFonts w:ascii="Times New Roman" w:hAnsi="Times New Roman" w:cs="Times New Roman"/>
                <w:sz w:val="18"/>
                <w:szCs w:val="18"/>
              </w:rPr>
            </w:pPr>
          </w:p>
        </w:tc>
        <w:tc>
          <w:tcPr>
            <w:tcW w:w="567" w:type="dxa"/>
          </w:tcPr>
          <w:p w14:paraId="1861E5AB" w14:textId="77777777" w:rsidR="003E254F" w:rsidRPr="00F81795" w:rsidRDefault="003E254F" w:rsidP="003E254F">
            <w:pPr>
              <w:jc w:val="both"/>
              <w:rPr>
                <w:rFonts w:ascii="Times New Roman" w:hAnsi="Times New Roman" w:cs="Times New Roman"/>
                <w:sz w:val="18"/>
                <w:szCs w:val="18"/>
              </w:rPr>
            </w:pPr>
          </w:p>
        </w:tc>
        <w:tc>
          <w:tcPr>
            <w:tcW w:w="567" w:type="dxa"/>
          </w:tcPr>
          <w:p w14:paraId="7EB4A09E" w14:textId="77777777" w:rsidR="003E254F" w:rsidRPr="00F81795" w:rsidRDefault="003E254F" w:rsidP="003E254F">
            <w:pPr>
              <w:jc w:val="both"/>
              <w:rPr>
                <w:rFonts w:ascii="Times New Roman" w:hAnsi="Times New Roman" w:cs="Times New Roman"/>
                <w:sz w:val="18"/>
                <w:szCs w:val="18"/>
              </w:rPr>
            </w:pPr>
          </w:p>
        </w:tc>
        <w:tc>
          <w:tcPr>
            <w:tcW w:w="567" w:type="dxa"/>
          </w:tcPr>
          <w:p w14:paraId="585FDBC7" w14:textId="77777777" w:rsidR="003E254F" w:rsidRPr="00F81795" w:rsidRDefault="003E254F" w:rsidP="003E254F">
            <w:pPr>
              <w:jc w:val="both"/>
              <w:rPr>
                <w:rFonts w:ascii="Times New Roman" w:hAnsi="Times New Roman" w:cs="Times New Roman"/>
                <w:sz w:val="18"/>
                <w:szCs w:val="18"/>
              </w:rPr>
            </w:pPr>
          </w:p>
        </w:tc>
        <w:tc>
          <w:tcPr>
            <w:tcW w:w="567" w:type="dxa"/>
          </w:tcPr>
          <w:p w14:paraId="6FBF3C9F" w14:textId="77777777" w:rsidR="003E254F" w:rsidRPr="00F81795" w:rsidRDefault="003E254F" w:rsidP="003E254F">
            <w:pPr>
              <w:jc w:val="both"/>
              <w:rPr>
                <w:rFonts w:ascii="Times New Roman" w:hAnsi="Times New Roman" w:cs="Times New Roman"/>
                <w:sz w:val="18"/>
                <w:szCs w:val="18"/>
              </w:rPr>
            </w:pPr>
          </w:p>
        </w:tc>
      </w:tr>
      <w:tr w:rsidR="003E254F" w:rsidRPr="00F81795" w14:paraId="4866C730" w14:textId="1685969A" w:rsidTr="003E254F">
        <w:tc>
          <w:tcPr>
            <w:tcW w:w="3258" w:type="dxa"/>
          </w:tcPr>
          <w:p w14:paraId="20EDC97C" w14:textId="2411AFAF"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Teste piloto realizado com os alunos da disciplina Ciência de Dados do PPG-</w:t>
            </w:r>
            <w:proofErr w:type="spellStart"/>
            <w:r w:rsidRPr="00F81795">
              <w:rPr>
                <w:rFonts w:ascii="Times New Roman" w:hAnsi="Times New Roman" w:cs="Times New Roman"/>
                <w:sz w:val="18"/>
                <w:szCs w:val="18"/>
              </w:rPr>
              <w:t>MiT</w:t>
            </w:r>
            <w:proofErr w:type="spellEnd"/>
            <w:r w:rsidRPr="00F81795">
              <w:rPr>
                <w:rFonts w:ascii="Times New Roman" w:hAnsi="Times New Roman" w:cs="Times New Roman"/>
                <w:sz w:val="18"/>
                <w:szCs w:val="18"/>
              </w:rPr>
              <w:t xml:space="preserve"> (pré-teste)</w:t>
            </w:r>
          </w:p>
        </w:tc>
        <w:tc>
          <w:tcPr>
            <w:tcW w:w="567" w:type="dxa"/>
          </w:tcPr>
          <w:p w14:paraId="5D5762CD" w14:textId="77777777" w:rsidR="003E254F" w:rsidRPr="00F81795" w:rsidRDefault="003E254F" w:rsidP="003E254F">
            <w:pPr>
              <w:jc w:val="both"/>
              <w:rPr>
                <w:rFonts w:ascii="Times New Roman" w:hAnsi="Times New Roman" w:cs="Times New Roman"/>
                <w:sz w:val="18"/>
                <w:szCs w:val="18"/>
              </w:rPr>
            </w:pPr>
          </w:p>
        </w:tc>
        <w:tc>
          <w:tcPr>
            <w:tcW w:w="567" w:type="dxa"/>
          </w:tcPr>
          <w:p w14:paraId="7C763A9F" w14:textId="77777777" w:rsidR="003E254F" w:rsidRPr="00F81795" w:rsidRDefault="003E254F" w:rsidP="003E254F">
            <w:pPr>
              <w:jc w:val="both"/>
              <w:rPr>
                <w:rFonts w:ascii="Times New Roman" w:hAnsi="Times New Roman" w:cs="Times New Roman"/>
                <w:sz w:val="18"/>
                <w:szCs w:val="18"/>
              </w:rPr>
            </w:pPr>
          </w:p>
        </w:tc>
        <w:tc>
          <w:tcPr>
            <w:tcW w:w="567" w:type="dxa"/>
          </w:tcPr>
          <w:p w14:paraId="5EB3D208" w14:textId="77777777" w:rsidR="003E254F" w:rsidRPr="00F81795" w:rsidRDefault="003E254F" w:rsidP="003E254F">
            <w:pPr>
              <w:jc w:val="both"/>
              <w:rPr>
                <w:rFonts w:ascii="Times New Roman" w:hAnsi="Times New Roman" w:cs="Times New Roman"/>
                <w:sz w:val="18"/>
                <w:szCs w:val="18"/>
              </w:rPr>
            </w:pPr>
          </w:p>
        </w:tc>
        <w:tc>
          <w:tcPr>
            <w:tcW w:w="567" w:type="dxa"/>
          </w:tcPr>
          <w:p w14:paraId="338D68E1" w14:textId="77777777" w:rsidR="003E254F" w:rsidRPr="00F81795" w:rsidRDefault="003E254F" w:rsidP="003E254F">
            <w:pPr>
              <w:jc w:val="both"/>
              <w:rPr>
                <w:rFonts w:ascii="Times New Roman" w:hAnsi="Times New Roman" w:cs="Times New Roman"/>
                <w:sz w:val="18"/>
                <w:szCs w:val="18"/>
              </w:rPr>
            </w:pPr>
          </w:p>
        </w:tc>
        <w:tc>
          <w:tcPr>
            <w:tcW w:w="567" w:type="dxa"/>
          </w:tcPr>
          <w:p w14:paraId="52FD4FC3" w14:textId="607AD99E"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5AE9C561" w14:textId="77777777" w:rsidR="003E254F" w:rsidRPr="00F81795" w:rsidRDefault="003E254F" w:rsidP="003E254F">
            <w:pPr>
              <w:jc w:val="both"/>
              <w:rPr>
                <w:rFonts w:ascii="Times New Roman" w:hAnsi="Times New Roman" w:cs="Times New Roman"/>
                <w:sz w:val="18"/>
                <w:szCs w:val="18"/>
              </w:rPr>
            </w:pPr>
          </w:p>
        </w:tc>
        <w:tc>
          <w:tcPr>
            <w:tcW w:w="567" w:type="dxa"/>
          </w:tcPr>
          <w:p w14:paraId="5545F666" w14:textId="77777777" w:rsidR="003E254F" w:rsidRPr="00F81795" w:rsidRDefault="003E254F" w:rsidP="003E254F">
            <w:pPr>
              <w:jc w:val="both"/>
              <w:rPr>
                <w:rFonts w:ascii="Times New Roman" w:hAnsi="Times New Roman" w:cs="Times New Roman"/>
                <w:sz w:val="18"/>
                <w:szCs w:val="18"/>
              </w:rPr>
            </w:pPr>
          </w:p>
        </w:tc>
        <w:tc>
          <w:tcPr>
            <w:tcW w:w="567" w:type="dxa"/>
          </w:tcPr>
          <w:p w14:paraId="780A90ED" w14:textId="77777777" w:rsidR="003E254F" w:rsidRPr="00F81795" w:rsidRDefault="003E254F" w:rsidP="003E254F">
            <w:pPr>
              <w:jc w:val="both"/>
              <w:rPr>
                <w:rFonts w:ascii="Times New Roman" w:hAnsi="Times New Roman" w:cs="Times New Roman"/>
                <w:sz w:val="18"/>
                <w:szCs w:val="18"/>
              </w:rPr>
            </w:pPr>
          </w:p>
        </w:tc>
        <w:tc>
          <w:tcPr>
            <w:tcW w:w="567" w:type="dxa"/>
          </w:tcPr>
          <w:p w14:paraId="5F36F48D" w14:textId="77777777" w:rsidR="003E254F" w:rsidRPr="00F81795" w:rsidRDefault="003E254F" w:rsidP="003E254F">
            <w:pPr>
              <w:jc w:val="both"/>
              <w:rPr>
                <w:rFonts w:ascii="Times New Roman" w:hAnsi="Times New Roman" w:cs="Times New Roman"/>
                <w:sz w:val="18"/>
                <w:szCs w:val="18"/>
              </w:rPr>
            </w:pPr>
          </w:p>
        </w:tc>
        <w:tc>
          <w:tcPr>
            <w:tcW w:w="567" w:type="dxa"/>
          </w:tcPr>
          <w:p w14:paraId="1DEF48B8" w14:textId="77777777" w:rsidR="003E254F" w:rsidRPr="00F81795" w:rsidRDefault="003E254F" w:rsidP="003E254F">
            <w:pPr>
              <w:jc w:val="both"/>
              <w:rPr>
                <w:rFonts w:ascii="Times New Roman" w:hAnsi="Times New Roman" w:cs="Times New Roman"/>
                <w:sz w:val="18"/>
                <w:szCs w:val="18"/>
              </w:rPr>
            </w:pPr>
          </w:p>
        </w:tc>
      </w:tr>
      <w:tr w:rsidR="003E254F" w:rsidRPr="00F81795" w14:paraId="14BDA0D7" w14:textId="7FC58C36" w:rsidTr="003E254F">
        <w:tc>
          <w:tcPr>
            <w:tcW w:w="3258" w:type="dxa"/>
          </w:tcPr>
          <w:p w14:paraId="6736BA6C" w14:textId="0D0A6FFC"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Refinamento do questionário</w:t>
            </w:r>
          </w:p>
        </w:tc>
        <w:tc>
          <w:tcPr>
            <w:tcW w:w="567" w:type="dxa"/>
          </w:tcPr>
          <w:p w14:paraId="399AB47A" w14:textId="77777777" w:rsidR="003E254F" w:rsidRPr="00F81795" w:rsidRDefault="003E254F" w:rsidP="003E254F">
            <w:pPr>
              <w:jc w:val="both"/>
              <w:rPr>
                <w:rFonts w:ascii="Times New Roman" w:hAnsi="Times New Roman" w:cs="Times New Roman"/>
                <w:sz w:val="18"/>
                <w:szCs w:val="18"/>
              </w:rPr>
            </w:pPr>
          </w:p>
        </w:tc>
        <w:tc>
          <w:tcPr>
            <w:tcW w:w="567" w:type="dxa"/>
          </w:tcPr>
          <w:p w14:paraId="7F0A6DBB" w14:textId="77777777" w:rsidR="003E254F" w:rsidRPr="00F81795" w:rsidRDefault="003E254F" w:rsidP="003E254F">
            <w:pPr>
              <w:jc w:val="both"/>
              <w:rPr>
                <w:rFonts w:ascii="Times New Roman" w:hAnsi="Times New Roman" w:cs="Times New Roman"/>
                <w:sz w:val="18"/>
                <w:szCs w:val="18"/>
              </w:rPr>
            </w:pPr>
          </w:p>
        </w:tc>
        <w:tc>
          <w:tcPr>
            <w:tcW w:w="567" w:type="dxa"/>
          </w:tcPr>
          <w:p w14:paraId="4E208EBA" w14:textId="77777777" w:rsidR="003E254F" w:rsidRPr="00F81795" w:rsidRDefault="003E254F" w:rsidP="003E254F">
            <w:pPr>
              <w:jc w:val="both"/>
              <w:rPr>
                <w:rFonts w:ascii="Times New Roman" w:hAnsi="Times New Roman" w:cs="Times New Roman"/>
                <w:sz w:val="18"/>
                <w:szCs w:val="18"/>
              </w:rPr>
            </w:pPr>
          </w:p>
        </w:tc>
        <w:tc>
          <w:tcPr>
            <w:tcW w:w="567" w:type="dxa"/>
          </w:tcPr>
          <w:p w14:paraId="52104FB5" w14:textId="77777777" w:rsidR="003E254F" w:rsidRPr="00F81795" w:rsidRDefault="003E254F" w:rsidP="003E254F">
            <w:pPr>
              <w:jc w:val="both"/>
              <w:rPr>
                <w:rFonts w:ascii="Times New Roman" w:hAnsi="Times New Roman" w:cs="Times New Roman"/>
                <w:sz w:val="18"/>
                <w:szCs w:val="18"/>
              </w:rPr>
            </w:pPr>
          </w:p>
        </w:tc>
        <w:tc>
          <w:tcPr>
            <w:tcW w:w="567" w:type="dxa"/>
          </w:tcPr>
          <w:p w14:paraId="56CEC04C" w14:textId="77777777" w:rsidR="003E254F" w:rsidRPr="00F81795" w:rsidRDefault="003E254F" w:rsidP="003E254F">
            <w:pPr>
              <w:jc w:val="both"/>
              <w:rPr>
                <w:rFonts w:ascii="Times New Roman" w:hAnsi="Times New Roman" w:cs="Times New Roman"/>
                <w:sz w:val="18"/>
                <w:szCs w:val="18"/>
              </w:rPr>
            </w:pPr>
          </w:p>
        </w:tc>
        <w:tc>
          <w:tcPr>
            <w:tcW w:w="567" w:type="dxa"/>
          </w:tcPr>
          <w:p w14:paraId="54B412E0" w14:textId="52D9EBEE"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1B451177" w14:textId="77777777" w:rsidR="003E254F" w:rsidRPr="00F81795" w:rsidRDefault="003E254F" w:rsidP="003E254F">
            <w:pPr>
              <w:jc w:val="both"/>
              <w:rPr>
                <w:rFonts w:ascii="Times New Roman" w:hAnsi="Times New Roman" w:cs="Times New Roman"/>
                <w:sz w:val="18"/>
                <w:szCs w:val="18"/>
              </w:rPr>
            </w:pPr>
          </w:p>
        </w:tc>
        <w:tc>
          <w:tcPr>
            <w:tcW w:w="567" w:type="dxa"/>
          </w:tcPr>
          <w:p w14:paraId="43BBBFE6" w14:textId="77777777" w:rsidR="003E254F" w:rsidRPr="00F81795" w:rsidRDefault="003E254F" w:rsidP="003E254F">
            <w:pPr>
              <w:jc w:val="both"/>
              <w:rPr>
                <w:rFonts w:ascii="Times New Roman" w:hAnsi="Times New Roman" w:cs="Times New Roman"/>
                <w:sz w:val="18"/>
                <w:szCs w:val="18"/>
              </w:rPr>
            </w:pPr>
          </w:p>
        </w:tc>
        <w:tc>
          <w:tcPr>
            <w:tcW w:w="567" w:type="dxa"/>
          </w:tcPr>
          <w:p w14:paraId="65F24C71" w14:textId="77777777" w:rsidR="003E254F" w:rsidRPr="00F81795" w:rsidRDefault="003E254F" w:rsidP="003E254F">
            <w:pPr>
              <w:jc w:val="both"/>
              <w:rPr>
                <w:rFonts w:ascii="Times New Roman" w:hAnsi="Times New Roman" w:cs="Times New Roman"/>
                <w:sz w:val="18"/>
                <w:szCs w:val="18"/>
              </w:rPr>
            </w:pPr>
          </w:p>
        </w:tc>
        <w:tc>
          <w:tcPr>
            <w:tcW w:w="567" w:type="dxa"/>
          </w:tcPr>
          <w:p w14:paraId="58A0FDDC" w14:textId="77777777" w:rsidR="003E254F" w:rsidRPr="00F81795" w:rsidRDefault="003E254F" w:rsidP="003E254F">
            <w:pPr>
              <w:jc w:val="both"/>
              <w:rPr>
                <w:rFonts w:ascii="Times New Roman" w:hAnsi="Times New Roman" w:cs="Times New Roman"/>
                <w:sz w:val="18"/>
                <w:szCs w:val="18"/>
              </w:rPr>
            </w:pPr>
          </w:p>
        </w:tc>
      </w:tr>
      <w:tr w:rsidR="003E254F" w:rsidRPr="00F81795" w14:paraId="7836BF20" w14:textId="3337BFB5" w:rsidTr="00F81795">
        <w:trPr>
          <w:trHeight w:val="424"/>
        </w:trPr>
        <w:tc>
          <w:tcPr>
            <w:tcW w:w="3258" w:type="dxa"/>
          </w:tcPr>
          <w:p w14:paraId="55828BDA" w14:textId="2FEEA460"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Estabelecimento da estratégia para levantamento dos dados e aplicação do questionário nas escolas da macrorregião de Bauru</w:t>
            </w:r>
          </w:p>
        </w:tc>
        <w:tc>
          <w:tcPr>
            <w:tcW w:w="567" w:type="dxa"/>
          </w:tcPr>
          <w:p w14:paraId="6E6A1566" w14:textId="77777777" w:rsidR="003E254F" w:rsidRPr="00F81795" w:rsidRDefault="003E254F" w:rsidP="003E254F">
            <w:pPr>
              <w:jc w:val="both"/>
              <w:rPr>
                <w:rFonts w:ascii="Times New Roman" w:hAnsi="Times New Roman" w:cs="Times New Roman"/>
                <w:sz w:val="18"/>
                <w:szCs w:val="18"/>
              </w:rPr>
            </w:pPr>
          </w:p>
        </w:tc>
        <w:tc>
          <w:tcPr>
            <w:tcW w:w="567" w:type="dxa"/>
          </w:tcPr>
          <w:p w14:paraId="2CA0A633" w14:textId="0C673507" w:rsidR="003E254F" w:rsidRPr="00F81795" w:rsidRDefault="003E254F" w:rsidP="003E254F">
            <w:pPr>
              <w:jc w:val="both"/>
              <w:rPr>
                <w:rFonts w:ascii="Times New Roman" w:hAnsi="Times New Roman" w:cs="Times New Roman"/>
                <w:sz w:val="18"/>
                <w:szCs w:val="18"/>
              </w:rPr>
            </w:pPr>
          </w:p>
        </w:tc>
        <w:tc>
          <w:tcPr>
            <w:tcW w:w="567" w:type="dxa"/>
          </w:tcPr>
          <w:p w14:paraId="1499AF07" w14:textId="4181D3A1" w:rsidR="003E254F" w:rsidRPr="00F81795" w:rsidRDefault="003E254F" w:rsidP="003E254F">
            <w:pPr>
              <w:jc w:val="both"/>
              <w:rPr>
                <w:rFonts w:ascii="Times New Roman" w:hAnsi="Times New Roman" w:cs="Times New Roman"/>
                <w:sz w:val="18"/>
                <w:szCs w:val="18"/>
              </w:rPr>
            </w:pPr>
          </w:p>
        </w:tc>
        <w:tc>
          <w:tcPr>
            <w:tcW w:w="567" w:type="dxa"/>
          </w:tcPr>
          <w:p w14:paraId="5B3AE138" w14:textId="10C5F020" w:rsidR="003E254F" w:rsidRPr="00F81795" w:rsidRDefault="003E254F" w:rsidP="003E254F">
            <w:pPr>
              <w:jc w:val="both"/>
              <w:rPr>
                <w:rFonts w:ascii="Times New Roman" w:hAnsi="Times New Roman" w:cs="Times New Roman"/>
                <w:sz w:val="18"/>
                <w:szCs w:val="18"/>
              </w:rPr>
            </w:pPr>
          </w:p>
        </w:tc>
        <w:tc>
          <w:tcPr>
            <w:tcW w:w="567" w:type="dxa"/>
          </w:tcPr>
          <w:p w14:paraId="0378A755" w14:textId="77777777" w:rsidR="003E254F" w:rsidRPr="00F81795" w:rsidRDefault="003E254F" w:rsidP="003E254F">
            <w:pPr>
              <w:jc w:val="both"/>
              <w:rPr>
                <w:rFonts w:ascii="Times New Roman" w:hAnsi="Times New Roman" w:cs="Times New Roman"/>
                <w:sz w:val="18"/>
                <w:szCs w:val="18"/>
              </w:rPr>
            </w:pPr>
          </w:p>
        </w:tc>
        <w:tc>
          <w:tcPr>
            <w:tcW w:w="567" w:type="dxa"/>
          </w:tcPr>
          <w:p w14:paraId="343A1779" w14:textId="3BD2078E" w:rsidR="003E254F" w:rsidRPr="00F81795" w:rsidRDefault="003E254F" w:rsidP="003E254F">
            <w:pPr>
              <w:jc w:val="both"/>
              <w:rPr>
                <w:rFonts w:ascii="Times New Roman" w:hAnsi="Times New Roman" w:cs="Times New Roman"/>
                <w:sz w:val="18"/>
                <w:szCs w:val="18"/>
              </w:rPr>
            </w:pPr>
          </w:p>
        </w:tc>
        <w:tc>
          <w:tcPr>
            <w:tcW w:w="567" w:type="dxa"/>
          </w:tcPr>
          <w:p w14:paraId="3E1467EF" w14:textId="6476D902"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3F98C33C" w14:textId="3E6FFFFD"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06545F1A" w14:textId="77777777" w:rsidR="003E254F" w:rsidRPr="00F81795" w:rsidRDefault="003E254F" w:rsidP="003E254F">
            <w:pPr>
              <w:jc w:val="both"/>
              <w:rPr>
                <w:rFonts w:ascii="Times New Roman" w:hAnsi="Times New Roman" w:cs="Times New Roman"/>
                <w:sz w:val="18"/>
                <w:szCs w:val="18"/>
              </w:rPr>
            </w:pPr>
          </w:p>
        </w:tc>
        <w:tc>
          <w:tcPr>
            <w:tcW w:w="567" w:type="dxa"/>
          </w:tcPr>
          <w:p w14:paraId="7CC253F9" w14:textId="77777777" w:rsidR="003E254F" w:rsidRPr="00F81795" w:rsidRDefault="003E254F" w:rsidP="003E254F">
            <w:pPr>
              <w:jc w:val="both"/>
              <w:rPr>
                <w:rFonts w:ascii="Times New Roman" w:hAnsi="Times New Roman" w:cs="Times New Roman"/>
                <w:sz w:val="18"/>
                <w:szCs w:val="18"/>
              </w:rPr>
            </w:pPr>
          </w:p>
        </w:tc>
      </w:tr>
      <w:tr w:rsidR="007D7678" w:rsidRPr="00F81795" w14:paraId="68590197" w14:textId="77777777" w:rsidTr="000E223E">
        <w:tc>
          <w:tcPr>
            <w:tcW w:w="3258" w:type="dxa"/>
          </w:tcPr>
          <w:p w14:paraId="6E676818" w14:textId="4A2DEA7C" w:rsidR="007D7678" w:rsidRPr="00F81795" w:rsidRDefault="007D7678" w:rsidP="007D7678">
            <w:pPr>
              <w:jc w:val="both"/>
              <w:rPr>
                <w:rFonts w:ascii="Times New Roman" w:hAnsi="Times New Roman" w:cs="Times New Roman"/>
                <w:sz w:val="18"/>
                <w:szCs w:val="18"/>
              </w:rPr>
            </w:pPr>
            <w:r>
              <w:rPr>
                <w:rFonts w:ascii="Times New Roman" w:hAnsi="Times New Roman" w:cs="Times New Roman"/>
                <w:sz w:val="18"/>
                <w:szCs w:val="18"/>
              </w:rPr>
              <w:t>Levantamento</w:t>
            </w:r>
            <w:r w:rsidRPr="00F81795">
              <w:rPr>
                <w:rFonts w:ascii="Times New Roman" w:hAnsi="Times New Roman" w:cs="Times New Roman"/>
                <w:sz w:val="18"/>
                <w:szCs w:val="18"/>
              </w:rPr>
              <w:t xml:space="preserve"> dos dados</w:t>
            </w:r>
            <w:r>
              <w:rPr>
                <w:rFonts w:ascii="Times New Roman" w:hAnsi="Times New Roman" w:cs="Times New Roman"/>
                <w:sz w:val="18"/>
                <w:szCs w:val="18"/>
              </w:rPr>
              <w:t xml:space="preserve"> - Aplicação do questionário</w:t>
            </w:r>
          </w:p>
        </w:tc>
        <w:tc>
          <w:tcPr>
            <w:tcW w:w="567" w:type="dxa"/>
          </w:tcPr>
          <w:p w14:paraId="10115DC7" w14:textId="77777777" w:rsidR="007D7678" w:rsidRPr="00F81795" w:rsidRDefault="007D7678" w:rsidP="000E223E">
            <w:pPr>
              <w:jc w:val="both"/>
              <w:rPr>
                <w:rFonts w:ascii="Times New Roman" w:hAnsi="Times New Roman" w:cs="Times New Roman"/>
                <w:sz w:val="18"/>
                <w:szCs w:val="18"/>
              </w:rPr>
            </w:pPr>
          </w:p>
        </w:tc>
        <w:tc>
          <w:tcPr>
            <w:tcW w:w="567" w:type="dxa"/>
          </w:tcPr>
          <w:p w14:paraId="054754EB" w14:textId="77777777" w:rsidR="007D7678" w:rsidRPr="00F81795" w:rsidRDefault="007D7678" w:rsidP="000E223E">
            <w:pPr>
              <w:jc w:val="both"/>
              <w:rPr>
                <w:rFonts w:ascii="Times New Roman" w:hAnsi="Times New Roman" w:cs="Times New Roman"/>
                <w:sz w:val="18"/>
                <w:szCs w:val="18"/>
              </w:rPr>
            </w:pPr>
          </w:p>
        </w:tc>
        <w:tc>
          <w:tcPr>
            <w:tcW w:w="567" w:type="dxa"/>
          </w:tcPr>
          <w:p w14:paraId="1C9162A3" w14:textId="77777777" w:rsidR="007D7678" w:rsidRPr="00F81795" w:rsidRDefault="007D7678" w:rsidP="000E223E">
            <w:pPr>
              <w:jc w:val="both"/>
              <w:rPr>
                <w:rFonts w:ascii="Times New Roman" w:hAnsi="Times New Roman" w:cs="Times New Roman"/>
                <w:sz w:val="18"/>
                <w:szCs w:val="18"/>
              </w:rPr>
            </w:pPr>
          </w:p>
        </w:tc>
        <w:tc>
          <w:tcPr>
            <w:tcW w:w="567" w:type="dxa"/>
          </w:tcPr>
          <w:p w14:paraId="1081C196" w14:textId="77777777" w:rsidR="007D7678" w:rsidRPr="00F81795" w:rsidRDefault="007D7678" w:rsidP="000E223E">
            <w:pPr>
              <w:jc w:val="both"/>
              <w:rPr>
                <w:rFonts w:ascii="Times New Roman" w:hAnsi="Times New Roman" w:cs="Times New Roman"/>
                <w:sz w:val="18"/>
                <w:szCs w:val="18"/>
              </w:rPr>
            </w:pPr>
          </w:p>
        </w:tc>
        <w:tc>
          <w:tcPr>
            <w:tcW w:w="567" w:type="dxa"/>
          </w:tcPr>
          <w:p w14:paraId="5CEC5E13" w14:textId="77777777" w:rsidR="007D7678" w:rsidRPr="00F81795" w:rsidRDefault="007D7678" w:rsidP="000E223E">
            <w:pPr>
              <w:jc w:val="both"/>
              <w:rPr>
                <w:rFonts w:ascii="Times New Roman" w:hAnsi="Times New Roman" w:cs="Times New Roman"/>
                <w:sz w:val="18"/>
                <w:szCs w:val="18"/>
              </w:rPr>
            </w:pPr>
          </w:p>
        </w:tc>
        <w:tc>
          <w:tcPr>
            <w:tcW w:w="567" w:type="dxa"/>
          </w:tcPr>
          <w:p w14:paraId="72E1DCC9" w14:textId="77777777" w:rsidR="007D7678" w:rsidRPr="00F81795" w:rsidRDefault="007D7678" w:rsidP="000E223E">
            <w:pPr>
              <w:jc w:val="both"/>
              <w:rPr>
                <w:rFonts w:ascii="Times New Roman" w:hAnsi="Times New Roman" w:cs="Times New Roman"/>
                <w:sz w:val="18"/>
                <w:szCs w:val="18"/>
              </w:rPr>
            </w:pPr>
          </w:p>
        </w:tc>
        <w:tc>
          <w:tcPr>
            <w:tcW w:w="567" w:type="dxa"/>
          </w:tcPr>
          <w:p w14:paraId="5DDFFBB6" w14:textId="5BCF12B4" w:rsidR="007D7678" w:rsidRPr="00F81795" w:rsidRDefault="007D7678" w:rsidP="000E223E">
            <w:pPr>
              <w:jc w:val="both"/>
              <w:rPr>
                <w:rFonts w:ascii="Times New Roman" w:hAnsi="Times New Roman" w:cs="Times New Roman"/>
                <w:sz w:val="18"/>
                <w:szCs w:val="18"/>
              </w:rPr>
            </w:pPr>
            <w:r>
              <w:rPr>
                <w:rFonts w:ascii="Times New Roman" w:hAnsi="Times New Roman" w:cs="Times New Roman"/>
                <w:sz w:val="18"/>
                <w:szCs w:val="18"/>
              </w:rPr>
              <w:t>X</w:t>
            </w:r>
          </w:p>
        </w:tc>
        <w:tc>
          <w:tcPr>
            <w:tcW w:w="567" w:type="dxa"/>
          </w:tcPr>
          <w:p w14:paraId="74C85625" w14:textId="77777777" w:rsidR="007D7678" w:rsidRPr="00F81795" w:rsidRDefault="007D7678" w:rsidP="000E223E">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449DD243" w14:textId="77777777" w:rsidR="007D7678" w:rsidRPr="00F81795" w:rsidRDefault="007D7678" w:rsidP="000E223E">
            <w:pPr>
              <w:jc w:val="both"/>
              <w:rPr>
                <w:rFonts w:ascii="Times New Roman" w:hAnsi="Times New Roman" w:cs="Times New Roman"/>
                <w:sz w:val="18"/>
                <w:szCs w:val="18"/>
              </w:rPr>
            </w:pPr>
          </w:p>
        </w:tc>
        <w:tc>
          <w:tcPr>
            <w:tcW w:w="567" w:type="dxa"/>
          </w:tcPr>
          <w:p w14:paraId="759821E3" w14:textId="77777777" w:rsidR="007D7678" w:rsidRPr="00F81795" w:rsidRDefault="007D7678" w:rsidP="000E223E">
            <w:pPr>
              <w:jc w:val="both"/>
              <w:rPr>
                <w:rFonts w:ascii="Times New Roman" w:hAnsi="Times New Roman" w:cs="Times New Roman"/>
                <w:sz w:val="18"/>
                <w:szCs w:val="18"/>
              </w:rPr>
            </w:pPr>
          </w:p>
        </w:tc>
      </w:tr>
      <w:tr w:rsidR="003E254F" w:rsidRPr="00F81795" w14:paraId="4217032C" w14:textId="461C73C3" w:rsidTr="003E254F">
        <w:tc>
          <w:tcPr>
            <w:tcW w:w="3258" w:type="dxa"/>
          </w:tcPr>
          <w:p w14:paraId="39AF3866" w14:textId="6FB27964"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Tabulação dos dados e limpeza dos dados</w:t>
            </w:r>
          </w:p>
        </w:tc>
        <w:tc>
          <w:tcPr>
            <w:tcW w:w="567" w:type="dxa"/>
          </w:tcPr>
          <w:p w14:paraId="12138084" w14:textId="77777777" w:rsidR="003E254F" w:rsidRPr="00F81795" w:rsidRDefault="003E254F" w:rsidP="003E254F">
            <w:pPr>
              <w:jc w:val="both"/>
              <w:rPr>
                <w:rFonts w:ascii="Times New Roman" w:hAnsi="Times New Roman" w:cs="Times New Roman"/>
                <w:sz w:val="18"/>
                <w:szCs w:val="18"/>
              </w:rPr>
            </w:pPr>
          </w:p>
        </w:tc>
        <w:tc>
          <w:tcPr>
            <w:tcW w:w="567" w:type="dxa"/>
          </w:tcPr>
          <w:p w14:paraId="11360B2B" w14:textId="77777777" w:rsidR="003E254F" w:rsidRPr="00F81795" w:rsidRDefault="003E254F" w:rsidP="003E254F">
            <w:pPr>
              <w:jc w:val="both"/>
              <w:rPr>
                <w:rFonts w:ascii="Times New Roman" w:hAnsi="Times New Roman" w:cs="Times New Roman"/>
                <w:sz w:val="18"/>
                <w:szCs w:val="18"/>
              </w:rPr>
            </w:pPr>
          </w:p>
        </w:tc>
        <w:tc>
          <w:tcPr>
            <w:tcW w:w="567" w:type="dxa"/>
          </w:tcPr>
          <w:p w14:paraId="61572179" w14:textId="77777777" w:rsidR="003E254F" w:rsidRPr="00F81795" w:rsidRDefault="003E254F" w:rsidP="003E254F">
            <w:pPr>
              <w:jc w:val="both"/>
              <w:rPr>
                <w:rFonts w:ascii="Times New Roman" w:hAnsi="Times New Roman" w:cs="Times New Roman"/>
                <w:sz w:val="18"/>
                <w:szCs w:val="18"/>
              </w:rPr>
            </w:pPr>
          </w:p>
        </w:tc>
        <w:tc>
          <w:tcPr>
            <w:tcW w:w="567" w:type="dxa"/>
          </w:tcPr>
          <w:p w14:paraId="66AC0947" w14:textId="77777777" w:rsidR="003E254F" w:rsidRPr="00F81795" w:rsidRDefault="003E254F" w:rsidP="003E254F">
            <w:pPr>
              <w:jc w:val="both"/>
              <w:rPr>
                <w:rFonts w:ascii="Times New Roman" w:hAnsi="Times New Roman" w:cs="Times New Roman"/>
                <w:sz w:val="18"/>
                <w:szCs w:val="18"/>
              </w:rPr>
            </w:pPr>
          </w:p>
        </w:tc>
        <w:tc>
          <w:tcPr>
            <w:tcW w:w="567" w:type="dxa"/>
          </w:tcPr>
          <w:p w14:paraId="70ECDF54" w14:textId="77777777" w:rsidR="003E254F" w:rsidRPr="00F81795" w:rsidRDefault="003E254F" w:rsidP="003E254F">
            <w:pPr>
              <w:jc w:val="both"/>
              <w:rPr>
                <w:rFonts w:ascii="Times New Roman" w:hAnsi="Times New Roman" w:cs="Times New Roman"/>
                <w:sz w:val="18"/>
                <w:szCs w:val="18"/>
              </w:rPr>
            </w:pPr>
          </w:p>
        </w:tc>
        <w:tc>
          <w:tcPr>
            <w:tcW w:w="567" w:type="dxa"/>
          </w:tcPr>
          <w:p w14:paraId="4A4080FE" w14:textId="77777777" w:rsidR="003E254F" w:rsidRPr="00F81795" w:rsidRDefault="003E254F" w:rsidP="003E254F">
            <w:pPr>
              <w:jc w:val="both"/>
              <w:rPr>
                <w:rFonts w:ascii="Times New Roman" w:hAnsi="Times New Roman" w:cs="Times New Roman"/>
                <w:sz w:val="18"/>
                <w:szCs w:val="18"/>
              </w:rPr>
            </w:pPr>
          </w:p>
        </w:tc>
        <w:tc>
          <w:tcPr>
            <w:tcW w:w="567" w:type="dxa"/>
          </w:tcPr>
          <w:p w14:paraId="27A16445" w14:textId="77777777" w:rsidR="003E254F" w:rsidRPr="00F81795" w:rsidRDefault="003E254F" w:rsidP="003E254F">
            <w:pPr>
              <w:jc w:val="both"/>
              <w:rPr>
                <w:rFonts w:ascii="Times New Roman" w:hAnsi="Times New Roman" w:cs="Times New Roman"/>
                <w:sz w:val="18"/>
                <w:szCs w:val="18"/>
              </w:rPr>
            </w:pPr>
          </w:p>
        </w:tc>
        <w:tc>
          <w:tcPr>
            <w:tcW w:w="567" w:type="dxa"/>
          </w:tcPr>
          <w:p w14:paraId="7590764B" w14:textId="69BC53B7"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09E40184" w14:textId="320D7AD4" w:rsidR="003E254F" w:rsidRPr="00F81795" w:rsidRDefault="007D7678" w:rsidP="003E254F">
            <w:pPr>
              <w:jc w:val="both"/>
              <w:rPr>
                <w:rFonts w:ascii="Times New Roman" w:hAnsi="Times New Roman" w:cs="Times New Roman"/>
                <w:sz w:val="18"/>
                <w:szCs w:val="18"/>
              </w:rPr>
            </w:pPr>
            <w:r>
              <w:rPr>
                <w:rFonts w:ascii="Times New Roman" w:hAnsi="Times New Roman" w:cs="Times New Roman"/>
                <w:sz w:val="18"/>
                <w:szCs w:val="18"/>
              </w:rPr>
              <w:t>X</w:t>
            </w:r>
          </w:p>
        </w:tc>
        <w:tc>
          <w:tcPr>
            <w:tcW w:w="567" w:type="dxa"/>
          </w:tcPr>
          <w:p w14:paraId="4C91E6DE" w14:textId="77777777" w:rsidR="003E254F" w:rsidRPr="00F81795" w:rsidRDefault="003E254F" w:rsidP="003E254F">
            <w:pPr>
              <w:jc w:val="both"/>
              <w:rPr>
                <w:rFonts w:ascii="Times New Roman" w:hAnsi="Times New Roman" w:cs="Times New Roman"/>
                <w:sz w:val="18"/>
                <w:szCs w:val="18"/>
              </w:rPr>
            </w:pPr>
          </w:p>
        </w:tc>
      </w:tr>
      <w:tr w:rsidR="003E254F" w:rsidRPr="00F81795" w14:paraId="397196CB" w14:textId="1452A320" w:rsidTr="003E254F">
        <w:tc>
          <w:tcPr>
            <w:tcW w:w="3258" w:type="dxa"/>
          </w:tcPr>
          <w:p w14:paraId="07E1866E" w14:textId="2F767D5C"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Análise dos dados – aplicação dos testes estatísticos</w:t>
            </w:r>
          </w:p>
        </w:tc>
        <w:tc>
          <w:tcPr>
            <w:tcW w:w="567" w:type="dxa"/>
          </w:tcPr>
          <w:p w14:paraId="71EEDC76" w14:textId="77777777" w:rsidR="003E254F" w:rsidRPr="00F81795" w:rsidRDefault="003E254F" w:rsidP="003E254F">
            <w:pPr>
              <w:jc w:val="both"/>
              <w:rPr>
                <w:rFonts w:ascii="Times New Roman" w:hAnsi="Times New Roman" w:cs="Times New Roman"/>
                <w:sz w:val="18"/>
                <w:szCs w:val="18"/>
              </w:rPr>
            </w:pPr>
          </w:p>
        </w:tc>
        <w:tc>
          <w:tcPr>
            <w:tcW w:w="567" w:type="dxa"/>
          </w:tcPr>
          <w:p w14:paraId="738C850A" w14:textId="77777777" w:rsidR="003E254F" w:rsidRPr="00F81795" w:rsidRDefault="003E254F" w:rsidP="003E254F">
            <w:pPr>
              <w:jc w:val="both"/>
              <w:rPr>
                <w:rFonts w:ascii="Times New Roman" w:hAnsi="Times New Roman" w:cs="Times New Roman"/>
                <w:sz w:val="18"/>
                <w:szCs w:val="18"/>
              </w:rPr>
            </w:pPr>
          </w:p>
        </w:tc>
        <w:tc>
          <w:tcPr>
            <w:tcW w:w="567" w:type="dxa"/>
          </w:tcPr>
          <w:p w14:paraId="70D8B94E" w14:textId="77777777" w:rsidR="003E254F" w:rsidRPr="00F81795" w:rsidRDefault="003E254F" w:rsidP="003E254F">
            <w:pPr>
              <w:jc w:val="both"/>
              <w:rPr>
                <w:rFonts w:ascii="Times New Roman" w:hAnsi="Times New Roman" w:cs="Times New Roman"/>
                <w:sz w:val="18"/>
                <w:szCs w:val="18"/>
              </w:rPr>
            </w:pPr>
          </w:p>
        </w:tc>
        <w:tc>
          <w:tcPr>
            <w:tcW w:w="567" w:type="dxa"/>
          </w:tcPr>
          <w:p w14:paraId="4549DC19" w14:textId="77777777" w:rsidR="003E254F" w:rsidRPr="00F81795" w:rsidRDefault="003E254F" w:rsidP="003E254F">
            <w:pPr>
              <w:jc w:val="both"/>
              <w:rPr>
                <w:rFonts w:ascii="Times New Roman" w:hAnsi="Times New Roman" w:cs="Times New Roman"/>
                <w:sz w:val="18"/>
                <w:szCs w:val="18"/>
              </w:rPr>
            </w:pPr>
          </w:p>
        </w:tc>
        <w:tc>
          <w:tcPr>
            <w:tcW w:w="567" w:type="dxa"/>
          </w:tcPr>
          <w:p w14:paraId="3D8D812D" w14:textId="77777777" w:rsidR="003E254F" w:rsidRPr="00F81795" w:rsidRDefault="003E254F" w:rsidP="003E254F">
            <w:pPr>
              <w:jc w:val="both"/>
              <w:rPr>
                <w:rFonts w:ascii="Times New Roman" w:hAnsi="Times New Roman" w:cs="Times New Roman"/>
                <w:sz w:val="18"/>
                <w:szCs w:val="18"/>
              </w:rPr>
            </w:pPr>
          </w:p>
        </w:tc>
        <w:tc>
          <w:tcPr>
            <w:tcW w:w="567" w:type="dxa"/>
          </w:tcPr>
          <w:p w14:paraId="78A169DF" w14:textId="77777777" w:rsidR="003E254F" w:rsidRPr="00F81795" w:rsidRDefault="003E254F" w:rsidP="003E254F">
            <w:pPr>
              <w:jc w:val="both"/>
              <w:rPr>
                <w:rFonts w:ascii="Times New Roman" w:hAnsi="Times New Roman" w:cs="Times New Roman"/>
                <w:sz w:val="18"/>
                <w:szCs w:val="18"/>
              </w:rPr>
            </w:pPr>
          </w:p>
        </w:tc>
        <w:tc>
          <w:tcPr>
            <w:tcW w:w="567" w:type="dxa"/>
          </w:tcPr>
          <w:p w14:paraId="636777A3" w14:textId="77777777" w:rsidR="003E254F" w:rsidRPr="00F81795" w:rsidRDefault="003E254F" w:rsidP="003E254F">
            <w:pPr>
              <w:jc w:val="both"/>
              <w:rPr>
                <w:rFonts w:ascii="Times New Roman" w:hAnsi="Times New Roman" w:cs="Times New Roman"/>
                <w:sz w:val="18"/>
                <w:szCs w:val="18"/>
              </w:rPr>
            </w:pPr>
          </w:p>
        </w:tc>
        <w:tc>
          <w:tcPr>
            <w:tcW w:w="567" w:type="dxa"/>
          </w:tcPr>
          <w:p w14:paraId="13658A26" w14:textId="1B61D5CC" w:rsidR="003E254F" w:rsidRPr="00F81795" w:rsidRDefault="00F81795"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1D756216" w14:textId="1353AFE1" w:rsidR="003E254F" w:rsidRPr="00F81795" w:rsidRDefault="00F81795"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4148B93F" w14:textId="77777777" w:rsidR="003E254F" w:rsidRPr="00F81795" w:rsidRDefault="003E254F" w:rsidP="003E254F">
            <w:pPr>
              <w:jc w:val="both"/>
              <w:rPr>
                <w:rFonts w:ascii="Times New Roman" w:hAnsi="Times New Roman" w:cs="Times New Roman"/>
                <w:sz w:val="18"/>
                <w:szCs w:val="18"/>
              </w:rPr>
            </w:pPr>
          </w:p>
        </w:tc>
      </w:tr>
      <w:tr w:rsidR="003E254F" w:rsidRPr="00F81795" w14:paraId="27BC6CBF" w14:textId="1DF78FB0" w:rsidTr="003E254F">
        <w:tc>
          <w:tcPr>
            <w:tcW w:w="3258" w:type="dxa"/>
          </w:tcPr>
          <w:p w14:paraId="6FB40DC2" w14:textId="34E5FB49" w:rsidR="003E254F" w:rsidRPr="00F81795" w:rsidRDefault="003E254F" w:rsidP="003E254F">
            <w:pPr>
              <w:jc w:val="both"/>
              <w:rPr>
                <w:rFonts w:ascii="Times New Roman" w:hAnsi="Times New Roman" w:cs="Times New Roman"/>
                <w:sz w:val="18"/>
                <w:szCs w:val="18"/>
              </w:rPr>
            </w:pPr>
            <w:r w:rsidRPr="00F81795">
              <w:rPr>
                <w:rFonts w:ascii="Times New Roman" w:hAnsi="Times New Roman" w:cs="Times New Roman"/>
                <w:sz w:val="18"/>
                <w:szCs w:val="18"/>
              </w:rPr>
              <w:t>Elaboração do relatório final</w:t>
            </w:r>
          </w:p>
        </w:tc>
        <w:tc>
          <w:tcPr>
            <w:tcW w:w="567" w:type="dxa"/>
          </w:tcPr>
          <w:p w14:paraId="6980B56C" w14:textId="77777777" w:rsidR="003E254F" w:rsidRPr="00F81795" w:rsidRDefault="003E254F" w:rsidP="003E254F">
            <w:pPr>
              <w:jc w:val="both"/>
              <w:rPr>
                <w:rFonts w:ascii="Times New Roman" w:hAnsi="Times New Roman" w:cs="Times New Roman"/>
                <w:sz w:val="18"/>
                <w:szCs w:val="18"/>
              </w:rPr>
            </w:pPr>
          </w:p>
        </w:tc>
        <w:tc>
          <w:tcPr>
            <w:tcW w:w="567" w:type="dxa"/>
          </w:tcPr>
          <w:p w14:paraId="09BCEA72" w14:textId="77777777" w:rsidR="003E254F" w:rsidRPr="00F81795" w:rsidRDefault="003E254F" w:rsidP="003E254F">
            <w:pPr>
              <w:jc w:val="both"/>
              <w:rPr>
                <w:rFonts w:ascii="Times New Roman" w:hAnsi="Times New Roman" w:cs="Times New Roman"/>
                <w:sz w:val="18"/>
                <w:szCs w:val="18"/>
              </w:rPr>
            </w:pPr>
          </w:p>
        </w:tc>
        <w:tc>
          <w:tcPr>
            <w:tcW w:w="567" w:type="dxa"/>
          </w:tcPr>
          <w:p w14:paraId="2F7AD4B5" w14:textId="77777777" w:rsidR="003E254F" w:rsidRPr="00F81795" w:rsidRDefault="003E254F" w:rsidP="003E254F">
            <w:pPr>
              <w:jc w:val="both"/>
              <w:rPr>
                <w:rFonts w:ascii="Times New Roman" w:hAnsi="Times New Roman" w:cs="Times New Roman"/>
                <w:sz w:val="18"/>
                <w:szCs w:val="18"/>
              </w:rPr>
            </w:pPr>
          </w:p>
        </w:tc>
        <w:tc>
          <w:tcPr>
            <w:tcW w:w="567" w:type="dxa"/>
          </w:tcPr>
          <w:p w14:paraId="163EED90" w14:textId="77777777" w:rsidR="003E254F" w:rsidRPr="00F81795" w:rsidRDefault="003E254F" w:rsidP="003E254F">
            <w:pPr>
              <w:jc w:val="both"/>
              <w:rPr>
                <w:rFonts w:ascii="Times New Roman" w:hAnsi="Times New Roman" w:cs="Times New Roman"/>
                <w:sz w:val="18"/>
                <w:szCs w:val="18"/>
              </w:rPr>
            </w:pPr>
          </w:p>
        </w:tc>
        <w:tc>
          <w:tcPr>
            <w:tcW w:w="567" w:type="dxa"/>
          </w:tcPr>
          <w:p w14:paraId="072C5D92" w14:textId="77777777" w:rsidR="003E254F" w:rsidRPr="00F81795" w:rsidRDefault="003E254F" w:rsidP="003E254F">
            <w:pPr>
              <w:jc w:val="both"/>
              <w:rPr>
                <w:rFonts w:ascii="Times New Roman" w:hAnsi="Times New Roman" w:cs="Times New Roman"/>
                <w:sz w:val="18"/>
                <w:szCs w:val="18"/>
              </w:rPr>
            </w:pPr>
          </w:p>
        </w:tc>
        <w:tc>
          <w:tcPr>
            <w:tcW w:w="567" w:type="dxa"/>
          </w:tcPr>
          <w:p w14:paraId="4C0E5C9E" w14:textId="77777777" w:rsidR="003E254F" w:rsidRPr="00F81795" w:rsidRDefault="003E254F" w:rsidP="003E254F">
            <w:pPr>
              <w:jc w:val="both"/>
              <w:rPr>
                <w:rFonts w:ascii="Times New Roman" w:hAnsi="Times New Roman" w:cs="Times New Roman"/>
                <w:sz w:val="18"/>
                <w:szCs w:val="18"/>
              </w:rPr>
            </w:pPr>
          </w:p>
        </w:tc>
        <w:tc>
          <w:tcPr>
            <w:tcW w:w="567" w:type="dxa"/>
          </w:tcPr>
          <w:p w14:paraId="5E03E42D" w14:textId="77777777" w:rsidR="003E254F" w:rsidRPr="00F81795" w:rsidRDefault="003E254F" w:rsidP="003E254F">
            <w:pPr>
              <w:jc w:val="both"/>
              <w:rPr>
                <w:rFonts w:ascii="Times New Roman" w:hAnsi="Times New Roman" w:cs="Times New Roman"/>
                <w:sz w:val="18"/>
                <w:szCs w:val="18"/>
              </w:rPr>
            </w:pPr>
          </w:p>
        </w:tc>
        <w:tc>
          <w:tcPr>
            <w:tcW w:w="567" w:type="dxa"/>
          </w:tcPr>
          <w:p w14:paraId="565576D3" w14:textId="77777777" w:rsidR="003E254F" w:rsidRPr="00F81795" w:rsidRDefault="003E254F" w:rsidP="003E254F">
            <w:pPr>
              <w:jc w:val="both"/>
              <w:rPr>
                <w:rFonts w:ascii="Times New Roman" w:hAnsi="Times New Roman" w:cs="Times New Roman"/>
                <w:sz w:val="18"/>
                <w:szCs w:val="18"/>
              </w:rPr>
            </w:pPr>
          </w:p>
        </w:tc>
        <w:tc>
          <w:tcPr>
            <w:tcW w:w="567" w:type="dxa"/>
          </w:tcPr>
          <w:p w14:paraId="3BDE7924" w14:textId="0C8F0A22" w:rsidR="003E254F" w:rsidRPr="00F81795" w:rsidRDefault="00F81795"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c>
          <w:tcPr>
            <w:tcW w:w="567" w:type="dxa"/>
          </w:tcPr>
          <w:p w14:paraId="3D5018B2" w14:textId="66846116" w:rsidR="003E254F" w:rsidRPr="00F81795" w:rsidRDefault="00F81795" w:rsidP="003E254F">
            <w:pPr>
              <w:jc w:val="both"/>
              <w:rPr>
                <w:rFonts w:ascii="Times New Roman" w:hAnsi="Times New Roman" w:cs="Times New Roman"/>
                <w:sz w:val="18"/>
                <w:szCs w:val="18"/>
              </w:rPr>
            </w:pPr>
            <w:r w:rsidRPr="00F81795">
              <w:rPr>
                <w:rFonts w:ascii="Times New Roman" w:hAnsi="Times New Roman" w:cs="Times New Roman"/>
                <w:sz w:val="18"/>
                <w:szCs w:val="18"/>
              </w:rPr>
              <w:t>X</w:t>
            </w:r>
          </w:p>
        </w:tc>
      </w:tr>
    </w:tbl>
    <w:p w14:paraId="445B43FA" w14:textId="77777777" w:rsidR="00F9649E" w:rsidRPr="00F669F7" w:rsidRDefault="00F9649E" w:rsidP="00F669F7">
      <w:pPr>
        <w:jc w:val="both"/>
      </w:pPr>
    </w:p>
    <w:p w14:paraId="3A6B6A39" w14:textId="610B94B4" w:rsidR="00105B66" w:rsidRDefault="00F9649E" w:rsidP="00CD2A15">
      <w:pPr>
        <w:pStyle w:val="Ttulo2"/>
      </w:pPr>
      <w:r>
        <w:lastRenderedPageBreak/>
        <w:t>Referências</w:t>
      </w:r>
    </w:p>
    <w:p w14:paraId="15403F7C" w14:textId="27F82C41" w:rsidR="00DA5E31" w:rsidRDefault="00DA5E31" w:rsidP="00784683">
      <w:pPr>
        <w:pStyle w:val="Pargrafo"/>
      </w:pPr>
      <w:proofErr w:type="spellStart"/>
      <w:r>
        <w:t>Bailer</w:t>
      </w:r>
      <w:proofErr w:type="spellEnd"/>
      <w:r>
        <w:t xml:space="preserve">, C., </w:t>
      </w:r>
      <w:proofErr w:type="spellStart"/>
      <w:r>
        <w:t>Tomitch</w:t>
      </w:r>
      <w:proofErr w:type="spellEnd"/>
      <w:r>
        <w:t>, L. M. B. e D’Ely, R. C. S. Planejamento como processo dinâmico: a importância do estudo piloto para uma pesquisa experimental em linguística aplicada. Revista Intercâmbio, v. XXIV: 129-146, 2011. São Paulo: LAEL/PUCSP. ISSN 2237-759x.</w:t>
      </w:r>
    </w:p>
    <w:p w14:paraId="6FDC3055" w14:textId="5CD043CC" w:rsidR="00420586" w:rsidRPr="000B47D4" w:rsidRDefault="00DA5E31" w:rsidP="00784683">
      <w:pPr>
        <w:pStyle w:val="Pargrafo"/>
      </w:pPr>
      <w:r w:rsidRPr="000B47D4">
        <w:t xml:space="preserve"> </w:t>
      </w:r>
      <w:r w:rsidR="00420586" w:rsidRPr="000B47D4">
        <w:t>Canabarro, M. M.</w:t>
      </w:r>
      <w:proofErr w:type="gramStart"/>
      <w:r w:rsidR="00420586" w:rsidRPr="000B47D4">
        <w:t>,  e</w:t>
      </w:r>
      <w:proofErr w:type="gramEnd"/>
      <w:r w:rsidR="00420586" w:rsidRPr="000B47D4">
        <w:t xml:space="preserve"> Basso, L. O. Os Professores e as Redes Sociais – É possível utilizar o </w:t>
      </w:r>
      <w:proofErr w:type="spellStart"/>
      <w:r w:rsidR="00420586" w:rsidRPr="000B47D4">
        <w:t>Facebook</w:t>
      </w:r>
      <w:proofErr w:type="spellEnd"/>
      <w:r w:rsidR="00420586" w:rsidRPr="000B47D4">
        <w:t xml:space="preserve"> para além do “curtir”?. Novas Tecnologias na Educação, V. 11 No 1, julho, 2013.</w:t>
      </w:r>
    </w:p>
    <w:p w14:paraId="4B386CFD" w14:textId="77777777" w:rsidR="00AB1B40" w:rsidRDefault="00AB1B40" w:rsidP="00784683">
      <w:pPr>
        <w:pStyle w:val="Pargrafo"/>
      </w:pPr>
      <w:r>
        <w:t xml:space="preserve">Correia, P. M. A. R. e Moreira, M. F. R. Novas formas de Comunicação: Uma história necessariamente breve. Revista ALCEU, v.14, n. 28, </w:t>
      </w:r>
      <w:proofErr w:type="spellStart"/>
      <w:r>
        <w:t>jan-jun</w:t>
      </w:r>
      <w:proofErr w:type="spellEnd"/>
      <w:r>
        <w:t xml:space="preserve"> de 2014. pp. 168-187. </w:t>
      </w:r>
    </w:p>
    <w:p w14:paraId="366F5616" w14:textId="56B348F6" w:rsidR="00105B66" w:rsidRPr="000B47D4" w:rsidRDefault="00105B66" w:rsidP="00784683">
      <w:pPr>
        <w:pStyle w:val="Pargrafo"/>
      </w:pPr>
      <w:r w:rsidRPr="000B47D4">
        <w:t>Duarte, F</w:t>
      </w:r>
      <w:r w:rsidR="009B510A" w:rsidRPr="000B47D4">
        <w:t>.</w:t>
      </w:r>
      <w:r w:rsidRPr="000B47D4">
        <w:t xml:space="preserve"> e Frei, K. Redes Urbanas. In: Duarte, F</w:t>
      </w:r>
      <w:r w:rsidR="00420586" w:rsidRPr="000B47D4">
        <w:t>.</w:t>
      </w:r>
      <w:r w:rsidRPr="000B47D4">
        <w:t xml:space="preserve">; </w:t>
      </w:r>
      <w:proofErr w:type="spellStart"/>
      <w:r w:rsidRPr="000B47D4">
        <w:t>Quandt</w:t>
      </w:r>
      <w:proofErr w:type="spellEnd"/>
      <w:r w:rsidRPr="000B47D4">
        <w:t>, C</w:t>
      </w:r>
      <w:r w:rsidR="00420586" w:rsidRPr="000B47D4">
        <w:t>.</w:t>
      </w:r>
      <w:r w:rsidRPr="000B47D4">
        <w:t xml:space="preserve">; Souza, Q. O Tempo Das Redes, p. 156. Editora </w:t>
      </w:r>
      <w:r w:rsidR="00420586" w:rsidRPr="000B47D4">
        <w:t>Perspectiva S/A, 2008.</w:t>
      </w:r>
    </w:p>
    <w:p w14:paraId="7D788C96" w14:textId="77777777" w:rsidR="00E85C80" w:rsidRDefault="00E85C80" w:rsidP="00784683">
      <w:pPr>
        <w:pStyle w:val="Pargrafo"/>
      </w:pPr>
      <w:proofErr w:type="spellStart"/>
      <w:r>
        <w:t>Galvez</w:t>
      </w:r>
      <w:proofErr w:type="spellEnd"/>
      <w:r>
        <w:t>, Jr., P. E. Impacto das Mídias Sociais no Processo de Ensino Aprendizagem. Revista Eletrônica Saberes da Educação, Vol. 5, nº 1, 2014. pp. 1-10.</w:t>
      </w:r>
    </w:p>
    <w:p w14:paraId="2CAA6F41" w14:textId="5C3FC803" w:rsidR="00420586" w:rsidRPr="000B47D4" w:rsidRDefault="00420586" w:rsidP="00784683">
      <w:pPr>
        <w:pStyle w:val="Pargrafo"/>
      </w:pPr>
      <w:r w:rsidRPr="000B47D4">
        <w:t>Gonçalves, C. L. D. Gerações, tecnologia e educação: analise critica do emprego educativo de novas tecnologias da informação e comunicação na educação superior da Região Metropolitana de Campinas, SP. Dissertação (Mestrado) – Centro Universitário Salesiano de São Paulo, UNISAL, Americana, 2012.</w:t>
      </w:r>
    </w:p>
    <w:p w14:paraId="6C902613" w14:textId="79AC6EB3" w:rsidR="00395B22" w:rsidRPr="000B47D4" w:rsidRDefault="00395B22" w:rsidP="00784683">
      <w:pPr>
        <w:pStyle w:val="Pargrafo"/>
      </w:pPr>
      <w:proofErr w:type="spellStart"/>
      <w:r w:rsidRPr="000B47D4">
        <w:t>G</w:t>
      </w:r>
      <w:r w:rsidR="00420586" w:rsidRPr="000B47D4">
        <w:t>ubert</w:t>
      </w:r>
      <w:proofErr w:type="spellEnd"/>
      <w:r w:rsidRPr="000B47D4">
        <w:t>, R</w:t>
      </w:r>
      <w:r w:rsidR="00420586" w:rsidRPr="000B47D4">
        <w:t>.</w:t>
      </w:r>
      <w:r w:rsidRPr="000B47D4">
        <w:t xml:space="preserve"> L</w:t>
      </w:r>
      <w:r w:rsidR="00420586" w:rsidRPr="000B47D4">
        <w:t>.</w:t>
      </w:r>
      <w:r w:rsidRPr="000B47D4">
        <w:t>, e M</w:t>
      </w:r>
      <w:r w:rsidR="00420586" w:rsidRPr="000B47D4">
        <w:t>achado</w:t>
      </w:r>
      <w:r w:rsidRPr="000B47D4">
        <w:t>, M</w:t>
      </w:r>
      <w:r w:rsidR="00420586" w:rsidRPr="000B47D4">
        <w:t>.</w:t>
      </w:r>
      <w:r w:rsidRPr="000B47D4">
        <w:t xml:space="preserve"> F</w:t>
      </w:r>
      <w:r w:rsidR="00420586" w:rsidRPr="000B47D4">
        <w:t>.</w:t>
      </w:r>
      <w:r w:rsidRPr="000B47D4">
        <w:t xml:space="preserve"> R</w:t>
      </w:r>
      <w:r w:rsidR="00420586" w:rsidRPr="000B47D4">
        <w:t>.</w:t>
      </w:r>
      <w:r w:rsidRPr="000B47D4">
        <w:t xml:space="preserve"> C. </w:t>
      </w:r>
      <w:r w:rsidR="00FB7D8C" w:rsidRPr="000B47D4">
        <w:t>A Pratica Docente e o Novo Paradigma Educacional Virtual</w:t>
      </w:r>
      <w:r w:rsidRPr="000B47D4">
        <w:t>, Anais do IX Congresso Nacional de Educação e do III Encontro Sul Brasileiro de Psicopedagogia, PUCPR, 2009.</w:t>
      </w:r>
      <w:r w:rsidR="00FB7D8C" w:rsidRPr="000B47D4">
        <w:t xml:space="preserve"> pp. 5670-5684.</w:t>
      </w:r>
    </w:p>
    <w:p w14:paraId="6BE026F2" w14:textId="77777777" w:rsidR="00F9649E" w:rsidRPr="000B47D4" w:rsidRDefault="00420586" w:rsidP="00784683">
      <w:pPr>
        <w:pStyle w:val="Pargrafo"/>
      </w:pPr>
      <w:r w:rsidRPr="000B47D4">
        <w:t>Jornal da Cidade. Faculdades abrem mais de 3,5 mil vagas. [</w:t>
      </w:r>
      <w:proofErr w:type="gramStart"/>
      <w:r w:rsidRPr="000B47D4">
        <w:t>online</w:t>
      </w:r>
      <w:proofErr w:type="gramEnd"/>
      <w:r w:rsidRPr="000B47D4">
        <w:t xml:space="preserve">] Disponível na Internet: </w:t>
      </w:r>
      <w:hyperlink r:id="rId8" w:history="1">
        <w:r w:rsidRPr="000B47D4">
          <w:t>http://www.jcnet.com.br/editorias_noticias.php?codigo=107167&amp;ano=2007</w:t>
        </w:r>
      </w:hyperlink>
      <w:r w:rsidRPr="000B47D4">
        <w:t xml:space="preserve">. </w:t>
      </w:r>
      <w:proofErr w:type="spellStart"/>
      <w:r w:rsidRPr="000B47D4">
        <w:t>Lucien</w:t>
      </w:r>
      <w:proofErr w:type="spellEnd"/>
      <w:r w:rsidRPr="000B47D4">
        <w:t xml:space="preserve"> Luiz com Ieda Rodrigues. Publicado em: 28/06/2007. Acesso em: 08/09/2017.</w:t>
      </w:r>
      <w:r w:rsidR="00F9649E" w:rsidRPr="000B47D4">
        <w:t xml:space="preserve"> </w:t>
      </w:r>
    </w:p>
    <w:p w14:paraId="7E2CC39A" w14:textId="0BD0672C" w:rsidR="00F9649E" w:rsidRPr="000B47D4" w:rsidRDefault="00F9649E" w:rsidP="00784683">
      <w:pPr>
        <w:pStyle w:val="Pargrafo"/>
      </w:pPr>
      <w:proofErr w:type="spellStart"/>
      <w:r w:rsidRPr="000B47D4">
        <w:t>Lakatos</w:t>
      </w:r>
      <w:proofErr w:type="spellEnd"/>
      <w:r w:rsidRPr="000B47D4">
        <w:t>, E. M. e</w:t>
      </w:r>
      <w:r w:rsidR="000B47D4" w:rsidRPr="000B47D4">
        <w:t xml:space="preserve"> Marconi</w:t>
      </w:r>
      <w:r w:rsidRPr="000B47D4">
        <w:t xml:space="preserve">, M. A. Metodologia do trabalho científico. 7ª ed. São Paulo: Atlas, 2007. </w:t>
      </w:r>
    </w:p>
    <w:p w14:paraId="26B56CDD" w14:textId="1F19AB60" w:rsidR="00E85C80" w:rsidRDefault="00E85C80" w:rsidP="00784683">
      <w:pPr>
        <w:pStyle w:val="Pargrafo"/>
      </w:pPr>
      <w:r>
        <w:t xml:space="preserve">Longo, C. Educação híbrida, </w:t>
      </w:r>
      <w:proofErr w:type="spellStart"/>
      <w:r>
        <w:t>disruptiva</w:t>
      </w:r>
      <w:proofErr w:type="spellEnd"/>
      <w:r>
        <w:t xml:space="preserve"> e colaborativa: os desafios do século XXI. Portal Educação. [</w:t>
      </w:r>
      <w:proofErr w:type="gramStart"/>
      <w:r>
        <w:t>online</w:t>
      </w:r>
      <w:proofErr w:type="gramEnd"/>
      <w:r>
        <w:t xml:space="preserve">] Disponível em: </w:t>
      </w:r>
      <w:hyperlink r:id="rId9" w:history="1">
        <w:r w:rsidRPr="00DB2213">
          <w:rPr>
            <w:rStyle w:val="Hiperlink"/>
          </w:rPr>
          <w:t>https://www.portaleducacao.com.br/conteudo/artigos/idiomas/educacao-hibrida-disruptiva-e-colaborativa-os-desafios-do-seculo-xxi/72073</w:t>
        </w:r>
      </w:hyperlink>
      <w:r>
        <w:t>. 10/03/2016. Acesso em: 11/09/2017.</w:t>
      </w:r>
    </w:p>
    <w:p w14:paraId="78CF101D" w14:textId="191E3374" w:rsidR="00420586" w:rsidRPr="000B47D4" w:rsidRDefault="000B47D4" w:rsidP="00784683">
      <w:pPr>
        <w:pStyle w:val="Pargrafo"/>
      </w:pPr>
      <w:r w:rsidRPr="000B47D4">
        <w:t>Macedo, A. R.</w:t>
      </w:r>
      <w:proofErr w:type="gramStart"/>
      <w:r w:rsidRPr="000B47D4">
        <w:t>,  Trevisan</w:t>
      </w:r>
      <w:proofErr w:type="gramEnd"/>
      <w:r w:rsidRPr="000B47D4">
        <w:t xml:space="preserve">, L. M. V.,  Trevisan, P.  </w:t>
      </w:r>
      <w:proofErr w:type="gramStart"/>
      <w:r w:rsidRPr="000B47D4">
        <w:t>e</w:t>
      </w:r>
      <w:proofErr w:type="gramEnd"/>
      <w:r w:rsidRPr="000B47D4">
        <w:t xml:space="preserve"> Macedo, C. S. Educação Superior no </w:t>
      </w:r>
      <w:proofErr w:type="spellStart"/>
      <w:r w:rsidRPr="000B47D4">
        <w:t>Século</w:t>
      </w:r>
      <w:proofErr w:type="spellEnd"/>
      <w:r w:rsidRPr="000B47D4">
        <w:t xml:space="preserve"> XXI e a Reforma </w:t>
      </w:r>
      <w:proofErr w:type="spellStart"/>
      <w:r w:rsidRPr="000B47D4">
        <w:t>Universitária</w:t>
      </w:r>
      <w:proofErr w:type="spellEnd"/>
      <w:r w:rsidRPr="000B47D4">
        <w:t xml:space="preserve"> Brasileira, Ensaio: aval. pol. </w:t>
      </w:r>
      <w:proofErr w:type="spellStart"/>
      <w:r w:rsidRPr="000B47D4">
        <w:t>públ</w:t>
      </w:r>
      <w:proofErr w:type="spellEnd"/>
      <w:r w:rsidRPr="000B47D4">
        <w:t>. Educ., Rio de Janeiro, v.13, n.47, abr./jun. 2005. p. 127-148.</w:t>
      </w:r>
    </w:p>
    <w:p w14:paraId="1705F53E" w14:textId="6A4A6F36" w:rsidR="00AB1B40" w:rsidRDefault="00AB1B40" w:rsidP="00784683">
      <w:pPr>
        <w:pStyle w:val="Pargrafo"/>
      </w:pPr>
      <w:r>
        <w:t>Moreira, R. Redes Sociais e seu Impacto no Comportamento Humano, Profissionais de TI. [</w:t>
      </w:r>
      <w:proofErr w:type="gramStart"/>
      <w:r>
        <w:t>online</w:t>
      </w:r>
      <w:proofErr w:type="gramEnd"/>
      <w:r>
        <w:t xml:space="preserve">] Disponível na Internet: </w:t>
      </w:r>
      <w:hyperlink r:id="rId10" w:history="1">
        <w:r w:rsidRPr="00DB2213">
          <w:rPr>
            <w:rStyle w:val="Hiperlink"/>
          </w:rPr>
          <w:t>https://www.profissionaisti.com.br/2017/06/redes-sociais-e-seu-impacto-no-comportamento-humano/</w:t>
        </w:r>
      </w:hyperlink>
      <w:r>
        <w:t>. 8 de junho de 2017. Acesso em: 11/09/2017.</w:t>
      </w:r>
    </w:p>
    <w:p w14:paraId="327753C7" w14:textId="5A9E13AE" w:rsidR="00601947" w:rsidRPr="000B47D4" w:rsidRDefault="00B31FDE" w:rsidP="00784683">
      <w:pPr>
        <w:pStyle w:val="Pargrafo"/>
      </w:pPr>
      <w:r w:rsidRPr="000B47D4">
        <w:t>Moran, M</w:t>
      </w:r>
      <w:r w:rsidR="00420586" w:rsidRPr="000B47D4">
        <w:t>.</w:t>
      </w:r>
      <w:r w:rsidRPr="000B47D4">
        <w:t xml:space="preserve">, </w:t>
      </w:r>
      <w:proofErr w:type="spellStart"/>
      <w:r w:rsidRPr="000B47D4">
        <w:t>Seaman</w:t>
      </w:r>
      <w:proofErr w:type="spellEnd"/>
      <w:r w:rsidRPr="000B47D4">
        <w:t>, J</w:t>
      </w:r>
      <w:r w:rsidR="00420586" w:rsidRPr="000B47D4">
        <w:t>.</w:t>
      </w:r>
      <w:r w:rsidRPr="000B47D4">
        <w:t xml:space="preserve"> e Tinti-Kane, H. Blogs, </w:t>
      </w:r>
      <w:proofErr w:type="spellStart"/>
      <w:r w:rsidRPr="000B47D4">
        <w:t>Wikis</w:t>
      </w:r>
      <w:proofErr w:type="spellEnd"/>
      <w:r w:rsidRPr="000B47D4">
        <w:t xml:space="preserve">, </w:t>
      </w:r>
      <w:proofErr w:type="spellStart"/>
      <w:r w:rsidRPr="000B47D4">
        <w:t>Podcasts</w:t>
      </w:r>
      <w:proofErr w:type="spellEnd"/>
      <w:r w:rsidRPr="000B47D4">
        <w:t xml:space="preserve"> </w:t>
      </w:r>
      <w:proofErr w:type="spellStart"/>
      <w:r w:rsidRPr="000B47D4">
        <w:t>and</w:t>
      </w:r>
      <w:proofErr w:type="spellEnd"/>
      <w:r w:rsidRPr="000B47D4">
        <w:t xml:space="preserve"> </w:t>
      </w:r>
      <w:proofErr w:type="spellStart"/>
      <w:r w:rsidRPr="000B47D4">
        <w:t>FaceBook</w:t>
      </w:r>
      <w:proofErr w:type="spellEnd"/>
      <w:r w:rsidRPr="000B47D4">
        <w:t xml:space="preserve">: </w:t>
      </w:r>
      <w:proofErr w:type="spellStart"/>
      <w:r w:rsidRPr="000B47D4">
        <w:t>How</w:t>
      </w:r>
      <w:proofErr w:type="spellEnd"/>
      <w:r w:rsidRPr="000B47D4">
        <w:t xml:space="preserve"> </w:t>
      </w:r>
      <w:proofErr w:type="spellStart"/>
      <w:r w:rsidRPr="000B47D4">
        <w:t>Today’s</w:t>
      </w:r>
      <w:proofErr w:type="spellEnd"/>
      <w:r w:rsidRPr="000B47D4">
        <w:t xml:space="preserve"> </w:t>
      </w:r>
      <w:proofErr w:type="spellStart"/>
      <w:r w:rsidRPr="000B47D4">
        <w:t>Higher</w:t>
      </w:r>
      <w:proofErr w:type="spellEnd"/>
      <w:r w:rsidRPr="000B47D4">
        <w:t xml:space="preserve"> </w:t>
      </w:r>
      <w:proofErr w:type="spellStart"/>
      <w:r w:rsidRPr="000B47D4">
        <w:t>Education</w:t>
      </w:r>
      <w:proofErr w:type="spellEnd"/>
      <w:r w:rsidRPr="000B47D4">
        <w:t xml:space="preserve"> </w:t>
      </w:r>
      <w:proofErr w:type="spellStart"/>
      <w:r w:rsidRPr="000B47D4">
        <w:t>Faculty</w:t>
      </w:r>
      <w:proofErr w:type="spellEnd"/>
      <w:r w:rsidRPr="000B47D4">
        <w:t xml:space="preserve"> Use Social Media, Pearson Learning </w:t>
      </w:r>
      <w:proofErr w:type="spellStart"/>
      <w:r w:rsidRPr="000B47D4">
        <w:t>Solutions</w:t>
      </w:r>
      <w:proofErr w:type="spellEnd"/>
      <w:r w:rsidRPr="000B47D4">
        <w:t xml:space="preserve"> </w:t>
      </w:r>
      <w:proofErr w:type="spellStart"/>
      <w:r w:rsidRPr="000B47D4">
        <w:t>and</w:t>
      </w:r>
      <w:proofErr w:type="spellEnd"/>
      <w:r w:rsidRPr="000B47D4">
        <w:t xml:space="preserve"> </w:t>
      </w:r>
      <w:proofErr w:type="spellStart"/>
      <w:r w:rsidRPr="000B47D4">
        <w:t>Bab</w:t>
      </w:r>
      <w:r w:rsidR="00601947" w:rsidRPr="000B47D4">
        <w:t>son</w:t>
      </w:r>
      <w:proofErr w:type="spellEnd"/>
      <w:r w:rsidR="00601947" w:rsidRPr="000B47D4">
        <w:t xml:space="preserve"> </w:t>
      </w:r>
      <w:proofErr w:type="spellStart"/>
      <w:r w:rsidR="00601947" w:rsidRPr="000B47D4">
        <w:t>Survey</w:t>
      </w:r>
      <w:proofErr w:type="spellEnd"/>
      <w:r w:rsidR="00601947" w:rsidRPr="000B47D4">
        <w:t xml:space="preserve"> </w:t>
      </w:r>
      <w:proofErr w:type="spellStart"/>
      <w:r w:rsidR="00601947" w:rsidRPr="000B47D4">
        <w:t>Research</w:t>
      </w:r>
      <w:proofErr w:type="spellEnd"/>
      <w:r w:rsidR="00601947" w:rsidRPr="000B47D4">
        <w:t xml:space="preserve"> </w:t>
      </w:r>
      <w:proofErr w:type="spellStart"/>
      <w:r w:rsidR="00601947" w:rsidRPr="000B47D4">
        <w:t>Group</w:t>
      </w:r>
      <w:proofErr w:type="spellEnd"/>
      <w:r w:rsidR="00601947" w:rsidRPr="000B47D4">
        <w:t>, 2012.</w:t>
      </w:r>
    </w:p>
    <w:p w14:paraId="02EC0A09" w14:textId="77777777" w:rsidR="001A1D44" w:rsidRPr="000B47D4" w:rsidRDefault="00BE35B5" w:rsidP="00784683">
      <w:pPr>
        <w:pStyle w:val="Pargrafo"/>
      </w:pPr>
      <w:proofErr w:type="spellStart"/>
      <w:r w:rsidRPr="000B47D4">
        <w:t>Prensky</w:t>
      </w:r>
      <w:proofErr w:type="spellEnd"/>
      <w:r w:rsidRPr="000B47D4">
        <w:t>, M. Nativos digitais, imigrantes digit</w:t>
      </w:r>
      <w:r w:rsidR="009808A1" w:rsidRPr="000B47D4">
        <w:t xml:space="preserve">ais, Parte 1, </w:t>
      </w:r>
      <w:proofErr w:type="spellStart"/>
      <w:r w:rsidR="004156C1" w:rsidRPr="000B47D4">
        <w:t>On</w:t>
      </w:r>
      <w:proofErr w:type="spellEnd"/>
      <w:r w:rsidR="004156C1" w:rsidRPr="000B47D4">
        <w:t xml:space="preserve"> </w:t>
      </w:r>
      <w:proofErr w:type="spellStart"/>
      <w:r w:rsidR="004156C1" w:rsidRPr="000B47D4">
        <w:t>the</w:t>
      </w:r>
      <w:proofErr w:type="spellEnd"/>
      <w:r w:rsidR="004156C1" w:rsidRPr="000B47D4">
        <w:t xml:space="preserve"> </w:t>
      </w:r>
      <w:proofErr w:type="spellStart"/>
      <w:r w:rsidR="004156C1" w:rsidRPr="000B47D4">
        <w:t>Horizon</w:t>
      </w:r>
      <w:proofErr w:type="spellEnd"/>
      <w:r w:rsidR="004156C1" w:rsidRPr="000B47D4">
        <w:t xml:space="preserve">, NCB </w:t>
      </w:r>
      <w:proofErr w:type="spellStart"/>
      <w:r w:rsidR="004156C1" w:rsidRPr="000B47D4">
        <w:t>University</w:t>
      </w:r>
      <w:proofErr w:type="spellEnd"/>
      <w:r w:rsidR="004156C1" w:rsidRPr="000B47D4">
        <w:t xml:space="preserve"> Press, Vol. 9 No. 5, </w:t>
      </w:r>
      <w:proofErr w:type="spellStart"/>
      <w:r w:rsidR="004156C1" w:rsidRPr="000B47D4">
        <w:t>October</w:t>
      </w:r>
      <w:proofErr w:type="spellEnd"/>
      <w:r w:rsidR="004156C1" w:rsidRPr="000B47D4">
        <w:t>, 2001.</w:t>
      </w:r>
      <w:r w:rsidR="009808A1" w:rsidRPr="000B47D4">
        <w:t>, p.1.</w:t>
      </w:r>
    </w:p>
    <w:p w14:paraId="09D2E64A" w14:textId="12AAB66E" w:rsidR="001A1D44" w:rsidRPr="000B47D4" w:rsidRDefault="00601947" w:rsidP="00784683">
      <w:pPr>
        <w:pStyle w:val="Pargrafo"/>
      </w:pPr>
      <w:r w:rsidRPr="000B47D4">
        <w:lastRenderedPageBreak/>
        <w:t>Ramos, P</w:t>
      </w:r>
      <w:r w:rsidR="00420586" w:rsidRPr="000B47D4">
        <w:t>.</w:t>
      </w:r>
      <w:r w:rsidRPr="000B47D4">
        <w:t xml:space="preserve"> E. O professor frente às novas tecnologias de informação e comunicação, Secretaria de Estado de Educação, Esporte e Lazer de Mato Grosso. [</w:t>
      </w:r>
      <w:proofErr w:type="gramStart"/>
      <w:r w:rsidRPr="000B47D4">
        <w:t>online</w:t>
      </w:r>
      <w:proofErr w:type="gramEnd"/>
      <w:r w:rsidRPr="000B47D4">
        <w:t>] Disponível na Internet:</w:t>
      </w:r>
      <w:r w:rsidR="00327259" w:rsidRPr="000B47D4">
        <w:t xml:space="preserve"> </w:t>
      </w:r>
      <w:r w:rsidRPr="000B47D4">
        <w:t>http://www.seduc.mt.gov.br/Paginas/O-professor-frente-às-novas-tecnologias-de-informação-e-comunicação.aspx.</w:t>
      </w:r>
      <w:r w:rsidR="00BE4D97" w:rsidRPr="000B47D4">
        <w:t xml:space="preserve"> </w:t>
      </w:r>
      <w:r w:rsidRPr="000B47D4">
        <w:t xml:space="preserve"> Acesso em: 08/09/2017.</w:t>
      </w:r>
    </w:p>
    <w:p w14:paraId="2E47AB47" w14:textId="7B764E6C" w:rsidR="003E2C61" w:rsidRPr="000B47D4" w:rsidRDefault="00420586" w:rsidP="00784683">
      <w:pPr>
        <w:pStyle w:val="Pargrafo"/>
      </w:pPr>
      <w:r w:rsidRPr="000B47D4">
        <w:t xml:space="preserve">SC Portal de Notícias. </w:t>
      </w:r>
      <w:r w:rsidR="001A1D44" w:rsidRPr="000B47D4">
        <w:t>REGIÃO ADM</w:t>
      </w:r>
      <w:r w:rsidRPr="000B47D4">
        <w:t>INISTRATIVA TEM BAURU COMO SEDE. [</w:t>
      </w:r>
      <w:proofErr w:type="gramStart"/>
      <w:r w:rsidRPr="000B47D4">
        <w:t>online</w:t>
      </w:r>
      <w:proofErr w:type="gramEnd"/>
      <w:r w:rsidRPr="000B47D4">
        <w:t xml:space="preserve">] Disponível na Internet:  </w:t>
      </w:r>
      <w:hyperlink r:id="rId11" w:history="1">
        <w:r w:rsidRPr="000B47D4">
          <w:t>http://www.vivendobauru.com.br/regiao-administrativa/</w:t>
        </w:r>
      </w:hyperlink>
      <w:r w:rsidR="001A1D44" w:rsidRPr="000B47D4">
        <w:t>.</w:t>
      </w:r>
      <w:r w:rsidRPr="000B47D4">
        <w:t xml:space="preserve"> Publicado em:</w:t>
      </w:r>
      <w:r w:rsidR="001A1D44" w:rsidRPr="000B47D4">
        <w:t xml:space="preserve"> 20/04/2017. Acesso em: 09/09/2017.</w:t>
      </w:r>
      <w:r w:rsidR="003E2C61" w:rsidRPr="000B47D4">
        <w:t xml:space="preserve"> </w:t>
      </w:r>
    </w:p>
    <w:p w14:paraId="151C6A15" w14:textId="220D3014" w:rsidR="00AB1B40" w:rsidRDefault="00AB1B40" w:rsidP="00784683">
      <w:pPr>
        <w:pStyle w:val="Pargrafo"/>
      </w:pPr>
      <w:r>
        <w:t>WIKIPEDIA, Rede Social. [</w:t>
      </w:r>
      <w:proofErr w:type="gramStart"/>
      <w:r>
        <w:t>online</w:t>
      </w:r>
      <w:proofErr w:type="gramEnd"/>
      <w:r>
        <w:t xml:space="preserve">] Disponível na Internet: </w:t>
      </w:r>
      <w:hyperlink r:id="rId12" w:history="1">
        <w:r w:rsidRPr="00DB2213">
          <w:rPr>
            <w:rStyle w:val="Hiperlink"/>
          </w:rPr>
          <w:t>http://pt.m.wikipedia.org/wiki/Rede_Social</w:t>
        </w:r>
      </w:hyperlink>
      <w:r>
        <w:t>. Acesso em: 11/09/2017.</w:t>
      </w:r>
    </w:p>
    <w:p w14:paraId="2B34861B" w14:textId="0D451CAC" w:rsidR="00E6312F" w:rsidRDefault="00CD2A15" w:rsidP="00784683">
      <w:pPr>
        <w:pStyle w:val="Pargrafo"/>
      </w:pPr>
      <w:r w:rsidRPr="000B47D4">
        <w:t xml:space="preserve">Breve Evolução Histórica </w:t>
      </w:r>
      <w:r>
        <w:t>d</w:t>
      </w:r>
      <w:r w:rsidRPr="000B47D4">
        <w:t>o Sistema Educacional</w:t>
      </w:r>
      <w:r w:rsidR="003E2C61" w:rsidRPr="000B47D4">
        <w:t xml:space="preserve">. In: </w:t>
      </w:r>
      <w:r w:rsidRPr="000B47D4">
        <w:t xml:space="preserve">Sistema Educativo Nacional </w:t>
      </w:r>
      <w:r>
        <w:t>d</w:t>
      </w:r>
      <w:r w:rsidRPr="000B47D4">
        <w:t>e Brasil</w:t>
      </w:r>
      <w:r w:rsidR="003E2C61" w:rsidRPr="000B47D4">
        <w:t xml:space="preserve">, World Data </w:t>
      </w:r>
      <w:proofErr w:type="spellStart"/>
      <w:r w:rsidR="003E2C61" w:rsidRPr="000B47D4">
        <w:t>on</w:t>
      </w:r>
      <w:proofErr w:type="spellEnd"/>
      <w:r w:rsidR="003E2C61" w:rsidRPr="000B47D4">
        <w:t xml:space="preserve"> </w:t>
      </w:r>
      <w:proofErr w:type="spellStart"/>
      <w:r w:rsidR="003E2C61" w:rsidRPr="000B47D4">
        <w:t>Education</w:t>
      </w:r>
      <w:proofErr w:type="spellEnd"/>
      <w:r w:rsidR="00420586" w:rsidRPr="000B47D4">
        <w:t xml:space="preserve"> </w:t>
      </w:r>
      <w:proofErr w:type="spellStart"/>
      <w:r w:rsidR="00420586" w:rsidRPr="000B47D4">
        <w:t>Report</w:t>
      </w:r>
      <w:proofErr w:type="spellEnd"/>
      <w:r w:rsidR="003E2C61" w:rsidRPr="000B47D4">
        <w:t xml:space="preserve">, </w:t>
      </w:r>
      <w:r>
        <w:t>OEI-</w:t>
      </w:r>
      <w:r w:rsidR="003E2C61" w:rsidRPr="000B47D4">
        <w:t>UNESCO, 2010.</w:t>
      </w:r>
    </w:p>
    <w:p w14:paraId="72F09C8F" w14:textId="522D790E" w:rsidR="00F669F7" w:rsidRDefault="00F669F7">
      <w:r>
        <w:br w:type="page"/>
      </w:r>
    </w:p>
    <w:p w14:paraId="15AFC2EE" w14:textId="21794D3A" w:rsidR="00460BA0" w:rsidRDefault="00460BA0" w:rsidP="00460BA0">
      <w:pPr>
        <w:outlineLvl w:val="0"/>
        <w:rPr>
          <w:szCs w:val="28"/>
        </w:rPr>
      </w:pPr>
      <w:r>
        <w:rPr>
          <w:szCs w:val="28"/>
        </w:rPr>
        <w:lastRenderedPageBreak/>
        <w:t>ANEXO I</w:t>
      </w:r>
    </w:p>
    <w:p w14:paraId="459462B7" w14:textId="77777777" w:rsidR="00460BA0" w:rsidRDefault="00460BA0" w:rsidP="00460BA0">
      <w:pPr>
        <w:outlineLvl w:val="0"/>
        <w:rPr>
          <w:szCs w:val="28"/>
        </w:rPr>
      </w:pPr>
    </w:p>
    <w:p w14:paraId="04A960F9" w14:textId="67B18CF4" w:rsidR="00460BA0" w:rsidRPr="00460BA0" w:rsidRDefault="00460BA0" w:rsidP="00460BA0">
      <w:pPr>
        <w:outlineLvl w:val="0"/>
        <w:rPr>
          <w:sz w:val="22"/>
        </w:rPr>
      </w:pPr>
      <w:r w:rsidRPr="00460BA0">
        <w:rPr>
          <w:szCs w:val="28"/>
        </w:rPr>
        <w:t>Questionário para a pesquisa “</w:t>
      </w:r>
      <w:r w:rsidRPr="00460BA0">
        <w:rPr>
          <w:i/>
          <w:szCs w:val="28"/>
        </w:rPr>
        <w:t>O Uso da Mídia Social no Ensino Superior”</w:t>
      </w:r>
      <w:r w:rsidRPr="00460BA0">
        <w:rPr>
          <w:sz w:val="22"/>
        </w:rPr>
        <w:t xml:space="preserve"> </w:t>
      </w:r>
    </w:p>
    <w:p w14:paraId="70F9ED25" w14:textId="77777777" w:rsidR="00460BA0" w:rsidRPr="00460BA0" w:rsidRDefault="00460BA0" w:rsidP="00CD2A15">
      <w:pPr>
        <w:pStyle w:val="Ttulo2"/>
      </w:pPr>
      <w:r w:rsidRPr="00460BA0">
        <w:t>I – Dados censitários</w:t>
      </w:r>
    </w:p>
    <w:p w14:paraId="3F0BA997" w14:textId="77777777" w:rsidR="00460BA0" w:rsidRPr="00460BA0" w:rsidRDefault="00460BA0" w:rsidP="00460BA0">
      <w:pPr>
        <w:rPr>
          <w:sz w:val="20"/>
          <w:szCs w:val="20"/>
        </w:rPr>
      </w:pPr>
      <w:r w:rsidRPr="00460BA0">
        <w:rPr>
          <w:sz w:val="20"/>
          <w:szCs w:val="20"/>
        </w:rPr>
        <w:t>1.Qual o seu gênero?</w:t>
      </w:r>
    </w:p>
    <w:tbl>
      <w:tblPr>
        <w:tblStyle w:val="Tabelacomgrade"/>
        <w:tblW w:w="0" w:type="auto"/>
        <w:tblInd w:w="360" w:type="dxa"/>
        <w:tblLook w:val="04A0" w:firstRow="1" w:lastRow="0" w:firstColumn="1" w:lastColumn="0" w:noHBand="0" w:noVBand="1"/>
      </w:tblPr>
      <w:tblGrid>
        <w:gridCol w:w="2052"/>
        <w:gridCol w:w="425"/>
      </w:tblGrid>
      <w:tr w:rsidR="00460BA0" w:rsidRPr="00460BA0" w14:paraId="61FA7218" w14:textId="77777777" w:rsidTr="0095004B">
        <w:tc>
          <w:tcPr>
            <w:tcW w:w="2052" w:type="dxa"/>
            <w:tcBorders>
              <w:top w:val="nil"/>
              <w:left w:val="nil"/>
              <w:bottom w:val="nil"/>
              <w:right w:val="single" w:sz="4" w:space="0" w:color="auto"/>
            </w:tcBorders>
          </w:tcPr>
          <w:p w14:paraId="3D75D727"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0.Prefiro não declarar</w:t>
            </w:r>
          </w:p>
        </w:tc>
        <w:tc>
          <w:tcPr>
            <w:tcW w:w="425" w:type="dxa"/>
            <w:tcBorders>
              <w:left w:val="single" w:sz="4" w:space="0" w:color="auto"/>
            </w:tcBorders>
          </w:tcPr>
          <w:p w14:paraId="6CCBD014" w14:textId="77777777" w:rsidR="00460BA0" w:rsidRPr="00460BA0" w:rsidRDefault="00460BA0" w:rsidP="0095004B">
            <w:pPr>
              <w:rPr>
                <w:rFonts w:ascii="Times New Roman" w:hAnsi="Times New Roman" w:cs="Times New Roman"/>
                <w:sz w:val="18"/>
                <w:szCs w:val="20"/>
              </w:rPr>
            </w:pPr>
          </w:p>
        </w:tc>
      </w:tr>
      <w:tr w:rsidR="00460BA0" w:rsidRPr="00460BA0" w14:paraId="417B635A" w14:textId="77777777" w:rsidTr="0095004B">
        <w:tc>
          <w:tcPr>
            <w:tcW w:w="2052" w:type="dxa"/>
            <w:tcBorders>
              <w:top w:val="nil"/>
              <w:left w:val="nil"/>
              <w:bottom w:val="nil"/>
              <w:right w:val="single" w:sz="4" w:space="0" w:color="auto"/>
            </w:tcBorders>
          </w:tcPr>
          <w:p w14:paraId="5FF7F309"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1.Masculino</w:t>
            </w:r>
          </w:p>
        </w:tc>
        <w:tc>
          <w:tcPr>
            <w:tcW w:w="425" w:type="dxa"/>
            <w:tcBorders>
              <w:left w:val="single" w:sz="4" w:space="0" w:color="auto"/>
            </w:tcBorders>
          </w:tcPr>
          <w:p w14:paraId="463384D3" w14:textId="77777777" w:rsidR="00460BA0" w:rsidRPr="00460BA0" w:rsidRDefault="00460BA0" w:rsidP="0095004B">
            <w:pPr>
              <w:rPr>
                <w:rFonts w:ascii="Times New Roman" w:hAnsi="Times New Roman" w:cs="Times New Roman"/>
                <w:sz w:val="18"/>
                <w:szCs w:val="20"/>
              </w:rPr>
            </w:pPr>
          </w:p>
        </w:tc>
      </w:tr>
      <w:tr w:rsidR="00460BA0" w:rsidRPr="00460BA0" w14:paraId="4BD49153" w14:textId="77777777" w:rsidTr="0095004B">
        <w:tc>
          <w:tcPr>
            <w:tcW w:w="2052" w:type="dxa"/>
            <w:tcBorders>
              <w:top w:val="nil"/>
              <w:left w:val="nil"/>
              <w:bottom w:val="nil"/>
              <w:right w:val="single" w:sz="4" w:space="0" w:color="auto"/>
            </w:tcBorders>
          </w:tcPr>
          <w:p w14:paraId="359F3F39"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2.Feminino</w:t>
            </w:r>
          </w:p>
        </w:tc>
        <w:tc>
          <w:tcPr>
            <w:tcW w:w="425" w:type="dxa"/>
            <w:tcBorders>
              <w:left w:val="single" w:sz="4" w:space="0" w:color="auto"/>
            </w:tcBorders>
          </w:tcPr>
          <w:p w14:paraId="39494B25" w14:textId="77777777" w:rsidR="00460BA0" w:rsidRPr="00460BA0" w:rsidRDefault="00460BA0" w:rsidP="0095004B">
            <w:pPr>
              <w:rPr>
                <w:rFonts w:ascii="Times New Roman" w:hAnsi="Times New Roman" w:cs="Times New Roman"/>
                <w:sz w:val="18"/>
                <w:szCs w:val="20"/>
              </w:rPr>
            </w:pPr>
          </w:p>
        </w:tc>
      </w:tr>
    </w:tbl>
    <w:p w14:paraId="34D7F08C" w14:textId="77777777" w:rsidR="00460BA0" w:rsidRPr="00460BA0" w:rsidRDefault="00460BA0" w:rsidP="00460BA0">
      <w:pPr>
        <w:ind w:left="360"/>
        <w:rPr>
          <w:sz w:val="22"/>
        </w:rPr>
      </w:pPr>
    </w:p>
    <w:p w14:paraId="5B340B11" w14:textId="77777777" w:rsidR="00460BA0" w:rsidRPr="00460BA0" w:rsidRDefault="00460BA0" w:rsidP="00460BA0">
      <w:pPr>
        <w:rPr>
          <w:sz w:val="20"/>
          <w:szCs w:val="20"/>
        </w:rPr>
      </w:pPr>
      <w:r w:rsidRPr="00460BA0">
        <w:rPr>
          <w:sz w:val="20"/>
          <w:szCs w:val="20"/>
        </w:rPr>
        <w:t>2.Qual sua faixa de idade?</w:t>
      </w:r>
    </w:p>
    <w:tbl>
      <w:tblPr>
        <w:tblStyle w:val="Tabelacomgrade"/>
        <w:tblW w:w="0" w:type="auto"/>
        <w:tblInd w:w="360" w:type="dxa"/>
        <w:tblLook w:val="04A0" w:firstRow="1" w:lastRow="0" w:firstColumn="1" w:lastColumn="0" w:noHBand="0" w:noVBand="1"/>
      </w:tblPr>
      <w:tblGrid>
        <w:gridCol w:w="1948"/>
        <w:gridCol w:w="437"/>
      </w:tblGrid>
      <w:tr w:rsidR="00460BA0" w:rsidRPr="00460BA0" w14:paraId="1DBCCC7C" w14:textId="77777777" w:rsidTr="0095004B">
        <w:tc>
          <w:tcPr>
            <w:tcW w:w="1948" w:type="dxa"/>
            <w:tcBorders>
              <w:top w:val="nil"/>
              <w:left w:val="nil"/>
              <w:bottom w:val="nil"/>
              <w:right w:val="single" w:sz="4" w:space="0" w:color="auto"/>
            </w:tcBorders>
          </w:tcPr>
          <w:p w14:paraId="76996DB4"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 Entre 16 e 20 anos</w:t>
            </w:r>
          </w:p>
        </w:tc>
        <w:tc>
          <w:tcPr>
            <w:tcW w:w="437" w:type="dxa"/>
            <w:tcBorders>
              <w:left w:val="single" w:sz="4" w:space="0" w:color="auto"/>
            </w:tcBorders>
          </w:tcPr>
          <w:p w14:paraId="77128D1F" w14:textId="77777777" w:rsidR="00460BA0" w:rsidRPr="00460BA0" w:rsidRDefault="00460BA0" w:rsidP="0095004B">
            <w:pPr>
              <w:rPr>
                <w:rFonts w:ascii="Times New Roman" w:hAnsi="Times New Roman" w:cs="Times New Roman"/>
                <w:sz w:val="18"/>
                <w:szCs w:val="20"/>
              </w:rPr>
            </w:pPr>
          </w:p>
        </w:tc>
      </w:tr>
      <w:tr w:rsidR="00460BA0" w:rsidRPr="00460BA0" w14:paraId="3F7AC54D" w14:textId="77777777" w:rsidTr="0095004B">
        <w:tc>
          <w:tcPr>
            <w:tcW w:w="1948" w:type="dxa"/>
            <w:tcBorders>
              <w:top w:val="nil"/>
              <w:left w:val="nil"/>
              <w:bottom w:val="nil"/>
              <w:right w:val="single" w:sz="4" w:space="0" w:color="auto"/>
            </w:tcBorders>
          </w:tcPr>
          <w:p w14:paraId="6EFD6C03"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 Entre 21 e 25 anos</w:t>
            </w:r>
          </w:p>
        </w:tc>
        <w:tc>
          <w:tcPr>
            <w:tcW w:w="437" w:type="dxa"/>
            <w:tcBorders>
              <w:left w:val="single" w:sz="4" w:space="0" w:color="auto"/>
            </w:tcBorders>
          </w:tcPr>
          <w:p w14:paraId="0B25AD6C" w14:textId="77777777" w:rsidR="00460BA0" w:rsidRPr="00460BA0" w:rsidRDefault="00460BA0" w:rsidP="0095004B">
            <w:pPr>
              <w:rPr>
                <w:rFonts w:ascii="Times New Roman" w:hAnsi="Times New Roman" w:cs="Times New Roman"/>
                <w:sz w:val="18"/>
                <w:szCs w:val="20"/>
              </w:rPr>
            </w:pPr>
          </w:p>
        </w:tc>
      </w:tr>
      <w:tr w:rsidR="00460BA0" w:rsidRPr="00460BA0" w14:paraId="5B63301C" w14:textId="77777777" w:rsidTr="0095004B">
        <w:tc>
          <w:tcPr>
            <w:tcW w:w="1948" w:type="dxa"/>
            <w:tcBorders>
              <w:top w:val="nil"/>
              <w:left w:val="nil"/>
              <w:bottom w:val="nil"/>
              <w:right w:val="single" w:sz="4" w:space="0" w:color="auto"/>
            </w:tcBorders>
          </w:tcPr>
          <w:p w14:paraId="63EFF63C"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 Entre 26 e 30 anos</w:t>
            </w:r>
          </w:p>
        </w:tc>
        <w:tc>
          <w:tcPr>
            <w:tcW w:w="437" w:type="dxa"/>
            <w:tcBorders>
              <w:left w:val="single" w:sz="4" w:space="0" w:color="auto"/>
            </w:tcBorders>
          </w:tcPr>
          <w:p w14:paraId="07C63EC8" w14:textId="77777777" w:rsidR="00460BA0" w:rsidRPr="00460BA0" w:rsidRDefault="00460BA0" w:rsidP="0095004B">
            <w:pPr>
              <w:rPr>
                <w:rFonts w:ascii="Times New Roman" w:hAnsi="Times New Roman" w:cs="Times New Roman"/>
                <w:sz w:val="18"/>
                <w:szCs w:val="20"/>
              </w:rPr>
            </w:pPr>
          </w:p>
        </w:tc>
      </w:tr>
      <w:tr w:rsidR="00460BA0" w:rsidRPr="00460BA0" w14:paraId="2F4150CA" w14:textId="77777777" w:rsidTr="0095004B">
        <w:tc>
          <w:tcPr>
            <w:tcW w:w="1948" w:type="dxa"/>
            <w:tcBorders>
              <w:top w:val="nil"/>
              <w:left w:val="nil"/>
              <w:bottom w:val="nil"/>
              <w:right w:val="single" w:sz="4" w:space="0" w:color="auto"/>
            </w:tcBorders>
          </w:tcPr>
          <w:p w14:paraId="07397785"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4. Entre 30 e 35 anos</w:t>
            </w:r>
          </w:p>
        </w:tc>
        <w:tc>
          <w:tcPr>
            <w:tcW w:w="437" w:type="dxa"/>
            <w:tcBorders>
              <w:left w:val="single" w:sz="4" w:space="0" w:color="auto"/>
            </w:tcBorders>
          </w:tcPr>
          <w:p w14:paraId="42AAD885" w14:textId="77777777" w:rsidR="00460BA0" w:rsidRPr="00460BA0" w:rsidRDefault="00460BA0" w:rsidP="0095004B">
            <w:pPr>
              <w:rPr>
                <w:rFonts w:ascii="Times New Roman" w:hAnsi="Times New Roman" w:cs="Times New Roman"/>
                <w:sz w:val="18"/>
                <w:szCs w:val="20"/>
              </w:rPr>
            </w:pPr>
          </w:p>
        </w:tc>
      </w:tr>
      <w:tr w:rsidR="00460BA0" w:rsidRPr="00460BA0" w14:paraId="59B84978" w14:textId="77777777" w:rsidTr="0095004B">
        <w:tc>
          <w:tcPr>
            <w:tcW w:w="1948" w:type="dxa"/>
            <w:tcBorders>
              <w:top w:val="nil"/>
              <w:left w:val="nil"/>
              <w:bottom w:val="nil"/>
              <w:right w:val="single" w:sz="4" w:space="0" w:color="auto"/>
            </w:tcBorders>
          </w:tcPr>
          <w:p w14:paraId="77C5337D"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5. Entre 36 e 40 anos</w:t>
            </w:r>
          </w:p>
        </w:tc>
        <w:tc>
          <w:tcPr>
            <w:tcW w:w="437" w:type="dxa"/>
            <w:tcBorders>
              <w:left w:val="single" w:sz="4" w:space="0" w:color="auto"/>
            </w:tcBorders>
          </w:tcPr>
          <w:p w14:paraId="63554801" w14:textId="77777777" w:rsidR="00460BA0" w:rsidRPr="00460BA0" w:rsidRDefault="00460BA0" w:rsidP="0095004B">
            <w:pPr>
              <w:rPr>
                <w:rFonts w:ascii="Times New Roman" w:hAnsi="Times New Roman" w:cs="Times New Roman"/>
                <w:sz w:val="18"/>
                <w:szCs w:val="20"/>
              </w:rPr>
            </w:pPr>
          </w:p>
        </w:tc>
      </w:tr>
      <w:tr w:rsidR="00460BA0" w:rsidRPr="00460BA0" w14:paraId="4165BEA5" w14:textId="77777777" w:rsidTr="0095004B">
        <w:tc>
          <w:tcPr>
            <w:tcW w:w="1948" w:type="dxa"/>
            <w:tcBorders>
              <w:top w:val="nil"/>
              <w:left w:val="nil"/>
              <w:bottom w:val="nil"/>
              <w:right w:val="single" w:sz="4" w:space="0" w:color="auto"/>
            </w:tcBorders>
          </w:tcPr>
          <w:p w14:paraId="0DE76B25"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6. Acima de 40 anos</w:t>
            </w:r>
          </w:p>
        </w:tc>
        <w:tc>
          <w:tcPr>
            <w:tcW w:w="437" w:type="dxa"/>
            <w:tcBorders>
              <w:left w:val="single" w:sz="4" w:space="0" w:color="auto"/>
            </w:tcBorders>
          </w:tcPr>
          <w:p w14:paraId="02062929" w14:textId="77777777" w:rsidR="00460BA0" w:rsidRPr="00460BA0" w:rsidRDefault="00460BA0" w:rsidP="0095004B">
            <w:pPr>
              <w:rPr>
                <w:rFonts w:ascii="Times New Roman" w:hAnsi="Times New Roman" w:cs="Times New Roman"/>
                <w:sz w:val="18"/>
                <w:szCs w:val="20"/>
              </w:rPr>
            </w:pPr>
          </w:p>
        </w:tc>
      </w:tr>
    </w:tbl>
    <w:p w14:paraId="774F94FC" w14:textId="77777777" w:rsidR="00460BA0" w:rsidRPr="00460BA0" w:rsidRDefault="00460BA0" w:rsidP="00460BA0">
      <w:pPr>
        <w:ind w:left="360"/>
        <w:rPr>
          <w:sz w:val="22"/>
        </w:rPr>
      </w:pPr>
    </w:p>
    <w:p w14:paraId="43137E9C" w14:textId="77777777" w:rsidR="00460BA0" w:rsidRPr="00460BA0" w:rsidRDefault="00460BA0" w:rsidP="00460BA0">
      <w:pPr>
        <w:rPr>
          <w:sz w:val="20"/>
          <w:szCs w:val="20"/>
        </w:rPr>
      </w:pPr>
      <w:r w:rsidRPr="00460BA0">
        <w:rPr>
          <w:sz w:val="20"/>
          <w:szCs w:val="20"/>
        </w:rPr>
        <w:t>3.Você é?</w:t>
      </w:r>
    </w:p>
    <w:tbl>
      <w:tblPr>
        <w:tblStyle w:val="Tabelacomgrade"/>
        <w:tblW w:w="0" w:type="auto"/>
        <w:tblInd w:w="360" w:type="dxa"/>
        <w:tblLook w:val="04A0" w:firstRow="1" w:lastRow="0" w:firstColumn="1" w:lastColumn="0" w:noHBand="0" w:noVBand="1"/>
      </w:tblPr>
      <w:tblGrid>
        <w:gridCol w:w="2227"/>
        <w:gridCol w:w="392"/>
      </w:tblGrid>
      <w:tr w:rsidR="00460BA0" w:rsidRPr="00460BA0" w14:paraId="26C51381" w14:textId="77777777" w:rsidTr="0095004B">
        <w:tc>
          <w:tcPr>
            <w:tcW w:w="2227" w:type="dxa"/>
            <w:tcBorders>
              <w:top w:val="nil"/>
              <w:left w:val="nil"/>
              <w:bottom w:val="nil"/>
              <w:right w:val="single" w:sz="4" w:space="0" w:color="auto"/>
            </w:tcBorders>
          </w:tcPr>
          <w:p w14:paraId="5DECF246"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 Professor</w:t>
            </w:r>
          </w:p>
        </w:tc>
        <w:tc>
          <w:tcPr>
            <w:tcW w:w="392" w:type="dxa"/>
            <w:tcBorders>
              <w:left w:val="single" w:sz="4" w:space="0" w:color="auto"/>
            </w:tcBorders>
          </w:tcPr>
          <w:p w14:paraId="66174BD5" w14:textId="77777777" w:rsidR="00460BA0" w:rsidRPr="00460BA0" w:rsidRDefault="00460BA0" w:rsidP="0095004B">
            <w:pPr>
              <w:rPr>
                <w:rFonts w:ascii="Times New Roman" w:hAnsi="Times New Roman" w:cs="Times New Roman"/>
                <w:sz w:val="18"/>
                <w:szCs w:val="20"/>
              </w:rPr>
            </w:pPr>
          </w:p>
        </w:tc>
      </w:tr>
      <w:tr w:rsidR="00460BA0" w:rsidRPr="00460BA0" w14:paraId="3E49FA22" w14:textId="77777777" w:rsidTr="0095004B">
        <w:tc>
          <w:tcPr>
            <w:tcW w:w="2227" w:type="dxa"/>
            <w:tcBorders>
              <w:top w:val="nil"/>
              <w:left w:val="nil"/>
              <w:bottom w:val="nil"/>
              <w:right w:val="single" w:sz="4" w:space="0" w:color="auto"/>
            </w:tcBorders>
          </w:tcPr>
          <w:p w14:paraId="718A0FA1"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 Aluno</w:t>
            </w:r>
          </w:p>
        </w:tc>
        <w:tc>
          <w:tcPr>
            <w:tcW w:w="392" w:type="dxa"/>
            <w:tcBorders>
              <w:left w:val="single" w:sz="4" w:space="0" w:color="auto"/>
            </w:tcBorders>
          </w:tcPr>
          <w:p w14:paraId="58869689" w14:textId="77777777" w:rsidR="00460BA0" w:rsidRPr="00460BA0" w:rsidRDefault="00460BA0" w:rsidP="0095004B">
            <w:pPr>
              <w:rPr>
                <w:rFonts w:ascii="Times New Roman" w:hAnsi="Times New Roman" w:cs="Times New Roman"/>
                <w:sz w:val="18"/>
                <w:szCs w:val="20"/>
              </w:rPr>
            </w:pPr>
          </w:p>
        </w:tc>
      </w:tr>
      <w:tr w:rsidR="00460BA0" w:rsidRPr="00460BA0" w14:paraId="716B616C" w14:textId="77777777" w:rsidTr="0095004B">
        <w:tc>
          <w:tcPr>
            <w:tcW w:w="2227" w:type="dxa"/>
            <w:tcBorders>
              <w:top w:val="nil"/>
              <w:left w:val="nil"/>
              <w:bottom w:val="nil"/>
              <w:right w:val="single" w:sz="4" w:space="0" w:color="auto"/>
            </w:tcBorders>
          </w:tcPr>
          <w:p w14:paraId="370DC790"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 Professor e aluno</w:t>
            </w:r>
          </w:p>
        </w:tc>
        <w:tc>
          <w:tcPr>
            <w:tcW w:w="392" w:type="dxa"/>
            <w:tcBorders>
              <w:left w:val="single" w:sz="4" w:space="0" w:color="auto"/>
            </w:tcBorders>
          </w:tcPr>
          <w:p w14:paraId="26ADB7A8" w14:textId="77777777" w:rsidR="00460BA0" w:rsidRPr="00460BA0" w:rsidRDefault="00460BA0" w:rsidP="0095004B">
            <w:pPr>
              <w:rPr>
                <w:rFonts w:ascii="Times New Roman" w:hAnsi="Times New Roman" w:cs="Times New Roman"/>
                <w:sz w:val="18"/>
                <w:szCs w:val="20"/>
              </w:rPr>
            </w:pPr>
          </w:p>
        </w:tc>
      </w:tr>
      <w:tr w:rsidR="00460BA0" w:rsidRPr="00460BA0" w14:paraId="75793507" w14:textId="77777777" w:rsidTr="0095004B">
        <w:tc>
          <w:tcPr>
            <w:tcW w:w="2227" w:type="dxa"/>
            <w:tcBorders>
              <w:top w:val="nil"/>
              <w:left w:val="nil"/>
              <w:bottom w:val="nil"/>
              <w:right w:val="single" w:sz="4" w:space="0" w:color="auto"/>
            </w:tcBorders>
          </w:tcPr>
          <w:p w14:paraId="3F8571AF"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4. Prefiro não declarar</w:t>
            </w:r>
          </w:p>
        </w:tc>
        <w:tc>
          <w:tcPr>
            <w:tcW w:w="392" w:type="dxa"/>
            <w:tcBorders>
              <w:left w:val="single" w:sz="4" w:space="0" w:color="auto"/>
            </w:tcBorders>
          </w:tcPr>
          <w:p w14:paraId="7D670D61" w14:textId="77777777" w:rsidR="00460BA0" w:rsidRPr="00460BA0" w:rsidRDefault="00460BA0" w:rsidP="0095004B">
            <w:pPr>
              <w:rPr>
                <w:rFonts w:ascii="Times New Roman" w:hAnsi="Times New Roman" w:cs="Times New Roman"/>
                <w:sz w:val="18"/>
                <w:szCs w:val="20"/>
              </w:rPr>
            </w:pPr>
          </w:p>
        </w:tc>
      </w:tr>
    </w:tbl>
    <w:p w14:paraId="45F431DF" w14:textId="77777777" w:rsidR="00460BA0" w:rsidRPr="00460BA0" w:rsidRDefault="00460BA0" w:rsidP="00460BA0">
      <w:pPr>
        <w:ind w:left="360"/>
        <w:rPr>
          <w:sz w:val="22"/>
        </w:rPr>
      </w:pPr>
    </w:p>
    <w:p w14:paraId="442A1A3E" w14:textId="77777777" w:rsidR="00460BA0" w:rsidRPr="00460BA0" w:rsidRDefault="00460BA0" w:rsidP="00460BA0">
      <w:pPr>
        <w:rPr>
          <w:sz w:val="20"/>
          <w:szCs w:val="20"/>
        </w:rPr>
      </w:pPr>
      <w:r w:rsidRPr="00460BA0">
        <w:rPr>
          <w:sz w:val="20"/>
          <w:szCs w:val="20"/>
        </w:rPr>
        <w:t>4.Qual sua situação trabalhista atual?</w:t>
      </w:r>
    </w:p>
    <w:tbl>
      <w:tblPr>
        <w:tblStyle w:val="Tabelacomgrade"/>
        <w:tblW w:w="0" w:type="auto"/>
        <w:tblInd w:w="360" w:type="dxa"/>
        <w:tblLook w:val="04A0" w:firstRow="1" w:lastRow="0" w:firstColumn="1" w:lastColumn="0" w:noHBand="0" w:noVBand="1"/>
      </w:tblPr>
      <w:tblGrid>
        <w:gridCol w:w="2658"/>
        <w:gridCol w:w="168"/>
        <w:gridCol w:w="240"/>
        <w:gridCol w:w="5073"/>
      </w:tblGrid>
      <w:tr w:rsidR="00460BA0" w:rsidRPr="00460BA0" w14:paraId="6902FB91" w14:textId="77777777" w:rsidTr="0095004B">
        <w:trPr>
          <w:gridAfter w:val="1"/>
          <w:wAfter w:w="5532" w:type="dxa"/>
        </w:trPr>
        <w:tc>
          <w:tcPr>
            <w:tcW w:w="2762" w:type="dxa"/>
            <w:tcBorders>
              <w:top w:val="nil"/>
              <w:left w:val="nil"/>
              <w:bottom w:val="nil"/>
              <w:right w:val="single" w:sz="4" w:space="0" w:color="auto"/>
            </w:tcBorders>
          </w:tcPr>
          <w:p w14:paraId="1E3D9B63"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0. Desempregado</w:t>
            </w:r>
          </w:p>
        </w:tc>
        <w:tc>
          <w:tcPr>
            <w:tcW w:w="425" w:type="dxa"/>
            <w:gridSpan w:val="2"/>
            <w:tcBorders>
              <w:left w:val="single" w:sz="4" w:space="0" w:color="auto"/>
            </w:tcBorders>
          </w:tcPr>
          <w:p w14:paraId="3C7ED6CB" w14:textId="77777777" w:rsidR="00460BA0" w:rsidRPr="00460BA0" w:rsidRDefault="00460BA0" w:rsidP="0095004B">
            <w:pPr>
              <w:rPr>
                <w:rFonts w:ascii="Times New Roman" w:hAnsi="Times New Roman" w:cs="Times New Roman"/>
                <w:sz w:val="18"/>
                <w:szCs w:val="20"/>
              </w:rPr>
            </w:pPr>
          </w:p>
        </w:tc>
      </w:tr>
      <w:tr w:rsidR="00460BA0" w:rsidRPr="00460BA0" w14:paraId="59C5F7D5" w14:textId="77777777" w:rsidTr="0095004B">
        <w:trPr>
          <w:gridAfter w:val="1"/>
          <w:wAfter w:w="5532" w:type="dxa"/>
        </w:trPr>
        <w:tc>
          <w:tcPr>
            <w:tcW w:w="2762" w:type="dxa"/>
            <w:tcBorders>
              <w:top w:val="nil"/>
              <w:left w:val="nil"/>
              <w:bottom w:val="nil"/>
              <w:right w:val="single" w:sz="4" w:space="0" w:color="auto"/>
            </w:tcBorders>
          </w:tcPr>
          <w:p w14:paraId="3279D101"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 Jornada parcial</w:t>
            </w:r>
          </w:p>
        </w:tc>
        <w:tc>
          <w:tcPr>
            <w:tcW w:w="425" w:type="dxa"/>
            <w:gridSpan w:val="2"/>
            <w:tcBorders>
              <w:left w:val="single" w:sz="4" w:space="0" w:color="auto"/>
            </w:tcBorders>
          </w:tcPr>
          <w:p w14:paraId="0653D95A" w14:textId="77777777" w:rsidR="00460BA0" w:rsidRPr="00460BA0" w:rsidRDefault="00460BA0" w:rsidP="0095004B">
            <w:pPr>
              <w:rPr>
                <w:rFonts w:ascii="Times New Roman" w:hAnsi="Times New Roman" w:cs="Times New Roman"/>
                <w:sz w:val="18"/>
                <w:szCs w:val="20"/>
              </w:rPr>
            </w:pPr>
          </w:p>
        </w:tc>
      </w:tr>
      <w:tr w:rsidR="00460BA0" w:rsidRPr="00460BA0" w14:paraId="5349F15E" w14:textId="77777777" w:rsidTr="0095004B">
        <w:trPr>
          <w:gridAfter w:val="1"/>
          <w:wAfter w:w="5532" w:type="dxa"/>
        </w:trPr>
        <w:tc>
          <w:tcPr>
            <w:tcW w:w="2762" w:type="dxa"/>
            <w:tcBorders>
              <w:top w:val="nil"/>
              <w:left w:val="nil"/>
              <w:bottom w:val="nil"/>
              <w:right w:val="single" w:sz="4" w:space="0" w:color="auto"/>
            </w:tcBorders>
          </w:tcPr>
          <w:p w14:paraId="1AC191AE"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2. Jornada integral </w:t>
            </w:r>
          </w:p>
        </w:tc>
        <w:tc>
          <w:tcPr>
            <w:tcW w:w="425" w:type="dxa"/>
            <w:gridSpan w:val="2"/>
            <w:tcBorders>
              <w:left w:val="single" w:sz="4" w:space="0" w:color="auto"/>
            </w:tcBorders>
          </w:tcPr>
          <w:p w14:paraId="0EFE77E3" w14:textId="77777777" w:rsidR="00460BA0" w:rsidRPr="00460BA0" w:rsidRDefault="00460BA0" w:rsidP="0095004B">
            <w:pPr>
              <w:rPr>
                <w:rFonts w:ascii="Times New Roman" w:hAnsi="Times New Roman" w:cs="Times New Roman"/>
                <w:sz w:val="18"/>
                <w:szCs w:val="20"/>
              </w:rPr>
            </w:pPr>
          </w:p>
        </w:tc>
      </w:tr>
      <w:tr w:rsidR="00460BA0" w:rsidRPr="00460BA0" w14:paraId="7FCBAE0C" w14:textId="77777777" w:rsidTr="0095004B">
        <w:trPr>
          <w:gridAfter w:val="1"/>
          <w:wAfter w:w="5532" w:type="dxa"/>
        </w:trPr>
        <w:tc>
          <w:tcPr>
            <w:tcW w:w="2762" w:type="dxa"/>
            <w:tcBorders>
              <w:top w:val="nil"/>
              <w:left w:val="nil"/>
              <w:bottom w:val="nil"/>
              <w:right w:val="single" w:sz="4" w:space="0" w:color="auto"/>
            </w:tcBorders>
          </w:tcPr>
          <w:p w14:paraId="56BD7BF0"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 Estagiário</w:t>
            </w:r>
          </w:p>
        </w:tc>
        <w:tc>
          <w:tcPr>
            <w:tcW w:w="425" w:type="dxa"/>
            <w:gridSpan w:val="2"/>
            <w:tcBorders>
              <w:left w:val="single" w:sz="4" w:space="0" w:color="auto"/>
            </w:tcBorders>
          </w:tcPr>
          <w:p w14:paraId="3E488965" w14:textId="77777777" w:rsidR="00460BA0" w:rsidRPr="00460BA0" w:rsidRDefault="00460BA0" w:rsidP="0095004B">
            <w:pPr>
              <w:rPr>
                <w:rFonts w:ascii="Times New Roman" w:hAnsi="Times New Roman" w:cs="Times New Roman"/>
                <w:sz w:val="18"/>
                <w:szCs w:val="20"/>
              </w:rPr>
            </w:pPr>
          </w:p>
        </w:tc>
      </w:tr>
      <w:tr w:rsidR="00460BA0" w:rsidRPr="00460BA0" w14:paraId="0DF68E48" w14:textId="77777777" w:rsidTr="0095004B">
        <w:trPr>
          <w:gridAfter w:val="1"/>
          <w:wAfter w:w="5532" w:type="dxa"/>
        </w:trPr>
        <w:tc>
          <w:tcPr>
            <w:tcW w:w="2762" w:type="dxa"/>
            <w:tcBorders>
              <w:top w:val="nil"/>
              <w:left w:val="nil"/>
              <w:bottom w:val="nil"/>
              <w:right w:val="single" w:sz="4" w:space="0" w:color="auto"/>
            </w:tcBorders>
          </w:tcPr>
          <w:p w14:paraId="43E0F1B4"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4. Trabalha por conta própria</w:t>
            </w:r>
          </w:p>
        </w:tc>
        <w:tc>
          <w:tcPr>
            <w:tcW w:w="425" w:type="dxa"/>
            <w:gridSpan w:val="2"/>
            <w:tcBorders>
              <w:left w:val="single" w:sz="4" w:space="0" w:color="auto"/>
            </w:tcBorders>
          </w:tcPr>
          <w:p w14:paraId="27A55D3C" w14:textId="77777777" w:rsidR="00460BA0" w:rsidRPr="00460BA0" w:rsidRDefault="00460BA0" w:rsidP="0095004B">
            <w:pPr>
              <w:rPr>
                <w:rFonts w:ascii="Times New Roman" w:hAnsi="Times New Roman" w:cs="Times New Roman"/>
                <w:sz w:val="18"/>
                <w:szCs w:val="20"/>
              </w:rPr>
            </w:pPr>
          </w:p>
        </w:tc>
      </w:tr>
      <w:tr w:rsidR="00460BA0" w:rsidRPr="00460BA0" w14:paraId="2BCDF51C" w14:textId="77777777" w:rsidTr="0095004B">
        <w:trPr>
          <w:gridAfter w:val="1"/>
          <w:wAfter w:w="5532" w:type="dxa"/>
        </w:trPr>
        <w:tc>
          <w:tcPr>
            <w:tcW w:w="2762" w:type="dxa"/>
            <w:tcBorders>
              <w:top w:val="nil"/>
              <w:left w:val="nil"/>
              <w:bottom w:val="nil"/>
              <w:right w:val="single" w:sz="4" w:space="0" w:color="auto"/>
            </w:tcBorders>
          </w:tcPr>
          <w:p w14:paraId="46BD1E92"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5. Afastado </w:t>
            </w:r>
            <w:proofErr w:type="spellStart"/>
            <w:r w:rsidRPr="00460BA0">
              <w:rPr>
                <w:rFonts w:ascii="Times New Roman" w:hAnsi="Times New Roman" w:cs="Times New Roman"/>
                <w:sz w:val="18"/>
                <w:szCs w:val="20"/>
              </w:rPr>
              <w:t>tempoprariamente</w:t>
            </w:r>
            <w:proofErr w:type="spellEnd"/>
          </w:p>
        </w:tc>
        <w:tc>
          <w:tcPr>
            <w:tcW w:w="425" w:type="dxa"/>
            <w:gridSpan w:val="2"/>
            <w:tcBorders>
              <w:left w:val="single" w:sz="4" w:space="0" w:color="auto"/>
            </w:tcBorders>
          </w:tcPr>
          <w:p w14:paraId="604AACA4" w14:textId="77777777" w:rsidR="00460BA0" w:rsidRPr="00460BA0" w:rsidRDefault="00460BA0" w:rsidP="0095004B">
            <w:pPr>
              <w:rPr>
                <w:rFonts w:ascii="Times New Roman" w:hAnsi="Times New Roman" w:cs="Times New Roman"/>
                <w:sz w:val="18"/>
                <w:szCs w:val="20"/>
              </w:rPr>
            </w:pPr>
          </w:p>
        </w:tc>
      </w:tr>
      <w:tr w:rsidR="00460BA0" w:rsidRPr="00460BA0" w14:paraId="79404252" w14:textId="77777777" w:rsidTr="0095004B">
        <w:trPr>
          <w:gridAfter w:val="1"/>
          <w:wAfter w:w="5532" w:type="dxa"/>
        </w:trPr>
        <w:tc>
          <w:tcPr>
            <w:tcW w:w="2762" w:type="dxa"/>
            <w:tcBorders>
              <w:top w:val="nil"/>
              <w:left w:val="nil"/>
              <w:bottom w:val="nil"/>
              <w:right w:val="single" w:sz="4" w:space="0" w:color="auto"/>
            </w:tcBorders>
          </w:tcPr>
          <w:p w14:paraId="1740EB5F"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6. Aposentado</w:t>
            </w:r>
          </w:p>
        </w:tc>
        <w:tc>
          <w:tcPr>
            <w:tcW w:w="425" w:type="dxa"/>
            <w:gridSpan w:val="2"/>
            <w:tcBorders>
              <w:left w:val="single" w:sz="4" w:space="0" w:color="auto"/>
            </w:tcBorders>
          </w:tcPr>
          <w:p w14:paraId="309257D5" w14:textId="77777777" w:rsidR="00460BA0" w:rsidRPr="00460BA0" w:rsidRDefault="00460BA0" w:rsidP="0095004B">
            <w:pPr>
              <w:rPr>
                <w:rFonts w:ascii="Times New Roman" w:hAnsi="Times New Roman" w:cs="Times New Roman"/>
                <w:sz w:val="18"/>
                <w:szCs w:val="20"/>
              </w:rPr>
            </w:pPr>
          </w:p>
        </w:tc>
      </w:tr>
      <w:tr w:rsidR="00460BA0" w:rsidRPr="00460BA0" w14:paraId="49D4BBA9" w14:textId="77777777" w:rsidTr="0095004B">
        <w:tc>
          <w:tcPr>
            <w:tcW w:w="2935" w:type="dxa"/>
            <w:gridSpan w:val="2"/>
            <w:tcBorders>
              <w:top w:val="nil"/>
              <w:left w:val="nil"/>
              <w:bottom w:val="nil"/>
              <w:right w:val="single" w:sz="4" w:space="0" w:color="auto"/>
            </w:tcBorders>
          </w:tcPr>
          <w:p w14:paraId="313D299E"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7. </w:t>
            </w:r>
            <w:r w:rsidRPr="00460BA0">
              <w:rPr>
                <w:rFonts w:ascii="Times New Roman" w:eastAsia="Times New Roman" w:hAnsi="Times New Roman" w:cs="Times New Roman"/>
                <w:sz w:val="18"/>
                <w:szCs w:val="20"/>
                <w:lang w:val="pt-PT" w:eastAsia="pt-BR"/>
              </w:rPr>
              <w:t>Outra. Por favor, especifique:</w:t>
            </w:r>
          </w:p>
        </w:tc>
        <w:tc>
          <w:tcPr>
            <w:tcW w:w="5784" w:type="dxa"/>
            <w:gridSpan w:val="2"/>
            <w:tcBorders>
              <w:left w:val="single" w:sz="4" w:space="0" w:color="auto"/>
            </w:tcBorders>
          </w:tcPr>
          <w:p w14:paraId="1272668C" w14:textId="77777777" w:rsidR="00460BA0" w:rsidRPr="00460BA0" w:rsidRDefault="00460BA0" w:rsidP="0095004B">
            <w:pPr>
              <w:rPr>
                <w:rFonts w:ascii="Times New Roman" w:hAnsi="Times New Roman" w:cs="Times New Roman"/>
                <w:sz w:val="18"/>
                <w:szCs w:val="20"/>
              </w:rPr>
            </w:pPr>
          </w:p>
        </w:tc>
      </w:tr>
    </w:tbl>
    <w:p w14:paraId="01302215" w14:textId="77777777" w:rsidR="00460BA0" w:rsidRPr="00460BA0" w:rsidRDefault="00460BA0" w:rsidP="00460BA0">
      <w:pPr>
        <w:ind w:left="360"/>
        <w:rPr>
          <w:sz w:val="22"/>
        </w:rPr>
      </w:pPr>
    </w:p>
    <w:p w14:paraId="2E983162" w14:textId="77777777" w:rsidR="00460BA0" w:rsidRPr="00460BA0" w:rsidRDefault="00460BA0" w:rsidP="00460BA0">
      <w:pPr>
        <w:rPr>
          <w:sz w:val="20"/>
          <w:szCs w:val="20"/>
        </w:rPr>
      </w:pPr>
      <w:r w:rsidRPr="00460BA0">
        <w:rPr>
          <w:sz w:val="20"/>
          <w:szCs w:val="20"/>
        </w:rPr>
        <w:t>5.Qual o seu estado civil?</w:t>
      </w:r>
    </w:p>
    <w:tbl>
      <w:tblPr>
        <w:tblStyle w:val="Tabelacomgrade"/>
        <w:tblW w:w="0" w:type="auto"/>
        <w:tblInd w:w="360" w:type="dxa"/>
        <w:tblLook w:val="04A0" w:firstRow="1" w:lastRow="0" w:firstColumn="1" w:lastColumn="0" w:noHBand="0" w:noVBand="1"/>
      </w:tblPr>
      <w:tblGrid>
        <w:gridCol w:w="2195"/>
        <w:gridCol w:w="474"/>
      </w:tblGrid>
      <w:tr w:rsidR="00460BA0" w:rsidRPr="00460BA0" w14:paraId="40325A9D" w14:textId="77777777" w:rsidTr="0095004B">
        <w:tc>
          <w:tcPr>
            <w:tcW w:w="2195" w:type="dxa"/>
            <w:tcBorders>
              <w:top w:val="nil"/>
              <w:left w:val="nil"/>
              <w:bottom w:val="nil"/>
              <w:right w:val="single" w:sz="4" w:space="0" w:color="auto"/>
            </w:tcBorders>
          </w:tcPr>
          <w:p w14:paraId="1FAB4775"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0. Solteiro (a)</w:t>
            </w:r>
          </w:p>
        </w:tc>
        <w:tc>
          <w:tcPr>
            <w:tcW w:w="474" w:type="dxa"/>
            <w:tcBorders>
              <w:left w:val="single" w:sz="4" w:space="0" w:color="auto"/>
            </w:tcBorders>
          </w:tcPr>
          <w:p w14:paraId="08E12418" w14:textId="77777777" w:rsidR="00460BA0" w:rsidRPr="00460BA0" w:rsidRDefault="00460BA0" w:rsidP="0095004B">
            <w:pPr>
              <w:rPr>
                <w:rFonts w:ascii="Times New Roman" w:hAnsi="Times New Roman" w:cs="Times New Roman"/>
                <w:sz w:val="18"/>
                <w:szCs w:val="20"/>
              </w:rPr>
            </w:pPr>
          </w:p>
        </w:tc>
      </w:tr>
      <w:tr w:rsidR="00460BA0" w:rsidRPr="00460BA0" w14:paraId="5DCF6589" w14:textId="77777777" w:rsidTr="0095004B">
        <w:tc>
          <w:tcPr>
            <w:tcW w:w="2195" w:type="dxa"/>
            <w:tcBorders>
              <w:top w:val="nil"/>
              <w:left w:val="nil"/>
              <w:bottom w:val="nil"/>
              <w:right w:val="single" w:sz="4" w:space="0" w:color="auto"/>
            </w:tcBorders>
          </w:tcPr>
          <w:p w14:paraId="66CB0978"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 Casado (a)</w:t>
            </w:r>
          </w:p>
        </w:tc>
        <w:tc>
          <w:tcPr>
            <w:tcW w:w="474" w:type="dxa"/>
            <w:tcBorders>
              <w:left w:val="single" w:sz="4" w:space="0" w:color="auto"/>
            </w:tcBorders>
          </w:tcPr>
          <w:p w14:paraId="16372D3E" w14:textId="77777777" w:rsidR="00460BA0" w:rsidRPr="00460BA0" w:rsidRDefault="00460BA0" w:rsidP="0095004B">
            <w:pPr>
              <w:rPr>
                <w:rFonts w:ascii="Times New Roman" w:hAnsi="Times New Roman" w:cs="Times New Roman"/>
                <w:sz w:val="18"/>
                <w:szCs w:val="20"/>
              </w:rPr>
            </w:pPr>
          </w:p>
        </w:tc>
      </w:tr>
      <w:tr w:rsidR="00460BA0" w:rsidRPr="00460BA0" w14:paraId="5C06B603" w14:textId="77777777" w:rsidTr="0095004B">
        <w:tc>
          <w:tcPr>
            <w:tcW w:w="2195" w:type="dxa"/>
            <w:tcBorders>
              <w:top w:val="nil"/>
              <w:left w:val="nil"/>
              <w:bottom w:val="nil"/>
              <w:right w:val="single" w:sz="4" w:space="0" w:color="auto"/>
            </w:tcBorders>
          </w:tcPr>
          <w:p w14:paraId="78771394"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 União Estável</w:t>
            </w:r>
          </w:p>
        </w:tc>
        <w:tc>
          <w:tcPr>
            <w:tcW w:w="474" w:type="dxa"/>
            <w:tcBorders>
              <w:left w:val="single" w:sz="4" w:space="0" w:color="auto"/>
            </w:tcBorders>
          </w:tcPr>
          <w:p w14:paraId="0B371AAB" w14:textId="77777777" w:rsidR="00460BA0" w:rsidRPr="00460BA0" w:rsidRDefault="00460BA0" w:rsidP="0095004B">
            <w:pPr>
              <w:rPr>
                <w:rFonts w:ascii="Times New Roman" w:hAnsi="Times New Roman" w:cs="Times New Roman"/>
                <w:sz w:val="18"/>
                <w:szCs w:val="20"/>
              </w:rPr>
            </w:pPr>
          </w:p>
        </w:tc>
      </w:tr>
      <w:tr w:rsidR="00460BA0" w:rsidRPr="00460BA0" w14:paraId="47C8756A" w14:textId="77777777" w:rsidTr="0095004B">
        <w:tc>
          <w:tcPr>
            <w:tcW w:w="2195" w:type="dxa"/>
            <w:tcBorders>
              <w:top w:val="nil"/>
              <w:left w:val="nil"/>
              <w:bottom w:val="nil"/>
              <w:right w:val="single" w:sz="4" w:space="0" w:color="auto"/>
            </w:tcBorders>
          </w:tcPr>
          <w:p w14:paraId="08816B28"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 Viúvo (a)</w:t>
            </w:r>
          </w:p>
        </w:tc>
        <w:tc>
          <w:tcPr>
            <w:tcW w:w="474" w:type="dxa"/>
            <w:tcBorders>
              <w:left w:val="single" w:sz="4" w:space="0" w:color="auto"/>
            </w:tcBorders>
          </w:tcPr>
          <w:p w14:paraId="67F89DBE" w14:textId="77777777" w:rsidR="00460BA0" w:rsidRPr="00460BA0" w:rsidRDefault="00460BA0" w:rsidP="0095004B">
            <w:pPr>
              <w:rPr>
                <w:rFonts w:ascii="Times New Roman" w:hAnsi="Times New Roman" w:cs="Times New Roman"/>
                <w:sz w:val="18"/>
                <w:szCs w:val="20"/>
              </w:rPr>
            </w:pPr>
          </w:p>
        </w:tc>
      </w:tr>
      <w:tr w:rsidR="00460BA0" w:rsidRPr="00460BA0" w14:paraId="3CA98436" w14:textId="77777777" w:rsidTr="0095004B">
        <w:tc>
          <w:tcPr>
            <w:tcW w:w="2195" w:type="dxa"/>
            <w:tcBorders>
              <w:top w:val="nil"/>
              <w:left w:val="nil"/>
              <w:bottom w:val="nil"/>
              <w:right w:val="single" w:sz="4" w:space="0" w:color="auto"/>
            </w:tcBorders>
          </w:tcPr>
          <w:p w14:paraId="704D32DB"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4. Separado (a)</w:t>
            </w:r>
          </w:p>
        </w:tc>
        <w:tc>
          <w:tcPr>
            <w:tcW w:w="474" w:type="dxa"/>
            <w:tcBorders>
              <w:left w:val="single" w:sz="4" w:space="0" w:color="auto"/>
            </w:tcBorders>
          </w:tcPr>
          <w:p w14:paraId="5CA4E31C" w14:textId="77777777" w:rsidR="00460BA0" w:rsidRPr="00460BA0" w:rsidRDefault="00460BA0" w:rsidP="0095004B">
            <w:pPr>
              <w:rPr>
                <w:rFonts w:ascii="Times New Roman" w:hAnsi="Times New Roman" w:cs="Times New Roman"/>
                <w:sz w:val="18"/>
                <w:szCs w:val="20"/>
              </w:rPr>
            </w:pPr>
          </w:p>
        </w:tc>
      </w:tr>
      <w:tr w:rsidR="00460BA0" w:rsidRPr="00460BA0" w14:paraId="481525E7" w14:textId="77777777" w:rsidTr="0095004B">
        <w:tc>
          <w:tcPr>
            <w:tcW w:w="2195" w:type="dxa"/>
            <w:tcBorders>
              <w:top w:val="nil"/>
              <w:left w:val="nil"/>
              <w:bottom w:val="nil"/>
              <w:right w:val="single" w:sz="4" w:space="0" w:color="auto"/>
            </w:tcBorders>
          </w:tcPr>
          <w:p w14:paraId="4E41D9B1"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5. Prefiro não declarar</w:t>
            </w:r>
          </w:p>
        </w:tc>
        <w:tc>
          <w:tcPr>
            <w:tcW w:w="474" w:type="dxa"/>
            <w:tcBorders>
              <w:left w:val="single" w:sz="4" w:space="0" w:color="auto"/>
            </w:tcBorders>
          </w:tcPr>
          <w:p w14:paraId="4F493F7B" w14:textId="77777777" w:rsidR="00460BA0" w:rsidRPr="00460BA0" w:rsidRDefault="00460BA0" w:rsidP="0095004B">
            <w:pPr>
              <w:rPr>
                <w:rFonts w:ascii="Times New Roman" w:hAnsi="Times New Roman" w:cs="Times New Roman"/>
                <w:sz w:val="18"/>
                <w:szCs w:val="20"/>
              </w:rPr>
            </w:pPr>
          </w:p>
        </w:tc>
      </w:tr>
    </w:tbl>
    <w:p w14:paraId="6E5BEF0C" w14:textId="77777777" w:rsidR="00460BA0" w:rsidRPr="00460BA0" w:rsidRDefault="00460BA0" w:rsidP="00460BA0">
      <w:pPr>
        <w:ind w:left="360"/>
        <w:rPr>
          <w:sz w:val="22"/>
        </w:rPr>
      </w:pPr>
    </w:p>
    <w:p w14:paraId="57EEA149" w14:textId="77777777" w:rsidR="00460BA0" w:rsidRPr="00460BA0" w:rsidRDefault="00460BA0" w:rsidP="00460BA0">
      <w:pPr>
        <w:rPr>
          <w:sz w:val="20"/>
          <w:szCs w:val="20"/>
        </w:rPr>
      </w:pPr>
      <w:r w:rsidRPr="00460BA0">
        <w:rPr>
          <w:sz w:val="20"/>
          <w:szCs w:val="20"/>
        </w:rPr>
        <w:t>6.Tem filhos? Se sim, quantos?</w:t>
      </w:r>
    </w:p>
    <w:tbl>
      <w:tblPr>
        <w:tblStyle w:val="Tabelacomgrade"/>
        <w:tblW w:w="0" w:type="auto"/>
        <w:tblInd w:w="360" w:type="dxa"/>
        <w:tblLook w:val="04A0" w:firstRow="1" w:lastRow="0" w:firstColumn="1" w:lastColumn="0" w:noHBand="0" w:noVBand="1"/>
      </w:tblPr>
      <w:tblGrid>
        <w:gridCol w:w="1911"/>
        <w:gridCol w:w="430"/>
      </w:tblGrid>
      <w:tr w:rsidR="00460BA0" w:rsidRPr="00460BA0" w14:paraId="6696E201" w14:textId="77777777" w:rsidTr="0095004B">
        <w:tc>
          <w:tcPr>
            <w:tcW w:w="1911" w:type="dxa"/>
            <w:tcBorders>
              <w:top w:val="nil"/>
              <w:left w:val="nil"/>
              <w:bottom w:val="nil"/>
              <w:right w:val="single" w:sz="4" w:space="0" w:color="auto"/>
            </w:tcBorders>
          </w:tcPr>
          <w:p w14:paraId="78AE4628"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0. Sem filhos</w:t>
            </w:r>
          </w:p>
        </w:tc>
        <w:tc>
          <w:tcPr>
            <w:tcW w:w="430" w:type="dxa"/>
            <w:tcBorders>
              <w:left w:val="single" w:sz="4" w:space="0" w:color="auto"/>
            </w:tcBorders>
          </w:tcPr>
          <w:p w14:paraId="50C6682A" w14:textId="77777777" w:rsidR="00460BA0" w:rsidRPr="00460BA0" w:rsidRDefault="00460BA0" w:rsidP="0095004B">
            <w:pPr>
              <w:rPr>
                <w:rFonts w:ascii="Times New Roman" w:hAnsi="Times New Roman" w:cs="Times New Roman"/>
                <w:sz w:val="18"/>
                <w:szCs w:val="20"/>
              </w:rPr>
            </w:pPr>
          </w:p>
        </w:tc>
      </w:tr>
      <w:tr w:rsidR="00460BA0" w:rsidRPr="00460BA0" w14:paraId="6FD80714" w14:textId="77777777" w:rsidTr="0095004B">
        <w:trPr>
          <w:trHeight w:val="296"/>
        </w:trPr>
        <w:tc>
          <w:tcPr>
            <w:tcW w:w="1911" w:type="dxa"/>
            <w:tcBorders>
              <w:top w:val="nil"/>
              <w:left w:val="nil"/>
              <w:bottom w:val="nil"/>
              <w:right w:val="single" w:sz="4" w:space="0" w:color="auto"/>
            </w:tcBorders>
          </w:tcPr>
          <w:p w14:paraId="45693CE5"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 Um filho</w:t>
            </w:r>
          </w:p>
        </w:tc>
        <w:tc>
          <w:tcPr>
            <w:tcW w:w="430" w:type="dxa"/>
            <w:tcBorders>
              <w:left w:val="single" w:sz="4" w:space="0" w:color="auto"/>
            </w:tcBorders>
          </w:tcPr>
          <w:p w14:paraId="7151F2AF" w14:textId="77777777" w:rsidR="00460BA0" w:rsidRPr="00460BA0" w:rsidRDefault="00460BA0" w:rsidP="0095004B">
            <w:pPr>
              <w:rPr>
                <w:rFonts w:ascii="Times New Roman" w:hAnsi="Times New Roman" w:cs="Times New Roman"/>
                <w:sz w:val="18"/>
                <w:szCs w:val="20"/>
              </w:rPr>
            </w:pPr>
          </w:p>
        </w:tc>
      </w:tr>
      <w:tr w:rsidR="00460BA0" w:rsidRPr="00460BA0" w14:paraId="433548B3" w14:textId="77777777" w:rsidTr="0095004B">
        <w:tc>
          <w:tcPr>
            <w:tcW w:w="1911" w:type="dxa"/>
            <w:tcBorders>
              <w:top w:val="nil"/>
              <w:left w:val="nil"/>
              <w:bottom w:val="nil"/>
              <w:right w:val="single" w:sz="4" w:space="0" w:color="auto"/>
            </w:tcBorders>
          </w:tcPr>
          <w:p w14:paraId="4D946C7F"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 Dois filhos</w:t>
            </w:r>
          </w:p>
        </w:tc>
        <w:tc>
          <w:tcPr>
            <w:tcW w:w="430" w:type="dxa"/>
            <w:tcBorders>
              <w:left w:val="single" w:sz="4" w:space="0" w:color="auto"/>
            </w:tcBorders>
          </w:tcPr>
          <w:p w14:paraId="52132312" w14:textId="77777777" w:rsidR="00460BA0" w:rsidRPr="00460BA0" w:rsidRDefault="00460BA0" w:rsidP="0095004B">
            <w:pPr>
              <w:rPr>
                <w:rFonts w:ascii="Times New Roman" w:hAnsi="Times New Roman" w:cs="Times New Roman"/>
                <w:sz w:val="18"/>
                <w:szCs w:val="20"/>
              </w:rPr>
            </w:pPr>
          </w:p>
        </w:tc>
      </w:tr>
      <w:tr w:rsidR="00460BA0" w:rsidRPr="00460BA0" w14:paraId="41F892E4" w14:textId="77777777" w:rsidTr="0095004B">
        <w:tc>
          <w:tcPr>
            <w:tcW w:w="1911" w:type="dxa"/>
            <w:tcBorders>
              <w:top w:val="nil"/>
              <w:left w:val="nil"/>
              <w:bottom w:val="nil"/>
              <w:right w:val="single" w:sz="4" w:space="0" w:color="auto"/>
            </w:tcBorders>
          </w:tcPr>
          <w:p w14:paraId="6E32C8BA"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 Três filhos</w:t>
            </w:r>
          </w:p>
        </w:tc>
        <w:tc>
          <w:tcPr>
            <w:tcW w:w="430" w:type="dxa"/>
            <w:tcBorders>
              <w:left w:val="single" w:sz="4" w:space="0" w:color="auto"/>
            </w:tcBorders>
          </w:tcPr>
          <w:p w14:paraId="2D4B6F46" w14:textId="77777777" w:rsidR="00460BA0" w:rsidRPr="00460BA0" w:rsidRDefault="00460BA0" w:rsidP="0095004B">
            <w:pPr>
              <w:rPr>
                <w:rFonts w:ascii="Times New Roman" w:hAnsi="Times New Roman" w:cs="Times New Roman"/>
                <w:sz w:val="18"/>
                <w:szCs w:val="20"/>
              </w:rPr>
            </w:pPr>
          </w:p>
        </w:tc>
      </w:tr>
      <w:tr w:rsidR="00460BA0" w:rsidRPr="00460BA0" w14:paraId="72EBB7C2" w14:textId="77777777" w:rsidTr="0095004B">
        <w:tc>
          <w:tcPr>
            <w:tcW w:w="1911" w:type="dxa"/>
            <w:tcBorders>
              <w:top w:val="nil"/>
              <w:left w:val="nil"/>
              <w:bottom w:val="nil"/>
              <w:right w:val="single" w:sz="4" w:space="0" w:color="auto"/>
            </w:tcBorders>
          </w:tcPr>
          <w:p w14:paraId="78281316"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4. Mais de três filhos</w:t>
            </w:r>
          </w:p>
        </w:tc>
        <w:tc>
          <w:tcPr>
            <w:tcW w:w="430" w:type="dxa"/>
            <w:tcBorders>
              <w:left w:val="single" w:sz="4" w:space="0" w:color="auto"/>
            </w:tcBorders>
          </w:tcPr>
          <w:p w14:paraId="3471202A" w14:textId="77777777" w:rsidR="00460BA0" w:rsidRPr="00460BA0" w:rsidRDefault="00460BA0" w:rsidP="0095004B">
            <w:pPr>
              <w:rPr>
                <w:rFonts w:ascii="Times New Roman" w:hAnsi="Times New Roman" w:cs="Times New Roman"/>
                <w:sz w:val="18"/>
                <w:szCs w:val="20"/>
              </w:rPr>
            </w:pPr>
          </w:p>
        </w:tc>
      </w:tr>
    </w:tbl>
    <w:p w14:paraId="3593DA35" w14:textId="77777777" w:rsidR="00460BA0" w:rsidRPr="00460BA0" w:rsidRDefault="00460BA0" w:rsidP="00460BA0">
      <w:pPr>
        <w:rPr>
          <w:sz w:val="22"/>
        </w:rPr>
      </w:pPr>
    </w:p>
    <w:p w14:paraId="57F578C6" w14:textId="77777777" w:rsidR="00460BA0" w:rsidRPr="00460BA0" w:rsidRDefault="00460BA0" w:rsidP="00460BA0">
      <w:pPr>
        <w:rPr>
          <w:sz w:val="20"/>
          <w:szCs w:val="20"/>
        </w:rPr>
      </w:pPr>
      <w:r w:rsidRPr="00460BA0">
        <w:rPr>
          <w:sz w:val="20"/>
          <w:szCs w:val="20"/>
        </w:rPr>
        <w:t>7.Se tem filhos qual a faixa etária (selecione as faixas necessárias):</w:t>
      </w:r>
    </w:p>
    <w:tbl>
      <w:tblPr>
        <w:tblStyle w:val="Tabelacomgrade"/>
        <w:tblW w:w="0" w:type="auto"/>
        <w:tblInd w:w="360" w:type="dxa"/>
        <w:tblLook w:val="04A0" w:firstRow="1" w:lastRow="0" w:firstColumn="1" w:lastColumn="0" w:noHBand="0" w:noVBand="1"/>
      </w:tblPr>
      <w:tblGrid>
        <w:gridCol w:w="1911"/>
        <w:gridCol w:w="430"/>
        <w:gridCol w:w="27"/>
      </w:tblGrid>
      <w:tr w:rsidR="00460BA0" w:rsidRPr="00460BA0" w14:paraId="3AE78794" w14:textId="77777777" w:rsidTr="0095004B">
        <w:trPr>
          <w:gridAfter w:val="1"/>
          <w:wAfter w:w="27" w:type="dxa"/>
        </w:trPr>
        <w:tc>
          <w:tcPr>
            <w:tcW w:w="1911" w:type="dxa"/>
            <w:tcBorders>
              <w:top w:val="nil"/>
              <w:left w:val="nil"/>
              <w:bottom w:val="nil"/>
              <w:right w:val="single" w:sz="4" w:space="0" w:color="auto"/>
            </w:tcBorders>
          </w:tcPr>
          <w:p w14:paraId="7F2721F6"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0. Sem filhos</w:t>
            </w:r>
          </w:p>
        </w:tc>
        <w:tc>
          <w:tcPr>
            <w:tcW w:w="430" w:type="dxa"/>
            <w:tcBorders>
              <w:left w:val="single" w:sz="4" w:space="0" w:color="auto"/>
            </w:tcBorders>
          </w:tcPr>
          <w:p w14:paraId="1B4ED900" w14:textId="77777777" w:rsidR="00460BA0" w:rsidRPr="00460BA0" w:rsidRDefault="00460BA0" w:rsidP="0095004B">
            <w:pPr>
              <w:rPr>
                <w:rFonts w:ascii="Times New Roman" w:hAnsi="Times New Roman" w:cs="Times New Roman"/>
                <w:sz w:val="18"/>
                <w:szCs w:val="20"/>
              </w:rPr>
            </w:pPr>
          </w:p>
        </w:tc>
      </w:tr>
      <w:tr w:rsidR="00460BA0" w:rsidRPr="00460BA0" w14:paraId="6C4C738C" w14:textId="77777777" w:rsidTr="0095004B">
        <w:tc>
          <w:tcPr>
            <w:tcW w:w="1911" w:type="dxa"/>
            <w:tcBorders>
              <w:top w:val="nil"/>
              <w:left w:val="nil"/>
              <w:bottom w:val="nil"/>
              <w:right w:val="single" w:sz="4" w:space="0" w:color="auto"/>
            </w:tcBorders>
          </w:tcPr>
          <w:p w14:paraId="5F49038B"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 Entre 0 e 6 anos</w:t>
            </w:r>
          </w:p>
        </w:tc>
        <w:tc>
          <w:tcPr>
            <w:tcW w:w="457" w:type="dxa"/>
            <w:gridSpan w:val="2"/>
            <w:tcBorders>
              <w:left w:val="single" w:sz="4" w:space="0" w:color="auto"/>
            </w:tcBorders>
          </w:tcPr>
          <w:p w14:paraId="0F19CFFA" w14:textId="77777777" w:rsidR="00460BA0" w:rsidRPr="00460BA0" w:rsidRDefault="00460BA0" w:rsidP="0095004B">
            <w:pPr>
              <w:rPr>
                <w:rFonts w:ascii="Times New Roman" w:hAnsi="Times New Roman" w:cs="Times New Roman"/>
                <w:sz w:val="18"/>
                <w:szCs w:val="20"/>
              </w:rPr>
            </w:pPr>
          </w:p>
        </w:tc>
      </w:tr>
      <w:tr w:rsidR="00460BA0" w:rsidRPr="00460BA0" w14:paraId="65BE5A2D" w14:textId="77777777" w:rsidTr="0095004B">
        <w:tc>
          <w:tcPr>
            <w:tcW w:w="1911" w:type="dxa"/>
            <w:tcBorders>
              <w:top w:val="nil"/>
              <w:left w:val="nil"/>
              <w:bottom w:val="nil"/>
              <w:right w:val="single" w:sz="4" w:space="0" w:color="auto"/>
            </w:tcBorders>
          </w:tcPr>
          <w:p w14:paraId="4BF9B7DF"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 Entre 7 e 15 anos</w:t>
            </w:r>
          </w:p>
        </w:tc>
        <w:tc>
          <w:tcPr>
            <w:tcW w:w="457" w:type="dxa"/>
            <w:gridSpan w:val="2"/>
            <w:tcBorders>
              <w:left w:val="single" w:sz="4" w:space="0" w:color="auto"/>
            </w:tcBorders>
          </w:tcPr>
          <w:p w14:paraId="460FC326" w14:textId="77777777" w:rsidR="00460BA0" w:rsidRPr="00460BA0" w:rsidRDefault="00460BA0" w:rsidP="0095004B">
            <w:pPr>
              <w:rPr>
                <w:rFonts w:ascii="Times New Roman" w:hAnsi="Times New Roman" w:cs="Times New Roman"/>
                <w:sz w:val="18"/>
                <w:szCs w:val="20"/>
              </w:rPr>
            </w:pPr>
          </w:p>
        </w:tc>
      </w:tr>
      <w:tr w:rsidR="00460BA0" w:rsidRPr="00460BA0" w14:paraId="2545A9EA" w14:textId="77777777" w:rsidTr="0095004B">
        <w:tc>
          <w:tcPr>
            <w:tcW w:w="1911" w:type="dxa"/>
            <w:tcBorders>
              <w:top w:val="nil"/>
              <w:left w:val="nil"/>
              <w:bottom w:val="nil"/>
              <w:right w:val="single" w:sz="4" w:space="0" w:color="auto"/>
            </w:tcBorders>
          </w:tcPr>
          <w:p w14:paraId="5296543A"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 Entre 16 e 20 anos</w:t>
            </w:r>
          </w:p>
        </w:tc>
        <w:tc>
          <w:tcPr>
            <w:tcW w:w="457" w:type="dxa"/>
            <w:gridSpan w:val="2"/>
            <w:tcBorders>
              <w:left w:val="single" w:sz="4" w:space="0" w:color="auto"/>
            </w:tcBorders>
          </w:tcPr>
          <w:p w14:paraId="6C2A13C7" w14:textId="77777777" w:rsidR="00460BA0" w:rsidRPr="00460BA0" w:rsidRDefault="00460BA0" w:rsidP="0095004B">
            <w:pPr>
              <w:rPr>
                <w:rFonts w:ascii="Times New Roman" w:hAnsi="Times New Roman" w:cs="Times New Roman"/>
                <w:sz w:val="18"/>
                <w:szCs w:val="20"/>
              </w:rPr>
            </w:pPr>
          </w:p>
        </w:tc>
      </w:tr>
      <w:tr w:rsidR="00460BA0" w:rsidRPr="00460BA0" w14:paraId="216752F3" w14:textId="77777777" w:rsidTr="0095004B">
        <w:tc>
          <w:tcPr>
            <w:tcW w:w="1911" w:type="dxa"/>
            <w:tcBorders>
              <w:top w:val="nil"/>
              <w:left w:val="nil"/>
              <w:bottom w:val="nil"/>
              <w:right w:val="single" w:sz="4" w:space="0" w:color="auto"/>
            </w:tcBorders>
          </w:tcPr>
          <w:p w14:paraId="7C9429C8"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4. Acima de 20 anos</w:t>
            </w:r>
          </w:p>
        </w:tc>
        <w:tc>
          <w:tcPr>
            <w:tcW w:w="457" w:type="dxa"/>
            <w:gridSpan w:val="2"/>
            <w:tcBorders>
              <w:left w:val="single" w:sz="4" w:space="0" w:color="auto"/>
            </w:tcBorders>
          </w:tcPr>
          <w:p w14:paraId="5B13CB33" w14:textId="77777777" w:rsidR="00460BA0" w:rsidRPr="00460BA0" w:rsidRDefault="00460BA0" w:rsidP="0095004B">
            <w:pPr>
              <w:rPr>
                <w:rFonts w:ascii="Times New Roman" w:hAnsi="Times New Roman" w:cs="Times New Roman"/>
                <w:sz w:val="18"/>
                <w:szCs w:val="20"/>
              </w:rPr>
            </w:pPr>
          </w:p>
        </w:tc>
      </w:tr>
    </w:tbl>
    <w:p w14:paraId="052B416B" w14:textId="77777777" w:rsidR="00460BA0" w:rsidRDefault="00460BA0" w:rsidP="00CD2A15">
      <w:pPr>
        <w:pStyle w:val="Ttulo2"/>
      </w:pPr>
    </w:p>
    <w:p w14:paraId="358DBB32" w14:textId="77777777" w:rsidR="00460BA0" w:rsidRDefault="00460BA0">
      <w:pPr>
        <w:rPr>
          <w:rFonts w:asciiTheme="majorHAnsi" w:eastAsiaTheme="majorEastAsia" w:hAnsiTheme="majorHAnsi" w:cstheme="majorBidi"/>
          <w:b/>
          <w:color w:val="000000" w:themeColor="text1"/>
          <w:sz w:val="22"/>
          <w:szCs w:val="22"/>
        </w:rPr>
      </w:pPr>
      <w:r>
        <w:br w:type="page"/>
      </w:r>
    </w:p>
    <w:p w14:paraId="21F01216" w14:textId="79C4D685" w:rsidR="00460BA0" w:rsidRPr="00460BA0" w:rsidRDefault="00460BA0" w:rsidP="00CD2A15">
      <w:pPr>
        <w:pStyle w:val="Ttulo2"/>
        <w:rPr>
          <w:lang w:val="pt-PT" w:eastAsia="pt-BR"/>
        </w:rPr>
      </w:pPr>
      <w:r w:rsidRPr="00460BA0">
        <w:lastRenderedPageBreak/>
        <w:t>II – Opinião sobre uso das mídias sociais no ensino</w:t>
      </w:r>
    </w:p>
    <w:p w14:paraId="11F292E9" w14:textId="1953333A" w:rsidR="00460BA0" w:rsidRPr="00460BA0" w:rsidRDefault="00460BA0" w:rsidP="00460BA0">
      <w:pPr>
        <w:rPr>
          <w:sz w:val="20"/>
          <w:szCs w:val="22"/>
          <w:lang w:val="pt-PT" w:eastAsia="pt-BR"/>
        </w:rPr>
      </w:pPr>
      <w:r w:rsidRPr="00460BA0">
        <w:rPr>
          <w:sz w:val="20"/>
          <w:szCs w:val="22"/>
          <w:lang w:val="pt-PT" w:eastAsia="pt-BR"/>
        </w:rPr>
        <w:t>1. Das plataformas de redes sociais relacionadas, marque todas as que você utiliza?</w:t>
      </w:r>
    </w:p>
    <w:tbl>
      <w:tblPr>
        <w:tblStyle w:val="Tabelacomgrade"/>
        <w:tblW w:w="0" w:type="auto"/>
        <w:tblInd w:w="360" w:type="dxa"/>
        <w:tblLook w:val="04A0" w:firstRow="1" w:lastRow="0" w:firstColumn="1" w:lastColumn="0" w:noHBand="0" w:noVBand="1"/>
      </w:tblPr>
      <w:tblGrid>
        <w:gridCol w:w="2359"/>
        <w:gridCol w:w="447"/>
        <w:gridCol w:w="5333"/>
      </w:tblGrid>
      <w:tr w:rsidR="00460BA0" w:rsidRPr="00460BA0" w14:paraId="38C7247E" w14:textId="77777777" w:rsidTr="0095004B">
        <w:trPr>
          <w:gridAfter w:val="1"/>
          <w:wAfter w:w="5776" w:type="dxa"/>
        </w:trPr>
        <w:tc>
          <w:tcPr>
            <w:tcW w:w="2472" w:type="dxa"/>
            <w:tcBorders>
              <w:top w:val="nil"/>
              <w:left w:val="nil"/>
              <w:bottom w:val="nil"/>
              <w:right w:val="single" w:sz="4" w:space="0" w:color="auto"/>
            </w:tcBorders>
          </w:tcPr>
          <w:p w14:paraId="21FAC1F9" w14:textId="77777777" w:rsidR="00460BA0" w:rsidRPr="00460BA0" w:rsidRDefault="00460BA0" w:rsidP="0095004B">
            <w:pPr>
              <w:rPr>
                <w:rFonts w:ascii="Times New Roman" w:eastAsia="Times New Roman" w:hAnsi="Times New Roman" w:cs="Times New Roman"/>
                <w:sz w:val="18"/>
                <w:szCs w:val="20"/>
                <w:lang w:val="pt-PT" w:eastAsia="pt-BR"/>
              </w:rPr>
            </w:pPr>
            <w:r w:rsidRPr="00460BA0">
              <w:rPr>
                <w:rFonts w:ascii="Times New Roman" w:hAnsi="Times New Roman" w:cs="Times New Roman"/>
                <w:sz w:val="18"/>
                <w:szCs w:val="20"/>
              </w:rPr>
              <w:t xml:space="preserve">1. </w:t>
            </w:r>
            <w:proofErr w:type="spellStart"/>
            <w:r w:rsidRPr="00460BA0">
              <w:rPr>
                <w:rFonts w:ascii="Times New Roman" w:eastAsia="Times New Roman" w:hAnsi="Times New Roman" w:cs="Times New Roman"/>
                <w:sz w:val="18"/>
                <w:szCs w:val="20"/>
                <w:lang w:val="pt-PT" w:eastAsia="pt-BR"/>
              </w:rPr>
              <w:t>Facebook</w:t>
            </w:r>
            <w:proofErr w:type="spellEnd"/>
          </w:p>
        </w:tc>
        <w:tc>
          <w:tcPr>
            <w:tcW w:w="467" w:type="dxa"/>
            <w:tcBorders>
              <w:left w:val="single" w:sz="4" w:space="0" w:color="auto"/>
            </w:tcBorders>
          </w:tcPr>
          <w:p w14:paraId="2BF03251" w14:textId="77777777" w:rsidR="00460BA0" w:rsidRPr="00460BA0" w:rsidRDefault="00460BA0" w:rsidP="0095004B">
            <w:pPr>
              <w:rPr>
                <w:rFonts w:ascii="Times New Roman" w:hAnsi="Times New Roman" w:cs="Times New Roman"/>
                <w:sz w:val="18"/>
                <w:szCs w:val="20"/>
              </w:rPr>
            </w:pPr>
          </w:p>
        </w:tc>
      </w:tr>
      <w:tr w:rsidR="00460BA0" w:rsidRPr="00460BA0" w14:paraId="1BC2886E" w14:textId="77777777" w:rsidTr="0095004B">
        <w:trPr>
          <w:gridAfter w:val="1"/>
          <w:wAfter w:w="5776" w:type="dxa"/>
        </w:trPr>
        <w:tc>
          <w:tcPr>
            <w:tcW w:w="2472" w:type="dxa"/>
            <w:tcBorders>
              <w:top w:val="nil"/>
              <w:left w:val="nil"/>
              <w:bottom w:val="nil"/>
              <w:right w:val="single" w:sz="4" w:space="0" w:color="auto"/>
            </w:tcBorders>
          </w:tcPr>
          <w:p w14:paraId="4ACFD229" w14:textId="77777777" w:rsidR="00460BA0" w:rsidRPr="00460BA0" w:rsidRDefault="00460BA0" w:rsidP="0095004B">
            <w:pPr>
              <w:rPr>
                <w:rFonts w:ascii="Times New Roman" w:eastAsia="Times New Roman" w:hAnsi="Times New Roman" w:cs="Times New Roman"/>
                <w:sz w:val="18"/>
                <w:szCs w:val="20"/>
                <w:lang w:val="pt-PT" w:eastAsia="pt-BR"/>
              </w:rPr>
            </w:pPr>
            <w:r w:rsidRPr="00460BA0">
              <w:rPr>
                <w:rFonts w:ascii="Times New Roman" w:hAnsi="Times New Roman" w:cs="Times New Roman"/>
                <w:sz w:val="18"/>
                <w:szCs w:val="20"/>
              </w:rPr>
              <w:t xml:space="preserve">2. </w:t>
            </w:r>
            <w:proofErr w:type="spellStart"/>
            <w:r w:rsidRPr="00460BA0">
              <w:rPr>
                <w:rFonts w:ascii="Times New Roman" w:eastAsia="Times New Roman" w:hAnsi="Times New Roman" w:cs="Times New Roman"/>
                <w:sz w:val="18"/>
                <w:szCs w:val="20"/>
                <w:lang w:val="pt-PT" w:eastAsia="pt-BR"/>
              </w:rPr>
              <w:t>Twitter</w:t>
            </w:r>
            <w:proofErr w:type="spellEnd"/>
          </w:p>
        </w:tc>
        <w:tc>
          <w:tcPr>
            <w:tcW w:w="467" w:type="dxa"/>
            <w:tcBorders>
              <w:left w:val="single" w:sz="4" w:space="0" w:color="auto"/>
            </w:tcBorders>
          </w:tcPr>
          <w:p w14:paraId="21BE4750" w14:textId="77777777" w:rsidR="00460BA0" w:rsidRPr="00460BA0" w:rsidRDefault="00460BA0" w:rsidP="0095004B">
            <w:pPr>
              <w:rPr>
                <w:rFonts w:ascii="Times New Roman" w:hAnsi="Times New Roman" w:cs="Times New Roman"/>
                <w:sz w:val="18"/>
                <w:szCs w:val="20"/>
              </w:rPr>
            </w:pPr>
          </w:p>
        </w:tc>
      </w:tr>
      <w:tr w:rsidR="00460BA0" w:rsidRPr="00460BA0" w14:paraId="5381582C" w14:textId="77777777" w:rsidTr="0095004B">
        <w:trPr>
          <w:gridAfter w:val="1"/>
          <w:wAfter w:w="5776" w:type="dxa"/>
        </w:trPr>
        <w:tc>
          <w:tcPr>
            <w:tcW w:w="2472" w:type="dxa"/>
            <w:tcBorders>
              <w:top w:val="nil"/>
              <w:left w:val="nil"/>
              <w:bottom w:val="nil"/>
              <w:right w:val="single" w:sz="4" w:space="0" w:color="auto"/>
            </w:tcBorders>
          </w:tcPr>
          <w:p w14:paraId="10F89890"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 WhatsApp</w:t>
            </w:r>
          </w:p>
        </w:tc>
        <w:tc>
          <w:tcPr>
            <w:tcW w:w="467" w:type="dxa"/>
            <w:tcBorders>
              <w:left w:val="single" w:sz="4" w:space="0" w:color="auto"/>
            </w:tcBorders>
          </w:tcPr>
          <w:p w14:paraId="2C01936C" w14:textId="77777777" w:rsidR="00460BA0" w:rsidRPr="00460BA0" w:rsidRDefault="00460BA0" w:rsidP="0095004B">
            <w:pPr>
              <w:rPr>
                <w:rFonts w:ascii="Times New Roman" w:hAnsi="Times New Roman" w:cs="Times New Roman"/>
                <w:sz w:val="18"/>
                <w:szCs w:val="20"/>
              </w:rPr>
            </w:pPr>
          </w:p>
        </w:tc>
      </w:tr>
      <w:tr w:rsidR="00460BA0" w:rsidRPr="00460BA0" w14:paraId="3ED4534A" w14:textId="77777777" w:rsidTr="0095004B">
        <w:trPr>
          <w:gridAfter w:val="1"/>
          <w:wAfter w:w="5776" w:type="dxa"/>
        </w:trPr>
        <w:tc>
          <w:tcPr>
            <w:tcW w:w="2472" w:type="dxa"/>
            <w:tcBorders>
              <w:top w:val="nil"/>
              <w:left w:val="nil"/>
              <w:bottom w:val="nil"/>
              <w:right w:val="single" w:sz="4" w:space="0" w:color="auto"/>
            </w:tcBorders>
          </w:tcPr>
          <w:p w14:paraId="242063D5"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4. </w:t>
            </w:r>
            <w:proofErr w:type="spellStart"/>
            <w:r w:rsidRPr="00460BA0">
              <w:rPr>
                <w:rFonts w:ascii="Times New Roman" w:hAnsi="Times New Roman" w:cs="Times New Roman"/>
                <w:sz w:val="18"/>
                <w:szCs w:val="20"/>
              </w:rPr>
              <w:t>Linkedln</w:t>
            </w:r>
            <w:proofErr w:type="spellEnd"/>
          </w:p>
        </w:tc>
        <w:tc>
          <w:tcPr>
            <w:tcW w:w="467" w:type="dxa"/>
            <w:tcBorders>
              <w:left w:val="single" w:sz="4" w:space="0" w:color="auto"/>
            </w:tcBorders>
          </w:tcPr>
          <w:p w14:paraId="09A29FAD" w14:textId="77777777" w:rsidR="00460BA0" w:rsidRPr="00460BA0" w:rsidRDefault="00460BA0" w:rsidP="0095004B">
            <w:pPr>
              <w:rPr>
                <w:rFonts w:ascii="Times New Roman" w:hAnsi="Times New Roman" w:cs="Times New Roman"/>
                <w:sz w:val="18"/>
                <w:szCs w:val="20"/>
              </w:rPr>
            </w:pPr>
          </w:p>
        </w:tc>
      </w:tr>
      <w:tr w:rsidR="00460BA0" w:rsidRPr="00460BA0" w14:paraId="7D89F8E7" w14:textId="77777777" w:rsidTr="0095004B">
        <w:trPr>
          <w:gridAfter w:val="1"/>
          <w:wAfter w:w="5776" w:type="dxa"/>
        </w:trPr>
        <w:tc>
          <w:tcPr>
            <w:tcW w:w="2472" w:type="dxa"/>
            <w:tcBorders>
              <w:top w:val="nil"/>
              <w:left w:val="nil"/>
              <w:bottom w:val="nil"/>
              <w:right w:val="single" w:sz="4" w:space="0" w:color="auto"/>
            </w:tcBorders>
          </w:tcPr>
          <w:p w14:paraId="728C147F"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5. Google+</w:t>
            </w:r>
          </w:p>
        </w:tc>
        <w:tc>
          <w:tcPr>
            <w:tcW w:w="467" w:type="dxa"/>
            <w:tcBorders>
              <w:left w:val="single" w:sz="4" w:space="0" w:color="auto"/>
            </w:tcBorders>
          </w:tcPr>
          <w:p w14:paraId="02FB4B72" w14:textId="77777777" w:rsidR="00460BA0" w:rsidRPr="00460BA0" w:rsidRDefault="00460BA0" w:rsidP="0095004B">
            <w:pPr>
              <w:rPr>
                <w:rFonts w:ascii="Times New Roman" w:hAnsi="Times New Roman" w:cs="Times New Roman"/>
                <w:sz w:val="18"/>
                <w:szCs w:val="20"/>
              </w:rPr>
            </w:pPr>
          </w:p>
        </w:tc>
      </w:tr>
      <w:tr w:rsidR="00460BA0" w:rsidRPr="00460BA0" w14:paraId="40CC32AB" w14:textId="77777777" w:rsidTr="0095004B">
        <w:trPr>
          <w:gridAfter w:val="1"/>
          <w:wAfter w:w="5776" w:type="dxa"/>
        </w:trPr>
        <w:tc>
          <w:tcPr>
            <w:tcW w:w="2472" w:type="dxa"/>
            <w:tcBorders>
              <w:top w:val="nil"/>
              <w:left w:val="nil"/>
              <w:bottom w:val="nil"/>
              <w:right w:val="single" w:sz="4" w:space="0" w:color="auto"/>
            </w:tcBorders>
          </w:tcPr>
          <w:p w14:paraId="311EA15E"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6. </w:t>
            </w:r>
            <w:proofErr w:type="spellStart"/>
            <w:r w:rsidRPr="00460BA0">
              <w:rPr>
                <w:rFonts w:ascii="Times New Roman" w:hAnsi="Times New Roman" w:cs="Times New Roman"/>
                <w:sz w:val="18"/>
                <w:szCs w:val="20"/>
              </w:rPr>
              <w:t>YouTube</w:t>
            </w:r>
            <w:proofErr w:type="spellEnd"/>
          </w:p>
        </w:tc>
        <w:tc>
          <w:tcPr>
            <w:tcW w:w="467" w:type="dxa"/>
            <w:tcBorders>
              <w:left w:val="single" w:sz="4" w:space="0" w:color="auto"/>
            </w:tcBorders>
          </w:tcPr>
          <w:p w14:paraId="7F216FD5" w14:textId="77777777" w:rsidR="00460BA0" w:rsidRPr="00460BA0" w:rsidRDefault="00460BA0" w:rsidP="0095004B">
            <w:pPr>
              <w:rPr>
                <w:rFonts w:ascii="Times New Roman" w:hAnsi="Times New Roman" w:cs="Times New Roman"/>
                <w:sz w:val="18"/>
                <w:szCs w:val="20"/>
              </w:rPr>
            </w:pPr>
          </w:p>
        </w:tc>
      </w:tr>
      <w:tr w:rsidR="00460BA0" w:rsidRPr="00460BA0" w14:paraId="2F780C6C" w14:textId="77777777" w:rsidTr="0095004B">
        <w:trPr>
          <w:gridAfter w:val="1"/>
          <w:wAfter w:w="5776" w:type="dxa"/>
        </w:trPr>
        <w:tc>
          <w:tcPr>
            <w:tcW w:w="2472" w:type="dxa"/>
            <w:tcBorders>
              <w:top w:val="nil"/>
              <w:left w:val="nil"/>
              <w:bottom w:val="nil"/>
              <w:right w:val="single" w:sz="4" w:space="0" w:color="auto"/>
            </w:tcBorders>
          </w:tcPr>
          <w:p w14:paraId="74C0A05C" w14:textId="77777777" w:rsidR="00460BA0" w:rsidRPr="00460BA0" w:rsidRDefault="00460BA0" w:rsidP="0095004B">
            <w:pPr>
              <w:rPr>
                <w:rFonts w:ascii="Times New Roman" w:eastAsia="Times New Roman" w:hAnsi="Times New Roman" w:cs="Times New Roman"/>
                <w:sz w:val="18"/>
                <w:szCs w:val="20"/>
                <w:lang w:val="pt-PT" w:eastAsia="pt-BR"/>
              </w:rPr>
            </w:pPr>
            <w:r w:rsidRPr="00460BA0">
              <w:rPr>
                <w:rFonts w:ascii="Times New Roman" w:eastAsia="Times New Roman" w:hAnsi="Times New Roman" w:cs="Times New Roman"/>
                <w:sz w:val="18"/>
                <w:szCs w:val="20"/>
                <w:lang w:val="pt-PT" w:eastAsia="pt-BR"/>
              </w:rPr>
              <w:t>7. Instagram</w:t>
            </w:r>
          </w:p>
        </w:tc>
        <w:tc>
          <w:tcPr>
            <w:tcW w:w="467" w:type="dxa"/>
            <w:tcBorders>
              <w:left w:val="single" w:sz="4" w:space="0" w:color="auto"/>
            </w:tcBorders>
          </w:tcPr>
          <w:p w14:paraId="1CD4EC40" w14:textId="77777777" w:rsidR="00460BA0" w:rsidRPr="00460BA0" w:rsidRDefault="00460BA0" w:rsidP="0095004B">
            <w:pPr>
              <w:rPr>
                <w:rFonts w:ascii="Times New Roman" w:hAnsi="Times New Roman" w:cs="Times New Roman"/>
                <w:sz w:val="18"/>
                <w:szCs w:val="20"/>
              </w:rPr>
            </w:pPr>
          </w:p>
        </w:tc>
      </w:tr>
      <w:tr w:rsidR="00460BA0" w:rsidRPr="00460BA0" w14:paraId="46BC7CA5" w14:textId="77777777" w:rsidTr="0095004B">
        <w:trPr>
          <w:gridAfter w:val="1"/>
          <w:wAfter w:w="5776" w:type="dxa"/>
        </w:trPr>
        <w:tc>
          <w:tcPr>
            <w:tcW w:w="2472" w:type="dxa"/>
            <w:tcBorders>
              <w:top w:val="nil"/>
              <w:left w:val="nil"/>
              <w:bottom w:val="nil"/>
              <w:right w:val="single" w:sz="4" w:space="0" w:color="auto"/>
            </w:tcBorders>
          </w:tcPr>
          <w:p w14:paraId="2B81556A" w14:textId="77777777" w:rsidR="00460BA0" w:rsidRPr="00460BA0" w:rsidRDefault="00460BA0" w:rsidP="0095004B">
            <w:pPr>
              <w:rPr>
                <w:rFonts w:ascii="Times New Roman" w:eastAsia="Times New Roman" w:hAnsi="Times New Roman" w:cs="Times New Roman"/>
                <w:sz w:val="18"/>
                <w:szCs w:val="20"/>
                <w:lang w:val="pt-PT" w:eastAsia="pt-BR"/>
              </w:rPr>
            </w:pPr>
            <w:r w:rsidRPr="00460BA0">
              <w:rPr>
                <w:rFonts w:ascii="Times New Roman" w:hAnsi="Times New Roman" w:cs="Times New Roman"/>
                <w:sz w:val="18"/>
                <w:szCs w:val="20"/>
              </w:rPr>
              <w:t xml:space="preserve">8. </w:t>
            </w:r>
            <w:r w:rsidRPr="00460BA0">
              <w:rPr>
                <w:rFonts w:ascii="Times New Roman" w:eastAsia="Times New Roman" w:hAnsi="Times New Roman" w:cs="Times New Roman"/>
                <w:sz w:val="18"/>
                <w:szCs w:val="20"/>
                <w:lang w:val="pt-PT" w:eastAsia="pt-BR"/>
              </w:rPr>
              <w:t>Pinterest</w:t>
            </w:r>
          </w:p>
        </w:tc>
        <w:tc>
          <w:tcPr>
            <w:tcW w:w="467" w:type="dxa"/>
            <w:tcBorders>
              <w:left w:val="single" w:sz="4" w:space="0" w:color="auto"/>
            </w:tcBorders>
          </w:tcPr>
          <w:p w14:paraId="1BB6969B" w14:textId="77777777" w:rsidR="00460BA0" w:rsidRPr="00460BA0" w:rsidRDefault="00460BA0" w:rsidP="0095004B">
            <w:pPr>
              <w:rPr>
                <w:rFonts w:ascii="Times New Roman" w:hAnsi="Times New Roman" w:cs="Times New Roman"/>
                <w:sz w:val="18"/>
                <w:szCs w:val="20"/>
              </w:rPr>
            </w:pPr>
          </w:p>
        </w:tc>
      </w:tr>
      <w:tr w:rsidR="00460BA0" w:rsidRPr="00460BA0" w14:paraId="14CDDC27" w14:textId="77777777" w:rsidTr="0095004B">
        <w:trPr>
          <w:gridAfter w:val="1"/>
          <w:wAfter w:w="5776" w:type="dxa"/>
        </w:trPr>
        <w:tc>
          <w:tcPr>
            <w:tcW w:w="2472" w:type="dxa"/>
            <w:tcBorders>
              <w:top w:val="nil"/>
              <w:left w:val="nil"/>
              <w:bottom w:val="nil"/>
              <w:right w:val="single" w:sz="4" w:space="0" w:color="auto"/>
            </w:tcBorders>
          </w:tcPr>
          <w:p w14:paraId="48069298"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9. Tumblr</w:t>
            </w:r>
          </w:p>
        </w:tc>
        <w:tc>
          <w:tcPr>
            <w:tcW w:w="467" w:type="dxa"/>
            <w:tcBorders>
              <w:left w:val="single" w:sz="4" w:space="0" w:color="auto"/>
            </w:tcBorders>
          </w:tcPr>
          <w:p w14:paraId="3F32A417" w14:textId="77777777" w:rsidR="00460BA0" w:rsidRPr="00460BA0" w:rsidRDefault="00460BA0" w:rsidP="0095004B">
            <w:pPr>
              <w:rPr>
                <w:rFonts w:ascii="Times New Roman" w:hAnsi="Times New Roman" w:cs="Times New Roman"/>
                <w:sz w:val="18"/>
                <w:szCs w:val="20"/>
              </w:rPr>
            </w:pPr>
          </w:p>
        </w:tc>
      </w:tr>
      <w:tr w:rsidR="00460BA0" w:rsidRPr="00460BA0" w14:paraId="0476C1A2" w14:textId="77777777" w:rsidTr="0095004B">
        <w:trPr>
          <w:gridAfter w:val="1"/>
          <w:wAfter w:w="5776" w:type="dxa"/>
        </w:trPr>
        <w:tc>
          <w:tcPr>
            <w:tcW w:w="2472" w:type="dxa"/>
            <w:tcBorders>
              <w:top w:val="nil"/>
              <w:left w:val="nil"/>
              <w:bottom w:val="nil"/>
              <w:right w:val="single" w:sz="4" w:space="0" w:color="auto"/>
            </w:tcBorders>
          </w:tcPr>
          <w:p w14:paraId="388376D2"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10. Snapchat</w:t>
            </w:r>
          </w:p>
        </w:tc>
        <w:tc>
          <w:tcPr>
            <w:tcW w:w="467" w:type="dxa"/>
            <w:tcBorders>
              <w:left w:val="single" w:sz="4" w:space="0" w:color="auto"/>
            </w:tcBorders>
          </w:tcPr>
          <w:p w14:paraId="2672280A" w14:textId="77777777" w:rsidR="00460BA0" w:rsidRPr="00460BA0" w:rsidRDefault="00460BA0" w:rsidP="0095004B">
            <w:pPr>
              <w:rPr>
                <w:rFonts w:ascii="Times New Roman" w:hAnsi="Times New Roman" w:cs="Times New Roman"/>
                <w:sz w:val="18"/>
                <w:szCs w:val="20"/>
              </w:rPr>
            </w:pPr>
          </w:p>
        </w:tc>
      </w:tr>
      <w:tr w:rsidR="00460BA0" w:rsidRPr="00460BA0" w14:paraId="55B004C9" w14:textId="77777777" w:rsidTr="0095004B">
        <w:trPr>
          <w:gridAfter w:val="1"/>
          <w:wAfter w:w="5776" w:type="dxa"/>
        </w:trPr>
        <w:tc>
          <w:tcPr>
            <w:tcW w:w="2472" w:type="dxa"/>
            <w:tcBorders>
              <w:top w:val="nil"/>
              <w:left w:val="nil"/>
              <w:bottom w:val="nil"/>
              <w:right w:val="single" w:sz="4" w:space="0" w:color="auto"/>
            </w:tcBorders>
          </w:tcPr>
          <w:p w14:paraId="5AEF0797"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11. </w:t>
            </w:r>
            <w:proofErr w:type="spellStart"/>
            <w:r w:rsidRPr="00460BA0">
              <w:rPr>
                <w:rFonts w:ascii="Times New Roman" w:hAnsi="Times New Roman" w:cs="Times New Roman"/>
                <w:sz w:val="18"/>
                <w:szCs w:val="20"/>
              </w:rPr>
              <w:t>Reddit</w:t>
            </w:r>
            <w:proofErr w:type="spellEnd"/>
          </w:p>
        </w:tc>
        <w:tc>
          <w:tcPr>
            <w:tcW w:w="467" w:type="dxa"/>
            <w:tcBorders>
              <w:left w:val="single" w:sz="4" w:space="0" w:color="auto"/>
            </w:tcBorders>
          </w:tcPr>
          <w:p w14:paraId="1F031E59" w14:textId="77777777" w:rsidR="00460BA0" w:rsidRPr="00460BA0" w:rsidRDefault="00460BA0" w:rsidP="0095004B">
            <w:pPr>
              <w:rPr>
                <w:rFonts w:ascii="Times New Roman" w:hAnsi="Times New Roman" w:cs="Times New Roman"/>
                <w:sz w:val="18"/>
                <w:szCs w:val="20"/>
              </w:rPr>
            </w:pPr>
          </w:p>
        </w:tc>
      </w:tr>
      <w:tr w:rsidR="00460BA0" w:rsidRPr="00460BA0" w14:paraId="6D0B5B6A" w14:textId="77777777" w:rsidTr="0095004B">
        <w:trPr>
          <w:gridAfter w:val="1"/>
          <w:wAfter w:w="5776" w:type="dxa"/>
        </w:trPr>
        <w:tc>
          <w:tcPr>
            <w:tcW w:w="2472" w:type="dxa"/>
            <w:tcBorders>
              <w:top w:val="nil"/>
              <w:left w:val="nil"/>
              <w:bottom w:val="nil"/>
              <w:right w:val="single" w:sz="4" w:space="0" w:color="auto"/>
            </w:tcBorders>
          </w:tcPr>
          <w:p w14:paraId="5CB485A9"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12. </w:t>
            </w:r>
            <w:proofErr w:type="spellStart"/>
            <w:r w:rsidRPr="00460BA0">
              <w:rPr>
                <w:rFonts w:ascii="Times New Roman" w:hAnsi="Times New Roman" w:cs="Times New Roman"/>
                <w:sz w:val="18"/>
                <w:szCs w:val="20"/>
              </w:rPr>
              <w:t>Flickr</w:t>
            </w:r>
            <w:proofErr w:type="spellEnd"/>
          </w:p>
        </w:tc>
        <w:tc>
          <w:tcPr>
            <w:tcW w:w="467" w:type="dxa"/>
            <w:tcBorders>
              <w:left w:val="single" w:sz="4" w:space="0" w:color="auto"/>
            </w:tcBorders>
          </w:tcPr>
          <w:p w14:paraId="14787ACA" w14:textId="77777777" w:rsidR="00460BA0" w:rsidRPr="00460BA0" w:rsidRDefault="00460BA0" w:rsidP="0095004B">
            <w:pPr>
              <w:rPr>
                <w:rFonts w:ascii="Times New Roman" w:hAnsi="Times New Roman" w:cs="Times New Roman"/>
                <w:sz w:val="18"/>
                <w:szCs w:val="20"/>
              </w:rPr>
            </w:pPr>
          </w:p>
        </w:tc>
      </w:tr>
      <w:tr w:rsidR="00460BA0" w:rsidRPr="00460BA0" w14:paraId="2619AE95" w14:textId="77777777" w:rsidTr="0095004B">
        <w:trPr>
          <w:gridAfter w:val="1"/>
          <w:wAfter w:w="5776" w:type="dxa"/>
        </w:trPr>
        <w:tc>
          <w:tcPr>
            <w:tcW w:w="2472" w:type="dxa"/>
            <w:tcBorders>
              <w:top w:val="nil"/>
              <w:left w:val="nil"/>
              <w:bottom w:val="nil"/>
              <w:right w:val="single" w:sz="4" w:space="0" w:color="auto"/>
            </w:tcBorders>
          </w:tcPr>
          <w:p w14:paraId="67BEEF03"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13. </w:t>
            </w:r>
            <w:proofErr w:type="spellStart"/>
            <w:r w:rsidRPr="00460BA0">
              <w:rPr>
                <w:rFonts w:ascii="Times New Roman" w:hAnsi="Times New Roman" w:cs="Times New Roman"/>
                <w:sz w:val="18"/>
                <w:szCs w:val="20"/>
              </w:rPr>
              <w:t>Swarm</w:t>
            </w:r>
            <w:proofErr w:type="spellEnd"/>
            <w:r w:rsidRPr="00460BA0">
              <w:rPr>
                <w:rFonts w:ascii="Times New Roman" w:hAnsi="Times New Roman" w:cs="Times New Roman"/>
                <w:sz w:val="18"/>
                <w:szCs w:val="20"/>
              </w:rPr>
              <w:t xml:space="preserve"> </w:t>
            </w:r>
            <w:proofErr w:type="spellStart"/>
            <w:r w:rsidRPr="00460BA0">
              <w:rPr>
                <w:rFonts w:ascii="Times New Roman" w:hAnsi="Times New Roman" w:cs="Times New Roman"/>
                <w:sz w:val="18"/>
                <w:szCs w:val="20"/>
              </w:rPr>
              <w:t>by</w:t>
            </w:r>
            <w:proofErr w:type="spellEnd"/>
            <w:r w:rsidRPr="00460BA0">
              <w:rPr>
                <w:rFonts w:ascii="Times New Roman" w:hAnsi="Times New Roman" w:cs="Times New Roman"/>
                <w:sz w:val="18"/>
                <w:szCs w:val="20"/>
              </w:rPr>
              <w:t xml:space="preserve"> </w:t>
            </w:r>
            <w:proofErr w:type="spellStart"/>
            <w:r w:rsidRPr="00460BA0">
              <w:rPr>
                <w:rFonts w:ascii="Times New Roman" w:hAnsi="Times New Roman" w:cs="Times New Roman"/>
                <w:sz w:val="18"/>
                <w:szCs w:val="20"/>
              </w:rPr>
              <w:t>FourSquare</w:t>
            </w:r>
            <w:proofErr w:type="spellEnd"/>
          </w:p>
        </w:tc>
        <w:tc>
          <w:tcPr>
            <w:tcW w:w="467" w:type="dxa"/>
            <w:tcBorders>
              <w:left w:val="single" w:sz="4" w:space="0" w:color="auto"/>
            </w:tcBorders>
          </w:tcPr>
          <w:p w14:paraId="22E42986" w14:textId="77777777" w:rsidR="00460BA0" w:rsidRPr="00460BA0" w:rsidRDefault="00460BA0" w:rsidP="0095004B">
            <w:pPr>
              <w:rPr>
                <w:rFonts w:ascii="Times New Roman" w:hAnsi="Times New Roman" w:cs="Times New Roman"/>
                <w:sz w:val="18"/>
                <w:szCs w:val="20"/>
              </w:rPr>
            </w:pPr>
          </w:p>
        </w:tc>
      </w:tr>
      <w:tr w:rsidR="00460BA0" w:rsidRPr="00460BA0" w14:paraId="7A96D13B" w14:textId="77777777" w:rsidTr="0095004B">
        <w:trPr>
          <w:gridAfter w:val="1"/>
          <w:wAfter w:w="5776" w:type="dxa"/>
        </w:trPr>
        <w:tc>
          <w:tcPr>
            <w:tcW w:w="2472" w:type="dxa"/>
            <w:tcBorders>
              <w:top w:val="nil"/>
              <w:left w:val="nil"/>
              <w:bottom w:val="nil"/>
              <w:right w:val="single" w:sz="4" w:space="0" w:color="auto"/>
            </w:tcBorders>
          </w:tcPr>
          <w:p w14:paraId="424B46BF"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14. </w:t>
            </w:r>
            <w:proofErr w:type="spellStart"/>
            <w:r w:rsidRPr="00460BA0">
              <w:rPr>
                <w:rFonts w:ascii="Times New Roman" w:hAnsi="Times New Roman" w:cs="Times New Roman"/>
                <w:sz w:val="18"/>
                <w:szCs w:val="20"/>
              </w:rPr>
              <w:t>Kik</w:t>
            </w:r>
            <w:proofErr w:type="spellEnd"/>
          </w:p>
        </w:tc>
        <w:tc>
          <w:tcPr>
            <w:tcW w:w="467" w:type="dxa"/>
            <w:tcBorders>
              <w:left w:val="single" w:sz="4" w:space="0" w:color="auto"/>
            </w:tcBorders>
          </w:tcPr>
          <w:p w14:paraId="5CE5E534" w14:textId="77777777" w:rsidR="00460BA0" w:rsidRPr="00460BA0" w:rsidRDefault="00460BA0" w:rsidP="0095004B">
            <w:pPr>
              <w:rPr>
                <w:rFonts w:ascii="Times New Roman" w:hAnsi="Times New Roman" w:cs="Times New Roman"/>
                <w:sz w:val="18"/>
                <w:szCs w:val="20"/>
              </w:rPr>
            </w:pPr>
          </w:p>
        </w:tc>
      </w:tr>
      <w:tr w:rsidR="00460BA0" w:rsidRPr="00460BA0" w14:paraId="395D73D4" w14:textId="77777777" w:rsidTr="0095004B">
        <w:trPr>
          <w:gridAfter w:val="1"/>
          <w:wAfter w:w="5776" w:type="dxa"/>
        </w:trPr>
        <w:tc>
          <w:tcPr>
            <w:tcW w:w="2472" w:type="dxa"/>
            <w:tcBorders>
              <w:top w:val="nil"/>
              <w:left w:val="nil"/>
              <w:bottom w:val="nil"/>
              <w:right w:val="single" w:sz="4" w:space="0" w:color="auto"/>
            </w:tcBorders>
          </w:tcPr>
          <w:p w14:paraId="06E5C05E"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15. </w:t>
            </w:r>
            <w:proofErr w:type="spellStart"/>
            <w:r w:rsidRPr="00460BA0">
              <w:rPr>
                <w:rFonts w:ascii="Times New Roman" w:hAnsi="Times New Roman" w:cs="Times New Roman"/>
                <w:sz w:val="18"/>
                <w:szCs w:val="20"/>
              </w:rPr>
              <w:t>Shots</w:t>
            </w:r>
            <w:proofErr w:type="spellEnd"/>
          </w:p>
        </w:tc>
        <w:tc>
          <w:tcPr>
            <w:tcW w:w="467" w:type="dxa"/>
            <w:tcBorders>
              <w:left w:val="single" w:sz="4" w:space="0" w:color="auto"/>
            </w:tcBorders>
          </w:tcPr>
          <w:p w14:paraId="37119A69" w14:textId="77777777" w:rsidR="00460BA0" w:rsidRPr="00460BA0" w:rsidRDefault="00460BA0" w:rsidP="0095004B">
            <w:pPr>
              <w:rPr>
                <w:rFonts w:ascii="Times New Roman" w:hAnsi="Times New Roman" w:cs="Times New Roman"/>
                <w:sz w:val="18"/>
                <w:szCs w:val="20"/>
              </w:rPr>
            </w:pPr>
          </w:p>
        </w:tc>
      </w:tr>
      <w:tr w:rsidR="00460BA0" w:rsidRPr="00460BA0" w14:paraId="74C17CFA" w14:textId="77777777" w:rsidTr="0095004B">
        <w:trPr>
          <w:gridAfter w:val="1"/>
          <w:wAfter w:w="5776" w:type="dxa"/>
        </w:trPr>
        <w:tc>
          <w:tcPr>
            <w:tcW w:w="2472" w:type="dxa"/>
            <w:tcBorders>
              <w:top w:val="nil"/>
              <w:left w:val="nil"/>
              <w:bottom w:val="nil"/>
              <w:right w:val="single" w:sz="4" w:space="0" w:color="auto"/>
            </w:tcBorders>
          </w:tcPr>
          <w:p w14:paraId="51316302"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16. </w:t>
            </w:r>
            <w:proofErr w:type="spellStart"/>
            <w:r w:rsidRPr="00460BA0">
              <w:rPr>
                <w:rFonts w:ascii="Times New Roman" w:hAnsi="Times New Roman" w:cs="Times New Roman"/>
                <w:sz w:val="18"/>
                <w:szCs w:val="20"/>
              </w:rPr>
              <w:t>Periscope</w:t>
            </w:r>
            <w:proofErr w:type="spellEnd"/>
          </w:p>
        </w:tc>
        <w:tc>
          <w:tcPr>
            <w:tcW w:w="467" w:type="dxa"/>
            <w:tcBorders>
              <w:left w:val="single" w:sz="4" w:space="0" w:color="auto"/>
            </w:tcBorders>
          </w:tcPr>
          <w:p w14:paraId="6EB01924" w14:textId="77777777" w:rsidR="00460BA0" w:rsidRPr="00460BA0" w:rsidRDefault="00460BA0" w:rsidP="0095004B">
            <w:pPr>
              <w:rPr>
                <w:rFonts w:ascii="Times New Roman" w:hAnsi="Times New Roman" w:cs="Times New Roman"/>
                <w:sz w:val="18"/>
                <w:szCs w:val="20"/>
              </w:rPr>
            </w:pPr>
          </w:p>
        </w:tc>
      </w:tr>
      <w:tr w:rsidR="00460BA0" w:rsidRPr="00460BA0" w14:paraId="53D97011" w14:textId="77777777" w:rsidTr="0095004B">
        <w:tc>
          <w:tcPr>
            <w:tcW w:w="2935" w:type="dxa"/>
            <w:gridSpan w:val="2"/>
            <w:tcBorders>
              <w:top w:val="nil"/>
              <w:left w:val="nil"/>
              <w:bottom w:val="nil"/>
              <w:right w:val="single" w:sz="4" w:space="0" w:color="auto"/>
            </w:tcBorders>
          </w:tcPr>
          <w:p w14:paraId="3DE4693F"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17. </w:t>
            </w:r>
            <w:r w:rsidRPr="00460BA0">
              <w:rPr>
                <w:rFonts w:ascii="Times New Roman" w:eastAsia="Times New Roman" w:hAnsi="Times New Roman" w:cs="Times New Roman"/>
                <w:sz w:val="18"/>
                <w:szCs w:val="20"/>
                <w:lang w:val="pt-PT" w:eastAsia="pt-BR"/>
              </w:rPr>
              <w:t>Outro. Por favor, especifique:</w:t>
            </w:r>
          </w:p>
        </w:tc>
        <w:tc>
          <w:tcPr>
            <w:tcW w:w="5780" w:type="dxa"/>
            <w:tcBorders>
              <w:left w:val="single" w:sz="4" w:space="0" w:color="auto"/>
            </w:tcBorders>
          </w:tcPr>
          <w:p w14:paraId="7EA67B69" w14:textId="77777777" w:rsidR="00460BA0" w:rsidRPr="00460BA0" w:rsidRDefault="00460BA0" w:rsidP="0095004B">
            <w:pPr>
              <w:rPr>
                <w:rFonts w:ascii="Times New Roman" w:hAnsi="Times New Roman" w:cs="Times New Roman"/>
                <w:sz w:val="18"/>
                <w:szCs w:val="20"/>
              </w:rPr>
            </w:pPr>
          </w:p>
        </w:tc>
      </w:tr>
    </w:tbl>
    <w:p w14:paraId="57AD1F01" w14:textId="77777777" w:rsidR="00460BA0" w:rsidRPr="00460BA0" w:rsidRDefault="00460BA0" w:rsidP="00460BA0">
      <w:pPr>
        <w:rPr>
          <w:rFonts w:eastAsia="Times New Roman"/>
          <w:sz w:val="22"/>
          <w:lang w:val="pt-PT" w:eastAsia="pt-BR"/>
        </w:rPr>
      </w:pPr>
    </w:p>
    <w:p w14:paraId="27F96CE5" w14:textId="77777777" w:rsidR="00460BA0" w:rsidRPr="00460BA0" w:rsidRDefault="00460BA0" w:rsidP="00460BA0">
      <w:pPr>
        <w:rPr>
          <w:sz w:val="20"/>
          <w:szCs w:val="22"/>
          <w:lang w:val="pt-PT" w:eastAsia="pt-BR"/>
        </w:rPr>
      </w:pPr>
      <w:r w:rsidRPr="00460BA0">
        <w:rPr>
          <w:sz w:val="20"/>
          <w:szCs w:val="22"/>
          <w:lang w:val="pt-PT" w:eastAsia="pt-BR"/>
        </w:rPr>
        <w:t>2. Por favor, marque os principais motivos pelos quais você utiliza as redes sociais</w:t>
      </w:r>
    </w:p>
    <w:tbl>
      <w:tblPr>
        <w:tblStyle w:val="Tabelacomgrade"/>
        <w:tblW w:w="9566" w:type="dxa"/>
        <w:tblInd w:w="360" w:type="dxa"/>
        <w:tblLook w:val="04A0" w:firstRow="1" w:lastRow="0" w:firstColumn="1" w:lastColumn="0" w:noHBand="0" w:noVBand="1"/>
      </w:tblPr>
      <w:tblGrid>
        <w:gridCol w:w="3507"/>
        <w:gridCol w:w="1381"/>
        <w:gridCol w:w="462"/>
        <w:gridCol w:w="4216"/>
      </w:tblGrid>
      <w:tr w:rsidR="00460BA0" w:rsidRPr="00460BA0" w14:paraId="0F6BA37C" w14:textId="77777777" w:rsidTr="0095004B">
        <w:trPr>
          <w:gridAfter w:val="1"/>
          <w:wAfter w:w="4216" w:type="dxa"/>
        </w:trPr>
        <w:tc>
          <w:tcPr>
            <w:tcW w:w="4888" w:type="dxa"/>
            <w:gridSpan w:val="2"/>
            <w:tcBorders>
              <w:top w:val="nil"/>
              <w:left w:val="nil"/>
              <w:bottom w:val="nil"/>
              <w:right w:val="single" w:sz="4" w:space="0" w:color="auto"/>
            </w:tcBorders>
          </w:tcPr>
          <w:p w14:paraId="26D36203"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 Para ficar em contato com o que os amigos estão fazendo</w:t>
            </w:r>
          </w:p>
        </w:tc>
        <w:tc>
          <w:tcPr>
            <w:tcW w:w="462" w:type="dxa"/>
            <w:tcBorders>
              <w:left w:val="single" w:sz="4" w:space="0" w:color="auto"/>
            </w:tcBorders>
          </w:tcPr>
          <w:p w14:paraId="1663D83F" w14:textId="77777777" w:rsidR="00460BA0" w:rsidRPr="00460BA0" w:rsidRDefault="00460BA0" w:rsidP="0095004B">
            <w:pPr>
              <w:rPr>
                <w:rFonts w:ascii="Times New Roman" w:hAnsi="Times New Roman" w:cs="Times New Roman"/>
                <w:sz w:val="18"/>
                <w:szCs w:val="20"/>
              </w:rPr>
            </w:pPr>
          </w:p>
        </w:tc>
      </w:tr>
      <w:tr w:rsidR="00460BA0" w:rsidRPr="00460BA0" w14:paraId="2B68B4AE" w14:textId="77777777" w:rsidTr="0095004B">
        <w:trPr>
          <w:gridAfter w:val="1"/>
          <w:wAfter w:w="4216" w:type="dxa"/>
        </w:trPr>
        <w:tc>
          <w:tcPr>
            <w:tcW w:w="4888" w:type="dxa"/>
            <w:gridSpan w:val="2"/>
            <w:tcBorders>
              <w:top w:val="nil"/>
              <w:left w:val="nil"/>
              <w:bottom w:val="nil"/>
              <w:right w:val="single" w:sz="4" w:space="0" w:color="auto"/>
            </w:tcBorders>
          </w:tcPr>
          <w:p w14:paraId="2F6B812C"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 Para manter-se atualizado com notícias e eventos atuais</w:t>
            </w:r>
          </w:p>
        </w:tc>
        <w:tc>
          <w:tcPr>
            <w:tcW w:w="462" w:type="dxa"/>
            <w:tcBorders>
              <w:left w:val="single" w:sz="4" w:space="0" w:color="auto"/>
            </w:tcBorders>
          </w:tcPr>
          <w:p w14:paraId="4A474682" w14:textId="77777777" w:rsidR="00460BA0" w:rsidRPr="00460BA0" w:rsidRDefault="00460BA0" w:rsidP="0095004B">
            <w:pPr>
              <w:rPr>
                <w:rFonts w:ascii="Times New Roman" w:hAnsi="Times New Roman" w:cs="Times New Roman"/>
                <w:sz w:val="18"/>
                <w:szCs w:val="20"/>
              </w:rPr>
            </w:pPr>
          </w:p>
        </w:tc>
      </w:tr>
      <w:tr w:rsidR="00460BA0" w:rsidRPr="00460BA0" w14:paraId="21652C14" w14:textId="77777777" w:rsidTr="0095004B">
        <w:trPr>
          <w:gridAfter w:val="1"/>
          <w:wAfter w:w="4216" w:type="dxa"/>
        </w:trPr>
        <w:tc>
          <w:tcPr>
            <w:tcW w:w="4888" w:type="dxa"/>
            <w:gridSpan w:val="2"/>
            <w:tcBorders>
              <w:top w:val="nil"/>
              <w:left w:val="nil"/>
              <w:bottom w:val="nil"/>
              <w:right w:val="single" w:sz="4" w:space="0" w:color="auto"/>
            </w:tcBorders>
          </w:tcPr>
          <w:p w14:paraId="6AE84DAD"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 Para preencher o tempo livre</w:t>
            </w:r>
          </w:p>
        </w:tc>
        <w:tc>
          <w:tcPr>
            <w:tcW w:w="462" w:type="dxa"/>
            <w:tcBorders>
              <w:left w:val="single" w:sz="4" w:space="0" w:color="auto"/>
            </w:tcBorders>
          </w:tcPr>
          <w:p w14:paraId="6CF8D736" w14:textId="77777777" w:rsidR="00460BA0" w:rsidRPr="00460BA0" w:rsidRDefault="00460BA0" w:rsidP="0095004B">
            <w:pPr>
              <w:rPr>
                <w:rFonts w:ascii="Times New Roman" w:hAnsi="Times New Roman" w:cs="Times New Roman"/>
                <w:sz w:val="18"/>
                <w:szCs w:val="20"/>
              </w:rPr>
            </w:pPr>
          </w:p>
        </w:tc>
      </w:tr>
      <w:tr w:rsidR="00460BA0" w:rsidRPr="00460BA0" w14:paraId="0D638159" w14:textId="77777777" w:rsidTr="0095004B">
        <w:trPr>
          <w:gridAfter w:val="1"/>
          <w:wAfter w:w="4216" w:type="dxa"/>
        </w:trPr>
        <w:tc>
          <w:tcPr>
            <w:tcW w:w="4888" w:type="dxa"/>
            <w:gridSpan w:val="2"/>
            <w:tcBorders>
              <w:top w:val="nil"/>
              <w:left w:val="nil"/>
              <w:bottom w:val="nil"/>
              <w:right w:val="single" w:sz="4" w:space="0" w:color="auto"/>
            </w:tcBorders>
          </w:tcPr>
          <w:p w14:paraId="4158BFAD"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4. Para encontrar conteúdo interessante e/ou divertido</w:t>
            </w:r>
          </w:p>
        </w:tc>
        <w:tc>
          <w:tcPr>
            <w:tcW w:w="462" w:type="dxa"/>
            <w:tcBorders>
              <w:left w:val="single" w:sz="4" w:space="0" w:color="auto"/>
            </w:tcBorders>
          </w:tcPr>
          <w:p w14:paraId="04BE2379" w14:textId="77777777" w:rsidR="00460BA0" w:rsidRPr="00460BA0" w:rsidRDefault="00460BA0" w:rsidP="0095004B">
            <w:pPr>
              <w:rPr>
                <w:rFonts w:ascii="Times New Roman" w:hAnsi="Times New Roman" w:cs="Times New Roman"/>
                <w:sz w:val="18"/>
                <w:szCs w:val="20"/>
              </w:rPr>
            </w:pPr>
          </w:p>
        </w:tc>
      </w:tr>
      <w:tr w:rsidR="00460BA0" w:rsidRPr="00460BA0" w14:paraId="6A3453C2" w14:textId="77777777" w:rsidTr="0095004B">
        <w:trPr>
          <w:gridAfter w:val="1"/>
          <w:wAfter w:w="4216" w:type="dxa"/>
        </w:trPr>
        <w:tc>
          <w:tcPr>
            <w:tcW w:w="4888" w:type="dxa"/>
            <w:gridSpan w:val="2"/>
            <w:tcBorders>
              <w:top w:val="nil"/>
              <w:left w:val="nil"/>
              <w:bottom w:val="nil"/>
              <w:right w:val="single" w:sz="4" w:space="0" w:color="auto"/>
            </w:tcBorders>
          </w:tcPr>
          <w:p w14:paraId="3D65E323"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5. Para compartilhar opiniões</w:t>
            </w:r>
          </w:p>
        </w:tc>
        <w:tc>
          <w:tcPr>
            <w:tcW w:w="462" w:type="dxa"/>
            <w:tcBorders>
              <w:left w:val="single" w:sz="4" w:space="0" w:color="auto"/>
            </w:tcBorders>
          </w:tcPr>
          <w:p w14:paraId="08C78B36" w14:textId="77777777" w:rsidR="00460BA0" w:rsidRPr="00460BA0" w:rsidRDefault="00460BA0" w:rsidP="0095004B">
            <w:pPr>
              <w:rPr>
                <w:rFonts w:ascii="Times New Roman" w:hAnsi="Times New Roman" w:cs="Times New Roman"/>
                <w:sz w:val="18"/>
                <w:szCs w:val="20"/>
              </w:rPr>
            </w:pPr>
          </w:p>
        </w:tc>
      </w:tr>
      <w:tr w:rsidR="00460BA0" w:rsidRPr="00460BA0" w14:paraId="1E51D861" w14:textId="77777777" w:rsidTr="0095004B">
        <w:trPr>
          <w:gridAfter w:val="1"/>
          <w:wAfter w:w="4216" w:type="dxa"/>
        </w:trPr>
        <w:tc>
          <w:tcPr>
            <w:tcW w:w="4888" w:type="dxa"/>
            <w:gridSpan w:val="2"/>
            <w:tcBorders>
              <w:top w:val="nil"/>
              <w:left w:val="nil"/>
              <w:bottom w:val="nil"/>
              <w:right w:val="single" w:sz="4" w:space="0" w:color="auto"/>
            </w:tcBorders>
          </w:tcPr>
          <w:p w14:paraId="747E1BB4"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6. Para compartilhar fotos ou vídeos com outras pessoas</w:t>
            </w:r>
          </w:p>
        </w:tc>
        <w:tc>
          <w:tcPr>
            <w:tcW w:w="462" w:type="dxa"/>
            <w:tcBorders>
              <w:left w:val="single" w:sz="4" w:space="0" w:color="auto"/>
            </w:tcBorders>
          </w:tcPr>
          <w:p w14:paraId="24F9CD9D" w14:textId="77777777" w:rsidR="00460BA0" w:rsidRPr="00460BA0" w:rsidRDefault="00460BA0" w:rsidP="0095004B">
            <w:pPr>
              <w:rPr>
                <w:rFonts w:ascii="Times New Roman" w:hAnsi="Times New Roman" w:cs="Times New Roman"/>
                <w:sz w:val="18"/>
                <w:szCs w:val="20"/>
              </w:rPr>
            </w:pPr>
          </w:p>
        </w:tc>
      </w:tr>
      <w:tr w:rsidR="00460BA0" w:rsidRPr="00460BA0" w14:paraId="31A738EC" w14:textId="77777777" w:rsidTr="0095004B">
        <w:trPr>
          <w:gridAfter w:val="1"/>
          <w:wAfter w:w="4216" w:type="dxa"/>
        </w:trPr>
        <w:tc>
          <w:tcPr>
            <w:tcW w:w="4888" w:type="dxa"/>
            <w:gridSpan w:val="2"/>
            <w:tcBorders>
              <w:top w:val="nil"/>
              <w:left w:val="nil"/>
              <w:bottom w:val="nil"/>
              <w:right w:val="single" w:sz="4" w:space="0" w:color="auto"/>
            </w:tcBorders>
          </w:tcPr>
          <w:p w14:paraId="44E6BAA2"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7. Porque os amigos já estão neles</w:t>
            </w:r>
          </w:p>
        </w:tc>
        <w:tc>
          <w:tcPr>
            <w:tcW w:w="462" w:type="dxa"/>
            <w:tcBorders>
              <w:left w:val="single" w:sz="4" w:space="0" w:color="auto"/>
            </w:tcBorders>
          </w:tcPr>
          <w:p w14:paraId="6292B7EF" w14:textId="77777777" w:rsidR="00460BA0" w:rsidRPr="00460BA0" w:rsidRDefault="00460BA0" w:rsidP="0095004B">
            <w:pPr>
              <w:rPr>
                <w:rFonts w:ascii="Times New Roman" w:hAnsi="Times New Roman" w:cs="Times New Roman"/>
                <w:sz w:val="18"/>
                <w:szCs w:val="20"/>
              </w:rPr>
            </w:pPr>
          </w:p>
        </w:tc>
      </w:tr>
      <w:tr w:rsidR="00460BA0" w:rsidRPr="00460BA0" w14:paraId="36984C2F" w14:textId="77777777" w:rsidTr="0095004B">
        <w:trPr>
          <w:gridAfter w:val="1"/>
          <w:wAfter w:w="4216" w:type="dxa"/>
        </w:trPr>
        <w:tc>
          <w:tcPr>
            <w:tcW w:w="4888" w:type="dxa"/>
            <w:gridSpan w:val="2"/>
            <w:tcBorders>
              <w:top w:val="nil"/>
              <w:left w:val="nil"/>
              <w:bottom w:val="nil"/>
              <w:right w:val="single" w:sz="4" w:space="0" w:color="auto"/>
            </w:tcBorders>
          </w:tcPr>
          <w:p w14:paraId="773F7B31"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8. Realizar </w:t>
            </w:r>
            <w:r w:rsidRPr="00460BA0">
              <w:rPr>
                <w:rFonts w:ascii="Times New Roman" w:hAnsi="Times New Roman" w:cs="Times New Roman"/>
                <w:i/>
                <w:sz w:val="18"/>
                <w:szCs w:val="20"/>
              </w:rPr>
              <w:t>networking</w:t>
            </w:r>
            <w:r w:rsidRPr="00460BA0">
              <w:rPr>
                <w:rFonts w:ascii="Times New Roman" w:hAnsi="Times New Roman" w:cs="Times New Roman"/>
                <w:sz w:val="18"/>
                <w:szCs w:val="20"/>
              </w:rPr>
              <w:t xml:space="preserve"> profissional com outras pessoas</w:t>
            </w:r>
          </w:p>
        </w:tc>
        <w:tc>
          <w:tcPr>
            <w:tcW w:w="462" w:type="dxa"/>
            <w:tcBorders>
              <w:left w:val="single" w:sz="4" w:space="0" w:color="auto"/>
            </w:tcBorders>
          </w:tcPr>
          <w:p w14:paraId="5965EF40" w14:textId="77777777" w:rsidR="00460BA0" w:rsidRPr="00460BA0" w:rsidRDefault="00460BA0" w:rsidP="0095004B">
            <w:pPr>
              <w:rPr>
                <w:rFonts w:ascii="Times New Roman" w:hAnsi="Times New Roman" w:cs="Times New Roman"/>
                <w:sz w:val="18"/>
                <w:szCs w:val="20"/>
              </w:rPr>
            </w:pPr>
          </w:p>
        </w:tc>
      </w:tr>
      <w:tr w:rsidR="00460BA0" w:rsidRPr="00460BA0" w14:paraId="737F5DF2" w14:textId="77777777" w:rsidTr="0095004B">
        <w:trPr>
          <w:gridAfter w:val="1"/>
          <w:wAfter w:w="4216" w:type="dxa"/>
        </w:trPr>
        <w:tc>
          <w:tcPr>
            <w:tcW w:w="4888" w:type="dxa"/>
            <w:gridSpan w:val="2"/>
            <w:tcBorders>
              <w:top w:val="nil"/>
              <w:left w:val="nil"/>
              <w:bottom w:val="nil"/>
              <w:right w:val="single" w:sz="4" w:space="0" w:color="auto"/>
            </w:tcBorders>
          </w:tcPr>
          <w:p w14:paraId="0BAF6A10"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9. Conhecer novas pessoas</w:t>
            </w:r>
          </w:p>
        </w:tc>
        <w:tc>
          <w:tcPr>
            <w:tcW w:w="462" w:type="dxa"/>
            <w:tcBorders>
              <w:left w:val="single" w:sz="4" w:space="0" w:color="auto"/>
            </w:tcBorders>
          </w:tcPr>
          <w:p w14:paraId="6384AA1F" w14:textId="77777777" w:rsidR="00460BA0" w:rsidRPr="00460BA0" w:rsidRDefault="00460BA0" w:rsidP="0095004B">
            <w:pPr>
              <w:rPr>
                <w:rFonts w:ascii="Times New Roman" w:hAnsi="Times New Roman" w:cs="Times New Roman"/>
                <w:sz w:val="18"/>
                <w:szCs w:val="20"/>
              </w:rPr>
            </w:pPr>
          </w:p>
        </w:tc>
      </w:tr>
      <w:tr w:rsidR="00460BA0" w:rsidRPr="00460BA0" w14:paraId="58BB4F1E" w14:textId="77777777" w:rsidTr="0095004B">
        <w:trPr>
          <w:gridAfter w:val="1"/>
          <w:wAfter w:w="4216" w:type="dxa"/>
        </w:trPr>
        <w:tc>
          <w:tcPr>
            <w:tcW w:w="4888" w:type="dxa"/>
            <w:gridSpan w:val="2"/>
            <w:tcBorders>
              <w:top w:val="nil"/>
              <w:left w:val="nil"/>
              <w:bottom w:val="nil"/>
              <w:right w:val="single" w:sz="4" w:space="0" w:color="auto"/>
            </w:tcBorders>
          </w:tcPr>
          <w:p w14:paraId="78440253"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10.Compartilhar detalhes e </w:t>
            </w:r>
            <w:r w:rsidRPr="00460BA0">
              <w:rPr>
                <w:rFonts w:ascii="Times New Roman" w:eastAsia="Times New Roman" w:hAnsi="Times New Roman" w:cs="Times New Roman"/>
                <w:sz w:val="18"/>
                <w:szCs w:val="20"/>
                <w:lang w:val="pt-PT" w:eastAsia="pt-BR"/>
              </w:rPr>
              <w:t>assuntos de trabalho</w:t>
            </w:r>
          </w:p>
        </w:tc>
        <w:tc>
          <w:tcPr>
            <w:tcW w:w="462" w:type="dxa"/>
            <w:tcBorders>
              <w:left w:val="single" w:sz="4" w:space="0" w:color="auto"/>
            </w:tcBorders>
          </w:tcPr>
          <w:p w14:paraId="641A1C44" w14:textId="77777777" w:rsidR="00460BA0" w:rsidRPr="00460BA0" w:rsidRDefault="00460BA0" w:rsidP="0095004B">
            <w:pPr>
              <w:rPr>
                <w:rFonts w:ascii="Times New Roman" w:hAnsi="Times New Roman" w:cs="Times New Roman"/>
                <w:sz w:val="18"/>
                <w:szCs w:val="20"/>
              </w:rPr>
            </w:pPr>
          </w:p>
        </w:tc>
      </w:tr>
      <w:tr w:rsidR="00460BA0" w:rsidRPr="00460BA0" w14:paraId="06C9A6D4" w14:textId="77777777" w:rsidTr="0095004B">
        <w:tc>
          <w:tcPr>
            <w:tcW w:w="3507" w:type="dxa"/>
            <w:tcBorders>
              <w:top w:val="nil"/>
              <w:left w:val="nil"/>
              <w:bottom w:val="nil"/>
              <w:right w:val="single" w:sz="4" w:space="0" w:color="auto"/>
            </w:tcBorders>
          </w:tcPr>
          <w:p w14:paraId="24D719C0"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11.Outras razões. Por favor, especifique:</w:t>
            </w:r>
          </w:p>
        </w:tc>
        <w:tc>
          <w:tcPr>
            <w:tcW w:w="6059" w:type="dxa"/>
            <w:gridSpan w:val="3"/>
            <w:tcBorders>
              <w:left w:val="single" w:sz="4" w:space="0" w:color="auto"/>
            </w:tcBorders>
          </w:tcPr>
          <w:p w14:paraId="6B03AB25" w14:textId="77777777" w:rsidR="00460BA0" w:rsidRPr="00460BA0" w:rsidRDefault="00460BA0" w:rsidP="0095004B">
            <w:pPr>
              <w:rPr>
                <w:rFonts w:ascii="Times New Roman" w:hAnsi="Times New Roman" w:cs="Times New Roman"/>
                <w:sz w:val="18"/>
                <w:szCs w:val="20"/>
              </w:rPr>
            </w:pPr>
          </w:p>
        </w:tc>
      </w:tr>
      <w:tr w:rsidR="00460BA0" w:rsidRPr="00460BA0" w14:paraId="3F397E7C" w14:textId="77777777" w:rsidTr="0095004B">
        <w:tc>
          <w:tcPr>
            <w:tcW w:w="3507" w:type="dxa"/>
            <w:tcBorders>
              <w:top w:val="nil"/>
              <w:left w:val="nil"/>
              <w:bottom w:val="nil"/>
              <w:right w:val="single" w:sz="4" w:space="0" w:color="auto"/>
            </w:tcBorders>
          </w:tcPr>
          <w:p w14:paraId="0111B437"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w:t>
            </w:r>
          </w:p>
        </w:tc>
        <w:tc>
          <w:tcPr>
            <w:tcW w:w="6059" w:type="dxa"/>
            <w:gridSpan w:val="3"/>
            <w:tcBorders>
              <w:left w:val="single" w:sz="4" w:space="0" w:color="auto"/>
            </w:tcBorders>
          </w:tcPr>
          <w:p w14:paraId="1F3B4101" w14:textId="77777777" w:rsidR="00460BA0" w:rsidRPr="00460BA0" w:rsidRDefault="00460BA0" w:rsidP="0095004B">
            <w:pPr>
              <w:rPr>
                <w:rFonts w:ascii="Times New Roman" w:hAnsi="Times New Roman" w:cs="Times New Roman"/>
                <w:sz w:val="18"/>
                <w:szCs w:val="20"/>
              </w:rPr>
            </w:pPr>
          </w:p>
        </w:tc>
      </w:tr>
    </w:tbl>
    <w:p w14:paraId="35E003A4" w14:textId="77777777" w:rsidR="00460BA0" w:rsidRPr="00460BA0" w:rsidRDefault="00460BA0" w:rsidP="00460BA0">
      <w:pPr>
        <w:rPr>
          <w:rFonts w:eastAsia="Times New Roman"/>
          <w:sz w:val="18"/>
          <w:szCs w:val="20"/>
          <w:lang w:val="pt-PT" w:eastAsia="pt-BR"/>
        </w:rPr>
      </w:pPr>
    </w:p>
    <w:p w14:paraId="6DF888C3" w14:textId="27E0E52E" w:rsidR="00460BA0" w:rsidRPr="00460BA0" w:rsidRDefault="00460BA0" w:rsidP="00460BA0">
      <w:pPr>
        <w:rPr>
          <w:sz w:val="20"/>
          <w:lang w:val="pt-PT" w:eastAsia="pt-BR"/>
        </w:rPr>
      </w:pPr>
      <w:r w:rsidRPr="00460BA0">
        <w:rPr>
          <w:sz w:val="20"/>
          <w:szCs w:val="22"/>
          <w:lang w:val="pt-PT" w:eastAsia="pt-BR"/>
        </w:rPr>
        <w:t>3. Quanto tempo você gasta em sites de redes sociais durante um dia típico? (Por favor,</w:t>
      </w:r>
      <w:r w:rsidRPr="00460BA0">
        <w:rPr>
          <w:sz w:val="18"/>
          <w:lang w:val="pt-PT" w:eastAsia="pt-BR"/>
        </w:rPr>
        <w:t xml:space="preserve"> </w:t>
      </w:r>
      <w:r w:rsidRPr="00460BA0">
        <w:rPr>
          <w:sz w:val="20"/>
          <w:lang w:val="pt-PT" w:eastAsia="pt-BR"/>
        </w:rPr>
        <w:t>selecione todas suas opções adequadamente)</w:t>
      </w:r>
    </w:p>
    <w:tbl>
      <w:tblPr>
        <w:tblStyle w:val="Tabelacomgrade"/>
        <w:tblW w:w="0" w:type="auto"/>
        <w:tblInd w:w="360" w:type="dxa"/>
        <w:tblLook w:val="04A0" w:firstRow="1" w:lastRow="0" w:firstColumn="1" w:lastColumn="0" w:noHBand="0" w:noVBand="1"/>
      </w:tblPr>
      <w:tblGrid>
        <w:gridCol w:w="2473"/>
        <w:gridCol w:w="462"/>
      </w:tblGrid>
      <w:tr w:rsidR="00460BA0" w:rsidRPr="00460BA0" w14:paraId="0AF69587" w14:textId="77777777" w:rsidTr="0095004B">
        <w:tc>
          <w:tcPr>
            <w:tcW w:w="2473" w:type="dxa"/>
            <w:tcBorders>
              <w:top w:val="nil"/>
              <w:left w:val="nil"/>
              <w:bottom w:val="nil"/>
              <w:right w:val="single" w:sz="4" w:space="0" w:color="auto"/>
            </w:tcBorders>
          </w:tcPr>
          <w:p w14:paraId="72A3870A"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0. </w:t>
            </w:r>
            <w:proofErr w:type="spellStart"/>
            <w:r w:rsidRPr="00460BA0">
              <w:rPr>
                <w:rFonts w:ascii="Times New Roman" w:hAnsi="Times New Roman" w:cs="Times New Roman"/>
                <w:sz w:val="18"/>
                <w:szCs w:val="20"/>
              </w:rPr>
              <w:t>None</w:t>
            </w:r>
            <w:proofErr w:type="spellEnd"/>
          </w:p>
        </w:tc>
        <w:tc>
          <w:tcPr>
            <w:tcW w:w="462" w:type="dxa"/>
            <w:tcBorders>
              <w:left w:val="single" w:sz="4" w:space="0" w:color="auto"/>
            </w:tcBorders>
          </w:tcPr>
          <w:p w14:paraId="0680818C" w14:textId="77777777" w:rsidR="00460BA0" w:rsidRPr="00460BA0" w:rsidRDefault="00460BA0" w:rsidP="0095004B">
            <w:pPr>
              <w:rPr>
                <w:rFonts w:ascii="Times New Roman" w:hAnsi="Times New Roman" w:cs="Times New Roman"/>
                <w:sz w:val="18"/>
                <w:szCs w:val="20"/>
              </w:rPr>
            </w:pPr>
          </w:p>
        </w:tc>
      </w:tr>
      <w:tr w:rsidR="00460BA0" w:rsidRPr="00460BA0" w14:paraId="4A45BFDB" w14:textId="77777777" w:rsidTr="0095004B">
        <w:tc>
          <w:tcPr>
            <w:tcW w:w="2473" w:type="dxa"/>
            <w:tcBorders>
              <w:top w:val="nil"/>
              <w:left w:val="nil"/>
              <w:bottom w:val="nil"/>
              <w:right w:val="single" w:sz="4" w:space="0" w:color="auto"/>
            </w:tcBorders>
          </w:tcPr>
          <w:p w14:paraId="30D32254"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 de 5 a 10 minutes</w:t>
            </w:r>
          </w:p>
        </w:tc>
        <w:tc>
          <w:tcPr>
            <w:tcW w:w="462" w:type="dxa"/>
            <w:tcBorders>
              <w:left w:val="single" w:sz="4" w:space="0" w:color="auto"/>
            </w:tcBorders>
          </w:tcPr>
          <w:p w14:paraId="2ED8B287" w14:textId="77777777" w:rsidR="00460BA0" w:rsidRPr="00460BA0" w:rsidRDefault="00460BA0" w:rsidP="0095004B">
            <w:pPr>
              <w:rPr>
                <w:rFonts w:ascii="Times New Roman" w:hAnsi="Times New Roman" w:cs="Times New Roman"/>
                <w:sz w:val="18"/>
                <w:szCs w:val="20"/>
              </w:rPr>
            </w:pPr>
          </w:p>
        </w:tc>
      </w:tr>
      <w:tr w:rsidR="00460BA0" w:rsidRPr="00460BA0" w14:paraId="5DD098CC" w14:textId="77777777" w:rsidTr="0095004B">
        <w:tc>
          <w:tcPr>
            <w:tcW w:w="2473" w:type="dxa"/>
            <w:tcBorders>
              <w:top w:val="nil"/>
              <w:left w:val="nil"/>
              <w:bottom w:val="nil"/>
              <w:right w:val="single" w:sz="4" w:space="0" w:color="auto"/>
            </w:tcBorders>
          </w:tcPr>
          <w:p w14:paraId="70DE1417"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 de 10 a 30 minutes</w:t>
            </w:r>
          </w:p>
        </w:tc>
        <w:tc>
          <w:tcPr>
            <w:tcW w:w="462" w:type="dxa"/>
            <w:tcBorders>
              <w:left w:val="single" w:sz="4" w:space="0" w:color="auto"/>
            </w:tcBorders>
          </w:tcPr>
          <w:p w14:paraId="12B5A6E7" w14:textId="77777777" w:rsidR="00460BA0" w:rsidRPr="00460BA0" w:rsidRDefault="00460BA0" w:rsidP="0095004B">
            <w:pPr>
              <w:rPr>
                <w:rFonts w:ascii="Times New Roman" w:hAnsi="Times New Roman" w:cs="Times New Roman"/>
                <w:sz w:val="18"/>
                <w:szCs w:val="20"/>
              </w:rPr>
            </w:pPr>
          </w:p>
        </w:tc>
      </w:tr>
      <w:tr w:rsidR="00460BA0" w:rsidRPr="00460BA0" w14:paraId="21CAAEBB" w14:textId="77777777" w:rsidTr="0095004B">
        <w:tc>
          <w:tcPr>
            <w:tcW w:w="2473" w:type="dxa"/>
            <w:tcBorders>
              <w:top w:val="nil"/>
              <w:left w:val="nil"/>
              <w:bottom w:val="nil"/>
              <w:right w:val="single" w:sz="4" w:space="0" w:color="auto"/>
            </w:tcBorders>
          </w:tcPr>
          <w:p w14:paraId="2682C2BF"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 de 30 minutos até 1 hora</w:t>
            </w:r>
          </w:p>
        </w:tc>
        <w:tc>
          <w:tcPr>
            <w:tcW w:w="462" w:type="dxa"/>
            <w:tcBorders>
              <w:left w:val="single" w:sz="4" w:space="0" w:color="auto"/>
            </w:tcBorders>
          </w:tcPr>
          <w:p w14:paraId="0175DDCD" w14:textId="77777777" w:rsidR="00460BA0" w:rsidRPr="00460BA0" w:rsidRDefault="00460BA0" w:rsidP="0095004B">
            <w:pPr>
              <w:rPr>
                <w:rFonts w:ascii="Times New Roman" w:hAnsi="Times New Roman" w:cs="Times New Roman"/>
                <w:sz w:val="18"/>
                <w:szCs w:val="20"/>
              </w:rPr>
            </w:pPr>
          </w:p>
        </w:tc>
      </w:tr>
      <w:tr w:rsidR="00460BA0" w:rsidRPr="00460BA0" w14:paraId="54C4D7B4" w14:textId="77777777" w:rsidTr="0095004B">
        <w:tc>
          <w:tcPr>
            <w:tcW w:w="2473" w:type="dxa"/>
            <w:tcBorders>
              <w:top w:val="nil"/>
              <w:left w:val="nil"/>
              <w:bottom w:val="nil"/>
              <w:right w:val="single" w:sz="4" w:space="0" w:color="auto"/>
            </w:tcBorders>
          </w:tcPr>
          <w:p w14:paraId="779E0AAE"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4. de 1 a 2 horas</w:t>
            </w:r>
          </w:p>
        </w:tc>
        <w:tc>
          <w:tcPr>
            <w:tcW w:w="462" w:type="dxa"/>
            <w:tcBorders>
              <w:left w:val="single" w:sz="4" w:space="0" w:color="auto"/>
            </w:tcBorders>
          </w:tcPr>
          <w:p w14:paraId="050CBD3F" w14:textId="77777777" w:rsidR="00460BA0" w:rsidRPr="00460BA0" w:rsidRDefault="00460BA0" w:rsidP="0095004B">
            <w:pPr>
              <w:rPr>
                <w:rFonts w:ascii="Times New Roman" w:hAnsi="Times New Roman" w:cs="Times New Roman"/>
                <w:sz w:val="18"/>
                <w:szCs w:val="20"/>
              </w:rPr>
            </w:pPr>
          </w:p>
        </w:tc>
      </w:tr>
      <w:tr w:rsidR="00460BA0" w:rsidRPr="00460BA0" w14:paraId="25402266" w14:textId="77777777" w:rsidTr="0095004B">
        <w:tc>
          <w:tcPr>
            <w:tcW w:w="2473" w:type="dxa"/>
            <w:tcBorders>
              <w:top w:val="nil"/>
              <w:left w:val="nil"/>
              <w:bottom w:val="nil"/>
              <w:right w:val="single" w:sz="4" w:space="0" w:color="auto"/>
            </w:tcBorders>
          </w:tcPr>
          <w:p w14:paraId="1E93E89D"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5. de 2 a 3 horas</w:t>
            </w:r>
          </w:p>
        </w:tc>
        <w:tc>
          <w:tcPr>
            <w:tcW w:w="462" w:type="dxa"/>
            <w:tcBorders>
              <w:left w:val="single" w:sz="4" w:space="0" w:color="auto"/>
            </w:tcBorders>
          </w:tcPr>
          <w:p w14:paraId="2B4F88CE" w14:textId="77777777" w:rsidR="00460BA0" w:rsidRPr="00460BA0" w:rsidRDefault="00460BA0" w:rsidP="0095004B">
            <w:pPr>
              <w:rPr>
                <w:rFonts w:ascii="Times New Roman" w:hAnsi="Times New Roman" w:cs="Times New Roman"/>
                <w:sz w:val="18"/>
                <w:szCs w:val="20"/>
              </w:rPr>
            </w:pPr>
          </w:p>
        </w:tc>
      </w:tr>
      <w:tr w:rsidR="00460BA0" w:rsidRPr="00460BA0" w14:paraId="00673BA6" w14:textId="77777777" w:rsidTr="0095004B">
        <w:tc>
          <w:tcPr>
            <w:tcW w:w="2473" w:type="dxa"/>
            <w:tcBorders>
              <w:top w:val="nil"/>
              <w:left w:val="nil"/>
              <w:bottom w:val="nil"/>
              <w:right w:val="single" w:sz="4" w:space="0" w:color="auto"/>
            </w:tcBorders>
          </w:tcPr>
          <w:p w14:paraId="28747B8C"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6. de 3 a 4 horas</w:t>
            </w:r>
          </w:p>
        </w:tc>
        <w:tc>
          <w:tcPr>
            <w:tcW w:w="462" w:type="dxa"/>
            <w:tcBorders>
              <w:left w:val="single" w:sz="4" w:space="0" w:color="auto"/>
            </w:tcBorders>
          </w:tcPr>
          <w:p w14:paraId="17B47132" w14:textId="77777777" w:rsidR="00460BA0" w:rsidRPr="00460BA0" w:rsidRDefault="00460BA0" w:rsidP="0095004B">
            <w:pPr>
              <w:rPr>
                <w:rFonts w:ascii="Times New Roman" w:hAnsi="Times New Roman" w:cs="Times New Roman"/>
                <w:sz w:val="18"/>
                <w:szCs w:val="20"/>
              </w:rPr>
            </w:pPr>
          </w:p>
        </w:tc>
      </w:tr>
      <w:tr w:rsidR="00460BA0" w:rsidRPr="00460BA0" w14:paraId="4E611B0F" w14:textId="77777777" w:rsidTr="0095004B">
        <w:tc>
          <w:tcPr>
            <w:tcW w:w="2473" w:type="dxa"/>
            <w:tcBorders>
              <w:top w:val="nil"/>
              <w:left w:val="nil"/>
              <w:bottom w:val="nil"/>
              <w:right w:val="single" w:sz="4" w:space="0" w:color="auto"/>
            </w:tcBorders>
          </w:tcPr>
          <w:p w14:paraId="1367F06D"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7. de 4 a 5 horas</w:t>
            </w:r>
          </w:p>
        </w:tc>
        <w:tc>
          <w:tcPr>
            <w:tcW w:w="462" w:type="dxa"/>
            <w:tcBorders>
              <w:left w:val="single" w:sz="4" w:space="0" w:color="auto"/>
            </w:tcBorders>
          </w:tcPr>
          <w:p w14:paraId="157F4404" w14:textId="77777777" w:rsidR="00460BA0" w:rsidRPr="00460BA0" w:rsidRDefault="00460BA0" w:rsidP="0095004B">
            <w:pPr>
              <w:rPr>
                <w:rFonts w:ascii="Times New Roman" w:hAnsi="Times New Roman" w:cs="Times New Roman"/>
                <w:sz w:val="18"/>
                <w:szCs w:val="20"/>
              </w:rPr>
            </w:pPr>
          </w:p>
        </w:tc>
      </w:tr>
      <w:tr w:rsidR="00460BA0" w:rsidRPr="00460BA0" w14:paraId="712D2AEE" w14:textId="77777777" w:rsidTr="0095004B">
        <w:tc>
          <w:tcPr>
            <w:tcW w:w="2473" w:type="dxa"/>
            <w:tcBorders>
              <w:top w:val="nil"/>
              <w:left w:val="nil"/>
              <w:bottom w:val="nil"/>
              <w:right w:val="single" w:sz="4" w:space="0" w:color="auto"/>
            </w:tcBorders>
          </w:tcPr>
          <w:p w14:paraId="7E57F707"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8. mais de 5 horas</w:t>
            </w:r>
          </w:p>
        </w:tc>
        <w:tc>
          <w:tcPr>
            <w:tcW w:w="462" w:type="dxa"/>
            <w:tcBorders>
              <w:left w:val="single" w:sz="4" w:space="0" w:color="auto"/>
            </w:tcBorders>
          </w:tcPr>
          <w:p w14:paraId="0FACBF22" w14:textId="77777777" w:rsidR="00460BA0" w:rsidRPr="00460BA0" w:rsidRDefault="00460BA0" w:rsidP="0095004B">
            <w:pPr>
              <w:rPr>
                <w:rFonts w:ascii="Times New Roman" w:hAnsi="Times New Roman" w:cs="Times New Roman"/>
                <w:sz w:val="18"/>
                <w:szCs w:val="20"/>
              </w:rPr>
            </w:pPr>
          </w:p>
        </w:tc>
      </w:tr>
    </w:tbl>
    <w:p w14:paraId="36FA2616" w14:textId="77777777" w:rsidR="00460BA0" w:rsidRPr="00460BA0" w:rsidRDefault="00460BA0" w:rsidP="00460BA0">
      <w:pPr>
        <w:rPr>
          <w:sz w:val="22"/>
          <w:lang w:val="pt-PT" w:eastAsia="pt-BR"/>
        </w:rPr>
      </w:pPr>
    </w:p>
    <w:p w14:paraId="3BBF532A" w14:textId="4C17425D" w:rsidR="00460BA0" w:rsidRPr="00460BA0" w:rsidRDefault="00460BA0" w:rsidP="00460BA0">
      <w:pPr>
        <w:rPr>
          <w:sz w:val="20"/>
          <w:lang w:val="pt-PT" w:eastAsia="pt-BR"/>
        </w:rPr>
      </w:pPr>
      <w:r w:rsidRPr="00460BA0">
        <w:rPr>
          <w:sz w:val="20"/>
          <w:szCs w:val="22"/>
          <w:lang w:val="pt-PT" w:eastAsia="pt-BR"/>
        </w:rPr>
        <w:t>4.</w:t>
      </w:r>
      <w:r>
        <w:rPr>
          <w:sz w:val="20"/>
          <w:szCs w:val="22"/>
          <w:lang w:val="pt-PT" w:eastAsia="pt-BR"/>
        </w:rPr>
        <w:t xml:space="preserve"> </w:t>
      </w:r>
      <w:r w:rsidRPr="00460BA0">
        <w:rPr>
          <w:sz w:val="20"/>
          <w:szCs w:val="22"/>
          <w:lang w:val="pt-PT" w:eastAsia="pt-BR"/>
        </w:rPr>
        <w:t xml:space="preserve">Na sua opinião, a </w:t>
      </w:r>
      <w:proofErr w:type="spellStart"/>
      <w:r w:rsidRPr="00460BA0">
        <w:rPr>
          <w:sz w:val="20"/>
          <w:szCs w:val="22"/>
          <w:lang w:val="pt-PT" w:eastAsia="pt-BR"/>
        </w:rPr>
        <w:t>mídia</w:t>
      </w:r>
      <w:proofErr w:type="spellEnd"/>
      <w:r w:rsidRPr="00460BA0">
        <w:rPr>
          <w:sz w:val="20"/>
          <w:szCs w:val="22"/>
          <w:lang w:val="pt-PT" w:eastAsia="pt-BR"/>
        </w:rPr>
        <w:t xml:space="preserve"> social é uma ferramenta que pode/deve ser utilizada pelos</w:t>
      </w:r>
      <w:r w:rsidRPr="00460BA0">
        <w:rPr>
          <w:sz w:val="18"/>
          <w:lang w:val="pt-PT" w:eastAsia="pt-BR"/>
        </w:rPr>
        <w:t xml:space="preserve"> </w:t>
      </w:r>
      <w:r w:rsidRPr="00460BA0">
        <w:rPr>
          <w:sz w:val="20"/>
          <w:lang w:val="pt-PT" w:eastAsia="pt-BR"/>
        </w:rPr>
        <w:t>professores?</w:t>
      </w:r>
    </w:p>
    <w:tbl>
      <w:tblPr>
        <w:tblStyle w:val="Tabelacomgrade"/>
        <w:tblW w:w="0" w:type="auto"/>
        <w:tblInd w:w="360" w:type="dxa"/>
        <w:tblLook w:val="04A0" w:firstRow="1" w:lastRow="0" w:firstColumn="1" w:lastColumn="0" w:noHBand="0" w:noVBand="1"/>
      </w:tblPr>
      <w:tblGrid>
        <w:gridCol w:w="2615"/>
        <w:gridCol w:w="425"/>
      </w:tblGrid>
      <w:tr w:rsidR="00460BA0" w:rsidRPr="00460BA0" w14:paraId="3AC5726F" w14:textId="77777777" w:rsidTr="0095004B">
        <w:tc>
          <w:tcPr>
            <w:tcW w:w="2615" w:type="dxa"/>
            <w:tcBorders>
              <w:top w:val="nil"/>
              <w:left w:val="nil"/>
              <w:bottom w:val="nil"/>
              <w:right w:val="single" w:sz="4" w:space="0" w:color="auto"/>
            </w:tcBorders>
          </w:tcPr>
          <w:p w14:paraId="35E63B04"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0.Não</w:t>
            </w:r>
          </w:p>
        </w:tc>
        <w:tc>
          <w:tcPr>
            <w:tcW w:w="425" w:type="dxa"/>
            <w:tcBorders>
              <w:left w:val="single" w:sz="4" w:space="0" w:color="auto"/>
            </w:tcBorders>
          </w:tcPr>
          <w:p w14:paraId="5C72CA3D" w14:textId="77777777" w:rsidR="00460BA0" w:rsidRPr="00460BA0" w:rsidRDefault="00460BA0" w:rsidP="0095004B">
            <w:pPr>
              <w:rPr>
                <w:rFonts w:ascii="Times New Roman" w:hAnsi="Times New Roman" w:cs="Times New Roman"/>
                <w:sz w:val="18"/>
                <w:szCs w:val="20"/>
              </w:rPr>
            </w:pPr>
          </w:p>
        </w:tc>
      </w:tr>
      <w:tr w:rsidR="00460BA0" w:rsidRPr="00460BA0" w14:paraId="7A5D2D7A" w14:textId="77777777" w:rsidTr="0095004B">
        <w:tc>
          <w:tcPr>
            <w:tcW w:w="2615" w:type="dxa"/>
            <w:tcBorders>
              <w:top w:val="nil"/>
              <w:left w:val="nil"/>
              <w:bottom w:val="nil"/>
              <w:right w:val="single" w:sz="4" w:space="0" w:color="auto"/>
            </w:tcBorders>
          </w:tcPr>
          <w:p w14:paraId="43C3D1DC"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1.Sim</w:t>
            </w:r>
          </w:p>
        </w:tc>
        <w:tc>
          <w:tcPr>
            <w:tcW w:w="425" w:type="dxa"/>
            <w:tcBorders>
              <w:left w:val="single" w:sz="4" w:space="0" w:color="auto"/>
            </w:tcBorders>
          </w:tcPr>
          <w:p w14:paraId="4A56ADFA" w14:textId="77777777" w:rsidR="00460BA0" w:rsidRPr="00460BA0" w:rsidRDefault="00460BA0" w:rsidP="0095004B">
            <w:pPr>
              <w:rPr>
                <w:rFonts w:ascii="Times New Roman" w:hAnsi="Times New Roman" w:cs="Times New Roman"/>
                <w:sz w:val="18"/>
                <w:szCs w:val="20"/>
              </w:rPr>
            </w:pPr>
          </w:p>
        </w:tc>
      </w:tr>
      <w:tr w:rsidR="00460BA0" w:rsidRPr="00460BA0" w14:paraId="6D0CEE1C" w14:textId="77777777" w:rsidTr="0095004B">
        <w:tc>
          <w:tcPr>
            <w:tcW w:w="2615" w:type="dxa"/>
            <w:tcBorders>
              <w:top w:val="nil"/>
              <w:left w:val="nil"/>
              <w:bottom w:val="nil"/>
              <w:right w:val="single" w:sz="4" w:space="0" w:color="auto"/>
            </w:tcBorders>
          </w:tcPr>
          <w:p w14:paraId="63A6A378"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2.Sim, porém com restrições</w:t>
            </w:r>
          </w:p>
        </w:tc>
        <w:tc>
          <w:tcPr>
            <w:tcW w:w="425" w:type="dxa"/>
            <w:tcBorders>
              <w:left w:val="single" w:sz="4" w:space="0" w:color="auto"/>
            </w:tcBorders>
          </w:tcPr>
          <w:p w14:paraId="0ADA2011" w14:textId="77777777" w:rsidR="00460BA0" w:rsidRPr="00460BA0" w:rsidRDefault="00460BA0" w:rsidP="0095004B">
            <w:pPr>
              <w:rPr>
                <w:rFonts w:ascii="Times New Roman" w:hAnsi="Times New Roman" w:cs="Times New Roman"/>
                <w:sz w:val="18"/>
                <w:szCs w:val="20"/>
              </w:rPr>
            </w:pPr>
          </w:p>
        </w:tc>
      </w:tr>
      <w:tr w:rsidR="00460BA0" w:rsidRPr="00460BA0" w14:paraId="2D5868DE" w14:textId="77777777" w:rsidTr="0095004B">
        <w:tc>
          <w:tcPr>
            <w:tcW w:w="2615" w:type="dxa"/>
            <w:tcBorders>
              <w:top w:val="nil"/>
              <w:left w:val="nil"/>
              <w:bottom w:val="nil"/>
              <w:right w:val="single" w:sz="4" w:space="0" w:color="auto"/>
            </w:tcBorders>
          </w:tcPr>
          <w:p w14:paraId="2417A262"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3.Não sei / Não tenho opinião</w:t>
            </w:r>
          </w:p>
        </w:tc>
        <w:tc>
          <w:tcPr>
            <w:tcW w:w="425" w:type="dxa"/>
            <w:tcBorders>
              <w:left w:val="single" w:sz="4" w:space="0" w:color="auto"/>
            </w:tcBorders>
          </w:tcPr>
          <w:p w14:paraId="39BD46F8" w14:textId="77777777" w:rsidR="00460BA0" w:rsidRPr="00460BA0" w:rsidRDefault="00460BA0" w:rsidP="0095004B">
            <w:pPr>
              <w:rPr>
                <w:rFonts w:ascii="Times New Roman" w:hAnsi="Times New Roman" w:cs="Times New Roman"/>
                <w:sz w:val="18"/>
                <w:szCs w:val="20"/>
              </w:rPr>
            </w:pPr>
          </w:p>
        </w:tc>
      </w:tr>
    </w:tbl>
    <w:p w14:paraId="33BBDF25" w14:textId="77777777" w:rsidR="00460BA0" w:rsidRPr="00460BA0" w:rsidRDefault="00460BA0" w:rsidP="00460BA0">
      <w:pPr>
        <w:rPr>
          <w:rFonts w:eastAsia="Times New Roman"/>
          <w:sz w:val="22"/>
          <w:lang w:val="pt-PT" w:eastAsia="pt-BR"/>
        </w:rPr>
      </w:pPr>
    </w:p>
    <w:p w14:paraId="496C67C1" w14:textId="10A95B11" w:rsidR="00460BA0" w:rsidRPr="00460BA0" w:rsidRDefault="00460BA0" w:rsidP="00460BA0">
      <w:pPr>
        <w:rPr>
          <w:sz w:val="20"/>
          <w:szCs w:val="22"/>
          <w:lang w:val="pt-PT" w:eastAsia="pt-BR"/>
        </w:rPr>
      </w:pPr>
      <w:r w:rsidRPr="00460BA0">
        <w:rPr>
          <w:sz w:val="20"/>
          <w:szCs w:val="22"/>
          <w:lang w:val="pt-PT" w:eastAsia="pt-BR"/>
        </w:rPr>
        <w:t>5.</w:t>
      </w:r>
      <w:r>
        <w:rPr>
          <w:sz w:val="20"/>
          <w:szCs w:val="22"/>
          <w:lang w:val="pt-PT" w:eastAsia="pt-BR"/>
        </w:rPr>
        <w:t xml:space="preserve"> </w:t>
      </w:r>
      <w:r w:rsidRPr="00460BA0">
        <w:rPr>
          <w:sz w:val="20"/>
          <w:szCs w:val="22"/>
          <w:lang w:val="pt-PT" w:eastAsia="pt-BR"/>
        </w:rPr>
        <w:t xml:space="preserve">Você acha que a </w:t>
      </w:r>
      <w:proofErr w:type="spellStart"/>
      <w:r w:rsidRPr="00460BA0">
        <w:rPr>
          <w:sz w:val="20"/>
          <w:szCs w:val="22"/>
          <w:lang w:val="pt-PT" w:eastAsia="pt-BR"/>
        </w:rPr>
        <w:t>mídia</w:t>
      </w:r>
      <w:proofErr w:type="spellEnd"/>
      <w:r w:rsidRPr="00460BA0">
        <w:rPr>
          <w:sz w:val="20"/>
          <w:szCs w:val="22"/>
          <w:lang w:val="pt-PT" w:eastAsia="pt-BR"/>
        </w:rPr>
        <w:t xml:space="preserve"> social é a melhor forma de os professores chegarem aos alunos?</w:t>
      </w:r>
    </w:p>
    <w:tbl>
      <w:tblPr>
        <w:tblStyle w:val="Tabelacomgrade"/>
        <w:tblW w:w="0" w:type="auto"/>
        <w:tblInd w:w="360" w:type="dxa"/>
        <w:tblLook w:val="04A0" w:firstRow="1" w:lastRow="0" w:firstColumn="1" w:lastColumn="0" w:noHBand="0" w:noVBand="1"/>
      </w:tblPr>
      <w:tblGrid>
        <w:gridCol w:w="2650"/>
        <w:gridCol w:w="432"/>
      </w:tblGrid>
      <w:tr w:rsidR="00460BA0" w:rsidRPr="00460BA0" w14:paraId="33055397" w14:textId="77777777" w:rsidTr="0095004B">
        <w:tc>
          <w:tcPr>
            <w:tcW w:w="2650" w:type="dxa"/>
            <w:tcBorders>
              <w:top w:val="nil"/>
              <w:left w:val="nil"/>
              <w:bottom w:val="nil"/>
              <w:right w:val="single" w:sz="4" w:space="0" w:color="auto"/>
            </w:tcBorders>
          </w:tcPr>
          <w:p w14:paraId="5ED544BB"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0.Não</w:t>
            </w:r>
          </w:p>
        </w:tc>
        <w:tc>
          <w:tcPr>
            <w:tcW w:w="432" w:type="dxa"/>
            <w:tcBorders>
              <w:left w:val="single" w:sz="4" w:space="0" w:color="auto"/>
            </w:tcBorders>
          </w:tcPr>
          <w:p w14:paraId="36BAB02C" w14:textId="77777777" w:rsidR="00460BA0" w:rsidRPr="00460BA0" w:rsidRDefault="00460BA0" w:rsidP="0095004B">
            <w:pPr>
              <w:rPr>
                <w:rFonts w:ascii="Times New Roman" w:hAnsi="Times New Roman" w:cs="Times New Roman"/>
                <w:sz w:val="18"/>
                <w:szCs w:val="20"/>
              </w:rPr>
            </w:pPr>
          </w:p>
        </w:tc>
      </w:tr>
      <w:tr w:rsidR="00460BA0" w:rsidRPr="00460BA0" w14:paraId="1BFA7646" w14:textId="77777777" w:rsidTr="0095004B">
        <w:tc>
          <w:tcPr>
            <w:tcW w:w="2650" w:type="dxa"/>
            <w:tcBorders>
              <w:top w:val="nil"/>
              <w:left w:val="nil"/>
              <w:bottom w:val="nil"/>
              <w:right w:val="single" w:sz="4" w:space="0" w:color="auto"/>
            </w:tcBorders>
          </w:tcPr>
          <w:p w14:paraId="6E6485E5"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1.Sim</w:t>
            </w:r>
          </w:p>
        </w:tc>
        <w:tc>
          <w:tcPr>
            <w:tcW w:w="432" w:type="dxa"/>
            <w:tcBorders>
              <w:left w:val="single" w:sz="4" w:space="0" w:color="auto"/>
            </w:tcBorders>
          </w:tcPr>
          <w:p w14:paraId="21718B51" w14:textId="77777777" w:rsidR="00460BA0" w:rsidRPr="00460BA0" w:rsidRDefault="00460BA0" w:rsidP="0095004B">
            <w:pPr>
              <w:rPr>
                <w:rFonts w:ascii="Times New Roman" w:hAnsi="Times New Roman" w:cs="Times New Roman"/>
                <w:sz w:val="18"/>
                <w:szCs w:val="20"/>
              </w:rPr>
            </w:pPr>
          </w:p>
        </w:tc>
      </w:tr>
      <w:tr w:rsidR="00460BA0" w:rsidRPr="00460BA0" w14:paraId="2759B8C9" w14:textId="77777777" w:rsidTr="0095004B">
        <w:tc>
          <w:tcPr>
            <w:tcW w:w="2650" w:type="dxa"/>
            <w:tcBorders>
              <w:top w:val="nil"/>
              <w:left w:val="nil"/>
              <w:bottom w:val="nil"/>
              <w:right w:val="single" w:sz="4" w:space="0" w:color="auto"/>
            </w:tcBorders>
          </w:tcPr>
          <w:p w14:paraId="729818B8"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2.Não sei / Não tenho opinião</w:t>
            </w:r>
          </w:p>
        </w:tc>
        <w:tc>
          <w:tcPr>
            <w:tcW w:w="432" w:type="dxa"/>
            <w:tcBorders>
              <w:left w:val="single" w:sz="4" w:space="0" w:color="auto"/>
            </w:tcBorders>
          </w:tcPr>
          <w:p w14:paraId="4FF93B03" w14:textId="77777777" w:rsidR="00460BA0" w:rsidRPr="00460BA0" w:rsidRDefault="00460BA0" w:rsidP="0095004B">
            <w:pPr>
              <w:rPr>
                <w:rFonts w:ascii="Times New Roman" w:hAnsi="Times New Roman" w:cs="Times New Roman"/>
                <w:sz w:val="18"/>
                <w:szCs w:val="20"/>
              </w:rPr>
            </w:pPr>
          </w:p>
        </w:tc>
      </w:tr>
    </w:tbl>
    <w:p w14:paraId="3812B091" w14:textId="77777777" w:rsidR="00460BA0" w:rsidRPr="00460BA0" w:rsidRDefault="00460BA0" w:rsidP="00460BA0">
      <w:pPr>
        <w:rPr>
          <w:rFonts w:eastAsia="Times New Roman"/>
          <w:sz w:val="22"/>
          <w:lang w:val="pt-PT" w:eastAsia="pt-BR"/>
        </w:rPr>
      </w:pPr>
    </w:p>
    <w:p w14:paraId="400C7155" w14:textId="2A6C1D36" w:rsidR="00460BA0" w:rsidRPr="00460BA0" w:rsidRDefault="00460BA0" w:rsidP="00460BA0">
      <w:pPr>
        <w:rPr>
          <w:sz w:val="20"/>
          <w:lang w:val="pt-PT" w:eastAsia="pt-BR"/>
        </w:rPr>
      </w:pPr>
      <w:r w:rsidRPr="00460BA0">
        <w:rPr>
          <w:sz w:val="20"/>
          <w:szCs w:val="22"/>
          <w:lang w:val="pt-PT" w:eastAsia="pt-BR"/>
        </w:rPr>
        <w:t>6.</w:t>
      </w:r>
      <w:r>
        <w:rPr>
          <w:sz w:val="20"/>
          <w:szCs w:val="22"/>
          <w:lang w:val="pt-PT" w:eastAsia="pt-BR"/>
        </w:rPr>
        <w:t xml:space="preserve"> </w:t>
      </w:r>
      <w:r w:rsidRPr="00460BA0">
        <w:rPr>
          <w:sz w:val="20"/>
          <w:szCs w:val="22"/>
          <w:lang w:val="pt-PT" w:eastAsia="pt-BR"/>
        </w:rPr>
        <w:t xml:space="preserve">Você acha que os alunos alcançarão melhores resultados se as </w:t>
      </w:r>
      <w:proofErr w:type="spellStart"/>
      <w:r w:rsidRPr="00460BA0">
        <w:rPr>
          <w:sz w:val="20"/>
          <w:szCs w:val="22"/>
          <w:lang w:val="pt-PT" w:eastAsia="pt-BR"/>
        </w:rPr>
        <w:t>mídias</w:t>
      </w:r>
      <w:proofErr w:type="spellEnd"/>
      <w:r w:rsidRPr="00460BA0">
        <w:rPr>
          <w:sz w:val="20"/>
          <w:szCs w:val="22"/>
          <w:lang w:val="pt-PT" w:eastAsia="pt-BR"/>
        </w:rPr>
        <w:t xml:space="preserve"> sociais estiverem</w:t>
      </w:r>
      <w:r w:rsidRPr="00460BA0">
        <w:rPr>
          <w:sz w:val="18"/>
          <w:lang w:val="pt-PT" w:eastAsia="pt-BR"/>
        </w:rPr>
        <w:t xml:space="preserve"> </w:t>
      </w:r>
      <w:r w:rsidRPr="00460BA0">
        <w:rPr>
          <w:sz w:val="20"/>
          <w:lang w:val="pt-PT" w:eastAsia="pt-BR"/>
        </w:rPr>
        <w:t>integradas nas aulas/atividades?</w:t>
      </w:r>
    </w:p>
    <w:tbl>
      <w:tblPr>
        <w:tblStyle w:val="Tabelacomgrade"/>
        <w:tblW w:w="0" w:type="auto"/>
        <w:tblInd w:w="360" w:type="dxa"/>
        <w:tblLook w:val="04A0" w:firstRow="1" w:lastRow="0" w:firstColumn="1" w:lastColumn="0" w:noHBand="0" w:noVBand="1"/>
      </w:tblPr>
      <w:tblGrid>
        <w:gridCol w:w="2615"/>
        <w:gridCol w:w="434"/>
      </w:tblGrid>
      <w:tr w:rsidR="00460BA0" w:rsidRPr="00460BA0" w14:paraId="7A6EBE44" w14:textId="77777777" w:rsidTr="0095004B">
        <w:tc>
          <w:tcPr>
            <w:tcW w:w="2615" w:type="dxa"/>
            <w:tcBorders>
              <w:top w:val="nil"/>
              <w:left w:val="nil"/>
              <w:bottom w:val="nil"/>
              <w:right w:val="single" w:sz="4" w:space="0" w:color="auto"/>
            </w:tcBorders>
          </w:tcPr>
          <w:p w14:paraId="3864AEBC"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0.Não</w:t>
            </w:r>
          </w:p>
        </w:tc>
        <w:tc>
          <w:tcPr>
            <w:tcW w:w="434" w:type="dxa"/>
            <w:tcBorders>
              <w:left w:val="single" w:sz="4" w:space="0" w:color="auto"/>
            </w:tcBorders>
          </w:tcPr>
          <w:p w14:paraId="09902882" w14:textId="77777777" w:rsidR="00460BA0" w:rsidRPr="00460BA0" w:rsidRDefault="00460BA0" w:rsidP="0095004B">
            <w:pPr>
              <w:rPr>
                <w:rFonts w:ascii="Times New Roman" w:hAnsi="Times New Roman" w:cs="Times New Roman"/>
                <w:sz w:val="18"/>
                <w:szCs w:val="20"/>
              </w:rPr>
            </w:pPr>
          </w:p>
        </w:tc>
      </w:tr>
      <w:tr w:rsidR="00460BA0" w:rsidRPr="00460BA0" w14:paraId="0C8DF178" w14:textId="77777777" w:rsidTr="0095004B">
        <w:tc>
          <w:tcPr>
            <w:tcW w:w="2615" w:type="dxa"/>
            <w:tcBorders>
              <w:top w:val="nil"/>
              <w:left w:val="nil"/>
              <w:bottom w:val="nil"/>
              <w:right w:val="single" w:sz="4" w:space="0" w:color="auto"/>
            </w:tcBorders>
          </w:tcPr>
          <w:p w14:paraId="05863C01"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1.Sim</w:t>
            </w:r>
          </w:p>
        </w:tc>
        <w:tc>
          <w:tcPr>
            <w:tcW w:w="434" w:type="dxa"/>
            <w:tcBorders>
              <w:left w:val="single" w:sz="4" w:space="0" w:color="auto"/>
            </w:tcBorders>
          </w:tcPr>
          <w:p w14:paraId="09B8AB3D" w14:textId="77777777" w:rsidR="00460BA0" w:rsidRPr="00460BA0" w:rsidRDefault="00460BA0" w:rsidP="0095004B">
            <w:pPr>
              <w:rPr>
                <w:rFonts w:ascii="Times New Roman" w:hAnsi="Times New Roman" w:cs="Times New Roman"/>
                <w:sz w:val="18"/>
                <w:szCs w:val="20"/>
              </w:rPr>
            </w:pPr>
          </w:p>
        </w:tc>
      </w:tr>
      <w:tr w:rsidR="00460BA0" w:rsidRPr="00460BA0" w14:paraId="0669C6CC" w14:textId="77777777" w:rsidTr="0095004B">
        <w:tc>
          <w:tcPr>
            <w:tcW w:w="2615" w:type="dxa"/>
            <w:tcBorders>
              <w:top w:val="nil"/>
              <w:left w:val="nil"/>
              <w:bottom w:val="nil"/>
              <w:right w:val="single" w:sz="4" w:space="0" w:color="auto"/>
            </w:tcBorders>
          </w:tcPr>
          <w:p w14:paraId="3C7545D0"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2.Não sei / Não tenho opinião</w:t>
            </w:r>
          </w:p>
        </w:tc>
        <w:tc>
          <w:tcPr>
            <w:tcW w:w="434" w:type="dxa"/>
            <w:tcBorders>
              <w:left w:val="single" w:sz="4" w:space="0" w:color="auto"/>
            </w:tcBorders>
          </w:tcPr>
          <w:p w14:paraId="7A03FF65" w14:textId="77777777" w:rsidR="00460BA0" w:rsidRPr="00460BA0" w:rsidRDefault="00460BA0" w:rsidP="0095004B">
            <w:pPr>
              <w:rPr>
                <w:rFonts w:ascii="Times New Roman" w:hAnsi="Times New Roman" w:cs="Times New Roman"/>
                <w:sz w:val="18"/>
                <w:szCs w:val="20"/>
              </w:rPr>
            </w:pPr>
          </w:p>
        </w:tc>
      </w:tr>
    </w:tbl>
    <w:p w14:paraId="4025D53C" w14:textId="6209BB87" w:rsidR="00460BA0" w:rsidRPr="00460BA0" w:rsidRDefault="00460BA0" w:rsidP="00460BA0">
      <w:pPr>
        <w:rPr>
          <w:sz w:val="20"/>
          <w:lang w:val="pt-PT" w:eastAsia="pt-BR"/>
        </w:rPr>
      </w:pPr>
      <w:r w:rsidRPr="00460BA0">
        <w:rPr>
          <w:sz w:val="20"/>
          <w:szCs w:val="22"/>
          <w:lang w:val="pt-PT" w:eastAsia="pt-BR"/>
        </w:rPr>
        <w:lastRenderedPageBreak/>
        <w:t>7.</w:t>
      </w:r>
      <w:r>
        <w:rPr>
          <w:sz w:val="20"/>
          <w:szCs w:val="22"/>
          <w:lang w:val="pt-PT" w:eastAsia="pt-BR"/>
        </w:rPr>
        <w:t xml:space="preserve"> </w:t>
      </w:r>
      <w:r w:rsidRPr="00460BA0">
        <w:rPr>
          <w:sz w:val="20"/>
          <w:szCs w:val="22"/>
          <w:lang w:val="pt-PT" w:eastAsia="pt-BR"/>
        </w:rPr>
        <w:t xml:space="preserve">Quais são, na sua opinião, as principais dificuldades do uso das </w:t>
      </w:r>
      <w:proofErr w:type="spellStart"/>
      <w:r w:rsidRPr="00460BA0">
        <w:rPr>
          <w:sz w:val="20"/>
          <w:szCs w:val="22"/>
          <w:lang w:val="pt-PT" w:eastAsia="pt-BR"/>
        </w:rPr>
        <w:t>mídias</w:t>
      </w:r>
      <w:proofErr w:type="spellEnd"/>
      <w:r w:rsidRPr="00460BA0">
        <w:rPr>
          <w:sz w:val="20"/>
          <w:szCs w:val="22"/>
          <w:lang w:val="pt-PT" w:eastAsia="pt-BR"/>
        </w:rPr>
        <w:t xml:space="preserve"> sociais em um</w:t>
      </w:r>
      <w:r w:rsidRPr="00460BA0">
        <w:rPr>
          <w:sz w:val="18"/>
          <w:lang w:val="pt-PT" w:eastAsia="pt-BR"/>
        </w:rPr>
        <w:t xml:space="preserve"> </w:t>
      </w:r>
      <w:r w:rsidRPr="00460BA0">
        <w:rPr>
          <w:sz w:val="20"/>
          <w:lang w:val="pt-PT" w:eastAsia="pt-BR"/>
        </w:rPr>
        <w:t>ambiente educacional?</w:t>
      </w:r>
    </w:p>
    <w:tbl>
      <w:tblPr>
        <w:tblStyle w:val="Tabelacomgrade"/>
        <w:tblW w:w="9141" w:type="dxa"/>
        <w:tblInd w:w="360" w:type="dxa"/>
        <w:tblLook w:val="04A0" w:firstRow="1" w:lastRow="0" w:firstColumn="1" w:lastColumn="0" w:noHBand="0" w:noVBand="1"/>
      </w:tblPr>
      <w:tblGrid>
        <w:gridCol w:w="3507"/>
        <w:gridCol w:w="5245"/>
        <w:gridCol w:w="389"/>
      </w:tblGrid>
      <w:tr w:rsidR="00460BA0" w:rsidRPr="00460BA0" w14:paraId="0CAE5042" w14:textId="77777777" w:rsidTr="0095004B">
        <w:tc>
          <w:tcPr>
            <w:tcW w:w="8752" w:type="dxa"/>
            <w:gridSpan w:val="2"/>
            <w:tcBorders>
              <w:top w:val="nil"/>
              <w:left w:val="nil"/>
              <w:bottom w:val="nil"/>
              <w:right w:val="single" w:sz="4" w:space="0" w:color="auto"/>
            </w:tcBorders>
          </w:tcPr>
          <w:p w14:paraId="06722D67"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1. A mídia social pode se tornar mais uma fonte de distração em sala de aula</w:t>
            </w:r>
          </w:p>
        </w:tc>
        <w:tc>
          <w:tcPr>
            <w:tcW w:w="389" w:type="dxa"/>
            <w:tcBorders>
              <w:left w:val="single" w:sz="4" w:space="0" w:color="auto"/>
            </w:tcBorders>
          </w:tcPr>
          <w:p w14:paraId="65446A49" w14:textId="77777777" w:rsidR="00460BA0" w:rsidRPr="00460BA0" w:rsidRDefault="00460BA0" w:rsidP="0095004B">
            <w:pPr>
              <w:rPr>
                <w:rFonts w:ascii="Times New Roman" w:hAnsi="Times New Roman" w:cs="Times New Roman"/>
                <w:sz w:val="18"/>
                <w:szCs w:val="20"/>
              </w:rPr>
            </w:pPr>
          </w:p>
        </w:tc>
      </w:tr>
      <w:tr w:rsidR="00460BA0" w:rsidRPr="00460BA0" w14:paraId="2C90E3F1" w14:textId="77777777" w:rsidTr="0095004B">
        <w:tc>
          <w:tcPr>
            <w:tcW w:w="8752" w:type="dxa"/>
            <w:gridSpan w:val="2"/>
            <w:tcBorders>
              <w:top w:val="nil"/>
              <w:left w:val="nil"/>
              <w:bottom w:val="nil"/>
              <w:right w:val="single" w:sz="4" w:space="0" w:color="auto"/>
            </w:tcBorders>
          </w:tcPr>
          <w:p w14:paraId="1649B05F"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2. Uso indevido da mídia social na sala de aula (“cola”, cópia de trabalhos, etc.)</w:t>
            </w:r>
          </w:p>
        </w:tc>
        <w:tc>
          <w:tcPr>
            <w:tcW w:w="389" w:type="dxa"/>
            <w:tcBorders>
              <w:left w:val="single" w:sz="4" w:space="0" w:color="auto"/>
            </w:tcBorders>
          </w:tcPr>
          <w:p w14:paraId="23FFEF6D" w14:textId="77777777" w:rsidR="00460BA0" w:rsidRPr="00460BA0" w:rsidRDefault="00460BA0" w:rsidP="0095004B">
            <w:pPr>
              <w:rPr>
                <w:rFonts w:ascii="Times New Roman" w:hAnsi="Times New Roman" w:cs="Times New Roman"/>
                <w:sz w:val="18"/>
                <w:szCs w:val="20"/>
              </w:rPr>
            </w:pPr>
          </w:p>
        </w:tc>
      </w:tr>
      <w:tr w:rsidR="00460BA0" w:rsidRPr="00460BA0" w14:paraId="02E64544" w14:textId="77777777" w:rsidTr="0095004B">
        <w:tc>
          <w:tcPr>
            <w:tcW w:w="8752" w:type="dxa"/>
            <w:gridSpan w:val="2"/>
            <w:tcBorders>
              <w:top w:val="nil"/>
              <w:left w:val="nil"/>
              <w:bottom w:val="nil"/>
              <w:right w:val="single" w:sz="4" w:space="0" w:color="auto"/>
            </w:tcBorders>
          </w:tcPr>
          <w:p w14:paraId="4D8568FF"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3. O uso das mídias sociais em sala de aula prejudica a interação entre as professores e alunos</w:t>
            </w:r>
          </w:p>
        </w:tc>
        <w:tc>
          <w:tcPr>
            <w:tcW w:w="389" w:type="dxa"/>
            <w:tcBorders>
              <w:left w:val="single" w:sz="4" w:space="0" w:color="auto"/>
            </w:tcBorders>
          </w:tcPr>
          <w:p w14:paraId="1219CD51" w14:textId="77777777" w:rsidR="00460BA0" w:rsidRPr="00460BA0" w:rsidRDefault="00460BA0" w:rsidP="0095004B">
            <w:pPr>
              <w:rPr>
                <w:rFonts w:ascii="Times New Roman" w:hAnsi="Times New Roman" w:cs="Times New Roman"/>
                <w:sz w:val="18"/>
                <w:szCs w:val="20"/>
              </w:rPr>
            </w:pPr>
          </w:p>
        </w:tc>
      </w:tr>
      <w:tr w:rsidR="00460BA0" w:rsidRPr="00460BA0" w14:paraId="2E29DD53" w14:textId="77777777" w:rsidTr="0095004B">
        <w:trPr>
          <w:trHeight w:val="337"/>
        </w:trPr>
        <w:tc>
          <w:tcPr>
            <w:tcW w:w="8752" w:type="dxa"/>
            <w:gridSpan w:val="2"/>
            <w:tcBorders>
              <w:top w:val="nil"/>
              <w:left w:val="nil"/>
              <w:bottom w:val="nil"/>
              <w:right w:val="single" w:sz="4" w:space="0" w:color="auto"/>
            </w:tcBorders>
          </w:tcPr>
          <w:p w14:paraId="56FBF4F4"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 xml:space="preserve">4. Ocorrência de </w:t>
            </w:r>
            <w:proofErr w:type="spellStart"/>
            <w:r w:rsidRPr="00460BA0">
              <w:rPr>
                <w:rFonts w:ascii="Times New Roman" w:hAnsi="Times New Roman" w:cs="Times New Roman"/>
                <w:i/>
                <w:sz w:val="18"/>
                <w:szCs w:val="20"/>
              </w:rPr>
              <w:t>cyberbullying</w:t>
            </w:r>
            <w:proofErr w:type="spellEnd"/>
            <w:r w:rsidRPr="00460BA0">
              <w:rPr>
                <w:rFonts w:ascii="Times New Roman" w:hAnsi="Times New Roman" w:cs="Times New Roman"/>
                <w:sz w:val="18"/>
                <w:szCs w:val="20"/>
              </w:rPr>
              <w:t xml:space="preserve"> - </w:t>
            </w:r>
            <w:r w:rsidRPr="00460BA0">
              <w:rPr>
                <w:rFonts w:ascii="Times New Roman" w:hAnsi="Times New Roman" w:cs="Times New Roman"/>
                <w:i/>
                <w:sz w:val="18"/>
                <w:szCs w:val="20"/>
              </w:rPr>
              <w:t>violência praticada contra alguém digitalmente</w:t>
            </w:r>
            <w:r w:rsidRPr="00460BA0">
              <w:rPr>
                <w:rFonts w:ascii="Times New Roman" w:hAnsi="Times New Roman" w:cs="Times New Roman"/>
                <w:sz w:val="18"/>
                <w:szCs w:val="20"/>
              </w:rPr>
              <w:t xml:space="preserve"> - em sites de mídia social</w:t>
            </w:r>
          </w:p>
        </w:tc>
        <w:tc>
          <w:tcPr>
            <w:tcW w:w="389" w:type="dxa"/>
            <w:tcBorders>
              <w:left w:val="single" w:sz="4" w:space="0" w:color="auto"/>
            </w:tcBorders>
          </w:tcPr>
          <w:p w14:paraId="1AF117C7" w14:textId="77777777" w:rsidR="00460BA0" w:rsidRPr="00460BA0" w:rsidRDefault="00460BA0" w:rsidP="0095004B">
            <w:pPr>
              <w:rPr>
                <w:rFonts w:ascii="Times New Roman" w:hAnsi="Times New Roman" w:cs="Times New Roman"/>
                <w:sz w:val="18"/>
                <w:szCs w:val="20"/>
              </w:rPr>
            </w:pPr>
          </w:p>
        </w:tc>
      </w:tr>
      <w:tr w:rsidR="00460BA0" w:rsidRPr="00460BA0" w14:paraId="5B411E1F" w14:textId="77777777" w:rsidTr="0095004B">
        <w:tc>
          <w:tcPr>
            <w:tcW w:w="8752" w:type="dxa"/>
            <w:gridSpan w:val="2"/>
            <w:tcBorders>
              <w:top w:val="nil"/>
              <w:left w:val="nil"/>
              <w:bottom w:val="nil"/>
              <w:right w:val="single" w:sz="4" w:space="0" w:color="auto"/>
            </w:tcBorders>
          </w:tcPr>
          <w:p w14:paraId="171C7D31"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5. Publicação de conteúdo inadequado em sites de redes sociais</w:t>
            </w:r>
          </w:p>
        </w:tc>
        <w:tc>
          <w:tcPr>
            <w:tcW w:w="389" w:type="dxa"/>
            <w:tcBorders>
              <w:left w:val="single" w:sz="4" w:space="0" w:color="auto"/>
            </w:tcBorders>
          </w:tcPr>
          <w:p w14:paraId="3AFB7194" w14:textId="77777777" w:rsidR="00460BA0" w:rsidRPr="00460BA0" w:rsidRDefault="00460BA0" w:rsidP="0095004B">
            <w:pPr>
              <w:rPr>
                <w:rFonts w:ascii="Times New Roman" w:hAnsi="Times New Roman" w:cs="Times New Roman"/>
                <w:sz w:val="18"/>
                <w:szCs w:val="20"/>
              </w:rPr>
            </w:pPr>
          </w:p>
        </w:tc>
      </w:tr>
      <w:tr w:rsidR="00460BA0" w:rsidRPr="00460BA0" w14:paraId="59288461" w14:textId="77777777" w:rsidTr="0095004B">
        <w:tc>
          <w:tcPr>
            <w:tcW w:w="3507" w:type="dxa"/>
            <w:tcBorders>
              <w:top w:val="nil"/>
              <w:left w:val="nil"/>
              <w:bottom w:val="nil"/>
              <w:right w:val="single" w:sz="4" w:space="0" w:color="auto"/>
            </w:tcBorders>
          </w:tcPr>
          <w:p w14:paraId="6C2D5F8E" w14:textId="77777777" w:rsidR="00460BA0" w:rsidRPr="00460BA0" w:rsidRDefault="00460BA0" w:rsidP="0095004B">
            <w:pPr>
              <w:rPr>
                <w:rFonts w:ascii="Times New Roman" w:hAnsi="Times New Roman" w:cs="Times New Roman"/>
                <w:sz w:val="18"/>
                <w:szCs w:val="20"/>
              </w:rPr>
            </w:pPr>
            <w:r w:rsidRPr="00460BA0">
              <w:rPr>
                <w:rFonts w:ascii="Times New Roman" w:hAnsi="Times New Roman" w:cs="Times New Roman"/>
                <w:sz w:val="18"/>
                <w:szCs w:val="20"/>
              </w:rPr>
              <w:t>6.Outras razões. Por favor, especifique:</w:t>
            </w:r>
          </w:p>
        </w:tc>
        <w:tc>
          <w:tcPr>
            <w:tcW w:w="5634" w:type="dxa"/>
            <w:gridSpan w:val="2"/>
            <w:tcBorders>
              <w:top w:val="single" w:sz="4" w:space="0" w:color="auto"/>
              <w:left w:val="single" w:sz="4" w:space="0" w:color="auto"/>
              <w:bottom w:val="single" w:sz="4" w:space="0" w:color="auto"/>
              <w:right w:val="single" w:sz="4" w:space="0" w:color="auto"/>
            </w:tcBorders>
          </w:tcPr>
          <w:p w14:paraId="23B7B1B0" w14:textId="77777777" w:rsidR="00460BA0" w:rsidRPr="00460BA0" w:rsidRDefault="00460BA0" w:rsidP="0095004B">
            <w:pPr>
              <w:rPr>
                <w:rFonts w:ascii="Times New Roman" w:hAnsi="Times New Roman" w:cs="Times New Roman"/>
                <w:sz w:val="18"/>
                <w:szCs w:val="20"/>
              </w:rPr>
            </w:pPr>
          </w:p>
        </w:tc>
      </w:tr>
      <w:tr w:rsidR="00460BA0" w:rsidRPr="00460BA0" w14:paraId="3DBE4F00" w14:textId="77777777" w:rsidTr="0095004B">
        <w:tc>
          <w:tcPr>
            <w:tcW w:w="3507" w:type="dxa"/>
            <w:tcBorders>
              <w:top w:val="nil"/>
              <w:left w:val="nil"/>
              <w:bottom w:val="nil"/>
              <w:right w:val="single" w:sz="4" w:space="0" w:color="auto"/>
            </w:tcBorders>
          </w:tcPr>
          <w:p w14:paraId="026B561B" w14:textId="77777777" w:rsidR="00460BA0" w:rsidRPr="00460BA0" w:rsidRDefault="00460BA0" w:rsidP="0095004B">
            <w:pPr>
              <w:rPr>
                <w:rFonts w:ascii="Times New Roman" w:hAnsi="Times New Roman" w:cs="Times New Roman"/>
                <w:sz w:val="18"/>
                <w:szCs w:val="20"/>
              </w:rPr>
            </w:pPr>
          </w:p>
        </w:tc>
        <w:tc>
          <w:tcPr>
            <w:tcW w:w="5634" w:type="dxa"/>
            <w:gridSpan w:val="2"/>
            <w:tcBorders>
              <w:top w:val="single" w:sz="4" w:space="0" w:color="auto"/>
              <w:left w:val="single" w:sz="4" w:space="0" w:color="auto"/>
              <w:bottom w:val="single" w:sz="4" w:space="0" w:color="auto"/>
              <w:right w:val="single" w:sz="4" w:space="0" w:color="auto"/>
            </w:tcBorders>
          </w:tcPr>
          <w:p w14:paraId="6AD30D9E" w14:textId="77777777" w:rsidR="00460BA0" w:rsidRPr="00460BA0" w:rsidRDefault="00460BA0" w:rsidP="0095004B">
            <w:pPr>
              <w:rPr>
                <w:rFonts w:ascii="Times New Roman" w:hAnsi="Times New Roman" w:cs="Times New Roman"/>
                <w:sz w:val="18"/>
                <w:szCs w:val="20"/>
              </w:rPr>
            </w:pPr>
          </w:p>
        </w:tc>
      </w:tr>
    </w:tbl>
    <w:p w14:paraId="51D26DA1" w14:textId="77777777" w:rsidR="00460BA0" w:rsidRDefault="00460BA0" w:rsidP="00460BA0">
      <w:pPr>
        <w:rPr>
          <w:lang w:val="pt-PT" w:eastAsia="pt-BR"/>
        </w:rPr>
      </w:pPr>
    </w:p>
    <w:p w14:paraId="31CC4310" w14:textId="10C49EB8" w:rsidR="00460BA0" w:rsidRPr="00460BA0" w:rsidRDefault="00460BA0" w:rsidP="00460BA0">
      <w:pPr>
        <w:rPr>
          <w:sz w:val="20"/>
          <w:szCs w:val="22"/>
          <w:lang w:eastAsia="pt-BR"/>
        </w:rPr>
      </w:pPr>
      <w:r w:rsidRPr="00460BA0">
        <w:rPr>
          <w:sz w:val="20"/>
          <w:szCs w:val="22"/>
          <w:lang w:val="pt-PT" w:eastAsia="pt-BR"/>
        </w:rPr>
        <w:t>8.</w:t>
      </w:r>
      <w:r>
        <w:rPr>
          <w:sz w:val="20"/>
          <w:szCs w:val="22"/>
          <w:lang w:val="pt-PT" w:eastAsia="pt-BR"/>
        </w:rPr>
        <w:t xml:space="preserve"> </w:t>
      </w:r>
      <w:r w:rsidRPr="00460BA0">
        <w:rPr>
          <w:sz w:val="20"/>
          <w:szCs w:val="22"/>
          <w:lang w:val="pt-PT" w:eastAsia="pt-BR"/>
        </w:rPr>
        <w:t xml:space="preserve">Como você avaliaria os seguintes recursos das plataformas de </w:t>
      </w:r>
      <w:proofErr w:type="spellStart"/>
      <w:r w:rsidRPr="00460BA0">
        <w:rPr>
          <w:sz w:val="20"/>
          <w:szCs w:val="22"/>
          <w:lang w:val="pt-PT" w:eastAsia="pt-BR"/>
        </w:rPr>
        <w:t>mídias</w:t>
      </w:r>
      <w:proofErr w:type="spellEnd"/>
      <w:r w:rsidRPr="00460BA0">
        <w:rPr>
          <w:sz w:val="20"/>
          <w:szCs w:val="22"/>
          <w:lang w:val="pt-PT" w:eastAsia="pt-BR"/>
        </w:rPr>
        <w:t xml:space="preserve"> sociais na educação?</w:t>
      </w:r>
    </w:p>
    <w:tbl>
      <w:tblPr>
        <w:tblW w:w="9204" w:type="dxa"/>
        <w:tblInd w:w="145" w:type="dxa"/>
        <w:tblLayout w:type="fixed"/>
        <w:tblCellMar>
          <w:left w:w="70" w:type="dxa"/>
          <w:right w:w="70" w:type="dxa"/>
        </w:tblCellMar>
        <w:tblLook w:val="04A0" w:firstRow="1" w:lastRow="0" w:firstColumn="1" w:lastColumn="0" w:noHBand="0" w:noVBand="1"/>
      </w:tblPr>
      <w:tblGrid>
        <w:gridCol w:w="5387"/>
        <w:gridCol w:w="1124"/>
        <w:gridCol w:w="567"/>
        <w:gridCol w:w="714"/>
        <w:gridCol w:w="703"/>
        <w:gridCol w:w="709"/>
      </w:tblGrid>
      <w:tr w:rsidR="00460BA0" w:rsidRPr="00F96AA1" w14:paraId="54D30B7E" w14:textId="77777777" w:rsidTr="0095004B">
        <w:trPr>
          <w:trHeight w:val="478"/>
        </w:trPr>
        <w:tc>
          <w:tcPr>
            <w:tcW w:w="5387" w:type="dxa"/>
            <w:tcBorders>
              <w:bottom w:val="single" w:sz="4" w:space="0" w:color="auto"/>
              <w:right w:val="single" w:sz="4" w:space="0" w:color="auto"/>
            </w:tcBorders>
            <w:shd w:val="clear" w:color="auto" w:fill="auto"/>
            <w:vAlign w:val="center"/>
            <w:hideMark/>
          </w:tcPr>
          <w:p w14:paraId="043585A6" w14:textId="77777777" w:rsidR="00460BA0" w:rsidRPr="00F96AA1" w:rsidRDefault="00460BA0" w:rsidP="0095004B">
            <w:pPr>
              <w:rPr>
                <w:rFonts w:eastAsia="Times New Roman"/>
                <w:b/>
                <w:bCs/>
                <w:color w:val="000000"/>
                <w:sz w:val="20"/>
                <w:szCs w:val="20"/>
                <w:lang w:eastAsia="pt-BR"/>
              </w:rPr>
            </w:pPr>
            <w:r w:rsidRPr="00F96AA1">
              <w:rPr>
                <w:rFonts w:eastAsia="Times New Roman"/>
                <w:b/>
                <w:bCs/>
                <w:color w:val="000000"/>
                <w:sz w:val="20"/>
                <w:szCs w:val="20"/>
                <w:lang w:eastAsia="pt-BR"/>
              </w:rPr>
              <w:t> </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54D3B3"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 xml:space="preserve">Excelente </w:t>
            </w:r>
          </w:p>
        </w:tc>
        <w:tc>
          <w:tcPr>
            <w:tcW w:w="567"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154A3BD1"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 xml:space="preserve">Bom </w:t>
            </w:r>
          </w:p>
        </w:tc>
        <w:tc>
          <w:tcPr>
            <w:tcW w:w="714" w:type="dxa"/>
            <w:tcBorders>
              <w:top w:val="single" w:sz="8" w:space="0" w:color="auto"/>
              <w:left w:val="nil"/>
              <w:bottom w:val="single" w:sz="8" w:space="0" w:color="auto"/>
              <w:right w:val="single" w:sz="8" w:space="0" w:color="auto"/>
            </w:tcBorders>
            <w:shd w:val="clear" w:color="auto" w:fill="auto"/>
            <w:vAlign w:val="center"/>
            <w:hideMark/>
          </w:tcPr>
          <w:p w14:paraId="5BE586D5"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 xml:space="preserve">Médio </w:t>
            </w:r>
          </w:p>
        </w:tc>
        <w:tc>
          <w:tcPr>
            <w:tcW w:w="703" w:type="dxa"/>
            <w:tcBorders>
              <w:top w:val="single" w:sz="8" w:space="0" w:color="auto"/>
              <w:left w:val="nil"/>
              <w:bottom w:val="single" w:sz="8" w:space="0" w:color="auto"/>
              <w:right w:val="single" w:sz="8" w:space="0" w:color="auto"/>
            </w:tcBorders>
            <w:shd w:val="clear" w:color="auto" w:fill="auto"/>
            <w:vAlign w:val="center"/>
            <w:hideMark/>
          </w:tcPr>
          <w:p w14:paraId="0F728547"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 xml:space="preserve">Pobre </w:t>
            </w:r>
          </w:p>
        </w:tc>
        <w:tc>
          <w:tcPr>
            <w:tcW w:w="709" w:type="dxa"/>
            <w:tcBorders>
              <w:top w:val="single" w:sz="8" w:space="0" w:color="auto"/>
              <w:left w:val="nil"/>
              <w:bottom w:val="single" w:sz="8" w:space="0" w:color="auto"/>
              <w:right w:val="single" w:sz="8" w:space="0" w:color="auto"/>
            </w:tcBorders>
            <w:shd w:val="clear" w:color="auto" w:fill="auto"/>
            <w:vAlign w:val="center"/>
            <w:hideMark/>
          </w:tcPr>
          <w:p w14:paraId="376FBDD9"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Muito pobre</w:t>
            </w:r>
          </w:p>
        </w:tc>
      </w:tr>
      <w:tr w:rsidR="00460BA0" w:rsidRPr="00F96AA1" w14:paraId="44BD5598" w14:textId="77777777" w:rsidTr="0095004B">
        <w:trPr>
          <w:trHeight w:val="340"/>
        </w:trPr>
        <w:tc>
          <w:tcPr>
            <w:tcW w:w="5387"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F6CBC90"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Envio de informações da escola para os pais.</w:t>
            </w:r>
          </w:p>
        </w:tc>
        <w:tc>
          <w:tcPr>
            <w:tcW w:w="1124" w:type="dxa"/>
            <w:tcBorders>
              <w:top w:val="single" w:sz="4" w:space="0" w:color="auto"/>
              <w:left w:val="nil"/>
              <w:bottom w:val="single" w:sz="8" w:space="0" w:color="auto"/>
              <w:right w:val="single" w:sz="8" w:space="0" w:color="auto"/>
            </w:tcBorders>
            <w:shd w:val="clear" w:color="auto" w:fill="auto"/>
            <w:vAlign w:val="center"/>
            <w:hideMark/>
          </w:tcPr>
          <w:p w14:paraId="498AA758" w14:textId="77777777" w:rsidR="00460BA0" w:rsidRPr="00F96AA1" w:rsidRDefault="00460BA0" w:rsidP="0095004B">
            <w:pPr>
              <w:rPr>
                <w:rFonts w:eastAsia="Times New Roman"/>
                <w:color w:val="000000"/>
                <w:sz w:val="20"/>
                <w:szCs w:val="20"/>
                <w:lang w:eastAsia="pt-BR"/>
              </w:rPr>
            </w:pPr>
            <w:r w:rsidRPr="00F96AA1">
              <w:rPr>
                <w:rFonts w:eastAsia="Times New Roman"/>
                <w:color w:val="000000"/>
                <w:sz w:val="20"/>
                <w:szCs w:val="20"/>
                <w:lang w:eastAsia="pt-BR"/>
              </w:rPr>
              <w:t> </w:t>
            </w:r>
          </w:p>
        </w:tc>
        <w:tc>
          <w:tcPr>
            <w:tcW w:w="567" w:type="dxa"/>
            <w:tcBorders>
              <w:top w:val="nil"/>
              <w:left w:val="nil"/>
              <w:bottom w:val="single" w:sz="8" w:space="0" w:color="auto"/>
              <w:right w:val="single" w:sz="8" w:space="0" w:color="auto"/>
            </w:tcBorders>
            <w:shd w:val="clear" w:color="auto" w:fill="auto"/>
            <w:vAlign w:val="center"/>
            <w:hideMark/>
          </w:tcPr>
          <w:p w14:paraId="6742BC4C" w14:textId="77777777" w:rsidR="00460BA0" w:rsidRPr="00F96AA1" w:rsidRDefault="00460BA0" w:rsidP="0095004B">
            <w:pPr>
              <w:rPr>
                <w:rFonts w:eastAsia="Times New Roman"/>
                <w:color w:val="000000"/>
                <w:sz w:val="20"/>
                <w:szCs w:val="20"/>
                <w:lang w:eastAsia="pt-BR"/>
              </w:rPr>
            </w:pPr>
            <w:r w:rsidRPr="00F96AA1">
              <w:rPr>
                <w:rFonts w:eastAsia="Times New Roman"/>
                <w:color w:val="000000"/>
                <w:sz w:val="20"/>
                <w:szCs w:val="20"/>
                <w:lang w:eastAsia="pt-BR"/>
              </w:rPr>
              <w:t> </w:t>
            </w:r>
          </w:p>
        </w:tc>
        <w:tc>
          <w:tcPr>
            <w:tcW w:w="714" w:type="dxa"/>
            <w:tcBorders>
              <w:top w:val="nil"/>
              <w:left w:val="nil"/>
              <w:bottom w:val="single" w:sz="8" w:space="0" w:color="auto"/>
              <w:right w:val="single" w:sz="8" w:space="0" w:color="auto"/>
            </w:tcBorders>
            <w:shd w:val="clear" w:color="auto" w:fill="auto"/>
            <w:vAlign w:val="center"/>
            <w:hideMark/>
          </w:tcPr>
          <w:p w14:paraId="063EADF1" w14:textId="77777777" w:rsidR="00460BA0" w:rsidRPr="00F96AA1" w:rsidRDefault="00460BA0" w:rsidP="0095004B">
            <w:pPr>
              <w:rPr>
                <w:rFonts w:eastAsia="Times New Roman"/>
                <w:color w:val="000000"/>
                <w:sz w:val="20"/>
                <w:szCs w:val="20"/>
                <w:lang w:eastAsia="pt-BR"/>
              </w:rPr>
            </w:pPr>
            <w:r w:rsidRPr="00F96AA1">
              <w:rPr>
                <w:rFonts w:eastAsia="Times New Roman"/>
                <w:color w:val="000000"/>
                <w:sz w:val="20"/>
                <w:szCs w:val="20"/>
                <w:lang w:eastAsia="pt-BR"/>
              </w:rPr>
              <w:t> </w:t>
            </w:r>
          </w:p>
        </w:tc>
        <w:tc>
          <w:tcPr>
            <w:tcW w:w="703" w:type="dxa"/>
            <w:tcBorders>
              <w:top w:val="nil"/>
              <w:left w:val="nil"/>
              <w:bottom w:val="single" w:sz="8" w:space="0" w:color="auto"/>
              <w:right w:val="single" w:sz="8" w:space="0" w:color="auto"/>
            </w:tcBorders>
            <w:shd w:val="clear" w:color="auto" w:fill="auto"/>
            <w:vAlign w:val="center"/>
            <w:hideMark/>
          </w:tcPr>
          <w:p w14:paraId="2DA3B378" w14:textId="77777777" w:rsidR="00460BA0" w:rsidRPr="00F96AA1" w:rsidRDefault="00460BA0" w:rsidP="0095004B">
            <w:pPr>
              <w:rPr>
                <w:rFonts w:eastAsia="Times New Roman"/>
                <w:color w:val="000000"/>
                <w:sz w:val="20"/>
                <w:szCs w:val="20"/>
                <w:lang w:eastAsia="pt-BR"/>
              </w:rPr>
            </w:pPr>
            <w:r w:rsidRPr="00F96AA1">
              <w:rPr>
                <w:rFonts w:eastAsia="Times New Roman"/>
                <w:color w:val="000000"/>
                <w:sz w:val="20"/>
                <w:szCs w:val="20"/>
                <w:lang w:eastAsia="pt-BR"/>
              </w:rPr>
              <w:t> </w:t>
            </w:r>
          </w:p>
        </w:tc>
        <w:tc>
          <w:tcPr>
            <w:tcW w:w="709" w:type="dxa"/>
            <w:tcBorders>
              <w:top w:val="nil"/>
              <w:left w:val="nil"/>
              <w:bottom w:val="single" w:sz="8" w:space="0" w:color="auto"/>
              <w:right w:val="single" w:sz="8" w:space="0" w:color="auto"/>
            </w:tcBorders>
            <w:shd w:val="clear" w:color="auto" w:fill="auto"/>
            <w:vAlign w:val="center"/>
            <w:hideMark/>
          </w:tcPr>
          <w:p w14:paraId="7C28CFEB" w14:textId="77777777" w:rsidR="00460BA0" w:rsidRPr="00F96AA1" w:rsidRDefault="00460BA0" w:rsidP="0095004B">
            <w:pPr>
              <w:rPr>
                <w:rFonts w:eastAsia="Times New Roman"/>
                <w:color w:val="000000"/>
                <w:sz w:val="20"/>
                <w:szCs w:val="20"/>
                <w:lang w:eastAsia="pt-BR"/>
              </w:rPr>
            </w:pPr>
            <w:r w:rsidRPr="00F96AA1">
              <w:rPr>
                <w:rFonts w:eastAsia="Times New Roman"/>
                <w:color w:val="000000"/>
                <w:sz w:val="20"/>
                <w:szCs w:val="20"/>
                <w:lang w:eastAsia="pt-BR"/>
              </w:rPr>
              <w:t> </w:t>
            </w:r>
          </w:p>
        </w:tc>
      </w:tr>
      <w:tr w:rsidR="00460BA0" w:rsidRPr="00F96AA1" w14:paraId="2B19365B" w14:textId="77777777" w:rsidTr="0095004B">
        <w:trPr>
          <w:trHeight w:val="5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2E897F5D"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Um número crescente de instituições educacionais está usando mídias sociais por motivos promocionais.</w:t>
            </w:r>
          </w:p>
        </w:tc>
        <w:tc>
          <w:tcPr>
            <w:tcW w:w="1124" w:type="dxa"/>
            <w:tcBorders>
              <w:top w:val="nil"/>
              <w:left w:val="nil"/>
              <w:bottom w:val="single" w:sz="8" w:space="0" w:color="auto"/>
              <w:right w:val="single" w:sz="8" w:space="0" w:color="auto"/>
            </w:tcBorders>
            <w:shd w:val="clear" w:color="auto" w:fill="auto"/>
            <w:hideMark/>
          </w:tcPr>
          <w:p w14:paraId="6BE7CFC6"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567" w:type="dxa"/>
            <w:tcBorders>
              <w:top w:val="nil"/>
              <w:left w:val="nil"/>
              <w:bottom w:val="single" w:sz="8" w:space="0" w:color="auto"/>
              <w:right w:val="single" w:sz="8" w:space="0" w:color="auto"/>
            </w:tcBorders>
            <w:shd w:val="clear" w:color="auto" w:fill="auto"/>
            <w:hideMark/>
          </w:tcPr>
          <w:p w14:paraId="371AD997"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14" w:type="dxa"/>
            <w:tcBorders>
              <w:top w:val="nil"/>
              <w:left w:val="nil"/>
              <w:bottom w:val="single" w:sz="8" w:space="0" w:color="auto"/>
              <w:right w:val="single" w:sz="8" w:space="0" w:color="auto"/>
            </w:tcBorders>
            <w:shd w:val="clear" w:color="auto" w:fill="auto"/>
            <w:hideMark/>
          </w:tcPr>
          <w:p w14:paraId="1C1A36AC"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3" w:type="dxa"/>
            <w:tcBorders>
              <w:top w:val="nil"/>
              <w:left w:val="nil"/>
              <w:bottom w:val="single" w:sz="8" w:space="0" w:color="auto"/>
              <w:right w:val="single" w:sz="8" w:space="0" w:color="auto"/>
            </w:tcBorders>
            <w:shd w:val="clear" w:color="auto" w:fill="auto"/>
            <w:hideMark/>
          </w:tcPr>
          <w:p w14:paraId="34B01C88"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9" w:type="dxa"/>
            <w:tcBorders>
              <w:top w:val="nil"/>
              <w:left w:val="nil"/>
              <w:bottom w:val="single" w:sz="8" w:space="0" w:color="auto"/>
              <w:right w:val="single" w:sz="8" w:space="0" w:color="auto"/>
            </w:tcBorders>
            <w:shd w:val="clear" w:color="auto" w:fill="auto"/>
            <w:hideMark/>
          </w:tcPr>
          <w:p w14:paraId="63436226"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r>
      <w:tr w:rsidR="00460BA0" w:rsidRPr="00F96AA1" w14:paraId="392B1CDD" w14:textId="77777777" w:rsidTr="0095004B">
        <w:trPr>
          <w:trHeight w:val="3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0146FFC7"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 xml:space="preserve">As escolas estão começando a usar grupos no </w:t>
            </w:r>
            <w:proofErr w:type="spellStart"/>
            <w:r w:rsidRPr="000572F9">
              <w:rPr>
                <w:rFonts w:eastAsia="Times New Roman"/>
                <w:color w:val="000000"/>
                <w:sz w:val="18"/>
                <w:lang w:eastAsia="pt-BR"/>
              </w:rPr>
              <w:t>Facebook</w:t>
            </w:r>
            <w:proofErr w:type="spellEnd"/>
            <w:r w:rsidRPr="000572F9">
              <w:rPr>
                <w:rFonts w:eastAsia="Times New Roman"/>
                <w:color w:val="000000"/>
                <w:sz w:val="18"/>
                <w:lang w:eastAsia="pt-BR"/>
              </w:rPr>
              <w:t xml:space="preserve"> para se comunicar com os alunos.</w:t>
            </w:r>
          </w:p>
        </w:tc>
        <w:tc>
          <w:tcPr>
            <w:tcW w:w="1124" w:type="dxa"/>
            <w:tcBorders>
              <w:top w:val="nil"/>
              <w:left w:val="nil"/>
              <w:bottom w:val="single" w:sz="8" w:space="0" w:color="auto"/>
              <w:right w:val="single" w:sz="8" w:space="0" w:color="auto"/>
            </w:tcBorders>
            <w:shd w:val="clear" w:color="auto" w:fill="auto"/>
            <w:hideMark/>
          </w:tcPr>
          <w:p w14:paraId="1BCF2A0C"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567" w:type="dxa"/>
            <w:tcBorders>
              <w:top w:val="nil"/>
              <w:left w:val="nil"/>
              <w:bottom w:val="single" w:sz="8" w:space="0" w:color="auto"/>
              <w:right w:val="single" w:sz="8" w:space="0" w:color="auto"/>
            </w:tcBorders>
            <w:shd w:val="clear" w:color="auto" w:fill="auto"/>
            <w:hideMark/>
          </w:tcPr>
          <w:p w14:paraId="758CBD0A"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14" w:type="dxa"/>
            <w:tcBorders>
              <w:top w:val="nil"/>
              <w:left w:val="nil"/>
              <w:bottom w:val="single" w:sz="8" w:space="0" w:color="auto"/>
              <w:right w:val="single" w:sz="8" w:space="0" w:color="auto"/>
            </w:tcBorders>
            <w:shd w:val="clear" w:color="auto" w:fill="auto"/>
            <w:hideMark/>
          </w:tcPr>
          <w:p w14:paraId="333D1432"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3" w:type="dxa"/>
            <w:tcBorders>
              <w:top w:val="nil"/>
              <w:left w:val="nil"/>
              <w:bottom w:val="single" w:sz="8" w:space="0" w:color="auto"/>
              <w:right w:val="single" w:sz="8" w:space="0" w:color="auto"/>
            </w:tcBorders>
            <w:shd w:val="clear" w:color="auto" w:fill="auto"/>
            <w:hideMark/>
          </w:tcPr>
          <w:p w14:paraId="493C7F15"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9" w:type="dxa"/>
            <w:tcBorders>
              <w:top w:val="nil"/>
              <w:left w:val="nil"/>
              <w:bottom w:val="single" w:sz="8" w:space="0" w:color="auto"/>
              <w:right w:val="single" w:sz="8" w:space="0" w:color="auto"/>
            </w:tcBorders>
            <w:shd w:val="clear" w:color="auto" w:fill="auto"/>
            <w:hideMark/>
          </w:tcPr>
          <w:p w14:paraId="30E415F5"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r>
      <w:tr w:rsidR="00460BA0" w:rsidRPr="00F96AA1" w14:paraId="49B7C9A8" w14:textId="77777777" w:rsidTr="0095004B">
        <w:trPr>
          <w:trHeight w:val="106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45FF215A"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 xml:space="preserve">Os membros dos grupos podem trocar arquivos, links, informações, pesquisas e vídeos rapidamente. Quando alguém contribui com o grupo, seus membros recebem uma </w:t>
            </w:r>
            <w:r w:rsidRPr="000572F9">
              <w:rPr>
                <w:rFonts w:eastAsia="Times New Roman"/>
                <w:i/>
                <w:iCs/>
                <w:color w:val="000000"/>
                <w:sz w:val="18"/>
                <w:szCs w:val="20"/>
                <w:lang w:eastAsia="pt-BR"/>
              </w:rPr>
              <w:t>notificação</w:t>
            </w:r>
            <w:r w:rsidRPr="000572F9">
              <w:rPr>
                <w:rFonts w:eastAsia="Times New Roman"/>
                <w:color w:val="000000"/>
                <w:sz w:val="18"/>
                <w:szCs w:val="20"/>
                <w:lang w:eastAsia="pt-BR"/>
              </w:rPr>
              <w:t xml:space="preserve">. Se for utilizado o aplicativo </w:t>
            </w:r>
            <w:proofErr w:type="spellStart"/>
            <w:r w:rsidRPr="000572F9">
              <w:rPr>
                <w:rFonts w:eastAsia="Times New Roman"/>
                <w:color w:val="000000"/>
                <w:sz w:val="18"/>
                <w:szCs w:val="20"/>
                <w:lang w:eastAsia="pt-BR"/>
              </w:rPr>
              <w:t>Facebook</w:t>
            </w:r>
            <w:proofErr w:type="spellEnd"/>
            <w:r w:rsidRPr="000572F9">
              <w:rPr>
                <w:rFonts w:eastAsia="Times New Roman"/>
                <w:color w:val="000000"/>
                <w:sz w:val="18"/>
                <w:szCs w:val="20"/>
                <w:lang w:eastAsia="pt-BR"/>
              </w:rPr>
              <w:t xml:space="preserve"> para smartphone, estas trocas são enviadas diretamente para o dispositivo móvel dos alunos.</w:t>
            </w:r>
          </w:p>
        </w:tc>
        <w:tc>
          <w:tcPr>
            <w:tcW w:w="1124" w:type="dxa"/>
            <w:tcBorders>
              <w:top w:val="nil"/>
              <w:left w:val="nil"/>
              <w:bottom w:val="single" w:sz="8" w:space="0" w:color="auto"/>
              <w:right w:val="single" w:sz="8" w:space="0" w:color="auto"/>
            </w:tcBorders>
            <w:shd w:val="clear" w:color="auto" w:fill="auto"/>
            <w:hideMark/>
          </w:tcPr>
          <w:p w14:paraId="67AF5614"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567" w:type="dxa"/>
            <w:tcBorders>
              <w:top w:val="nil"/>
              <w:left w:val="nil"/>
              <w:bottom w:val="single" w:sz="8" w:space="0" w:color="auto"/>
              <w:right w:val="single" w:sz="8" w:space="0" w:color="auto"/>
            </w:tcBorders>
            <w:shd w:val="clear" w:color="auto" w:fill="auto"/>
            <w:hideMark/>
          </w:tcPr>
          <w:p w14:paraId="4C863C0B"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14" w:type="dxa"/>
            <w:tcBorders>
              <w:top w:val="nil"/>
              <w:left w:val="nil"/>
              <w:bottom w:val="single" w:sz="8" w:space="0" w:color="auto"/>
              <w:right w:val="single" w:sz="8" w:space="0" w:color="auto"/>
            </w:tcBorders>
            <w:shd w:val="clear" w:color="auto" w:fill="auto"/>
            <w:hideMark/>
          </w:tcPr>
          <w:p w14:paraId="54BA58B9"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3" w:type="dxa"/>
            <w:tcBorders>
              <w:top w:val="nil"/>
              <w:left w:val="nil"/>
              <w:bottom w:val="single" w:sz="8" w:space="0" w:color="auto"/>
              <w:right w:val="single" w:sz="8" w:space="0" w:color="auto"/>
            </w:tcBorders>
            <w:shd w:val="clear" w:color="auto" w:fill="auto"/>
            <w:hideMark/>
          </w:tcPr>
          <w:p w14:paraId="0BEA8C2C"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9" w:type="dxa"/>
            <w:tcBorders>
              <w:top w:val="nil"/>
              <w:left w:val="nil"/>
              <w:bottom w:val="single" w:sz="8" w:space="0" w:color="auto"/>
              <w:right w:val="single" w:sz="8" w:space="0" w:color="auto"/>
            </w:tcBorders>
            <w:shd w:val="clear" w:color="auto" w:fill="auto"/>
            <w:hideMark/>
          </w:tcPr>
          <w:p w14:paraId="40103B17"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r>
      <w:tr w:rsidR="00460BA0" w:rsidRPr="00F96AA1" w14:paraId="4A9854AB" w14:textId="77777777" w:rsidTr="0095004B">
        <w:trPr>
          <w:trHeight w:val="3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2AC005E1"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Estudantes e professores podem compartilhar informações entre si.</w:t>
            </w:r>
          </w:p>
        </w:tc>
        <w:tc>
          <w:tcPr>
            <w:tcW w:w="1124" w:type="dxa"/>
            <w:tcBorders>
              <w:top w:val="nil"/>
              <w:left w:val="nil"/>
              <w:bottom w:val="single" w:sz="8" w:space="0" w:color="auto"/>
              <w:right w:val="single" w:sz="8" w:space="0" w:color="auto"/>
            </w:tcBorders>
            <w:shd w:val="clear" w:color="auto" w:fill="auto"/>
            <w:hideMark/>
          </w:tcPr>
          <w:p w14:paraId="23AE4608"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567" w:type="dxa"/>
            <w:tcBorders>
              <w:top w:val="nil"/>
              <w:left w:val="nil"/>
              <w:bottom w:val="single" w:sz="8" w:space="0" w:color="auto"/>
              <w:right w:val="single" w:sz="8" w:space="0" w:color="auto"/>
            </w:tcBorders>
            <w:shd w:val="clear" w:color="auto" w:fill="auto"/>
            <w:hideMark/>
          </w:tcPr>
          <w:p w14:paraId="6FC16AB5"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14" w:type="dxa"/>
            <w:tcBorders>
              <w:top w:val="nil"/>
              <w:left w:val="nil"/>
              <w:bottom w:val="single" w:sz="8" w:space="0" w:color="auto"/>
              <w:right w:val="single" w:sz="8" w:space="0" w:color="auto"/>
            </w:tcBorders>
            <w:shd w:val="clear" w:color="auto" w:fill="auto"/>
            <w:hideMark/>
          </w:tcPr>
          <w:p w14:paraId="6A279EBB"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3" w:type="dxa"/>
            <w:tcBorders>
              <w:top w:val="nil"/>
              <w:left w:val="nil"/>
              <w:bottom w:val="single" w:sz="8" w:space="0" w:color="auto"/>
              <w:right w:val="single" w:sz="8" w:space="0" w:color="auto"/>
            </w:tcBorders>
            <w:shd w:val="clear" w:color="auto" w:fill="auto"/>
            <w:hideMark/>
          </w:tcPr>
          <w:p w14:paraId="0D016B3D"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9" w:type="dxa"/>
            <w:tcBorders>
              <w:top w:val="nil"/>
              <w:left w:val="nil"/>
              <w:bottom w:val="single" w:sz="8" w:space="0" w:color="auto"/>
              <w:right w:val="single" w:sz="8" w:space="0" w:color="auto"/>
            </w:tcBorders>
            <w:shd w:val="clear" w:color="auto" w:fill="auto"/>
            <w:hideMark/>
          </w:tcPr>
          <w:p w14:paraId="0A7BCDF1"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r>
      <w:tr w:rsidR="00460BA0" w:rsidRPr="00F96AA1" w14:paraId="2ABEBDF5" w14:textId="77777777" w:rsidTr="0095004B">
        <w:trPr>
          <w:trHeight w:val="106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0F4EDDA" w14:textId="77777777" w:rsidR="00460BA0" w:rsidRPr="000572F9" w:rsidRDefault="00460BA0" w:rsidP="0095004B">
            <w:pPr>
              <w:rPr>
                <w:rFonts w:eastAsia="Times New Roman"/>
                <w:color w:val="000000"/>
                <w:sz w:val="18"/>
                <w:szCs w:val="20"/>
                <w:lang w:eastAsia="pt-BR"/>
              </w:rPr>
            </w:pPr>
            <w:r w:rsidRPr="000572F9">
              <w:rPr>
                <w:rFonts w:eastAsia="Times New Roman"/>
                <w:color w:val="000000"/>
                <w:sz w:val="18"/>
                <w:lang w:eastAsia="pt-BR"/>
              </w:rPr>
              <w:t xml:space="preserve">O aplicativo “Pinterest" está se tornando popular como um </w:t>
            </w:r>
            <w:r w:rsidRPr="000572F9">
              <w:rPr>
                <w:rFonts w:eastAsia="Times New Roman"/>
                <w:i/>
                <w:iCs/>
                <w:color w:val="000000"/>
                <w:sz w:val="18"/>
                <w:szCs w:val="20"/>
                <w:lang w:eastAsia="pt-BR"/>
              </w:rPr>
              <w:t>"quadro virtual"</w:t>
            </w:r>
            <w:r w:rsidRPr="000572F9">
              <w:rPr>
                <w:rFonts w:eastAsia="Times New Roman"/>
                <w:color w:val="000000"/>
                <w:sz w:val="18"/>
                <w:szCs w:val="20"/>
                <w:lang w:eastAsia="pt-BR"/>
              </w:rPr>
              <w:t xml:space="preserve">. O </w:t>
            </w:r>
            <w:proofErr w:type="spellStart"/>
            <w:r w:rsidRPr="000572F9">
              <w:rPr>
                <w:rFonts w:eastAsia="Times New Roman"/>
                <w:i/>
                <w:color w:val="000000"/>
                <w:sz w:val="18"/>
                <w:szCs w:val="20"/>
                <w:lang w:eastAsia="pt-BR"/>
              </w:rPr>
              <w:t>App</w:t>
            </w:r>
            <w:proofErr w:type="spellEnd"/>
            <w:r w:rsidRPr="000572F9">
              <w:rPr>
                <w:rFonts w:eastAsia="Times New Roman"/>
                <w:color w:val="000000"/>
                <w:sz w:val="18"/>
                <w:szCs w:val="20"/>
                <w:lang w:eastAsia="pt-BR"/>
              </w:rPr>
              <w:t xml:space="preserve"> permite compartilhar, carregar, classificar e gerenciar imagens, vídeos e outros conteúdos multimídia. É ótimo para compartilhar recursos da internet que os alunos acharem interessantes ou relevantes.</w:t>
            </w:r>
          </w:p>
        </w:tc>
        <w:tc>
          <w:tcPr>
            <w:tcW w:w="1124" w:type="dxa"/>
            <w:tcBorders>
              <w:top w:val="nil"/>
              <w:left w:val="nil"/>
              <w:bottom w:val="single" w:sz="8" w:space="0" w:color="auto"/>
              <w:right w:val="single" w:sz="8" w:space="0" w:color="auto"/>
            </w:tcBorders>
            <w:shd w:val="clear" w:color="auto" w:fill="auto"/>
            <w:hideMark/>
          </w:tcPr>
          <w:p w14:paraId="5F5593D8"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567" w:type="dxa"/>
            <w:tcBorders>
              <w:top w:val="nil"/>
              <w:left w:val="nil"/>
              <w:bottom w:val="single" w:sz="8" w:space="0" w:color="auto"/>
              <w:right w:val="single" w:sz="8" w:space="0" w:color="auto"/>
            </w:tcBorders>
            <w:shd w:val="clear" w:color="auto" w:fill="auto"/>
            <w:hideMark/>
          </w:tcPr>
          <w:p w14:paraId="7115A287"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14" w:type="dxa"/>
            <w:tcBorders>
              <w:top w:val="nil"/>
              <w:left w:val="nil"/>
              <w:bottom w:val="single" w:sz="8" w:space="0" w:color="auto"/>
              <w:right w:val="single" w:sz="8" w:space="0" w:color="auto"/>
            </w:tcBorders>
            <w:shd w:val="clear" w:color="auto" w:fill="auto"/>
            <w:hideMark/>
          </w:tcPr>
          <w:p w14:paraId="660905CF"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3" w:type="dxa"/>
            <w:tcBorders>
              <w:top w:val="nil"/>
              <w:left w:val="nil"/>
              <w:bottom w:val="single" w:sz="8" w:space="0" w:color="auto"/>
              <w:right w:val="single" w:sz="8" w:space="0" w:color="auto"/>
            </w:tcBorders>
            <w:shd w:val="clear" w:color="auto" w:fill="auto"/>
            <w:hideMark/>
          </w:tcPr>
          <w:p w14:paraId="0330BE47"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9" w:type="dxa"/>
            <w:tcBorders>
              <w:top w:val="nil"/>
              <w:left w:val="nil"/>
              <w:bottom w:val="single" w:sz="8" w:space="0" w:color="auto"/>
              <w:right w:val="single" w:sz="8" w:space="0" w:color="auto"/>
            </w:tcBorders>
            <w:shd w:val="clear" w:color="auto" w:fill="auto"/>
            <w:hideMark/>
          </w:tcPr>
          <w:p w14:paraId="000068BD" w14:textId="77777777" w:rsidR="00460BA0" w:rsidRPr="00F96AA1" w:rsidRDefault="00460BA0" w:rsidP="0095004B">
            <w:pPr>
              <w:rPr>
                <w:rFonts w:ascii="Calibri" w:eastAsia="Times New Roman" w:hAnsi="Calibri"/>
                <w:color w:val="000000"/>
                <w:lang w:eastAsia="pt-BR"/>
              </w:rPr>
            </w:pPr>
            <w:r w:rsidRPr="00F96AA1">
              <w:rPr>
                <w:rFonts w:ascii="Calibri" w:eastAsia="Times New Roman" w:hAnsi="Calibri"/>
                <w:color w:val="000000"/>
                <w:lang w:eastAsia="pt-BR"/>
              </w:rPr>
              <w:t> </w:t>
            </w:r>
          </w:p>
        </w:tc>
      </w:tr>
    </w:tbl>
    <w:p w14:paraId="728A1951" w14:textId="77777777" w:rsidR="00460BA0" w:rsidRPr="006632DA" w:rsidRDefault="00460BA0" w:rsidP="00460BA0"/>
    <w:p w14:paraId="3589E00F" w14:textId="77777777" w:rsidR="00601947" w:rsidRPr="00105B66" w:rsidRDefault="00601947" w:rsidP="004156C1">
      <w:pPr>
        <w:jc w:val="both"/>
      </w:pPr>
    </w:p>
    <w:sectPr w:rsidR="00601947" w:rsidRPr="00105B66" w:rsidSect="00F12885">
      <w:pgSz w:w="11906" w:h="16838"/>
      <w:pgMar w:top="1417" w:right="1701" w:bottom="1417" w:left="1701" w:header="709"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0513C" w14:textId="77777777" w:rsidR="00076EEA" w:rsidRDefault="00076EEA">
      <w:r>
        <w:separator/>
      </w:r>
    </w:p>
  </w:endnote>
  <w:endnote w:type="continuationSeparator" w:id="0">
    <w:p w14:paraId="18A43624" w14:textId="77777777" w:rsidR="00076EEA" w:rsidRDefault="00076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B2999" w14:textId="77777777" w:rsidR="00076EEA" w:rsidRDefault="00076EEA">
      <w:r>
        <w:separator/>
      </w:r>
    </w:p>
  </w:footnote>
  <w:footnote w:type="continuationSeparator" w:id="0">
    <w:p w14:paraId="4F8BEDE7" w14:textId="77777777" w:rsidR="00076EEA" w:rsidRDefault="00076E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6C9A"/>
    <w:multiLevelType w:val="hybridMultilevel"/>
    <w:tmpl w:val="5002F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A24B37"/>
    <w:multiLevelType w:val="hybridMultilevel"/>
    <w:tmpl w:val="62F261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E8C66CA"/>
    <w:multiLevelType w:val="hybridMultilevel"/>
    <w:tmpl w:val="3642D7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F22651"/>
    <w:multiLevelType w:val="hybridMultilevel"/>
    <w:tmpl w:val="3F10D4C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CB34CAE"/>
    <w:multiLevelType w:val="multilevel"/>
    <w:tmpl w:val="8AFA12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F3F2D41"/>
    <w:multiLevelType w:val="hybridMultilevel"/>
    <w:tmpl w:val="8AFA1274"/>
    <w:lvl w:ilvl="0" w:tplc="6B5655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2995594"/>
    <w:multiLevelType w:val="hybridMultilevel"/>
    <w:tmpl w:val="860C08F4"/>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51B1250"/>
    <w:multiLevelType w:val="hybridMultilevel"/>
    <w:tmpl w:val="85BABAB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5A360A0"/>
    <w:multiLevelType w:val="hybridMultilevel"/>
    <w:tmpl w:val="5D7E38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3"/>
  </w:num>
  <w:num w:numId="5">
    <w:abstractNumId w:val="8"/>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revisionView w:formatting="0"/>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8C"/>
    <w:rsid w:val="000078DF"/>
    <w:rsid w:val="00076EEA"/>
    <w:rsid w:val="0009709E"/>
    <w:rsid w:val="000A4D8D"/>
    <w:rsid w:val="000B47D4"/>
    <w:rsid w:val="000E0056"/>
    <w:rsid w:val="000E5F27"/>
    <w:rsid w:val="00105B66"/>
    <w:rsid w:val="0015394D"/>
    <w:rsid w:val="001A1D44"/>
    <w:rsid w:val="001A42FB"/>
    <w:rsid w:val="001B330B"/>
    <w:rsid w:val="001D219F"/>
    <w:rsid w:val="002335CA"/>
    <w:rsid w:val="00252DAD"/>
    <w:rsid w:val="00273771"/>
    <w:rsid w:val="00277B49"/>
    <w:rsid w:val="002A05F7"/>
    <w:rsid w:val="002C4DBE"/>
    <w:rsid w:val="00327259"/>
    <w:rsid w:val="0033374B"/>
    <w:rsid w:val="0035656E"/>
    <w:rsid w:val="003571F1"/>
    <w:rsid w:val="00395B22"/>
    <w:rsid w:val="003C2547"/>
    <w:rsid w:val="003E254F"/>
    <w:rsid w:val="003E2C61"/>
    <w:rsid w:val="00413404"/>
    <w:rsid w:val="004156C1"/>
    <w:rsid w:val="00420586"/>
    <w:rsid w:val="0042332C"/>
    <w:rsid w:val="00460BA0"/>
    <w:rsid w:val="00486F0A"/>
    <w:rsid w:val="004A5E63"/>
    <w:rsid w:val="004B2317"/>
    <w:rsid w:val="004B23CD"/>
    <w:rsid w:val="004B7E18"/>
    <w:rsid w:val="00503A54"/>
    <w:rsid w:val="00552CA0"/>
    <w:rsid w:val="00597FED"/>
    <w:rsid w:val="00601947"/>
    <w:rsid w:val="00611934"/>
    <w:rsid w:val="00615CEE"/>
    <w:rsid w:val="0064198B"/>
    <w:rsid w:val="0064363A"/>
    <w:rsid w:val="006A48A5"/>
    <w:rsid w:val="00721F23"/>
    <w:rsid w:val="0073396F"/>
    <w:rsid w:val="00766923"/>
    <w:rsid w:val="00784683"/>
    <w:rsid w:val="007D7678"/>
    <w:rsid w:val="0080360F"/>
    <w:rsid w:val="00827BC0"/>
    <w:rsid w:val="00852924"/>
    <w:rsid w:val="008610E2"/>
    <w:rsid w:val="008844E4"/>
    <w:rsid w:val="0089187F"/>
    <w:rsid w:val="008F0510"/>
    <w:rsid w:val="009003EC"/>
    <w:rsid w:val="0095004B"/>
    <w:rsid w:val="00975869"/>
    <w:rsid w:val="009808A1"/>
    <w:rsid w:val="009B510A"/>
    <w:rsid w:val="009D14B0"/>
    <w:rsid w:val="009E096C"/>
    <w:rsid w:val="009E65EA"/>
    <w:rsid w:val="00A3222B"/>
    <w:rsid w:val="00A60EFC"/>
    <w:rsid w:val="00A7648C"/>
    <w:rsid w:val="00A80A49"/>
    <w:rsid w:val="00A922AC"/>
    <w:rsid w:val="00AB1B40"/>
    <w:rsid w:val="00AC617C"/>
    <w:rsid w:val="00AD04F7"/>
    <w:rsid w:val="00B2713B"/>
    <w:rsid w:val="00B31FDE"/>
    <w:rsid w:val="00B518A0"/>
    <w:rsid w:val="00B70F74"/>
    <w:rsid w:val="00B7440B"/>
    <w:rsid w:val="00B80C0C"/>
    <w:rsid w:val="00BD632B"/>
    <w:rsid w:val="00BE35B5"/>
    <w:rsid w:val="00BE4D97"/>
    <w:rsid w:val="00C92A84"/>
    <w:rsid w:val="00C944CF"/>
    <w:rsid w:val="00CB5F22"/>
    <w:rsid w:val="00CC4C6F"/>
    <w:rsid w:val="00CD2A15"/>
    <w:rsid w:val="00CD2F1C"/>
    <w:rsid w:val="00CE53D6"/>
    <w:rsid w:val="00D178B5"/>
    <w:rsid w:val="00D32475"/>
    <w:rsid w:val="00D37545"/>
    <w:rsid w:val="00D473F6"/>
    <w:rsid w:val="00D52F40"/>
    <w:rsid w:val="00D60A3E"/>
    <w:rsid w:val="00D6351C"/>
    <w:rsid w:val="00D65D15"/>
    <w:rsid w:val="00D71D17"/>
    <w:rsid w:val="00D832A0"/>
    <w:rsid w:val="00D91180"/>
    <w:rsid w:val="00DA5E31"/>
    <w:rsid w:val="00E32E08"/>
    <w:rsid w:val="00E623AF"/>
    <w:rsid w:val="00E6312F"/>
    <w:rsid w:val="00E85C80"/>
    <w:rsid w:val="00EC2F81"/>
    <w:rsid w:val="00ED5FD6"/>
    <w:rsid w:val="00F12885"/>
    <w:rsid w:val="00F55C02"/>
    <w:rsid w:val="00F669F7"/>
    <w:rsid w:val="00F81795"/>
    <w:rsid w:val="00F9649E"/>
    <w:rsid w:val="00FB7D8C"/>
    <w:rsid w:val="00FD4E90"/>
    <w:rsid w:val="00FF6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5A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Ttulo1">
    <w:name w:val="heading 1"/>
    <w:basedOn w:val="Normal"/>
    <w:next w:val="Normal"/>
    <w:link w:val="Ttulo1Char"/>
    <w:autoRedefine/>
    <w:uiPriority w:val="9"/>
    <w:qFormat/>
    <w:rsid w:val="00D473F6"/>
    <w:pPr>
      <w:keepNext/>
      <w:keepLines/>
      <w:spacing w:before="240"/>
      <w:jc w:val="center"/>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har"/>
    <w:autoRedefine/>
    <w:uiPriority w:val="9"/>
    <w:unhideWhenUsed/>
    <w:qFormat/>
    <w:rsid w:val="00CD2A15"/>
    <w:pPr>
      <w:keepNext/>
      <w:keepLines/>
      <w:spacing w:before="120" w:after="120"/>
      <w:outlineLvl w:val="1"/>
    </w:pPr>
    <w:rPr>
      <w:rFonts w:asciiTheme="majorHAnsi" w:eastAsiaTheme="majorEastAsia" w:hAnsiTheme="majorHAnsi" w:cstheme="majorBidi"/>
      <w:b/>
      <w:color w:val="000000" w:themeColor="text1"/>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dro">
    <w:name w:val="Padrão"/>
    <w:rPr>
      <w:rFonts w:ascii="Helvetica Neue" w:hAnsi="Helvetica Neue" w:cs="Arial Unicode MS"/>
      <w:color w:val="000000"/>
      <w:sz w:val="22"/>
      <w:szCs w:val="22"/>
      <w:lang w:val="en-US"/>
    </w:rPr>
  </w:style>
  <w:style w:type="character" w:customStyle="1" w:styleId="Ttulo2Char">
    <w:name w:val="Título 2 Char"/>
    <w:basedOn w:val="Fontepargpadro"/>
    <w:link w:val="Ttulo2"/>
    <w:uiPriority w:val="9"/>
    <w:rsid w:val="00CD2A15"/>
    <w:rPr>
      <w:rFonts w:asciiTheme="majorHAnsi" w:eastAsiaTheme="majorEastAsia" w:hAnsiTheme="majorHAnsi" w:cstheme="majorBidi"/>
      <w:b/>
      <w:color w:val="000000" w:themeColor="text1"/>
      <w:sz w:val="22"/>
      <w:szCs w:val="22"/>
      <w:lang w:eastAsia="en-US"/>
    </w:rPr>
  </w:style>
  <w:style w:type="paragraph" w:customStyle="1" w:styleId="Pargrafo">
    <w:name w:val="Parágrafo"/>
    <w:basedOn w:val="Normal"/>
    <w:next w:val="Normal"/>
    <w:autoRedefine/>
    <w:qFormat/>
    <w:rsid w:val="000A4D8D"/>
    <w:pPr>
      <w:spacing w:after="120"/>
      <w:jc w:val="both"/>
    </w:pPr>
  </w:style>
  <w:style w:type="paragraph" w:customStyle="1" w:styleId="p1">
    <w:name w:val="p1"/>
    <w:basedOn w:val="Normal"/>
    <w:rsid w:val="00105B66"/>
    <w:pPr>
      <w:pBdr>
        <w:top w:val="none" w:sz="0" w:space="0" w:color="auto"/>
        <w:left w:val="none" w:sz="0" w:space="0" w:color="auto"/>
        <w:bottom w:val="none" w:sz="0" w:space="0" w:color="auto"/>
        <w:right w:val="none" w:sz="0" w:space="0" w:color="auto"/>
        <w:between w:val="none" w:sz="0" w:space="0" w:color="auto"/>
        <w:bar w:val="none" w:sz="0" w:color="auto"/>
      </w:pBdr>
      <w:spacing w:line="210" w:lineRule="atLeast"/>
    </w:pPr>
    <w:rPr>
      <w:rFonts w:ascii="Times" w:hAnsi="Times"/>
      <w:color w:val="000000"/>
      <w:sz w:val="18"/>
      <w:szCs w:val="18"/>
      <w:bdr w:val="none" w:sz="0" w:space="0" w:color="auto"/>
      <w:lang w:eastAsia="pt-BR"/>
    </w:rPr>
  </w:style>
  <w:style w:type="character" w:customStyle="1" w:styleId="s1">
    <w:name w:val="s1"/>
    <w:basedOn w:val="Fontepargpadro"/>
    <w:rsid w:val="00105B66"/>
  </w:style>
  <w:style w:type="character" w:styleId="nfaseSutil">
    <w:name w:val="Subtle Emphasis"/>
    <w:basedOn w:val="Fontepargpadro"/>
    <w:uiPriority w:val="19"/>
    <w:qFormat/>
    <w:rsid w:val="00105B66"/>
    <w:rPr>
      <w:i/>
      <w:iCs/>
      <w:color w:val="404040" w:themeColor="text1" w:themeTint="BF"/>
    </w:rPr>
  </w:style>
  <w:style w:type="paragraph" w:styleId="Subttulo">
    <w:name w:val="Subtitle"/>
    <w:basedOn w:val="Normal"/>
    <w:next w:val="Normal"/>
    <w:link w:val="SubttuloChar"/>
    <w:uiPriority w:val="11"/>
    <w:qFormat/>
    <w:rsid w:val="00105B6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105B66"/>
    <w:rPr>
      <w:rFonts w:asciiTheme="minorHAnsi" w:eastAsiaTheme="minorEastAsia" w:hAnsiTheme="minorHAnsi" w:cstheme="minorBidi"/>
      <w:color w:val="5A5A5A" w:themeColor="text1" w:themeTint="A5"/>
      <w:spacing w:val="15"/>
      <w:sz w:val="22"/>
      <w:szCs w:val="22"/>
      <w:lang w:eastAsia="en-US"/>
    </w:rPr>
  </w:style>
  <w:style w:type="character" w:styleId="Forte">
    <w:name w:val="Strong"/>
    <w:basedOn w:val="Fontepargpadro"/>
    <w:uiPriority w:val="22"/>
    <w:qFormat/>
    <w:rsid w:val="00105B66"/>
    <w:rPr>
      <w:b/>
      <w:bCs/>
    </w:rPr>
  </w:style>
  <w:style w:type="paragraph" w:styleId="PargrafodaLista">
    <w:name w:val="List Paragraph"/>
    <w:basedOn w:val="Normal"/>
    <w:uiPriority w:val="34"/>
    <w:qFormat/>
    <w:rsid w:val="00FB7D8C"/>
    <w:pPr>
      <w:ind w:left="720"/>
      <w:contextualSpacing/>
    </w:pPr>
  </w:style>
  <w:style w:type="character" w:styleId="TtulodoLivro">
    <w:name w:val="Book Title"/>
    <w:basedOn w:val="Fontepargpadro"/>
    <w:uiPriority w:val="33"/>
    <w:qFormat/>
    <w:rsid w:val="00FB7D8C"/>
    <w:rPr>
      <w:bCs/>
      <w:iCs/>
      <w:spacing w:val="5"/>
    </w:rPr>
  </w:style>
  <w:style w:type="character" w:styleId="RefernciaIntensa">
    <w:name w:val="Intense Reference"/>
    <w:basedOn w:val="Fontepargpadro"/>
    <w:uiPriority w:val="32"/>
    <w:qFormat/>
    <w:rsid w:val="00FB7D8C"/>
    <w:rPr>
      <w:b/>
      <w:bCs/>
      <w:smallCaps/>
      <w:color w:val="00A2FF" w:themeColor="accent1"/>
      <w:spacing w:val="5"/>
    </w:rPr>
  </w:style>
  <w:style w:type="character" w:styleId="RefernciaSutil">
    <w:name w:val="Subtle Reference"/>
    <w:basedOn w:val="Fontepargpadro"/>
    <w:uiPriority w:val="31"/>
    <w:qFormat/>
    <w:rsid w:val="00FB7D8C"/>
    <w:rPr>
      <w:smallCaps/>
      <w:color w:val="5A5A5A" w:themeColor="text1" w:themeTint="A5"/>
    </w:rPr>
  </w:style>
  <w:style w:type="paragraph" w:styleId="Cabealho">
    <w:name w:val="header"/>
    <w:basedOn w:val="Normal"/>
    <w:link w:val="CabealhoChar"/>
    <w:uiPriority w:val="99"/>
    <w:unhideWhenUsed/>
    <w:rsid w:val="00F669F7"/>
    <w:pPr>
      <w:tabs>
        <w:tab w:val="center" w:pos="4419"/>
        <w:tab w:val="right" w:pos="8838"/>
      </w:tabs>
    </w:pPr>
  </w:style>
  <w:style w:type="character" w:customStyle="1" w:styleId="CabealhoChar">
    <w:name w:val="Cabeçalho Char"/>
    <w:basedOn w:val="Fontepargpadro"/>
    <w:link w:val="Cabealho"/>
    <w:uiPriority w:val="99"/>
    <w:rsid w:val="00F669F7"/>
    <w:rPr>
      <w:sz w:val="24"/>
      <w:szCs w:val="24"/>
      <w:lang w:eastAsia="en-US"/>
    </w:rPr>
  </w:style>
  <w:style w:type="paragraph" w:styleId="Rodap">
    <w:name w:val="footer"/>
    <w:basedOn w:val="Normal"/>
    <w:link w:val="RodapChar"/>
    <w:uiPriority w:val="99"/>
    <w:unhideWhenUsed/>
    <w:rsid w:val="00F669F7"/>
    <w:pPr>
      <w:tabs>
        <w:tab w:val="center" w:pos="4419"/>
        <w:tab w:val="right" w:pos="8838"/>
      </w:tabs>
    </w:pPr>
  </w:style>
  <w:style w:type="character" w:customStyle="1" w:styleId="RodapChar">
    <w:name w:val="Rodapé Char"/>
    <w:basedOn w:val="Fontepargpadro"/>
    <w:link w:val="Rodap"/>
    <w:uiPriority w:val="99"/>
    <w:rsid w:val="00F669F7"/>
    <w:rPr>
      <w:sz w:val="24"/>
      <w:szCs w:val="24"/>
      <w:lang w:eastAsia="en-US"/>
    </w:rPr>
  </w:style>
  <w:style w:type="table" w:styleId="Tabelacomgrade">
    <w:name w:val="Table Grid"/>
    <w:basedOn w:val="Tabelanormal"/>
    <w:uiPriority w:val="59"/>
    <w:rsid w:val="00F669F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420586"/>
    <w:rPr>
      <w:color w:val="FF00FF" w:themeColor="followedHyperlink"/>
      <w:u w:val="single"/>
    </w:rPr>
  </w:style>
  <w:style w:type="character" w:styleId="nfase">
    <w:name w:val="Emphasis"/>
    <w:basedOn w:val="Fontepargpadro"/>
    <w:uiPriority w:val="20"/>
    <w:qFormat/>
    <w:rsid w:val="000B47D4"/>
    <w:rPr>
      <w:i/>
      <w:iCs/>
    </w:rPr>
  </w:style>
  <w:style w:type="character" w:styleId="nfaseIntensa">
    <w:name w:val="Intense Emphasis"/>
    <w:basedOn w:val="Fontepargpadro"/>
    <w:uiPriority w:val="21"/>
    <w:qFormat/>
    <w:rsid w:val="000B47D4"/>
    <w:rPr>
      <w:i/>
      <w:iCs/>
      <w:color w:val="00A2FF" w:themeColor="accent1"/>
    </w:rPr>
  </w:style>
  <w:style w:type="character" w:customStyle="1" w:styleId="Ttulo1Char">
    <w:name w:val="Título 1 Char"/>
    <w:basedOn w:val="Fontepargpadro"/>
    <w:link w:val="Ttulo1"/>
    <w:uiPriority w:val="9"/>
    <w:rsid w:val="00D473F6"/>
    <w:rPr>
      <w:rFonts w:asciiTheme="majorHAnsi" w:eastAsiaTheme="majorEastAsia" w:hAnsiTheme="majorHAnsi" w:cstheme="majorBidi"/>
      <w:color w:val="000000" w:themeColor="text1"/>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47717">
      <w:bodyDiv w:val="1"/>
      <w:marLeft w:val="0"/>
      <w:marRight w:val="0"/>
      <w:marTop w:val="0"/>
      <w:marBottom w:val="0"/>
      <w:divBdr>
        <w:top w:val="none" w:sz="0" w:space="0" w:color="auto"/>
        <w:left w:val="none" w:sz="0" w:space="0" w:color="auto"/>
        <w:bottom w:val="none" w:sz="0" w:space="0" w:color="auto"/>
        <w:right w:val="none" w:sz="0" w:space="0" w:color="auto"/>
      </w:divBdr>
    </w:div>
    <w:div w:id="905149195">
      <w:bodyDiv w:val="1"/>
      <w:marLeft w:val="0"/>
      <w:marRight w:val="0"/>
      <w:marTop w:val="0"/>
      <w:marBottom w:val="0"/>
      <w:divBdr>
        <w:top w:val="none" w:sz="0" w:space="0" w:color="auto"/>
        <w:left w:val="none" w:sz="0" w:space="0" w:color="auto"/>
        <w:bottom w:val="none" w:sz="0" w:space="0" w:color="auto"/>
        <w:right w:val="none" w:sz="0" w:space="0" w:color="auto"/>
      </w:divBdr>
    </w:div>
    <w:div w:id="1469202948">
      <w:bodyDiv w:val="1"/>
      <w:marLeft w:val="0"/>
      <w:marRight w:val="0"/>
      <w:marTop w:val="0"/>
      <w:marBottom w:val="0"/>
      <w:divBdr>
        <w:top w:val="none" w:sz="0" w:space="0" w:color="auto"/>
        <w:left w:val="none" w:sz="0" w:space="0" w:color="auto"/>
        <w:bottom w:val="none" w:sz="0" w:space="0" w:color="auto"/>
        <w:right w:val="none" w:sz="0" w:space="0" w:color="auto"/>
      </w:divBdr>
    </w:div>
    <w:div w:id="18996270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vendobauru.com.br/regiao-administrativa/" TargetMode="External"/><Relationship Id="rId12" Type="http://schemas.openxmlformats.org/officeDocument/2006/relationships/hyperlink" Target="http://pt.m.wikipedia.org/wiki/Rede_Socia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cnet.com.br/editorias_noticias.php?codigo=107167&amp;ano=2007" TargetMode="External"/><Relationship Id="rId9" Type="http://schemas.openxmlformats.org/officeDocument/2006/relationships/hyperlink" Target="https://www.portaleducacao.com.br/conteudo/artigos/idiomas/educacao-hibrida-disruptiva-e-colaborativa-os-desafios-do-seculo-xxi/72073" TargetMode="External"/><Relationship Id="rId10" Type="http://schemas.openxmlformats.org/officeDocument/2006/relationships/hyperlink" Target="https://www.profissionaisti.com.br/2017/06/redes-sociais-e-seu-impacto-no-comportamento-humano/"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213982-03D9-8A45-8CF3-A25E9F1F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4968</Words>
  <Characters>26832</Characters>
  <Application>Microsoft Macintosh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Joao Albino</cp:lastModifiedBy>
  <cp:revision>5</cp:revision>
  <cp:lastPrinted>2017-09-11T20:58:00Z</cp:lastPrinted>
  <dcterms:created xsi:type="dcterms:W3CDTF">2017-09-11T20:58:00Z</dcterms:created>
  <dcterms:modified xsi:type="dcterms:W3CDTF">2017-09-12T17:34:00Z</dcterms:modified>
</cp:coreProperties>
</file>