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Indicadores</w:t>
      </w:r>
      <w:r>
        <w:t xml:space="preserve"> </w:t>
      </w:r>
      <w:r>
        <w:t xml:space="preserve">de</w:t>
      </w:r>
      <w:r>
        <w:t xml:space="preserve"> </w:t>
      </w:r>
      <w:r>
        <w:t xml:space="preserve">doença</w:t>
      </w:r>
      <w:r>
        <w:t xml:space="preserve"> </w:t>
      </w:r>
      <w:r>
        <w:t xml:space="preserve">cardíaca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Pedro</w:t>
      </w:r>
      <w:r>
        <w:t xml:space="preserve"> </w:t>
      </w:r>
      <w:r>
        <w:t xml:space="preserve">Albino</w:t>
      </w:r>
    </w:p>
    <w:p>
      <w:pPr>
        <w:pStyle w:val="Date"/>
      </w:pPr>
      <w:r>
        <w:t xml:space="preserve">1/9/2022</w:t>
      </w:r>
    </w:p>
    <w:bookmarkStart w:id="21" w:name="introdução"/>
    <w:p>
      <w:pPr>
        <w:pStyle w:val="Heading3"/>
      </w:pPr>
      <w:r>
        <w:t xml:space="preserve">Introdução</w:t>
      </w:r>
    </w:p>
    <w:p>
      <w:pPr>
        <w:pStyle w:val="FirstParagraph"/>
      </w:pPr>
      <w:r>
        <w:t xml:space="preserve">Este é um documento elaborado utilizando o pacote R Markdown. Markdown é uma sintaxe de formatação simples para a criação de documentos HTML, PDF e MS Word. Para obter mais detalhes sobre o uso de R Markdown, consulte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Quando você clica no botão ** Knit **, um documento é gerado, incluindo tanto o conteúdo quanto a saída de qualquer fragmento de código R embutido no documento.</w:t>
      </w:r>
    </w:p>
    <w:bookmarkEnd w:id="21"/>
    <w:bookmarkStart w:id="23" w:name="sinopse"/>
    <w:p>
      <w:pPr>
        <w:pStyle w:val="Heading3"/>
      </w:pPr>
      <w:r>
        <w:t xml:space="preserve">Sinopse</w:t>
      </w:r>
    </w:p>
    <w:p>
      <w:pPr>
        <w:pStyle w:val="FirstParagraph"/>
      </w:pPr>
      <w:r>
        <w:t xml:space="preserve">O objetivo deste documento é apresentar uma análise simples no conjunto de dados da UCI - Heart Disease Data Set, de forma a ajudar a encontrar os</w:t>
      </w:r>
      <w:r>
        <w:t xml:space="preserve"> </w:t>
      </w:r>
      <w:r>
        <w:rPr>
          <w:iCs/>
          <w:i/>
        </w:rPr>
        <w:t xml:space="preserve">três atributos mais promissores</w:t>
      </w:r>
      <w:r>
        <w:t xml:space="preserve"> </w:t>
      </w:r>
      <w:r>
        <w:t xml:space="preserve">para prever possível estreitamento no diâmetro das veias cardíacas.</w:t>
      </w:r>
    </w:p>
    <w:p>
      <w:pPr>
        <w:pStyle w:val="BodyText"/>
      </w:pPr>
      <w:r>
        <w:t xml:space="preserve">Os dados utilizados estão disponíveis no UCI Machine Learning Repository (</w:t>
      </w:r>
      <w:hyperlink r:id="rId22">
        <w:r>
          <w:rPr>
            <w:rStyle w:val="Hyperlink"/>
          </w:rPr>
          <w:t xml:space="preserve">http://archive.ics.uci.edu/ml/datasets/Heart+Disease</w:t>
        </w:r>
      </w:hyperlink>
      <w:r>
        <w:t xml:space="preserve">) e foram doados por:</w:t>
      </w:r>
    </w:p>
    <w:p>
      <w:pPr>
        <w:numPr>
          <w:ilvl w:val="0"/>
          <w:numId w:val="1001"/>
        </w:numPr>
        <w:pStyle w:val="Compact"/>
      </w:pPr>
      <w:r>
        <w:t xml:space="preserve">Instituto Húngaro de Cardiologia. Budapeste: Andras Janosi, M.D.</w:t>
      </w:r>
    </w:p>
    <w:p>
      <w:pPr>
        <w:numPr>
          <w:ilvl w:val="0"/>
          <w:numId w:val="1001"/>
        </w:numPr>
        <w:pStyle w:val="Compact"/>
      </w:pPr>
      <w:r>
        <w:t xml:space="preserve">Hospital Universitário, Zurique, Suíça: William Steinbrunn, M.D.</w:t>
      </w:r>
    </w:p>
    <w:p>
      <w:pPr>
        <w:numPr>
          <w:ilvl w:val="0"/>
          <w:numId w:val="1001"/>
        </w:numPr>
        <w:pStyle w:val="Compact"/>
      </w:pPr>
      <w:r>
        <w:t xml:space="preserve">Hospital Universitário, Basel, Suíça: Matthias Pfisterer, M.D.</w:t>
      </w:r>
    </w:p>
    <w:p>
      <w:pPr>
        <w:numPr>
          <w:ilvl w:val="0"/>
          <w:numId w:val="1001"/>
        </w:numPr>
        <w:pStyle w:val="Compact"/>
      </w:pPr>
      <w:r>
        <w:t xml:space="preserve">V.A. Medical Center, Long Beach e Cleveland Clinic Foundation: Robert Detrano, M.D., Ph.D.</w:t>
      </w:r>
    </w:p>
    <w:p>
      <w:pPr>
        <w:pStyle w:val="FirstParagraph"/>
      </w:pPr>
      <w:r>
        <w:t xml:space="preserve">O dataset aqui utilizado foi pré-processado pela Universidade de Cleaveland</w:t>
      </w:r>
    </w:p>
    <w:bookmarkEnd w:id="23"/>
    <w:bookmarkStart w:id="24" w:name="baixando-os-dados"/>
    <w:p>
      <w:pPr>
        <w:pStyle w:val="Heading3"/>
      </w:pPr>
      <w:r>
        <w:t xml:space="preserve">Baixando os dados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"./data/processed.cleveland.data"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"http://archive.ics.uci.edu/ml/machine-learning-databases/heart-disease/processed.cleveland.data"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"./data/processed.cleveland.data"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Verificando o</w:t>
      </w:r>
      <w:r>
        <w:t xml:space="preserve"> </w:t>
      </w:r>
      <w:r>
        <w:t xml:space="preserve">“</w:t>
      </w:r>
      <w:r>
        <w:t xml:space="preserve">checksum</w:t>
      </w:r>
      <w:r>
        <w:t xml:space="preserve">”</w:t>
      </w:r>
      <w:r>
        <w:t xml:space="preserve"> </w:t>
      </w:r>
      <w:r>
        <w:t xml:space="preserve">do arquivo armazenado localmente</w:t>
      </w:r>
    </w:p>
    <w:p>
      <w:pPr>
        <w:pStyle w:val="SourceCode"/>
      </w:pPr>
      <w:r>
        <w:rPr>
          <w:rStyle w:val="DocumentationTok"/>
        </w:rPr>
        <w:t xml:space="preserve">### Carregando o pacote necessário: tools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(tools)</w:t>
      </w:r>
    </w:p>
    <w:p>
      <w:pPr>
        <w:pStyle w:val="SourceCode"/>
      </w:pPr>
      <w:r>
        <w:rPr>
          <w:rStyle w:val="VerbatimChar"/>
        </w:rPr>
        <w:t xml:space="preserve">## Carregando pacotes exigidos: tools</w:t>
      </w:r>
    </w:p>
    <w:p>
      <w:pPr>
        <w:pStyle w:val="SourceCode"/>
      </w:pPr>
      <w:r>
        <w:rPr>
          <w:rStyle w:val="FunctionTok"/>
        </w:rPr>
        <w:t xml:space="preserve">md5sum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"./data/processed.cleveland.data"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./data/processed.cleveland.data </w:t>
      </w:r>
      <w:r>
        <w:br/>
      </w:r>
      <w:r>
        <w:rPr>
          <w:rStyle w:val="VerbatimChar"/>
        </w:rPr>
        <w:t xml:space="preserve">## "cf81c26cdc2bac254552bf959cc3ecb2"</w:t>
      </w:r>
    </w:p>
    <w:bookmarkEnd w:id="24"/>
    <w:bookmarkStart w:id="25" w:name="carregando-dados-no-dataframe-heart.data"/>
    <w:p>
      <w:pPr>
        <w:pStyle w:val="Heading3"/>
      </w:pPr>
      <w:r>
        <w:t xml:space="preserve">Carregando dados no dataframe heart.data</w:t>
      </w:r>
    </w:p>
    <w:p>
      <w:pPr>
        <w:pStyle w:val="SourceCode"/>
      </w:pPr>
      <w:r>
        <w:rPr>
          <w:rStyle w:val="NormalTok"/>
        </w:rPr>
        <w:t xml:space="preserve">heart.data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"./data/processed.cleveland.data"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página da fonte da fonte de dados original afirma que devemos ter 303 instâncias e 75 atributos.</w:t>
      </w:r>
    </w:p>
    <w:p>
      <w:pPr>
        <w:pStyle w:val="BodyText"/>
      </w:pPr>
      <w:r>
        <w:t xml:space="preserve">Porém, o arquivo de dados processados pela Cleveland deve ter 14 atributos.</w:t>
      </w:r>
    </w:p>
    <w:p>
      <w:pPr>
        <w:pStyle w:val="BodyText"/>
      </w:pPr>
      <w:r>
        <w:t xml:space="preserve">Vamos verificar se temos os dados de forma adequada: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(heart.data)</w:t>
      </w:r>
    </w:p>
    <w:p>
      <w:pPr>
        <w:pStyle w:val="SourceCode"/>
      </w:pPr>
      <w:r>
        <w:rPr>
          <w:rStyle w:val="VerbatimChar"/>
        </w:rPr>
        <w:t xml:space="preserve">## [1] 303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(heart.data)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(heart.data)</w:t>
      </w:r>
    </w:p>
    <w:p>
      <w:pPr>
        <w:pStyle w:val="SourceCode"/>
      </w:pPr>
      <w:r>
        <w:rPr>
          <w:rStyle w:val="VerbatimChar"/>
        </w:rPr>
        <w:t xml:space="preserve">##   V1 V2 V3  V4  V5 V6 V7  V8 V9 V10 V11 V12 V13 V14</w:t>
      </w:r>
      <w:r>
        <w:br/>
      </w:r>
      <w:r>
        <w:rPr>
          <w:rStyle w:val="VerbatimChar"/>
        </w:rPr>
        <w:t xml:space="preserve">## 1 63  1  1 145 233  1  2 150  0 2.3   3 0.0 6.0   0</w:t>
      </w:r>
      <w:r>
        <w:br/>
      </w:r>
      <w:r>
        <w:rPr>
          <w:rStyle w:val="VerbatimChar"/>
        </w:rPr>
        <w:t xml:space="preserve">## 2 67  1  4 160 286  0  2 108  1 1.5   2 3.0 3.0   2</w:t>
      </w:r>
      <w:r>
        <w:br/>
      </w:r>
      <w:r>
        <w:rPr>
          <w:rStyle w:val="VerbatimChar"/>
        </w:rPr>
        <w:t xml:space="preserve">## 3 67  1  4 120 229  0  2 129  1 2.6   2 2.0 7.0   1</w:t>
      </w:r>
      <w:r>
        <w:br/>
      </w:r>
      <w:r>
        <w:rPr>
          <w:rStyle w:val="VerbatimChar"/>
        </w:rPr>
        <w:t xml:space="preserve">## 4 37  1  3 130 250  0  0 187  0 3.5   3 0.0 3.0   0</w:t>
      </w:r>
      <w:r>
        <w:br/>
      </w:r>
      <w:r>
        <w:rPr>
          <w:rStyle w:val="VerbatimChar"/>
        </w:rPr>
        <w:t xml:space="preserve">## 5 41  0  2 130 204  0  2 172  0 1.4   1 0.0 3.0   0</w:t>
      </w:r>
      <w:r>
        <w:br/>
      </w:r>
      <w:r>
        <w:rPr>
          <w:rStyle w:val="VerbatimChar"/>
        </w:rPr>
        <w:t xml:space="preserve">## 6 56  1  2 120 236  0  0 178  0 0.8   1 0.0 3.0   0</w:t>
      </w:r>
    </w:p>
    <w:p>
      <w:pPr>
        <w:pStyle w:val="FirstParagraph"/>
      </w:pPr>
      <w:r>
        <w:t xml:space="preserve">Os dados parecem corretos, então podemos prosseguir com a análise.</w:t>
      </w:r>
    </w:p>
    <w:p>
      <w:pPr>
        <w:pStyle w:val="BodyText"/>
      </w:pPr>
      <w:r>
        <w:t xml:space="preserve">A descrição dos atributos do conjunto de dados na página da web são os seguintes:</w:t>
      </w:r>
    </w:p>
    <w:p>
      <w:pPr>
        <w:numPr>
          <w:ilvl w:val="0"/>
          <w:numId w:val="1002"/>
        </w:numPr>
        <w:pStyle w:val="Compact"/>
      </w:pPr>
      <w:r>
        <w:t xml:space="preserve">age - age in years</w:t>
      </w:r>
    </w:p>
    <w:p>
      <w:pPr>
        <w:numPr>
          <w:ilvl w:val="0"/>
          <w:numId w:val="1002"/>
        </w:numPr>
        <w:pStyle w:val="Compact"/>
      </w:pPr>
      <w:r>
        <w:t xml:space="preserve">sex - sex (1 = male; 0 = female)</w:t>
      </w:r>
    </w:p>
    <w:p>
      <w:pPr>
        <w:numPr>
          <w:ilvl w:val="0"/>
          <w:numId w:val="1002"/>
        </w:numPr>
        <w:pStyle w:val="Compact"/>
      </w:pPr>
      <w:r>
        <w:t xml:space="preserve">cp - chest pain type (1 = typical angina; 2 = atypical angina; 3 = non-anginal pain; 4 = asymptomatic)</w:t>
      </w:r>
    </w:p>
    <w:p>
      <w:pPr>
        <w:numPr>
          <w:ilvl w:val="0"/>
          <w:numId w:val="1002"/>
        </w:numPr>
        <w:pStyle w:val="Compact"/>
      </w:pPr>
      <w:r>
        <w:t xml:space="preserve">trestbps - resting blood pressure (in mm Hg on admission to the hospital)</w:t>
      </w:r>
    </w:p>
    <w:p>
      <w:pPr>
        <w:numPr>
          <w:ilvl w:val="0"/>
          <w:numId w:val="1002"/>
        </w:numPr>
        <w:pStyle w:val="Compact"/>
      </w:pPr>
      <w:r>
        <w:t xml:space="preserve">chol - serum cholestoral in mg/dl</w:t>
      </w:r>
    </w:p>
    <w:p>
      <w:pPr>
        <w:numPr>
          <w:ilvl w:val="0"/>
          <w:numId w:val="1002"/>
        </w:numPr>
        <w:pStyle w:val="Compact"/>
      </w:pPr>
      <w:r>
        <w:t xml:space="preserve">fbs - fasting blood sugar &gt; 120 mg/dl (1 = true; 0 = false)</w:t>
      </w:r>
    </w:p>
    <w:p>
      <w:pPr>
        <w:numPr>
          <w:ilvl w:val="0"/>
          <w:numId w:val="1002"/>
        </w:numPr>
        <w:pStyle w:val="Compact"/>
      </w:pPr>
      <w:r>
        <w:t xml:space="preserve">restecg - resting electrocardiographic results (0 = normal; 1 = having ST-T; 2 = hypertrophy)</w:t>
      </w:r>
    </w:p>
    <w:p>
      <w:pPr>
        <w:numPr>
          <w:ilvl w:val="0"/>
          <w:numId w:val="1002"/>
        </w:numPr>
        <w:pStyle w:val="Compact"/>
      </w:pPr>
      <w:r>
        <w:t xml:space="preserve">thalach - maximum heart rate achieved</w:t>
      </w:r>
    </w:p>
    <w:p>
      <w:pPr>
        <w:numPr>
          <w:ilvl w:val="0"/>
          <w:numId w:val="1002"/>
        </w:numPr>
        <w:pStyle w:val="Compact"/>
      </w:pPr>
      <w:r>
        <w:t xml:space="preserve">exang - exercise induced angina (1 = yes; 0 = no)</w:t>
      </w:r>
    </w:p>
    <w:p>
      <w:pPr>
        <w:numPr>
          <w:ilvl w:val="0"/>
          <w:numId w:val="1002"/>
        </w:numPr>
        <w:pStyle w:val="Compact"/>
      </w:pPr>
      <w:r>
        <w:t xml:space="preserve">oldpeak - ST depression induced by exercise relative to rest</w:t>
      </w:r>
    </w:p>
    <w:p>
      <w:pPr>
        <w:numPr>
          <w:ilvl w:val="0"/>
          <w:numId w:val="1002"/>
        </w:numPr>
        <w:pStyle w:val="Compact"/>
      </w:pPr>
      <w:r>
        <w:t xml:space="preserve">slope - the slope of the peak exercise ST segment (1 = upsloping; 2 = flat; 3 = downsloping)</w:t>
      </w:r>
    </w:p>
    <w:p>
      <w:pPr>
        <w:numPr>
          <w:ilvl w:val="0"/>
          <w:numId w:val="1002"/>
        </w:numPr>
        <w:pStyle w:val="Compact"/>
      </w:pPr>
      <w:r>
        <w:t xml:space="preserve">ca - number of major vessels (0-3) colored by flourosopy</w:t>
      </w:r>
    </w:p>
    <w:p>
      <w:pPr>
        <w:numPr>
          <w:ilvl w:val="0"/>
          <w:numId w:val="1002"/>
        </w:numPr>
        <w:pStyle w:val="Compact"/>
      </w:pPr>
      <w:r>
        <w:t xml:space="preserve">thal - 3 = normal; 6 = fixed defect; 7 = reversable defect</w:t>
      </w:r>
    </w:p>
    <w:p>
      <w:pPr>
        <w:numPr>
          <w:ilvl w:val="0"/>
          <w:numId w:val="1002"/>
        </w:numPr>
        <w:pStyle w:val="Compact"/>
      </w:pPr>
      <w:r>
        <w:t xml:space="preserve">num - the predicted attribute - diagnosis of heart disease (angiographic disease status) (Value 0 = &lt; 50% diameter narrowing; Value 1 = &gt; 50% diameter narrowing)</w:t>
      </w:r>
    </w:p>
    <w:bookmarkEnd w:id="25"/>
    <w:bookmarkStart w:id="26" w:name="preparando-os-dados"/>
    <w:p>
      <w:pPr>
        <w:pStyle w:val="Heading3"/>
      </w:pPr>
      <w:r>
        <w:t xml:space="preserve">Preparando os dados</w:t>
      </w:r>
    </w:p>
    <w:p>
      <w:pPr>
        <w:pStyle w:val="FirstParagraph"/>
      </w:pPr>
      <w:r>
        <w:t xml:space="preserve">Para pré-processar os dados, vamos ajustar os nomes das colunas de maneira adequada: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(heart.data)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"trestbps"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"restecg"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"thalach"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"oldpeak"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Ascolunas</w:t>
      </w:r>
      <w:r>
        <w:t xml:space="preserve"> </w:t>
      </w:r>
      <w:r>
        <w:rPr>
          <w:iCs/>
          <w:i/>
        </w:rPr>
        <w:t xml:space="preserve">ca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thal</w:t>
      </w:r>
      <w:r>
        <w:t xml:space="preserve"> </w:t>
      </w:r>
      <w:r>
        <w:t xml:space="preserve">possuem observações com valores ausentes (missing values) indicados por</w:t>
      </w:r>
      <w:r>
        <w:t xml:space="preserve"> </w:t>
      </w:r>
      <w:r>
        <w:t xml:space="preserve">“</w:t>
      </w:r>
      <w:r>
        <w:t xml:space="preserve">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Para que possamos tratá-las adequadamente na nossa análise, iremos preenchê-las com NA (Not Available). NA é uma constante lógica de comprimento 1 que contém um indicador de valor ausente. NA pode ser forçado a qualquer outro tipo de vetor, exceto</w:t>
      </w:r>
      <w:r>
        <w:t xml:space="preserve"> </w:t>
      </w:r>
      <w:r>
        <w:rPr>
          <w:iCs/>
          <w:i/>
        </w:rPr>
        <w:t xml:space="preserve">raw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ca[heart.data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thal[heart.data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FirstParagraph"/>
      </w:pPr>
      <w:r>
        <w:t xml:space="preserve">Iremos também corrigir os tipos de algumas das variáveis, alterando-os para o tipo</w:t>
      </w:r>
      <w:r>
        <w:t xml:space="preserve"> </w:t>
      </w:r>
      <w:r>
        <w:rPr>
          <w:iCs/>
          <w:i/>
        </w:rPr>
        <w:t xml:space="preserve">fator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Fator</w:t>
      </w:r>
      <w:r>
        <w:t xml:space="preserve"> </w:t>
      </w:r>
      <w:r>
        <w:t xml:space="preserve">em R é um tipo de variável usada para categorizar e armazenar os dados, tendo um número limitado de valores diferentes. Um fator armazena os dados como um vetor de valores inteiros. Fator em R também é conhecido como uma variável categórica que armazena valores de dados de string e inteiros como níveis.</w:t>
      </w:r>
    </w:p>
    <w:p>
      <w:pPr>
        <w:pStyle w:val="SourceCode"/>
      </w:pPr>
      <w:r>
        <w:rPr>
          <w:rStyle w:val="NormalTok"/>
        </w:rPr>
        <w:t xml:space="preserve">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"non-anginal"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"asymptomatic"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fbs)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fbs)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restecg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restecg)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restecg)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"hypertrophy"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exang)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exang)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"upsloping"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"downsloping"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ca) </w:t>
      </w:r>
      <w:r>
        <w:rPr>
          <w:rStyle w:val="CommentTok"/>
        </w:rPr>
        <w:t xml:space="preserve"># não convertendo o level porque não é necessário</w:t>
      </w:r>
      <w:r>
        <w:br/>
      </w:r>
      <w:r>
        <w:rPr>
          <w:rStyle w:val="NormalTok"/>
        </w:rPr>
        <w:t xml:space="preserve">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"reversable"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num) </w:t>
      </w:r>
      <w:r>
        <w:rPr>
          <w:rStyle w:val="CommentTok"/>
        </w:rPr>
        <w:t xml:space="preserve"># não convertendo o nível porque não é necessário</w:t>
      </w:r>
    </w:p>
    <w:bookmarkEnd w:id="26"/>
    <w:bookmarkStart w:id="27" w:name="analisando-os-dados"/>
    <w:p>
      <w:pPr>
        <w:pStyle w:val="Heading3"/>
      </w:pPr>
      <w:r>
        <w:t xml:space="preserve">Analisando os dados</w:t>
      </w:r>
    </w:p>
    <w:p>
      <w:pPr>
        <w:pStyle w:val="FirstParagraph"/>
      </w:pPr>
      <w:r>
        <w:t xml:space="preserve">Primeira etapa, resumindo os dados transformados: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(heart.data)</w:t>
      </w:r>
    </w:p>
    <w:p>
      <w:pPr>
        <w:pStyle w:val="SourceCode"/>
      </w:pPr>
      <w:r>
        <w:rPr>
          <w:rStyle w:val="VerbatimChar"/>
        </w:rPr>
        <w:t xml:space="preserve">##       age            sex                 cp         trestbps    </w:t>
      </w:r>
      <w:r>
        <w:br/>
      </w:r>
      <w:r>
        <w:rPr>
          <w:rStyle w:val="VerbatimChar"/>
        </w:rPr>
        <w:t xml:space="preserve">##  Min.   :29.00   female: 97   typical     : 23   Min.   : 94.0  </w:t>
      </w:r>
      <w:r>
        <w:br/>
      </w:r>
      <w:r>
        <w:rPr>
          <w:rStyle w:val="VerbatimChar"/>
        </w:rPr>
        <w:t xml:space="preserve">##  1st Qu.:48.00   male  :206   atypical    : 50   1st Qu.:120.0  </w:t>
      </w:r>
      <w:r>
        <w:br/>
      </w:r>
      <w:r>
        <w:rPr>
          <w:rStyle w:val="VerbatimChar"/>
        </w:rPr>
        <w:t xml:space="preserve">##  Median :56.00                non-anginal : 86   Median :130.0  </w:t>
      </w:r>
      <w:r>
        <w:br/>
      </w:r>
      <w:r>
        <w:rPr>
          <w:rStyle w:val="VerbatimChar"/>
        </w:rPr>
        <w:t xml:space="preserve">##  Mean   :54.44                asymptomatic:144   Mean   :131.7  </w:t>
      </w:r>
      <w:r>
        <w:br/>
      </w:r>
      <w:r>
        <w:rPr>
          <w:rStyle w:val="VerbatimChar"/>
        </w:rPr>
        <w:t xml:space="preserve">##  3rd Qu.:61.00                                   3rd Qu.:140.0  </w:t>
      </w:r>
      <w:r>
        <w:br/>
      </w:r>
      <w:r>
        <w:rPr>
          <w:rStyle w:val="VerbatimChar"/>
        </w:rPr>
        <w:t xml:space="preserve">##  Max.   :77.00                                   Max.   :200.0  </w:t>
      </w:r>
      <w:r>
        <w:br/>
      </w:r>
      <w:r>
        <w:rPr>
          <w:rStyle w:val="VerbatimChar"/>
        </w:rPr>
        <w:t xml:space="preserve">##       chol          fbs             restecg       thalach      exang    </w:t>
      </w:r>
      <w:r>
        <w:br/>
      </w:r>
      <w:r>
        <w:rPr>
          <w:rStyle w:val="VerbatimChar"/>
        </w:rPr>
        <w:t xml:space="preserve">##  Min.   :126.0   false:258   normal     :151   Min.   : 71.0   no :204  </w:t>
      </w:r>
      <w:r>
        <w:br/>
      </w:r>
      <w:r>
        <w:rPr>
          <w:rStyle w:val="VerbatimChar"/>
        </w:rPr>
        <w:t xml:space="preserve">##  1st Qu.:211.0   true : 45   stt        :  4   1st Qu.:133.5   yes: 99  </w:t>
      </w:r>
      <w:r>
        <w:br/>
      </w:r>
      <w:r>
        <w:rPr>
          <w:rStyle w:val="VerbatimChar"/>
        </w:rPr>
        <w:t xml:space="preserve">##  Median :241.0               hypertrophy:148   Median :153.0            </w:t>
      </w:r>
      <w:r>
        <w:br/>
      </w:r>
      <w:r>
        <w:rPr>
          <w:rStyle w:val="VerbatimChar"/>
        </w:rPr>
        <w:t xml:space="preserve">##  Mean   :246.7                                 Mean   :149.6            </w:t>
      </w:r>
      <w:r>
        <w:br/>
      </w:r>
      <w:r>
        <w:rPr>
          <w:rStyle w:val="VerbatimChar"/>
        </w:rPr>
        <w:t xml:space="preserve">##  3rd Qu.:275.0                                 3rd Qu.:166.0            </w:t>
      </w:r>
      <w:r>
        <w:br/>
      </w:r>
      <w:r>
        <w:rPr>
          <w:rStyle w:val="VerbatimChar"/>
        </w:rPr>
        <w:t xml:space="preserve">##  Max.   :564.0                                 Max.   :202.0            </w:t>
      </w:r>
      <w:r>
        <w:br/>
      </w:r>
      <w:r>
        <w:rPr>
          <w:rStyle w:val="VerbatimChar"/>
        </w:rPr>
        <w:t xml:space="preserve">##     oldpeak             slope        ca              thal     num    </w:t>
      </w:r>
      <w:r>
        <w:br/>
      </w:r>
      <w:r>
        <w:rPr>
          <w:rStyle w:val="VerbatimChar"/>
        </w:rPr>
        <w:t xml:space="preserve">##  Min.   :0.00   upsloping  :142   0.0 :176   normal    :166   0:164  </w:t>
      </w:r>
      <w:r>
        <w:br/>
      </w:r>
      <w:r>
        <w:rPr>
          <w:rStyle w:val="VerbatimChar"/>
        </w:rPr>
        <w:t xml:space="preserve">##  1st Qu.:0.00   flat       :140   1.0 : 65   fixed     : 18   1: 55  </w:t>
      </w:r>
      <w:r>
        <w:br/>
      </w:r>
      <w:r>
        <w:rPr>
          <w:rStyle w:val="VerbatimChar"/>
        </w:rPr>
        <w:t xml:space="preserve">##  Median :0.80   downsloping: 21   2.0 : 38   reversable:117   2: 36  </w:t>
      </w:r>
      <w:r>
        <w:br/>
      </w:r>
      <w:r>
        <w:rPr>
          <w:rStyle w:val="VerbatimChar"/>
        </w:rPr>
        <w:t xml:space="preserve">##  Mean   :1.04                     3.0 : 20   NA's      :  2   3: 35  </w:t>
      </w:r>
      <w:r>
        <w:br/>
      </w:r>
      <w:r>
        <w:rPr>
          <w:rStyle w:val="VerbatimChar"/>
        </w:rPr>
        <w:t xml:space="preserve">##  3rd Qu.:1.60                     NA's:  4                    4: 13  </w:t>
      </w:r>
      <w:r>
        <w:br/>
      </w:r>
      <w:r>
        <w:rPr>
          <w:rStyle w:val="VerbatimChar"/>
        </w:rPr>
        <w:t xml:space="preserve">##  Max.   :6.20</w:t>
      </w:r>
    </w:p>
    <w:bookmarkEnd w:id="27"/>
    <w:bookmarkStart w:id="28" w:name="selecionado-os-dados"/>
    <w:p>
      <w:pPr>
        <w:pStyle w:val="Heading3"/>
      </w:pPr>
      <w:r>
        <w:t xml:space="preserve">Selecionado os dados</w:t>
      </w:r>
    </w:p>
    <w:p>
      <w:pPr>
        <w:pStyle w:val="FirstParagraph"/>
      </w:pPr>
      <w:r>
        <w:t xml:space="preserve">O conteúdo da variável</w:t>
      </w:r>
      <w:r>
        <w:t xml:space="preserve"> </w:t>
      </w:r>
      <w:r>
        <w:rPr>
          <w:iCs/>
          <w:i/>
        </w:rPr>
        <w:t xml:space="preserve">num</w:t>
      </w:r>
      <w:r>
        <w:t xml:space="preserve"> </w:t>
      </w:r>
      <w:r>
        <w:t xml:space="preserve">possui uma ampla faixa de valores (0 - 4). Entretanto, apenas as instâncias com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estão efetivamente relacionadas à possibilidade de estreitamento do diâmetro dos vasos. Portanto, iremos selecionar apenas as observações relacionados a esses dois resultados.</w:t>
      </w:r>
    </w:p>
    <w:p>
      <w:pPr>
        <w:pStyle w:val="SourceCode"/>
      </w:pPr>
      <w:r>
        <w:rPr>
          <w:rStyle w:val="NormalTok"/>
        </w:rPr>
        <w:t xml:space="preserve">heart.data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heart.data[heart.data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heart.data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]</w:t>
      </w:r>
    </w:p>
    <w:p>
      <w:pPr>
        <w:pStyle w:val="FirstParagraph"/>
      </w:pPr>
      <w:r>
        <w:t xml:space="preserve">Verificando novamente se temos os dados de forma adequada: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(heart.data)</w:t>
      </w:r>
    </w:p>
    <w:p>
      <w:pPr>
        <w:pStyle w:val="SourceCode"/>
      </w:pPr>
      <w:r>
        <w:rPr>
          <w:rStyle w:val="VerbatimChar"/>
        </w:rPr>
        <w:t xml:space="preserve">## [1] 219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(heart.data)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(heart.data)</w:t>
      </w:r>
    </w:p>
    <w:p>
      <w:pPr>
        <w:pStyle w:val="SourceCode"/>
      </w:pPr>
      <w:r>
        <w:rPr>
          <w:rStyle w:val="VerbatimChar"/>
        </w:rPr>
        <w:t xml:space="preserve">##   age    sex           cp trestbps chol   fbs     restecg thalach exang oldpeak</w:t>
      </w:r>
      <w:r>
        <w:br/>
      </w:r>
      <w:r>
        <w:rPr>
          <w:rStyle w:val="VerbatimChar"/>
        </w:rPr>
        <w:t xml:space="preserve">## 1  63   male      typical      145  233  true hypertrophy     150    no     2.3</w:t>
      </w:r>
      <w:r>
        <w:br/>
      </w:r>
      <w:r>
        <w:rPr>
          <w:rStyle w:val="VerbatimChar"/>
        </w:rPr>
        <w:t xml:space="preserve">## 3  67   male asymptomatic      120  229 false hypertrophy     129   yes     2.6</w:t>
      </w:r>
      <w:r>
        <w:br/>
      </w:r>
      <w:r>
        <w:rPr>
          <w:rStyle w:val="VerbatimChar"/>
        </w:rPr>
        <w:t xml:space="preserve">## 4  37   male  non-anginal      130  250 false      normal     187    no     3.5</w:t>
      </w:r>
      <w:r>
        <w:br/>
      </w:r>
      <w:r>
        <w:rPr>
          <w:rStyle w:val="VerbatimChar"/>
        </w:rPr>
        <w:t xml:space="preserve">## 5  41 female     atypical      130  204 false hypertrophy     172    no     1.4</w:t>
      </w:r>
      <w:r>
        <w:br/>
      </w:r>
      <w:r>
        <w:rPr>
          <w:rStyle w:val="VerbatimChar"/>
        </w:rPr>
        <w:t xml:space="preserve">## 6  56   male     atypical      120  236 false      normal     178    no     0.8</w:t>
      </w:r>
      <w:r>
        <w:br/>
      </w:r>
      <w:r>
        <w:rPr>
          <w:rStyle w:val="VerbatimChar"/>
        </w:rPr>
        <w:t xml:space="preserve">## 8  57 female asymptomatic      120  354 false      normal     163   yes     0.6</w:t>
      </w:r>
      <w:r>
        <w:br/>
      </w:r>
      <w:r>
        <w:rPr>
          <w:rStyle w:val="VerbatimChar"/>
        </w:rPr>
        <w:t xml:space="preserve">##         slope  ca       thal num</w:t>
      </w:r>
      <w:r>
        <w:br/>
      </w:r>
      <w:r>
        <w:rPr>
          <w:rStyle w:val="VerbatimChar"/>
        </w:rPr>
        <w:t xml:space="preserve">## 1 downsloping 0.0      fixed   0</w:t>
      </w:r>
      <w:r>
        <w:br/>
      </w:r>
      <w:r>
        <w:rPr>
          <w:rStyle w:val="VerbatimChar"/>
        </w:rPr>
        <w:t xml:space="preserve">## 3        flat 2.0 reversable   1</w:t>
      </w:r>
      <w:r>
        <w:br/>
      </w:r>
      <w:r>
        <w:rPr>
          <w:rStyle w:val="VerbatimChar"/>
        </w:rPr>
        <w:t xml:space="preserve">## 4 downsloping 0.0     normal   0</w:t>
      </w:r>
      <w:r>
        <w:br/>
      </w:r>
      <w:r>
        <w:rPr>
          <w:rStyle w:val="VerbatimChar"/>
        </w:rPr>
        <w:t xml:space="preserve">## 5   upsloping 0.0     normal   0</w:t>
      </w:r>
      <w:r>
        <w:br/>
      </w:r>
      <w:r>
        <w:rPr>
          <w:rStyle w:val="VerbatimChar"/>
        </w:rPr>
        <w:t xml:space="preserve">## 6   upsloping 0.0     normal   0</w:t>
      </w:r>
      <w:r>
        <w:br/>
      </w:r>
      <w:r>
        <w:rPr>
          <w:rStyle w:val="VerbatimChar"/>
        </w:rPr>
        <w:t xml:space="preserve">## 8   upsloping 0.0     normal   0</w:t>
      </w:r>
    </w:p>
    <w:bookmarkEnd w:id="28"/>
    <w:bookmarkStart w:id="30" w:name="árvore-de-decisão"/>
    <w:p>
      <w:pPr>
        <w:pStyle w:val="Heading3"/>
      </w:pPr>
      <w:r>
        <w:t xml:space="preserve">Árvore de Decisão</w:t>
      </w:r>
    </w:p>
    <w:p>
      <w:pPr>
        <w:pStyle w:val="FirstParagraph"/>
      </w:pPr>
      <w:r>
        <w:rPr>
          <w:bCs/>
          <w:b/>
        </w:rPr>
        <w:t xml:space="preserve">Árvores de decisão</w:t>
      </w:r>
      <w:r>
        <w:t xml:space="preserve"> </w:t>
      </w:r>
      <w:r>
        <w:t xml:space="preserve">usadas para problemas de classificação são chamadas de</w:t>
      </w:r>
      <w:r>
        <w:t xml:space="preserve"> </w:t>
      </w:r>
      <w:r>
        <w:rPr>
          <w:iCs/>
          <w:i/>
        </w:rPr>
        <w:t xml:space="preserve">Árvores de Classificação</w:t>
      </w:r>
      <w:r>
        <w:t xml:space="preserve">. Nas árvores de classificação, cada nó terminal ou folha contém um rótulo que indica a classe predita para um determinado conjunto de dados. Neste tipo de árvore pode existir dois ou mais nós terminais com a mesma classe.</w:t>
      </w:r>
    </w:p>
    <w:p>
      <w:pPr>
        <w:pStyle w:val="BodyText"/>
      </w:pPr>
      <w:r>
        <w:rPr>
          <w:iCs/>
          <w:i/>
        </w:rPr>
        <w:t xml:space="preserve">Árvores de Classificação/Decisão</w:t>
      </w:r>
      <w:r>
        <w:t xml:space="preserve"> </w:t>
      </w:r>
      <w:r>
        <w:t xml:space="preserve">também podem ser definidas como uma representação de uma tabela de decisão sob a forma de árvore. Trata-se de uma forma alternativa de expressar as mesmas regras que são obtidas quando se constrói a tabela.</w:t>
      </w:r>
    </w:p>
    <w:p>
      <w:pPr>
        <w:pStyle w:val="BodyText"/>
      </w:pPr>
      <w:r>
        <w:t xml:space="preserve">Para a construção da árvore, será utilizada a biblioteca</w:t>
      </w:r>
      <w:r>
        <w:t xml:space="preserve"> </w:t>
      </w:r>
      <w:r>
        <w:rPr>
          <w:iCs/>
          <w:i/>
        </w:rPr>
        <w:t xml:space="preserve">rpart</w:t>
      </w:r>
      <w:r>
        <w:t xml:space="preserve">. Rpart é uma biblioteca de aprendizado de máquina em R que é usada para construir árvores de classificação e regressão. Esta biblioteca implementa particionamento recursivo.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FirstParagraph"/>
      </w:pPr>
      <w:r>
        <w:t xml:space="preserve">Montando a árvore:</w:t>
      </w:r>
    </w:p>
    <w:p>
      <w:pPr>
        <w:pStyle w:val="SourceCode"/>
      </w:pPr>
      <w:r>
        <w:rPr>
          <w:rStyle w:val="NormalTok"/>
        </w:rPr>
        <w:t xml:space="preserve">heart.tree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trestbps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fbs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restecg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thalach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exang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oldpeak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slope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thal,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heart.data)</w:t>
      </w:r>
    </w:p>
    <w:p>
      <w:pPr>
        <w:pStyle w:val="FirstParagraph"/>
      </w:pPr>
      <w:r>
        <w:t xml:space="preserve">Plotando a árvore: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prp</w:t>
      </w:r>
      <w:r>
        <w:rPr>
          <w:rStyle w:val="NormalTok"/>
        </w:rPr>
        <w:t xml:space="preserve">(heart.tree,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rt_disease_indicator_files/figure-docx/plotando_arvo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conslusão"/>
    <w:p>
      <w:pPr>
        <w:pStyle w:val="Heading3"/>
      </w:pPr>
      <w:r>
        <w:t xml:space="preserve">Conslusão</w:t>
      </w:r>
    </w:p>
    <w:p>
      <w:pPr>
        <w:pStyle w:val="FirstParagraph"/>
      </w:pPr>
      <w:r>
        <w:t xml:space="preserve">Baseado no gráfico da árvore, os três melhores atributos que podem prever o possível estreitamento do diâmetro são as variáveis / colunas: tal, cp e idade.</w:t>
      </w:r>
    </w:p>
    <w:bookmarkEnd w:id="31"/>
    <w:bookmarkStart w:id="32" w:name="r-e-informações-dos-pacotes-utilizados"/>
    <w:p>
      <w:pPr>
        <w:pStyle w:val="Heading3"/>
      </w:pPr>
      <w:r>
        <w:t xml:space="preserve">R e informações dos pacotes utilizados</w:t>
      </w:r>
    </w:p>
    <w:p>
      <w:pPr>
        <w:pStyle w:val="FirstParagraph"/>
      </w:pPr>
      <w:r>
        <w:t xml:space="preserve">As seguintes versões de R e pacotes foram usadas para a geração deste documento: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4.1.2 (2021-11-01)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LC_COLLATE=Portuguese_Brazil.1252  LC_CTYPE=Portuguese_Brazil.1252   </w:t>
      </w:r>
      <w:r>
        <w:br/>
      </w:r>
      <w:r>
        <w:rPr>
          <w:rStyle w:val="VerbatimChar"/>
        </w:rPr>
        <w:t xml:space="preserve">## [3] LC_MONETARY=Portuguese_Brazil.1252 LC_NUMERIC=C                      </w:t>
      </w:r>
      <w:r>
        <w:br/>
      </w:r>
      <w:r>
        <w:rPr>
          <w:rStyle w:val="VerbatimChar"/>
        </w:rPr>
        <w:t xml:space="preserve">## [5] LC_TIME=Portuguese_Brazil.1252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tools     stats     graphics  grDevices utils     datasets  methods  </w:t>
      </w:r>
      <w:r>
        <w:br/>
      </w:r>
      <w:r>
        <w:rPr>
          <w:rStyle w:val="VerbatimChar"/>
        </w:rPr>
        <w:t xml:space="preserve">## [8]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rpart.plot_3.1.0 rpart_4.1-15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compiler_4.1.2  magrittr_2.0.1  fastmap_1.1.0   htmltools_0.5.2</w:t>
      </w:r>
      <w:r>
        <w:br/>
      </w:r>
      <w:r>
        <w:rPr>
          <w:rStyle w:val="VerbatimChar"/>
        </w:rPr>
        <w:t xml:space="preserve">##  [5] yaml_2.2.1      stringi_1.7.6   rmarkdown_2.11  highr_0.9      </w:t>
      </w:r>
      <w:r>
        <w:br/>
      </w:r>
      <w:r>
        <w:rPr>
          <w:rStyle w:val="VerbatimChar"/>
        </w:rPr>
        <w:t xml:space="preserve">##  [9] knitr_1.37      stringr_1.4.0   xfun_0.29       digest_0.6.29  </w:t>
      </w:r>
      <w:r>
        <w:br/>
      </w:r>
      <w:r>
        <w:rPr>
          <w:rStyle w:val="VerbatimChar"/>
        </w:rPr>
        <w:t xml:space="preserve">## [13] rlang_0.4.12    evaluate_0.14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2" Target="http://archive.ics.uci.edu/ml/datasets/Heart+Disease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archive.ics.uci.edu/ml/datasets/Heart+Disease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Indicadores de doença cardíaca</dc:title>
  <dc:creator>João Pedro Albino</dc:creator>
  <cp:keywords/>
  <dcterms:created xsi:type="dcterms:W3CDTF">2022-01-10T20:13:10Z</dcterms:created>
  <dcterms:modified xsi:type="dcterms:W3CDTF">2022-01-10T20:13:10Z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1/9/2022</vt:lpwstr>
  </property>
  <property fmtid="{D5CDD505-2E9C-101B-9397-08002B2CF9AE}" pid="3" name="output">
    <vt:lpwstr/>
  </property>
  <property fmtid="{D5CDD505-2E9C-101B-9397-08002B2CF9AE}" pid="4" name="url">
    <vt:lpwstr>http://rstudio-pubs-static.s3.amazonaws.com/24341_184a58191486470cab97acdbbfe78ed5.html</vt:lpwstr>
  </property>
</Properties>
</file>