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8647" w14:textId="77777777" w:rsidR="00C309A2" w:rsidRDefault="00C309A2" w:rsidP="00C309A2">
      <w:pPr>
        <w:pStyle w:val="Ttulo2"/>
      </w:pPr>
      <w:r>
        <w:t>Attribute Information:</w:t>
      </w:r>
    </w:p>
    <w:p w14:paraId="450C1F32" w14:textId="77777777" w:rsidR="00C309A2" w:rsidRDefault="00C309A2" w:rsidP="00C309A2"/>
    <w:p w14:paraId="7D158CFD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age: age in years</w:t>
      </w:r>
    </w:p>
    <w:p w14:paraId="3ECEBF38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sex: (1-maale; 2-female)</w:t>
      </w:r>
    </w:p>
    <w:p w14:paraId="1C8AA42F" w14:textId="77777777" w:rsidR="00C309A2" w:rsidRPr="00C309A2" w:rsidRDefault="00C309A2" w:rsidP="00C309A2">
      <w:pPr>
        <w:pStyle w:val="PargrafodaLista"/>
        <w:numPr>
          <w:ilvl w:val="0"/>
          <w:numId w:val="4"/>
        </w:numPr>
        <w:rPr>
          <w:lang w:val="en-US"/>
        </w:rPr>
      </w:pPr>
      <w:r w:rsidRPr="00C309A2">
        <w:rPr>
          <w:lang w:val="en-US"/>
        </w:rPr>
        <w:t>cp: chest pain type (4 values ranging from 0 to 3)</w:t>
      </w:r>
    </w:p>
    <w:p w14:paraId="0DC95494" w14:textId="77777777" w:rsidR="00C309A2" w:rsidRPr="00C309A2" w:rsidRDefault="00C309A2" w:rsidP="00C309A2">
      <w:pPr>
        <w:pStyle w:val="PargrafodaLista"/>
        <w:numPr>
          <w:ilvl w:val="0"/>
          <w:numId w:val="4"/>
        </w:numPr>
        <w:rPr>
          <w:lang w:val="en-US"/>
        </w:rPr>
      </w:pPr>
      <w:r w:rsidRPr="00C309A2">
        <w:rPr>
          <w:lang w:val="en-US"/>
        </w:rPr>
        <w:t>trestbps: resting blood pressure (in mm Hg on admission to the hospital)</w:t>
      </w:r>
    </w:p>
    <w:p w14:paraId="7FBE5966" w14:textId="77777777" w:rsidR="00C309A2" w:rsidRPr="00C309A2" w:rsidRDefault="00C309A2" w:rsidP="00C309A2">
      <w:pPr>
        <w:pStyle w:val="PargrafodaLista"/>
        <w:numPr>
          <w:ilvl w:val="0"/>
          <w:numId w:val="4"/>
        </w:numPr>
        <w:rPr>
          <w:lang w:val="en-US"/>
        </w:rPr>
      </w:pPr>
      <w:r w:rsidRPr="00C309A2">
        <w:rPr>
          <w:lang w:val="en-US"/>
        </w:rPr>
        <w:t>chol: serum cholestoral in mg/dl</w:t>
      </w:r>
    </w:p>
    <w:p w14:paraId="4478A1A1" w14:textId="77777777" w:rsidR="00C309A2" w:rsidRPr="00C309A2" w:rsidRDefault="00C309A2" w:rsidP="00C309A2">
      <w:pPr>
        <w:pStyle w:val="PargrafodaLista"/>
        <w:numPr>
          <w:ilvl w:val="0"/>
          <w:numId w:val="4"/>
        </w:numPr>
        <w:rPr>
          <w:lang w:val="en-US"/>
        </w:rPr>
      </w:pPr>
      <w:r w:rsidRPr="00C309A2">
        <w:rPr>
          <w:lang w:val="en-US"/>
        </w:rPr>
        <w:t>fbs: fasting blood sugar &gt; 120 mg/dl</w:t>
      </w:r>
    </w:p>
    <w:p w14:paraId="62DD75D4" w14:textId="77777777" w:rsidR="00C309A2" w:rsidRPr="00C309A2" w:rsidRDefault="00C309A2" w:rsidP="00C309A2">
      <w:pPr>
        <w:pStyle w:val="PargrafodaLista"/>
        <w:numPr>
          <w:ilvl w:val="0"/>
          <w:numId w:val="4"/>
        </w:numPr>
        <w:rPr>
          <w:lang w:val="en-US"/>
        </w:rPr>
      </w:pPr>
      <w:r w:rsidRPr="00C309A2">
        <w:rPr>
          <w:lang w:val="en-US"/>
        </w:rPr>
        <w:t>restecg: resting electrocardiographic results (values 0,1,2)</w:t>
      </w:r>
    </w:p>
    <w:p w14:paraId="64FE25C6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thalach: maximum heart rate achieved</w:t>
      </w:r>
    </w:p>
    <w:p w14:paraId="04FBFC05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exang: exercise induced angina</w:t>
      </w:r>
    </w:p>
    <w:p w14:paraId="51FFEC2F" w14:textId="77777777" w:rsidR="00C309A2" w:rsidRPr="00C309A2" w:rsidRDefault="00C309A2" w:rsidP="00C309A2">
      <w:pPr>
        <w:pStyle w:val="PargrafodaLista"/>
        <w:numPr>
          <w:ilvl w:val="0"/>
          <w:numId w:val="4"/>
        </w:numPr>
        <w:rPr>
          <w:lang w:val="en-US"/>
        </w:rPr>
      </w:pPr>
      <w:r w:rsidRPr="00C309A2">
        <w:rPr>
          <w:lang w:val="en-US"/>
        </w:rPr>
        <w:t>oldpeak: ST depression induced by exercise relative to rest</w:t>
      </w:r>
    </w:p>
    <w:p w14:paraId="6214B2E5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slope: the slope of the peak exercise ST segment</w:t>
      </w:r>
    </w:p>
    <w:p w14:paraId="4F1FE3A4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ca: number of major vessels (0-3) colored by flourosopy</w:t>
      </w:r>
    </w:p>
    <w:p w14:paraId="156CEC5D" w14:textId="77777777" w:rsidR="00C309A2" w:rsidRDefault="00C309A2" w:rsidP="00C309A2">
      <w:pPr>
        <w:pStyle w:val="PargrafodaLista"/>
        <w:numPr>
          <w:ilvl w:val="0"/>
          <w:numId w:val="4"/>
        </w:numPr>
      </w:pPr>
      <w:r>
        <w:t>thal: 0 = normal; 1 = fixed defect; 2 = reversable defect</w:t>
      </w:r>
    </w:p>
    <w:p w14:paraId="4549D111" w14:textId="0EB460D6" w:rsidR="00990049" w:rsidRDefault="00C309A2" w:rsidP="00C309A2">
      <w:pPr>
        <w:pStyle w:val="PargrafodaLista"/>
        <w:numPr>
          <w:ilvl w:val="0"/>
          <w:numId w:val="4"/>
        </w:numPr>
      </w:pPr>
      <w:r>
        <w:t>target: refers to the presence of heart disease (0-no disease; 1-disease)</w:t>
      </w:r>
    </w:p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798A"/>
    <w:multiLevelType w:val="hybridMultilevel"/>
    <w:tmpl w:val="EF342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2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717DE"/>
    <w:rsid w:val="00173C93"/>
    <w:rsid w:val="0018294D"/>
    <w:rsid w:val="001C4494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A743C"/>
    <w:rsid w:val="005D3061"/>
    <w:rsid w:val="00617F0A"/>
    <w:rsid w:val="00636B5E"/>
    <w:rsid w:val="006C3D73"/>
    <w:rsid w:val="00711406"/>
    <w:rsid w:val="00795246"/>
    <w:rsid w:val="007D62D1"/>
    <w:rsid w:val="007E0BBE"/>
    <w:rsid w:val="0082100F"/>
    <w:rsid w:val="00834855"/>
    <w:rsid w:val="0086659C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A9460A"/>
    <w:rsid w:val="00B02DD0"/>
    <w:rsid w:val="00B964F0"/>
    <w:rsid w:val="00B9762B"/>
    <w:rsid w:val="00C04D4D"/>
    <w:rsid w:val="00C0581D"/>
    <w:rsid w:val="00C309A2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19F2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BA2AF"/>
  <w15:chartTrackingRefBased/>
  <w15:docId w15:val="{63318774-2C94-1F4F-87AF-CC28E103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3D73"/>
    <w:pPr>
      <w:spacing w:before="120"/>
      <w:jc w:val="left"/>
      <w:textAlignment w:val="auto"/>
      <w:outlineLvl w:val="1"/>
    </w:pPr>
    <w:rPr>
      <w:rFonts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3D73"/>
    <w:rPr>
      <w:rFonts w:ascii="Times New Roman" w:hAnsi="Times New Roman" w:cs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C3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2022-01-06T21:30:00Z</dcterms:created>
  <dcterms:modified xsi:type="dcterms:W3CDTF">2022-01-06T21:30:00Z</dcterms:modified>
</cp:coreProperties>
</file>