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hd w:val="clear" w:fill="auto"/>
        <w:spacing w:lineRule="auto" w:line="312" w:before="0" w:after="0"/>
        <w:jc w:val="center"/>
        <w:rPr/>
      </w:pPr>
      <w:r>
        <w:rPr>
          <w:rFonts w:eastAsia="Times New Roman" w:cs="Times New Roman" w:ascii="Times New Roman" w:hAnsi="Times New Roman"/>
          <w:b/>
          <w:color w:val="000000"/>
          <w:sz w:val="28"/>
          <w:szCs w:val="28"/>
        </w:rPr>
        <w:t>VISION</w:t>
      </w:r>
    </w:p>
    <w:p>
      <w:pPr>
        <w:pStyle w:val="Normal"/>
        <w:shd w:val="clear" w:fill="auto"/>
        <w:spacing w:lineRule="auto" w:line="312" w:before="0" w:after="0"/>
        <w:jc w:val="left"/>
        <w:rPr>
          <w:rFonts w:ascii="Liberation Serif" w:hAnsi="Liberation Serif" w:eastAsia="Times New Roman" w:cs="Times New Roman"/>
          <w:b/>
          <w:b/>
          <w:color w:val="000000"/>
          <w:sz w:val="28"/>
          <w:szCs w:val="28"/>
        </w:rPr>
      </w:pPr>
      <w:r>
        <w:rPr>
          <w:rFonts w:eastAsia="Times New Roman" w:cs="Times New Roman" w:ascii="Liberation Serif" w:hAnsi="Liberation Serif"/>
          <w:b/>
          <w:color w:val="000000"/>
          <w:sz w:val="28"/>
          <w:szCs w:val="28"/>
        </w:rPr>
      </w:r>
    </w:p>
    <w:tbl>
      <w:tblPr>
        <w:tblStyle w:val="Table1"/>
        <w:tblW w:w="9360" w:type="dxa"/>
        <w:jc w:val="left"/>
        <w:tblInd w:w="0" w:type="dxa"/>
        <w:tblLayout w:type="fixed"/>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rFonts w:ascii="Liberation Serif" w:hAnsi="Liberation Serif"/>
              </w:rPr>
            </w:pPr>
            <w:r>
              <w:rPr>
                <w:rFonts w:eastAsia="Times New Roman" w:cs="Times New Roman" w:ascii="Liberation Serif" w:hAnsi="Liberation Serif"/>
                <w:color w:val="000000"/>
                <w:sz w:val="28"/>
                <w:szCs w:val="28"/>
              </w:rPr>
              <w:t>To be a centre of excellence imparting quality education in Computer Science and Engineering and transforming students to critical thinkers and lifelong teams capable of developing environment friendly and economically feasible solutions to real world problems</w:t>
            </w:r>
          </w:p>
        </w:tc>
      </w:tr>
    </w:tbl>
    <w:p>
      <w:pPr>
        <w:pStyle w:val="Normal"/>
        <w:shd w:val="clear" w:fill="auto"/>
        <w:spacing w:lineRule="auto" w:line="312" w:before="0" w:after="0"/>
        <w:jc w:val="left"/>
        <w:rPr>
          <w:rFonts w:ascii="Liberation Serif" w:hAnsi="Liberation Serif" w:eastAsia="Times New Roman" w:cs="Times New Roman"/>
          <w:b/>
          <w:b/>
          <w:color w:val="000000"/>
          <w:sz w:val="28"/>
          <w:szCs w:val="28"/>
        </w:rPr>
      </w:pPr>
      <w:r>
        <w:rPr>
          <w:rFonts w:eastAsia="Times New Roman" w:cs="Times New Roman" w:ascii="Liberation Serif" w:hAnsi="Liberation Serif"/>
          <w:b/>
          <w:color w:val="000000"/>
          <w:sz w:val="28"/>
          <w:szCs w:val="28"/>
        </w:rPr>
      </w:r>
    </w:p>
    <w:p>
      <w:pPr>
        <w:pStyle w:val="Normal"/>
        <w:shd w:val="clear" w:fill="auto"/>
        <w:spacing w:lineRule="auto" w:line="312" w:before="0" w:after="0"/>
        <w:jc w:val="center"/>
        <w:rPr>
          <w:rFonts w:ascii="Liberation Serif" w:hAnsi="Liberation Serif"/>
        </w:rPr>
      </w:pPr>
      <w:r>
        <w:rPr>
          <w:rFonts w:eastAsia="Times New Roman" w:cs="Times New Roman" w:ascii="Liberation Serif" w:hAnsi="Liberation Serif"/>
          <w:b/>
          <w:color w:val="000000"/>
          <w:sz w:val="28"/>
          <w:szCs w:val="28"/>
        </w:rPr>
        <w:t xml:space="preserve">MISSION </w:t>
      </w:r>
    </w:p>
    <w:p>
      <w:pPr>
        <w:pStyle w:val="Normal"/>
        <w:shd w:val="clear" w:fill="auto"/>
        <w:spacing w:lineRule="auto" w:line="312" w:before="0" w:after="0"/>
        <w:jc w:val="left"/>
        <w:rPr>
          <w:rFonts w:ascii="Liberation Serif" w:hAnsi="Liberation Serif" w:eastAsia="Times New Roman" w:cs="Times New Roman"/>
          <w:b/>
          <w:b/>
          <w:color w:val="000000"/>
          <w:sz w:val="28"/>
          <w:szCs w:val="28"/>
        </w:rPr>
      </w:pPr>
      <w:r>
        <w:rPr>
          <w:rFonts w:eastAsia="Times New Roman" w:cs="Times New Roman" w:ascii="Liberation Serif" w:hAnsi="Liberation Serif"/>
          <w:b/>
          <w:color w:val="000000"/>
          <w:sz w:val="28"/>
          <w:szCs w:val="28"/>
        </w:rPr>
      </w:r>
    </w:p>
    <w:tbl>
      <w:tblPr>
        <w:tblStyle w:val="Table2"/>
        <w:tblW w:w="9360" w:type="dxa"/>
        <w:jc w:val="left"/>
        <w:tblInd w:w="0" w:type="dxa"/>
        <w:tblLayout w:type="fixed"/>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numPr>
                <w:ilvl w:val="0"/>
                <w:numId w:val="2"/>
              </w:numPr>
              <w:spacing w:lineRule="auto" w:line="240" w:before="0" w:after="0"/>
              <w:rPr>
                <w:rFonts w:ascii="Liberation Serif" w:hAnsi="Liberation Serif"/>
              </w:rPr>
            </w:pPr>
            <w:r>
              <w:rPr>
                <w:rFonts w:eastAsia="Times New Roman" w:cs="Times New Roman" w:ascii="Liberation Serif" w:hAnsi="Liberation Serif"/>
                <w:color w:val="000000"/>
                <w:sz w:val="28"/>
                <w:szCs w:val="28"/>
              </w:rPr>
              <w:t xml:space="preserve">To provide a strong foundation in Computer Science and Engineering, prepare students for professional career and higher education, and inculcate research interest. </w:t>
            </w:r>
          </w:p>
          <w:p>
            <w:pPr>
              <w:pStyle w:val="Normal"/>
              <w:widowControl w:val="false"/>
              <w:numPr>
                <w:ilvl w:val="0"/>
                <w:numId w:val="2"/>
              </w:numPr>
              <w:spacing w:lineRule="auto" w:line="240" w:before="0" w:after="0"/>
              <w:rPr>
                <w:rFonts w:ascii="Liberation Serif" w:hAnsi="Liberation Serif"/>
              </w:rPr>
            </w:pPr>
            <w:r>
              <w:rPr>
                <w:rFonts w:eastAsia="Times New Roman" w:cs="Times New Roman" w:ascii="Liberation Serif" w:hAnsi="Liberation Serif"/>
                <w:color w:val="000000"/>
                <w:sz w:val="28"/>
                <w:szCs w:val="28"/>
              </w:rPr>
              <w:t xml:space="preserve">To be abreast of the technological advances in a rapidly changing world. </w:t>
            </w:r>
          </w:p>
          <w:p>
            <w:pPr>
              <w:pStyle w:val="Normal"/>
              <w:widowControl w:val="false"/>
              <w:numPr>
                <w:ilvl w:val="0"/>
                <w:numId w:val="2"/>
              </w:numPr>
              <w:spacing w:lineRule="auto" w:line="240" w:before="0" w:after="0"/>
              <w:rPr>
                <w:rFonts w:ascii="Liberation Serif" w:hAnsi="Liberation Serif"/>
              </w:rPr>
            </w:pPr>
            <w:r>
              <w:rPr>
                <w:rFonts w:eastAsia="Times New Roman" w:cs="Times New Roman" w:ascii="Liberation Serif" w:hAnsi="Liberation Serif"/>
                <w:color w:val="000000"/>
                <w:sz w:val="28"/>
                <w:szCs w:val="28"/>
              </w:rPr>
              <w:t>To impart skills to come up with socially acceptable solutions to real world problems, upholding ethical values.</w:t>
            </w:r>
          </w:p>
        </w:tc>
      </w:tr>
    </w:tbl>
    <w:p>
      <w:pPr>
        <w:pStyle w:val="Normal"/>
        <w:shd w:val="clear" w:fill="auto"/>
        <w:spacing w:lineRule="auto" w:line="312" w:before="0" w:after="0"/>
        <w:jc w:val="center"/>
        <w:rPr>
          <w:rFonts w:ascii="Liberation Serif" w:hAnsi="Liberation Serif" w:eastAsia="Times New Roman" w:cs="Times New Roman"/>
          <w:b/>
          <w:b/>
          <w:color w:val="000000"/>
          <w:sz w:val="28"/>
          <w:szCs w:val="28"/>
        </w:rPr>
      </w:pPr>
      <w:r>
        <w:rPr>
          <w:rFonts w:eastAsia="Times New Roman" w:cs="Times New Roman" w:ascii="Liberation Serif" w:hAnsi="Liberation Serif"/>
          <w:b/>
          <w:color w:val="000000"/>
          <w:sz w:val="28"/>
          <w:szCs w:val="28"/>
        </w:rPr>
      </w:r>
    </w:p>
    <w:p>
      <w:pPr>
        <w:pStyle w:val="Normal"/>
        <w:spacing w:lineRule="auto" w:line="240" w:before="0" w:after="0"/>
        <w:jc w:val="center"/>
        <w:rPr>
          <w:rFonts w:ascii="Liberation Serif" w:hAnsi="Liberation Serif"/>
        </w:rPr>
      </w:pPr>
      <w:r>
        <w:rPr>
          <w:rFonts w:eastAsia="Times New Roman" w:cs="Times New Roman" w:ascii="Liberation Serif" w:hAnsi="Liberation Serif"/>
          <w:b/>
          <w:color w:val="000000"/>
          <w:sz w:val="28"/>
          <w:szCs w:val="28"/>
        </w:rPr>
        <w:t>PROGRAMME EDUCATIONAL OBJECTIVES(PEOs)</w:t>
      </w:r>
    </w:p>
    <w:p>
      <w:pPr>
        <w:pStyle w:val="Normal"/>
        <w:spacing w:lineRule="auto" w:line="240" w:before="0" w:after="0"/>
        <w:jc w:val="center"/>
        <w:rPr>
          <w:rFonts w:ascii="Liberation Serif" w:hAnsi="Liberation Serif" w:eastAsia="Times New Roman" w:cs="Times New Roman"/>
          <w:b/>
          <w:b/>
          <w:color w:val="000000"/>
          <w:sz w:val="28"/>
          <w:szCs w:val="28"/>
        </w:rPr>
      </w:pPr>
      <w:r>
        <w:rPr>
          <w:rFonts w:eastAsia="Times New Roman" w:cs="Times New Roman" w:ascii="Liberation Serif" w:hAnsi="Liberation Serif"/>
          <w:b/>
          <w:color w:val="000000"/>
          <w:sz w:val="28"/>
          <w:szCs w:val="28"/>
        </w:rPr>
      </w:r>
    </w:p>
    <w:tbl>
      <w:tblPr>
        <w:tblStyle w:val="Table3"/>
        <w:tblW w:w="9345" w:type="dxa"/>
        <w:jc w:val="center"/>
        <w:tblInd w:w="0" w:type="dxa"/>
        <w:tblLayout w:type="fixed"/>
        <w:tblCellMar>
          <w:top w:w="100" w:type="dxa"/>
          <w:left w:w="90" w:type="dxa"/>
          <w:bottom w:w="100" w:type="dxa"/>
          <w:right w:w="100" w:type="dxa"/>
        </w:tblCellMar>
        <w:tblLook w:val="0600"/>
      </w:tblPr>
      <w:tblGrid>
        <w:gridCol w:w="9345"/>
      </w:tblGrid>
      <w:tr>
        <w:trPr/>
        <w:tc>
          <w:tcPr>
            <w:tcW w:w="934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Liberation Serif" w:hAnsi="Liberation Serif" w:eastAsia="Times New Roman" w:cs="Times New Roman"/>
                <w:color w:val="000000"/>
                <w:sz w:val="28"/>
                <w:szCs w:val="28"/>
              </w:rPr>
            </w:pPr>
            <w:r>
              <w:rPr>
                <w:rFonts w:eastAsia="Times New Roman" w:cs="Times New Roman" w:ascii="Liberation Serif" w:hAnsi="Liberation Serif"/>
                <w:b/>
                <w:bCs/>
                <w:color w:val="000000"/>
                <w:sz w:val="28"/>
                <w:szCs w:val="28"/>
              </w:rPr>
              <w:t>PEO 1</w:t>
            </w:r>
            <w:r>
              <w:rPr>
                <w:rFonts w:eastAsia="Times New Roman" w:cs="Times New Roman" w:ascii="Liberation Serif" w:hAnsi="Liberation Serif"/>
                <w:color w:val="000000"/>
                <w:sz w:val="28"/>
                <w:szCs w:val="28"/>
              </w:rPr>
              <w:t xml:space="preserve">: Excel in professional career by acquiring knowledge in mathematics, science and , engineering and applying the knowledge in the design of hardware and software solutions for challenging problems of the society,  adapting to the current tends by engaging in life long learning </w:t>
            </w:r>
          </w:p>
          <w:p>
            <w:pPr>
              <w:pStyle w:val="Normal"/>
              <w:keepNext w:val="false"/>
              <w:keepLines w:val="false"/>
              <w:widowControl w:val="false"/>
              <w:shd w:val="clear" w:fill="auto"/>
              <w:spacing w:lineRule="auto" w:line="240" w:before="0" w:after="0"/>
              <w:ind w:left="0" w:right="0" w:hanging="0"/>
              <w:jc w:val="left"/>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keepNext w:val="false"/>
              <w:keepLines w:val="false"/>
              <w:widowControl w:val="false"/>
              <w:shd w:val="clear" w:fill="auto"/>
              <w:spacing w:lineRule="auto" w:line="240" w:before="0" w:after="0"/>
              <w:ind w:left="0" w:right="0" w:hanging="0"/>
              <w:jc w:val="left"/>
              <w:rPr>
                <w:rFonts w:ascii="Liberation Serif" w:hAnsi="Liberation Serif" w:eastAsia="Times New Roman" w:cs="Times New Roman"/>
                <w:color w:val="000000"/>
                <w:sz w:val="28"/>
                <w:szCs w:val="28"/>
              </w:rPr>
            </w:pPr>
            <w:r>
              <w:rPr>
                <w:rFonts w:eastAsia="Times New Roman" w:cs="Times New Roman" w:ascii="Liberation Serif" w:hAnsi="Liberation Serif"/>
                <w:b/>
                <w:bCs/>
                <w:color w:val="000000"/>
                <w:sz w:val="28"/>
                <w:szCs w:val="28"/>
              </w:rPr>
              <w:t>PEO 2</w:t>
            </w:r>
            <w:r>
              <w:rPr>
                <w:rFonts w:eastAsia="Times New Roman" w:cs="Times New Roman" w:ascii="Liberation Serif" w:hAnsi="Liberation Serif"/>
                <w:color w:val="000000"/>
                <w:sz w:val="28"/>
                <w:szCs w:val="28"/>
              </w:rPr>
              <w:t xml:space="preserve">: Pursue higher studies and research in the area of Computer Science and Engineering </w:t>
            </w:r>
          </w:p>
          <w:p>
            <w:pPr>
              <w:pStyle w:val="Normal"/>
              <w:keepNext w:val="false"/>
              <w:keepLines w:val="false"/>
              <w:widowControl w:val="false"/>
              <w:shd w:val="clear" w:fill="auto"/>
              <w:spacing w:lineRule="auto" w:line="240" w:before="0" w:after="0"/>
              <w:ind w:left="0" w:right="0" w:hanging="0"/>
              <w:jc w:val="left"/>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keepNext w:val="false"/>
              <w:keepLines w:val="false"/>
              <w:widowControl w:val="false"/>
              <w:shd w:val="clear" w:fill="auto"/>
              <w:spacing w:lineRule="auto" w:line="240" w:before="0" w:after="0"/>
              <w:ind w:left="0" w:right="0" w:hanging="0"/>
              <w:jc w:val="left"/>
              <w:rPr>
                <w:rFonts w:ascii="Liberation Serif" w:hAnsi="Liberation Serif" w:eastAsia="Times New Roman" w:cs="Times New Roman"/>
                <w:color w:val="000000"/>
                <w:sz w:val="28"/>
                <w:szCs w:val="28"/>
              </w:rPr>
            </w:pPr>
            <w:r>
              <w:rPr>
                <w:rFonts w:eastAsia="Times New Roman" w:cs="Times New Roman" w:ascii="Liberation Serif" w:hAnsi="Liberation Serif"/>
                <w:b/>
                <w:bCs/>
                <w:color w:val="000000"/>
                <w:sz w:val="28"/>
                <w:szCs w:val="28"/>
              </w:rPr>
              <w:t>PEO 3:</w:t>
            </w:r>
            <w:r>
              <w:rPr>
                <w:rFonts w:eastAsia="Times New Roman" w:cs="Times New Roman" w:ascii="Liberation Serif" w:hAnsi="Liberation Serif"/>
                <w:color w:val="000000"/>
                <w:sz w:val="28"/>
                <w:szCs w:val="28"/>
              </w:rPr>
              <w:t xml:space="preserve"> Ability to provide socially acceptable and economically feasible computer oriented solutions to real world problems with teamwork, while maintaining environmental balance, quality and cognizance of the underlying principles of ethics</w:t>
            </w:r>
          </w:p>
          <w:p>
            <w:pPr>
              <w:pStyle w:val="Normal"/>
              <w:keepNext w:val="false"/>
              <w:keepLines w:val="false"/>
              <w:widowControl w:val="false"/>
              <w:shd w:val="clear" w:fill="auto"/>
              <w:spacing w:lineRule="auto" w:line="240" w:before="0" w:after="0"/>
              <w:ind w:left="0" w:right="0" w:hanging="0"/>
              <w:jc w:val="left"/>
              <w:rPr>
                <w:rFonts w:ascii="Liberation Serif" w:hAnsi="Liberation Serif" w:eastAsia="Times New Roman" w:cs="Times New Roman"/>
                <w:b/>
                <w:b/>
                <w:color w:val="000000"/>
                <w:sz w:val="28"/>
                <w:szCs w:val="28"/>
              </w:rPr>
            </w:pPr>
            <w:r>
              <w:rPr>
                <w:rFonts w:eastAsia="Times New Roman" w:cs="Times New Roman" w:ascii="Liberation Serif" w:hAnsi="Liberation Serif"/>
                <w:b/>
                <w:color w:val="000000"/>
                <w:sz w:val="28"/>
                <w:szCs w:val="28"/>
              </w:rPr>
            </w:r>
          </w:p>
        </w:tc>
      </w:tr>
    </w:tbl>
    <w:p>
      <w:pPr>
        <w:pStyle w:val="Normal"/>
        <w:spacing w:lineRule="auto" w:line="240" w:before="0" w:after="0"/>
        <w:rPr>
          <w:rFonts w:ascii="Liberation Serif" w:hAnsi="Liberation Serif" w:eastAsia="Times New Roman" w:cs="Times New Roman"/>
          <w:b/>
          <w:b/>
          <w:color w:val="000000"/>
          <w:sz w:val="28"/>
          <w:szCs w:val="28"/>
        </w:rPr>
      </w:pPr>
      <w:r>
        <w:rPr>
          <w:rFonts w:eastAsia="Times New Roman" w:cs="Times New Roman" w:ascii="Liberation Serif" w:hAnsi="Liberation Serif"/>
          <w:b/>
          <w:color w:val="000000"/>
          <w:sz w:val="28"/>
          <w:szCs w:val="28"/>
        </w:rPr>
      </w:r>
    </w:p>
    <w:p>
      <w:pPr>
        <w:pStyle w:val="Normal"/>
        <w:spacing w:lineRule="auto" w:line="240" w:before="0" w:after="0"/>
        <w:jc w:val="center"/>
        <w:rPr>
          <w:rFonts w:ascii="Liberation Serif" w:hAnsi="Liberation Serif" w:eastAsia="Times New Roman" w:cs="Times New Roman"/>
          <w:b/>
          <w:b/>
          <w:color w:val="000000"/>
          <w:sz w:val="28"/>
          <w:szCs w:val="28"/>
        </w:rPr>
      </w:pPr>
      <w:r>
        <w:rPr>
          <w:rFonts w:eastAsia="Times New Roman" w:cs="Times New Roman" w:ascii="Liberation Serif" w:hAnsi="Liberation Serif"/>
          <w:b/>
          <w:color w:val="000000"/>
          <w:sz w:val="28"/>
          <w:szCs w:val="28"/>
        </w:rPr>
      </w:r>
    </w:p>
    <w:p>
      <w:pPr>
        <w:pStyle w:val="Normal"/>
        <w:spacing w:lineRule="auto" w:line="240" w:before="0" w:after="0"/>
        <w:jc w:val="center"/>
        <w:rPr>
          <w:rFonts w:ascii="Liberation Serif" w:hAnsi="Liberation Serif" w:eastAsia="Times New Roman" w:cs="Times New Roman"/>
          <w:b/>
          <w:b/>
          <w:color w:val="000000"/>
          <w:sz w:val="28"/>
          <w:szCs w:val="28"/>
        </w:rPr>
      </w:pPr>
      <w:r>
        <w:rPr>
          <w:rFonts w:eastAsia="Times New Roman" w:cs="Times New Roman" w:ascii="Liberation Serif" w:hAnsi="Liberation Serif"/>
          <w:b/>
          <w:color w:val="000000"/>
          <w:sz w:val="28"/>
          <w:szCs w:val="28"/>
        </w:rPr>
      </w:r>
    </w:p>
    <w:p>
      <w:pPr>
        <w:pStyle w:val="Normal"/>
        <w:spacing w:lineRule="auto" w:line="240" w:before="0" w:after="0"/>
        <w:jc w:val="center"/>
        <w:rPr>
          <w:rFonts w:ascii="Liberation Serif" w:hAnsi="Liberation Serif" w:eastAsia="Times New Roman" w:cs="Times New Roman"/>
          <w:b/>
          <w:b/>
          <w:color w:val="000000"/>
          <w:sz w:val="28"/>
          <w:szCs w:val="28"/>
        </w:rPr>
      </w:pPr>
      <w:r>
        <w:rPr>
          <w:rFonts w:eastAsia="Times New Roman" w:cs="Times New Roman" w:ascii="Liberation Serif" w:hAnsi="Liberation Serif"/>
          <w:b/>
          <w:color w:val="000000"/>
          <w:sz w:val="28"/>
          <w:szCs w:val="28"/>
        </w:rPr>
      </w:r>
    </w:p>
    <w:p>
      <w:pPr>
        <w:pStyle w:val="Normal"/>
        <w:spacing w:lineRule="auto" w:line="240" w:before="0" w:after="0"/>
        <w:jc w:val="center"/>
        <w:rPr>
          <w:rFonts w:ascii="Liberation Serif" w:hAnsi="Liberation Serif"/>
        </w:rPr>
      </w:pPr>
      <w:r>
        <w:rPr>
          <w:rFonts w:eastAsia="Times New Roman" w:cs="Times New Roman" w:ascii="Liberation Serif" w:hAnsi="Liberation Serif"/>
          <w:b/>
          <w:color w:val="000000"/>
          <w:sz w:val="28"/>
          <w:szCs w:val="28"/>
        </w:rPr>
        <w:t>PROGRAMME OUTCOMES</w:t>
      </w:r>
    </w:p>
    <w:p>
      <w:pPr>
        <w:pStyle w:val="Normal"/>
        <w:spacing w:lineRule="auto" w:line="240" w:before="0" w:after="0"/>
        <w:jc w:val="center"/>
        <w:rPr>
          <w:rFonts w:ascii="Liberation Serif" w:hAnsi="Liberation Serif" w:eastAsia="Times New Roman" w:cs="Times New Roman"/>
          <w:b/>
          <w:b/>
          <w:color w:val="000000"/>
          <w:sz w:val="24"/>
          <w:szCs w:val="24"/>
        </w:rPr>
      </w:pPr>
      <w:r>
        <w:rPr>
          <w:rFonts w:eastAsia="Times New Roman" w:cs="Times New Roman" w:ascii="Liberation Serif" w:hAnsi="Liberation Serif"/>
          <w:b/>
          <w:color w:val="000000"/>
          <w:sz w:val="24"/>
          <w:szCs w:val="24"/>
        </w:rPr>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PO1 - Engineering knowledge : Apply the knowledge of mathematics, science, engineering fundamentals, and an engineering specialization to the solution of complex engineering problem</w:t>
      </w:r>
    </w:p>
    <w:p>
      <w:pPr>
        <w:pStyle w:val="Normal"/>
        <w:spacing w:lineRule="auto" w:line="240" w:before="0" w:after="0"/>
        <w:ind w:left="720" w:hanging="0"/>
        <w:jc w:val="both"/>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PO2 - Problem analysis Identify formulate, review research literature and analyze complex engineering problems reaching substantiated conclusions using first principles of mathematics, natural sciences, and engineering</w:t>
      </w:r>
    </w:p>
    <w:p>
      <w:pPr>
        <w:pStyle w:val="Normal"/>
        <w:spacing w:lineRule="auto" w:line="240" w:before="0" w:after="0"/>
        <w:ind w:left="720" w:hanging="0"/>
        <w:jc w:val="both"/>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PO3  Design development of solutions : Design solutions for complex engineering problems and design system components or processes that meet the specific needs with appropriate consideration for the public health and safety, and the cultural, societal, environmental considerations</w:t>
      </w:r>
    </w:p>
    <w:p>
      <w:pPr>
        <w:pStyle w:val="Normal"/>
        <w:spacing w:lineRule="auto" w:line="240" w:before="0" w:after="0"/>
        <w:ind w:left="720" w:hanging="0"/>
        <w:jc w:val="both"/>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PO4 Conduct investigation of complex problem Use research based knowledge and reached including design of experiments analysis and interpretation of data, and synthesis of the information to provide valid conclusions</w:t>
      </w:r>
    </w:p>
    <w:p>
      <w:pPr>
        <w:pStyle w:val="Normal"/>
        <w:spacing w:lineRule="auto" w:line="240" w:before="0" w:after="0"/>
        <w:ind w:left="720" w:hanging="0"/>
        <w:jc w:val="both"/>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PO5 Modern tool usage Create, select, and apply appropriate techniques, resources, and modern engineering and IT tools including prediction and modeling to complex engineering activities with an understanding of the limitations</w:t>
      </w:r>
    </w:p>
    <w:p>
      <w:pPr>
        <w:pStyle w:val="Normal"/>
        <w:spacing w:lineRule="auto" w:line="240" w:before="0" w:after="0"/>
        <w:ind w:left="720" w:hanging="0"/>
        <w:jc w:val="both"/>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PO6 The engineer and society Apply reasoning informed by the contextual knowledge to asses societal, health, safety. legal and cultural issues and the consequent responsibilities relevant to the professional engineering practice.</w:t>
      </w:r>
    </w:p>
    <w:p>
      <w:pPr>
        <w:pStyle w:val="Normal"/>
        <w:spacing w:lineRule="auto" w:line="240" w:before="0" w:after="0"/>
        <w:ind w:left="720" w:hanging="0"/>
        <w:jc w:val="both"/>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PO7 Environment and sustainability Understand the impact of professional engineering solutions in societal and environmental contexts, and demonstrate the knowledge of, and need for sustainable development</w:t>
      </w:r>
    </w:p>
    <w:p>
      <w:pPr>
        <w:pStyle w:val="Normal"/>
        <w:spacing w:lineRule="auto" w:line="240" w:before="0" w:after="0"/>
        <w:ind w:left="720" w:hanging="0"/>
        <w:jc w:val="both"/>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PO8 Ethics Apply ethical principles and commit to professional ethics and responsibilities and norms of the engineering practice.</w:t>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PO9 Individual and team work Function effectively as an individual and as a member or leader in diverse and in multidisciplinary settings.</w:t>
      </w:r>
    </w:p>
    <w:p>
      <w:pPr>
        <w:pStyle w:val="Normal"/>
        <w:spacing w:lineRule="auto" w:line="240" w:before="0" w:after="0"/>
        <w:ind w:left="720" w:hanging="0"/>
        <w:jc w:val="both"/>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PO10 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pPr>
        <w:pStyle w:val="Normal"/>
        <w:spacing w:lineRule="auto" w:line="240" w:before="0" w:after="0"/>
        <w:ind w:left="720" w:hanging="0"/>
        <w:jc w:val="both"/>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PO11 Project management and finance Demonstrate knowledge and understanding of the engineering and management principles and apply these ta one's own work, member and leader in a team, to manage multidisciplinary environment</w:t>
      </w:r>
    </w:p>
    <w:p>
      <w:pPr>
        <w:pStyle w:val="Normal"/>
        <w:spacing w:lineRule="auto" w:line="240" w:before="0" w:after="0"/>
        <w:jc w:val="both"/>
        <w:rPr>
          <w:rFonts w:ascii="Liberation Serif" w:hAnsi="Liberation Serif" w:eastAsia="Times New Roman" w:cs="Times New Roman"/>
          <w:color w:val="000000"/>
          <w:sz w:val="28"/>
          <w:szCs w:val="28"/>
        </w:rPr>
      </w:pPr>
      <w:r>
        <w:rPr>
          <w:rFonts w:eastAsia="Times New Roman" w:cs="Times New Roman" w:ascii="Liberation Serif" w:hAnsi="Liberation Serif"/>
          <w:color w:val="000000"/>
          <w:sz w:val="28"/>
          <w:szCs w:val="28"/>
        </w:rPr>
      </w:r>
    </w:p>
    <w:p>
      <w:pPr>
        <w:pStyle w:val="Normal"/>
        <w:numPr>
          <w:ilvl w:val="0"/>
          <w:numId w:val="1"/>
        </w:numPr>
        <w:spacing w:lineRule="auto" w:line="240" w:before="0" w:after="0"/>
        <w:ind w:left="720" w:hanging="360"/>
        <w:jc w:val="both"/>
        <w:rPr>
          <w:rFonts w:ascii="Liberation Serif" w:hAnsi="Liberation Serif"/>
        </w:rPr>
      </w:pPr>
      <w:r>
        <w:rPr>
          <w:rFonts w:eastAsia="Times New Roman" w:cs="Times New Roman" w:ascii="Liberation Serif" w:hAnsi="Liberation Serif"/>
          <w:color w:val="000000"/>
          <w:sz w:val="28"/>
          <w:szCs w:val="28"/>
        </w:rPr>
        <w:t>PO12 Life-Long Learning Recognize the need for, and have the preparation and ability to engage in independent and life-tong learning in the broadest context of technological change</w:t>
      </w:r>
    </w:p>
    <w:p>
      <w:pPr>
        <w:pStyle w:val="Normal"/>
        <w:spacing w:lineRule="auto" w:line="240" w:before="0" w:after="0"/>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240" w:before="0" w:after="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240" w:before="0" w:after="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240" w:before="0" w:after="0"/>
        <w:rPr/>
      </w:pPr>
      <w:r>
        <w:rPr/>
      </w:r>
    </w:p>
    <w:sectPr>
      <w:headerReference w:type="default" r:id="rId2"/>
      <w:footerReference w:type="default" r:id="rId3"/>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ource Code Pro">
    <w:charset w:val="01"/>
    <w:family w:val="roman"/>
    <w:pitch w:val="variable"/>
  </w:font>
  <w:font w:name="Oswald">
    <w:charset w:val="01"/>
    <w:family w:val="swiss"/>
    <w:pitch w:val="variable"/>
  </w:font>
  <w:font w:name="Trebuchet MS">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Oswald">
    <w:charset w:val="01"/>
    <w:family w:val="roman"/>
    <w:pitch w:val="variable"/>
  </w:font>
  <w:font w:name="Covered By Your Grace">
    <w:charset w:val="01"/>
    <w:family w:val="roman"/>
    <w:pitch w:val="variable"/>
  </w:font>
  <w:font w:name="Times New Roman">
    <w:charset w:val="01"/>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spacing w:before="200" w:after="0"/>
      <w:rPr>
        <w:color w:val="666666"/>
        <w:sz w:val="24"/>
        <w:szCs w:val="24"/>
      </w:rPr>
    </w:pPr>
    <w:r>
      <w:rPr>
        <w:color w:val="666666"/>
        <w:sz w:val="24"/>
        <w:szCs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spacing w:lineRule="auto" w:line="240" w:before="1000" w:after="400"/>
      <w:ind w:right="0" w:hanging="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ource Code Pro" w:hAnsi="Source Code Pro" w:eastAsia="Source Code Pro" w:cs="Source Code Pro"/>
        <w:color w:val="424242"/>
        <w:sz w:val="22"/>
        <w:szCs w:val="22"/>
        <w:lang w:val="en"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312" w:before="200" w:after="0"/>
      <w:jc w:val="left"/>
    </w:pPr>
    <w:rPr>
      <w:rFonts w:ascii="Source Code Pro" w:hAnsi="Source Code Pro" w:eastAsia="Source Code Pro" w:cs="Source Code Pro"/>
      <w:color w:val="424242"/>
      <w:kern w:val="0"/>
      <w:sz w:val="22"/>
      <w:szCs w:val="22"/>
      <w:lang w:val="en" w:eastAsia="zh-CN" w:bidi="hi-IN"/>
    </w:rPr>
  </w:style>
  <w:style w:type="paragraph" w:styleId="Heading1">
    <w:name w:val="Heading 1"/>
    <w:basedOn w:val="LOnormal"/>
    <w:next w:val="Normal"/>
    <w:qFormat/>
    <w:pPr>
      <w:spacing w:lineRule="auto" w:line="240" w:before="720" w:after="0"/>
    </w:pPr>
    <w:rPr>
      <w:rFonts w:ascii="Oswald" w:hAnsi="Oswald" w:eastAsia="Oswald" w:cs="Oswald"/>
      <w:color w:val="424242"/>
      <w:sz w:val="36"/>
      <w:szCs w:val="36"/>
    </w:rPr>
  </w:style>
  <w:style w:type="paragraph" w:styleId="Heading2">
    <w:name w:val="Heading 2"/>
    <w:basedOn w:val="LOnormal"/>
    <w:next w:val="Normal"/>
    <w:qFormat/>
    <w:pPr>
      <w:spacing w:lineRule="auto" w:line="240"/>
      <w:jc w:val="center"/>
    </w:pPr>
    <w:rPr>
      <w:rFonts w:ascii="Oswald" w:hAnsi="Oswald" w:eastAsia="Oswald" w:cs="Oswald"/>
      <w:color w:val="000000"/>
      <w:sz w:val="32"/>
      <w:szCs w:val="32"/>
    </w:rPr>
  </w:style>
  <w:style w:type="paragraph" w:styleId="Heading3">
    <w:name w:val="Heading 3"/>
    <w:basedOn w:val="LOnormal"/>
    <w:next w:val="Normal"/>
    <w:qFormat/>
    <w:pPr>
      <w:spacing w:lineRule="auto" w:line="240" w:before="0" w:after="0"/>
    </w:pPr>
    <w:rPr>
      <w:i/>
      <w:color w:val="E31C60"/>
      <w:sz w:val="20"/>
      <w:szCs w:val="20"/>
    </w:rPr>
  </w:style>
  <w:style w:type="paragraph" w:styleId="Heading4">
    <w:name w:val="Heading 4"/>
    <w:basedOn w:val="LOnormal"/>
    <w:next w:val="Normal"/>
    <w:qFormat/>
    <w:pPr>
      <w:keepNext w:val="true"/>
      <w:keepLines/>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Normal"/>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Normal"/>
    <w:qFormat/>
    <w:pPr>
      <w:keepNext w:val="true"/>
      <w:keepLines/>
      <w:spacing w:lineRule="auto" w:line="240" w:before="160" w:after="0"/>
    </w:pPr>
    <w:rPr>
      <w:rFonts w:ascii="Trebuchet MS" w:hAnsi="Trebuchet MS" w:eastAsia="Trebuchet MS" w:cs="Trebuchet MS"/>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Source Code Pro" w:hAnsi="Source Code Pro" w:eastAsia="Source Code Pro" w:cs="Source Code Pro"/>
      <w:color w:val="424242"/>
      <w:kern w:val="0"/>
      <w:sz w:val="22"/>
      <w:szCs w:val="22"/>
      <w:lang w:val="en" w:eastAsia="zh-CN" w:bidi="hi-IN"/>
    </w:rPr>
  </w:style>
  <w:style w:type="paragraph" w:styleId="Title">
    <w:name w:val="Title"/>
    <w:basedOn w:val="LOnormal"/>
    <w:next w:val="Normal"/>
    <w:qFormat/>
    <w:pPr>
      <w:spacing w:lineRule="auto" w:line="240" w:before="200" w:after="0"/>
    </w:pPr>
    <w:rPr>
      <w:rFonts w:ascii="Oswald" w:hAnsi="Oswald" w:eastAsia="Oswald" w:cs="Oswald"/>
      <w:color w:val="424242"/>
      <w:sz w:val="104"/>
      <w:szCs w:val="104"/>
    </w:rPr>
  </w:style>
  <w:style w:type="paragraph" w:styleId="Subtitle">
    <w:name w:val="Subtitle"/>
    <w:basedOn w:val="LOnormal"/>
    <w:next w:val="Normal"/>
    <w:qFormat/>
    <w:pPr>
      <w:spacing w:lineRule="auto" w:line="240" w:before="0" w:after="0"/>
      <w:jc w:val="center"/>
    </w:pPr>
    <w:rPr>
      <w:rFonts w:ascii="Covered By Your Grace" w:hAnsi="Covered By Your Grace" w:eastAsia="Covered By Your Grace" w:cs="Covered By Your Grace"/>
      <w:color w:val="666666"/>
      <w:sz w:val="48"/>
      <w:szCs w:val="48"/>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LibreOffice/7.1.0.3$Linux_X86_64 LibreOffice_project/10$Build-3</Application>
  <AppVersion>15.0000</AppVersion>
  <Pages>3</Pages>
  <Words>544</Words>
  <Characters>3314</Characters>
  <CharactersWithSpaces>3827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2021-02-19T11:01:26Z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