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ackground w:color="000000"/>
  <w:body>
    <w:p>
      <w:pPr>
        <w:spacing w:after="600"/>
      </w:pPr>
    </w:p>
    <w:p>
      <w:pPr>
        <w:spacing w:after="100"/>
        <w:jc w:val="center"/>
      </w:pPr>
      <w:r>
        <w:rPr>
          <w:rFonts w:ascii="Arial" w:cs="Arial" w:eastAsia="Arial" w:hAnsi="Arial"/>
          <w:b/>
          <w:bCs/>
          <w:color w:val="FFFFFF"/>
          <w:sz w:val="28"/>
          <w:szCs w:val="28"/>
        </w:rPr>
        <w:t xml:space="preserve">MADMIXEDMEDIA LLC</w:t>
      </w:r>
    </w:p>
    <w:p>
      <w:pPr>
        <w:spacing w:after="40"/>
        <w:jc w:val="center"/>
      </w:pPr>
      <w:r>
        <w:rPr>
          <w:rFonts w:ascii="Arial" w:cs="Arial" w:eastAsia="Arial" w:hAnsi="Arial"/>
          <w:color w:val="FFFFFF"/>
          <w:sz w:val="24"/>
          <w:szCs w:val="24"/>
        </w:rPr>
        <w:t xml:space="preserve">×</w:t>
      </w:r>
    </w:p>
    <w:p>
      <w:pPr>
        <w:spacing w:after="300"/>
        <w:jc w:val="center"/>
      </w:pPr>
      <w:r>
        <w:rPr>
          <w:rFonts w:ascii="Arial" w:cs="Arial" w:eastAsia="Arial" w:hAnsi="Arial"/>
          <w:color w:val="BBBBBB"/>
          <w:sz w:val="22"/>
          <w:szCs w:val="22"/>
        </w:rPr>
        <w:t xml:space="preserve">PRESS START GAMING INC.</w:t>
      </w:r>
    </w:p>
    <w:p>
      <w:pPr>
        <w:pBdr>
          <w:bottom w:val="single" w:color="444444" w:sz="6" w:space="8"/>
        </w:pBdr>
        <w:spacing w:after="300"/>
        <w:jc w:val="center"/>
      </w:pPr>
    </w:p>
    <w:p>
      <w:pPr>
        <w:spacing w:after="200"/>
      </w:pPr>
    </w:p>
    <w:p>
      <w:pPr>
        <w:spacing w:after="120"/>
        <w:jc w:val="center"/>
      </w:pPr>
      <w:r>
        <w:rPr>
          <w:rFonts w:ascii="Arial" w:cs="Arial" w:eastAsia="Arial" w:hAnsi="Arial"/>
          <w:b/>
          <w:bCs/>
          <w:color w:val="FFFFFF"/>
          <w:sz w:val="52"/>
          <w:szCs w:val="52"/>
        </w:rPr>
        <w:t xml:space="preserve">MY STORY, MY COMIC</w:t>
      </w:r>
    </w:p>
    <w:p>
      <w:pPr>
        <w:spacing w:after="80"/>
        <w:jc w:val="center"/>
      </w:pPr>
      <w:r>
        <w:rPr>
          <w:rFonts w:ascii="Arial" w:cs="Arial" w:eastAsia="Arial" w:hAnsi="Arial"/>
          <w:color w:val="BBBBBB"/>
          <w:sz w:val="26"/>
          <w:szCs w:val="26"/>
        </w:rPr>
        <w:t xml:space="preserve">A 6-Week Digital Comic Creation Summer Program</w:t>
      </w:r>
    </w:p>
    <w:p>
      <w:pPr>
        <w:spacing w:after="300"/>
        <w:jc w:val="center"/>
      </w:pPr>
      <w:r>
        <w:rPr>
          <w:rFonts w:ascii="Arial" w:cs="Arial" w:eastAsia="Arial" w:hAnsi="Arial"/>
          <w:i/>
          <w:iCs/>
          <w:color w:val="FFFFFF"/>
          <w:sz w:val="20"/>
          <w:szCs w:val="20"/>
        </w:rPr>
        <w:t xml:space="preserve">Powered by CoMiXX Creator Studio &amp; CoMiXX FX Studio</w:t>
      </w:r>
    </w:p>
    <w:p>
      <w:pPr>
        <w:spacing w:after="400"/>
      </w:pPr>
    </w:p>
    <w:p>
      <w:pPr>
        <w:spacing w:after="60"/>
        <w:jc w:val="center"/>
      </w:pPr>
      <w:r>
        <w:rPr>
          <w:rFonts w:ascii="Arial" w:cs="Arial" w:eastAsia="Arial" w:hAnsi="Arial"/>
          <w:i/>
          <w:iCs/>
          <w:color w:val="BBBBBB"/>
          <w:sz w:val="20"/>
          <w:szCs w:val="20"/>
        </w:rPr>
        <w:t xml:space="preserve">Prepared for</w:t>
      </w:r>
    </w:p>
    <w:p>
      <w:pPr>
        <w:spacing w:after="200"/>
        <w:jc w:val="center"/>
      </w:pPr>
      <w:r>
        <w:rPr>
          <w:rFonts w:ascii="Arial" w:cs="Arial" w:eastAsia="Arial" w:hAnsi="Arial"/>
          <w:b/>
          <w:bCs/>
          <w:color w:val="FFFFFF"/>
          <w:sz w:val="28"/>
          <w:szCs w:val="28"/>
        </w:rPr>
        <w:t xml:space="preserve">Volunteers of America Los Angeles (VOALA)</w:t>
      </w:r>
    </w:p>
    <w:p>
      <w:pPr>
        <w:spacing w:after="200"/>
      </w:pPr>
    </w:p>
    <w:p>
      <w:pPr>
        <w:spacing w:after="60"/>
        <w:jc w:val="center"/>
      </w:pPr>
      <w:r>
        <w:rPr>
          <w:rFonts w:ascii="Arial" w:cs="Arial" w:eastAsia="Arial" w:hAnsi="Arial"/>
          <w:color w:val="BBBBBB"/>
          <w:sz w:val="22"/>
          <w:szCs w:val="22"/>
        </w:rPr>
        <w:t xml:space="preserve">Summer 2026</w:t>
      </w:r>
    </w:p>
    <w:p>
      <w:pPr>
        <w:jc w:val="center"/>
      </w:pPr>
      <w:r>
        <w:rPr>
          <w:rFonts w:ascii="Arial" w:cs="Arial" w:eastAsia="Arial" w:hAnsi="Arial"/>
          <w:color w:val="FFFFFF"/>
          <w:sz w:val="18"/>
          <w:szCs w:val="18"/>
        </w:rPr>
        <w:t xml:space="preserve">madmixedmedia.com  |  pressstart.tech</w:t>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FFFFFF"/>
          <w:sz w:val="32"/>
          <w:szCs w:val="32"/>
        </w:rPr>
        <w:t xml:space="preserve">Program Overview</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333333" w:sz="1"/>
              <w:left w:val="single" w:color="333333" w:sz="1"/>
              <w:bottom w:val="single" w:color="333333" w:sz="1"/>
              <w:right w:val="single" w:color="333333" w:sz="1"/>
            </w:tcBorders>
            <w:shd w:fill="1A1A1A" w:val="clear"/>
            <w:tcMar>
              <w:top w:type="dxa" w:w="80"/>
              <w:left w:type="dxa" w:w="120"/>
              <w:bottom w:type="dxa" w:w="80"/>
              <w:right w:type="dxa" w:w="120"/>
            </w:tcMar>
            <w:vAlign w:val="center"/>
          </w:tcPr>
          <w:p>
            <w:pPr>
              <w:jc w:val="left"/>
            </w:pPr>
            <w:r>
              <w:rPr>
                <w:rFonts w:ascii="Arial" w:cs="Arial" w:eastAsia="Arial" w:hAnsi="Arial"/>
                <w:b/>
                <w:bCs/>
                <w:color w:val="E8E8E8"/>
                <w:sz w:val="20"/>
                <w:szCs w:val="20"/>
              </w:rPr>
              <w:t xml:space="preserve">Program</w:t>
            </w:r>
          </w:p>
        </w:tc>
        <w:tc>
          <w:tcPr>
            <w:tcW w:type="dxa" w:w="6560"/>
            <w:tcBorders>
              <w:top w:val="single" w:color="333333" w:sz="1"/>
              <w:left w:val="single" w:color="333333" w:sz="1"/>
              <w:bottom w:val="single" w:color="333333" w:sz="1"/>
              <w:right w:val="single" w:color="333333" w:sz="1"/>
            </w:tcBorders>
            <w:shd w:fill="1A1A1A" w:val="clear"/>
            <w:tcMar>
              <w:top w:type="dxa" w:w="80"/>
              <w:left w:type="dxa" w:w="120"/>
              <w:bottom w:type="dxa" w:w="80"/>
              <w:right w:type="dxa" w:w="120"/>
            </w:tcMar>
            <w:vAlign w:val="center"/>
          </w:tcPr>
          <w:p>
            <w:pPr>
              <w:jc w:val="left"/>
            </w:pPr>
            <w:r>
              <w:rPr>
                <w:rFonts w:ascii="Arial" w:cs="Arial" w:eastAsia="Arial" w:hAnsi="Arial"/>
                <w:b w:val="false"/>
                <w:bCs w:val="false"/>
                <w:color w:val="E8E8E8"/>
                <w:sz w:val="20"/>
                <w:szCs w:val="20"/>
              </w:rPr>
              <w:t xml:space="preserve">My Story, My Comic — Digital Comic Creation Workshop</w:t>
            </w:r>
          </w:p>
        </w:tc>
      </w:tr>
      <w:tr>
        <w:tc>
          <w:tcPr>
            <w:tcW w:type="dxa" w:w="2800"/>
            <w:tcBorders>
              <w:top w:val="single" w:color="333333" w:sz="1"/>
              <w:left w:val="single" w:color="333333" w:sz="1"/>
              <w:bottom w:val="single" w:color="333333" w:sz="1"/>
              <w:right w:val="single" w:color="333333" w:sz="1"/>
            </w:tcBorders>
            <w:shd w:fill="0A0A0A" w:val="clear"/>
            <w:tcMar>
              <w:top w:type="dxa" w:w="80"/>
              <w:left w:type="dxa" w:w="120"/>
              <w:bottom w:type="dxa" w:w="80"/>
              <w:right w:type="dxa" w:w="120"/>
            </w:tcMar>
            <w:vAlign w:val="center"/>
          </w:tcPr>
          <w:p>
            <w:pPr>
              <w:jc w:val="left"/>
            </w:pPr>
            <w:r>
              <w:rPr>
                <w:rFonts w:ascii="Arial" w:cs="Arial" w:eastAsia="Arial" w:hAnsi="Arial"/>
                <w:b/>
                <w:bCs/>
                <w:color w:val="E8E8E8"/>
                <w:sz w:val="20"/>
                <w:szCs w:val="20"/>
              </w:rPr>
              <w:t xml:space="preserve">Provider</w:t>
            </w:r>
          </w:p>
        </w:tc>
        <w:tc>
          <w:tcPr>
            <w:tcW w:type="dxa" w:w="6560"/>
            <w:tcBorders>
              <w:top w:val="single" w:color="333333" w:sz="1"/>
              <w:left w:val="single" w:color="333333" w:sz="1"/>
              <w:bottom w:val="single" w:color="333333" w:sz="1"/>
              <w:right w:val="single" w:color="333333" w:sz="1"/>
            </w:tcBorders>
            <w:shd w:fill="0A0A0A" w:val="clear"/>
            <w:tcMar>
              <w:top w:type="dxa" w:w="80"/>
              <w:left w:type="dxa" w:w="120"/>
              <w:bottom w:type="dxa" w:w="80"/>
              <w:right w:type="dxa" w:w="120"/>
            </w:tcMar>
            <w:vAlign w:val="center"/>
          </w:tcPr>
          <w:p>
            <w:pPr>
              <w:jc w:val="left"/>
            </w:pPr>
            <w:r>
              <w:rPr>
                <w:rFonts w:ascii="Arial" w:cs="Arial" w:eastAsia="Arial" w:hAnsi="Arial"/>
                <w:b w:val="false"/>
                <w:bCs w:val="false"/>
                <w:color w:val="E8E8E8"/>
                <w:sz w:val="20"/>
                <w:szCs w:val="20"/>
              </w:rPr>
              <w:t xml:space="preserve">MADMIXEDMEDIA LLC (curriculum by Press Start Gaming Inc.)</w:t>
            </w:r>
          </w:p>
        </w:tc>
      </w:tr>
      <w:tr>
        <w:tc>
          <w:tcPr>
            <w:tcW w:type="dxa" w:w="2800"/>
            <w:tcBorders>
              <w:top w:val="single" w:color="333333" w:sz="1"/>
              <w:left w:val="single" w:color="333333" w:sz="1"/>
              <w:bottom w:val="single" w:color="333333" w:sz="1"/>
              <w:right w:val="single" w:color="333333" w:sz="1"/>
            </w:tcBorders>
            <w:shd w:fill="1A1A1A" w:val="clear"/>
            <w:tcMar>
              <w:top w:type="dxa" w:w="80"/>
              <w:left w:type="dxa" w:w="120"/>
              <w:bottom w:type="dxa" w:w="80"/>
              <w:right w:type="dxa" w:w="120"/>
            </w:tcMar>
            <w:vAlign w:val="center"/>
          </w:tcPr>
          <w:p>
            <w:pPr>
              <w:jc w:val="left"/>
            </w:pPr>
            <w:r>
              <w:rPr>
                <w:rFonts w:ascii="Arial" w:cs="Arial" w:eastAsia="Arial" w:hAnsi="Arial"/>
                <w:b/>
                <w:bCs/>
                <w:color w:val="E8E8E8"/>
                <w:sz w:val="20"/>
                <w:szCs w:val="20"/>
              </w:rPr>
              <w:t xml:space="preserve">Client</w:t>
            </w:r>
          </w:p>
        </w:tc>
        <w:tc>
          <w:tcPr>
            <w:tcW w:type="dxa" w:w="6560"/>
            <w:tcBorders>
              <w:top w:val="single" w:color="333333" w:sz="1"/>
              <w:left w:val="single" w:color="333333" w:sz="1"/>
              <w:bottom w:val="single" w:color="333333" w:sz="1"/>
              <w:right w:val="single" w:color="333333" w:sz="1"/>
            </w:tcBorders>
            <w:shd w:fill="1A1A1A" w:val="clear"/>
            <w:tcMar>
              <w:top w:type="dxa" w:w="80"/>
              <w:left w:type="dxa" w:w="120"/>
              <w:bottom w:type="dxa" w:w="80"/>
              <w:right w:type="dxa" w:w="120"/>
            </w:tcMar>
            <w:vAlign w:val="center"/>
          </w:tcPr>
          <w:p>
            <w:pPr>
              <w:jc w:val="left"/>
            </w:pPr>
            <w:r>
              <w:rPr>
                <w:rFonts w:ascii="Arial" w:cs="Arial" w:eastAsia="Arial" w:hAnsi="Arial"/>
                <w:b w:val="false"/>
                <w:bCs w:val="false"/>
                <w:color w:val="E8E8E8"/>
                <w:sz w:val="20"/>
                <w:szCs w:val="20"/>
              </w:rPr>
              <w:t xml:space="preserve">Volunteers of America Los Angeles (VOALA)</w:t>
            </w:r>
          </w:p>
        </w:tc>
      </w:tr>
      <w:tr>
        <w:tc>
          <w:tcPr>
            <w:tcW w:type="dxa" w:w="2800"/>
            <w:tcBorders>
              <w:top w:val="single" w:color="333333" w:sz="1"/>
              <w:left w:val="single" w:color="333333" w:sz="1"/>
              <w:bottom w:val="single" w:color="333333" w:sz="1"/>
              <w:right w:val="single" w:color="333333" w:sz="1"/>
            </w:tcBorders>
            <w:shd w:fill="0A0A0A" w:val="clear"/>
            <w:tcMar>
              <w:top w:type="dxa" w:w="80"/>
              <w:left w:type="dxa" w:w="120"/>
              <w:bottom w:type="dxa" w:w="80"/>
              <w:right w:type="dxa" w:w="120"/>
            </w:tcMar>
            <w:vAlign w:val="center"/>
          </w:tcPr>
          <w:p>
            <w:pPr>
              <w:jc w:val="left"/>
            </w:pPr>
            <w:r>
              <w:rPr>
                <w:rFonts w:ascii="Arial" w:cs="Arial" w:eastAsia="Arial" w:hAnsi="Arial"/>
                <w:b/>
                <w:bCs/>
                <w:color w:val="E8E8E8"/>
                <w:sz w:val="20"/>
                <w:szCs w:val="20"/>
              </w:rPr>
              <w:t xml:space="preserve">Audience</w:t>
            </w:r>
          </w:p>
        </w:tc>
        <w:tc>
          <w:tcPr>
            <w:tcW w:type="dxa" w:w="6560"/>
            <w:tcBorders>
              <w:top w:val="single" w:color="333333" w:sz="1"/>
              <w:left w:val="single" w:color="333333" w:sz="1"/>
              <w:bottom w:val="single" w:color="333333" w:sz="1"/>
              <w:right w:val="single" w:color="333333" w:sz="1"/>
            </w:tcBorders>
            <w:shd w:fill="0A0A0A" w:val="clear"/>
            <w:tcMar>
              <w:top w:type="dxa" w:w="80"/>
              <w:left w:type="dxa" w:w="120"/>
              <w:bottom w:type="dxa" w:w="80"/>
              <w:right w:type="dxa" w:w="120"/>
            </w:tcMar>
            <w:vAlign w:val="center"/>
          </w:tcPr>
          <w:p>
            <w:pPr>
              <w:jc w:val="left"/>
            </w:pPr>
            <w:r>
              <w:rPr>
                <w:rFonts w:ascii="Arial" w:cs="Arial" w:eastAsia="Arial" w:hAnsi="Arial"/>
                <w:b w:val="false"/>
                <w:bCs w:val="false"/>
                <w:color w:val="E8E8E8"/>
                <w:sz w:val="20"/>
                <w:szCs w:val="20"/>
              </w:rPr>
              <w:t xml:space="preserve">High school youth, ages 14–18</w:t>
            </w:r>
          </w:p>
        </w:tc>
      </w:tr>
      <w:tr>
        <w:tc>
          <w:tcPr>
            <w:tcW w:type="dxa" w:w="2800"/>
            <w:tcBorders>
              <w:top w:val="single" w:color="333333" w:sz="1"/>
              <w:left w:val="single" w:color="333333" w:sz="1"/>
              <w:bottom w:val="single" w:color="333333" w:sz="1"/>
              <w:right w:val="single" w:color="333333" w:sz="1"/>
            </w:tcBorders>
            <w:shd w:fill="1A1A1A" w:val="clear"/>
            <w:tcMar>
              <w:top w:type="dxa" w:w="80"/>
              <w:left w:type="dxa" w:w="120"/>
              <w:bottom w:type="dxa" w:w="80"/>
              <w:right w:type="dxa" w:w="120"/>
            </w:tcMar>
            <w:vAlign w:val="center"/>
          </w:tcPr>
          <w:p>
            <w:pPr>
              <w:jc w:val="left"/>
            </w:pPr>
            <w:r>
              <w:rPr>
                <w:rFonts w:ascii="Arial" w:cs="Arial" w:eastAsia="Arial" w:hAnsi="Arial"/>
                <w:b/>
                <w:bCs/>
                <w:color w:val="E8E8E8"/>
                <w:sz w:val="20"/>
                <w:szCs w:val="20"/>
              </w:rPr>
              <w:t xml:space="preserve">Class Size</w:t>
            </w:r>
          </w:p>
        </w:tc>
        <w:tc>
          <w:tcPr>
            <w:tcW w:type="dxa" w:w="6560"/>
            <w:tcBorders>
              <w:top w:val="single" w:color="333333" w:sz="1"/>
              <w:left w:val="single" w:color="333333" w:sz="1"/>
              <w:bottom w:val="single" w:color="333333" w:sz="1"/>
              <w:right w:val="single" w:color="333333" w:sz="1"/>
            </w:tcBorders>
            <w:shd w:fill="1A1A1A" w:val="clear"/>
            <w:tcMar>
              <w:top w:type="dxa" w:w="80"/>
              <w:left w:type="dxa" w:w="120"/>
              <w:bottom w:type="dxa" w:w="80"/>
              <w:right w:type="dxa" w:w="120"/>
            </w:tcMar>
            <w:vAlign w:val="center"/>
          </w:tcPr>
          <w:p>
            <w:pPr>
              <w:jc w:val="left"/>
            </w:pPr>
            <w:r>
              <w:rPr>
                <w:rFonts w:ascii="Arial" w:cs="Arial" w:eastAsia="Arial" w:hAnsi="Arial"/>
                <w:b w:val="false"/>
                <w:bCs w:val="false"/>
                <w:color w:val="E8E8E8"/>
                <w:sz w:val="20"/>
                <w:szCs w:val="20"/>
              </w:rPr>
              <w:t xml:space="preserve">20–30 students</w:t>
            </w:r>
          </w:p>
        </w:tc>
      </w:tr>
      <w:tr>
        <w:tc>
          <w:tcPr>
            <w:tcW w:type="dxa" w:w="2800"/>
            <w:tcBorders>
              <w:top w:val="single" w:color="333333" w:sz="1"/>
              <w:left w:val="single" w:color="333333" w:sz="1"/>
              <w:bottom w:val="single" w:color="333333" w:sz="1"/>
              <w:right w:val="single" w:color="333333" w:sz="1"/>
            </w:tcBorders>
            <w:shd w:fill="0A0A0A" w:val="clear"/>
            <w:tcMar>
              <w:top w:type="dxa" w:w="80"/>
              <w:left w:type="dxa" w:w="120"/>
              <w:bottom w:type="dxa" w:w="80"/>
              <w:right w:type="dxa" w:w="120"/>
            </w:tcMar>
            <w:vAlign w:val="center"/>
          </w:tcPr>
          <w:p>
            <w:pPr>
              <w:jc w:val="left"/>
            </w:pPr>
            <w:r>
              <w:rPr>
                <w:rFonts w:ascii="Arial" w:cs="Arial" w:eastAsia="Arial" w:hAnsi="Arial"/>
                <w:b/>
                <w:bCs/>
                <w:color w:val="E8E8E8"/>
                <w:sz w:val="20"/>
                <w:szCs w:val="20"/>
              </w:rPr>
              <w:t xml:space="preserve">Duration</w:t>
            </w:r>
          </w:p>
        </w:tc>
        <w:tc>
          <w:tcPr>
            <w:tcW w:type="dxa" w:w="6560"/>
            <w:tcBorders>
              <w:top w:val="single" w:color="333333" w:sz="1"/>
              <w:left w:val="single" w:color="333333" w:sz="1"/>
              <w:bottom w:val="single" w:color="333333" w:sz="1"/>
              <w:right w:val="single" w:color="333333" w:sz="1"/>
            </w:tcBorders>
            <w:shd w:fill="0A0A0A" w:val="clear"/>
            <w:tcMar>
              <w:top w:type="dxa" w:w="80"/>
              <w:left w:type="dxa" w:w="120"/>
              <w:bottom w:type="dxa" w:w="80"/>
              <w:right w:type="dxa" w:w="120"/>
            </w:tcMar>
            <w:vAlign w:val="center"/>
          </w:tcPr>
          <w:p>
            <w:pPr>
              <w:jc w:val="left"/>
            </w:pPr>
            <w:r>
              <w:rPr>
                <w:rFonts w:ascii="Arial" w:cs="Arial" w:eastAsia="Arial" w:hAnsi="Arial"/>
                <w:b w:val="false"/>
                <w:bCs w:val="false"/>
                <w:color w:val="E8E8E8"/>
                <w:sz w:val="20"/>
                <w:szCs w:val="20"/>
              </w:rPr>
              <w:t xml:space="preserve">6 weeks — 1 session per week, 2 hours per session (12 hours total)</w:t>
            </w:r>
          </w:p>
        </w:tc>
      </w:tr>
      <w:tr>
        <w:tc>
          <w:tcPr>
            <w:tcW w:type="dxa" w:w="2800"/>
            <w:tcBorders>
              <w:top w:val="single" w:color="333333" w:sz="1"/>
              <w:left w:val="single" w:color="333333" w:sz="1"/>
              <w:bottom w:val="single" w:color="333333" w:sz="1"/>
              <w:right w:val="single" w:color="333333" w:sz="1"/>
            </w:tcBorders>
            <w:shd w:fill="1A1A1A" w:val="clear"/>
            <w:tcMar>
              <w:top w:type="dxa" w:w="80"/>
              <w:left w:type="dxa" w:w="120"/>
              <w:bottom w:type="dxa" w:w="80"/>
              <w:right w:type="dxa" w:w="120"/>
            </w:tcMar>
            <w:vAlign w:val="center"/>
          </w:tcPr>
          <w:p>
            <w:pPr>
              <w:jc w:val="left"/>
            </w:pPr>
            <w:r>
              <w:rPr>
                <w:rFonts w:ascii="Arial" w:cs="Arial" w:eastAsia="Arial" w:hAnsi="Arial"/>
                <w:b/>
                <w:bCs/>
                <w:color w:val="E8E8E8"/>
                <w:sz w:val="20"/>
                <w:szCs w:val="20"/>
              </w:rPr>
              <w:t xml:space="preserve">Platforms</w:t>
            </w:r>
          </w:p>
        </w:tc>
        <w:tc>
          <w:tcPr>
            <w:tcW w:type="dxa" w:w="6560"/>
            <w:tcBorders>
              <w:top w:val="single" w:color="333333" w:sz="1"/>
              <w:left w:val="single" w:color="333333" w:sz="1"/>
              <w:bottom w:val="single" w:color="333333" w:sz="1"/>
              <w:right w:val="single" w:color="333333" w:sz="1"/>
            </w:tcBorders>
            <w:shd w:fill="1A1A1A" w:val="clear"/>
            <w:tcMar>
              <w:top w:type="dxa" w:w="80"/>
              <w:left w:type="dxa" w:w="120"/>
              <w:bottom w:type="dxa" w:w="80"/>
              <w:right w:type="dxa" w:w="120"/>
            </w:tcMar>
            <w:vAlign w:val="center"/>
          </w:tcPr>
          <w:p>
            <w:pPr>
              <w:jc w:val="left"/>
            </w:pPr>
            <w:r>
              <w:rPr>
                <w:rFonts w:ascii="Arial" w:cs="Arial" w:eastAsia="Arial" w:hAnsi="Arial"/>
                <w:b w:val="false"/>
                <w:bCs w:val="false"/>
                <w:color w:val="E8E8E8"/>
                <w:sz w:val="20"/>
                <w:szCs w:val="20"/>
              </w:rPr>
              <w:t xml:space="preserve">CoMiXX Creator Studio + CoMiXX FX Studio (browser-based)</w:t>
            </w:r>
          </w:p>
        </w:tc>
      </w:tr>
      <w:tr>
        <w:tc>
          <w:tcPr>
            <w:tcW w:type="dxa" w:w="2800"/>
            <w:tcBorders>
              <w:top w:val="single" w:color="333333" w:sz="1"/>
              <w:left w:val="single" w:color="333333" w:sz="1"/>
              <w:bottom w:val="single" w:color="333333" w:sz="1"/>
              <w:right w:val="single" w:color="333333" w:sz="1"/>
            </w:tcBorders>
            <w:shd w:fill="0A0A0A" w:val="clear"/>
            <w:tcMar>
              <w:top w:type="dxa" w:w="80"/>
              <w:left w:type="dxa" w:w="120"/>
              <w:bottom w:type="dxa" w:w="80"/>
              <w:right w:type="dxa" w:w="120"/>
            </w:tcMar>
            <w:vAlign w:val="center"/>
          </w:tcPr>
          <w:p>
            <w:pPr>
              <w:jc w:val="left"/>
            </w:pPr>
            <w:r>
              <w:rPr>
                <w:rFonts w:ascii="Arial" w:cs="Arial" w:eastAsia="Arial" w:hAnsi="Arial"/>
                <w:b/>
                <w:bCs/>
                <w:color w:val="E8E8E8"/>
                <w:sz w:val="20"/>
                <w:szCs w:val="20"/>
              </w:rPr>
              <w:t xml:space="preserve">Formats</w:t>
            </w:r>
          </w:p>
        </w:tc>
        <w:tc>
          <w:tcPr>
            <w:tcW w:type="dxa" w:w="6560"/>
            <w:tcBorders>
              <w:top w:val="single" w:color="333333" w:sz="1"/>
              <w:left w:val="single" w:color="333333" w:sz="1"/>
              <w:bottom w:val="single" w:color="333333" w:sz="1"/>
              <w:right w:val="single" w:color="333333" w:sz="1"/>
            </w:tcBorders>
            <w:shd w:fill="0A0A0A" w:val="clear"/>
            <w:tcMar>
              <w:top w:type="dxa" w:w="80"/>
              <w:left w:type="dxa" w:w="120"/>
              <w:bottom w:type="dxa" w:w="80"/>
              <w:right w:type="dxa" w:w="120"/>
            </w:tcMar>
            <w:vAlign w:val="center"/>
          </w:tcPr>
          <w:p>
            <w:pPr>
              <w:jc w:val="left"/>
            </w:pPr>
            <w:r>
              <w:rPr>
                <w:rFonts w:ascii="Arial" w:cs="Arial" w:eastAsia="Arial" w:hAnsi="Arial"/>
                <w:b w:val="false"/>
                <w:bCs w:val="false"/>
                <w:color w:val="E8E8E8"/>
                <w:sz w:val="20"/>
                <w:szCs w:val="20"/>
              </w:rPr>
              <w:t xml:space="preserve">Traditional Comic, Visual Novel, Choose Your Own Adventure (CYOA)</w:t>
            </w:r>
          </w:p>
        </w:tc>
      </w:tr>
      <w:tr>
        <w:tc>
          <w:tcPr>
            <w:tcW w:type="dxa" w:w="2800"/>
            <w:tcBorders>
              <w:top w:val="single" w:color="333333" w:sz="1"/>
              <w:left w:val="single" w:color="333333" w:sz="1"/>
              <w:bottom w:val="single" w:color="333333" w:sz="1"/>
              <w:right w:val="single" w:color="333333" w:sz="1"/>
            </w:tcBorders>
            <w:shd w:fill="1A1A1A" w:val="clear"/>
            <w:tcMar>
              <w:top w:type="dxa" w:w="80"/>
              <w:left w:type="dxa" w:w="120"/>
              <w:bottom w:type="dxa" w:w="80"/>
              <w:right w:type="dxa" w:w="120"/>
            </w:tcMar>
            <w:vAlign w:val="center"/>
          </w:tcPr>
          <w:p>
            <w:pPr>
              <w:jc w:val="left"/>
            </w:pPr>
            <w:r>
              <w:rPr>
                <w:rFonts w:ascii="Arial" w:cs="Arial" w:eastAsia="Arial" w:hAnsi="Arial"/>
                <w:b/>
                <w:bCs/>
                <w:color w:val="E8E8E8"/>
                <w:sz w:val="20"/>
                <w:szCs w:val="20"/>
              </w:rPr>
              <w:t xml:space="preserve">Final Output</w:t>
            </w:r>
          </w:p>
        </w:tc>
        <w:tc>
          <w:tcPr>
            <w:tcW w:type="dxa" w:w="6560"/>
            <w:tcBorders>
              <w:top w:val="single" w:color="333333" w:sz="1"/>
              <w:left w:val="single" w:color="333333" w:sz="1"/>
              <w:bottom w:val="single" w:color="333333" w:sz="1"/>
              <w:right w:val="single" w:color="333333" w:sz="1"/>
            </w:tcBorders>
            <w:shd w:fill="1A1A1A" w:val="clear"/>
            <w:tcMar>
              <w:top w:type="dxa" w:w="80"/>
              <w:left w:type="dxa" w:w="120"/>
              <w:bottom w:type="dxa" w:w="80"/>
              <w:right w:type="dxa" w:w="120"/>
            </w:tcMar>
            <w:vAlign w:val="center"/>
          </w:tcPr>
          <w:p>
            <w:pPr>
              <w:jc w:val="left"/>
            </w:pPr>
            <w:r>
              <w:rPr>
                <w:rFonts w:ascii="Arial" w:cs="Arial" w:eastAsia="Arial" w:hAnsi="Arial"/>
                <w:b w:val="false"/>
                <w:bCs w:val="false"/>
                <w:color w:val="E8E8E8"/>
                <w:sz w:val="20"/>
                <w:szCs w:val="20"/>
              </w:rPr>
              <w:t xml:space="preserve">Digital comic portfolio (PDF + web) + digital gallery showcase + live presentation</w:t>
            </w:r>
          </w:p>
        </w:tc>
      </w:tr>
    </w:tbl>
    <w:p>
      <w:pPr>
        <w:spacing w:after="200"/>
      </w:pPr>
    </w:p>
    <w:p>
      <w:pPr>
        <w:pStyle w:val="Heading2"/>
        <w:spacing w:after="160" w:before="280"/>
      </w:pPr>
      <w:r>
        <w:rPr>
          <w:rFonts w:ascii="Arial" w:cs="Arial" w:eastAsia="Arial" w:hAnsi="Arial"/>
          <w:b/>
          <w:bCs/>
          <w:color w:val="FFFFFF"/>
          <w:sz w:val="26"/>
          <w:szCs w:val="26"/>
        </w:rPr>
        <w:t xml:space="preserve">Program Description</w:t>
      </w:r>
    </w:p>
    <w:p>
      <w:pPr>
        <w:spacing w:after="120"/>
        <w:jc w:val="left"/>
      </w:pPr>
      <w:r>
        <w:rPr>
          <w:rFonts w:ascii="Arial" w:cs="Arial" w:eastAsia="Arial" w:hAnsi="Arial"/>
          <w:b w:val="false"/>
          <w:bCs w:val="false"/>
          <w:i w:val="false"/>
          <w:iCs w:val="false"/>
          <w:color w:val="E8E8E8"/>
          <w:sz w:val="20"/>
          <w:szCs w:val="20"/>
        </w:rPr>
        <w:t xml:space="preserve">"My Story, My Comic" is a 6-week creative technology workshop where high school youth create professional-quality digital comics about themselves and their lived experiences. Using MADMIXEDMEDIA’s proprietary CoMiXX Creator Studio and CoMiXX FX Studio platforms, students explore identity, storytelling, and digital art through three distinct formats: traditional sequential comics, visual novels with character dialogue, and interactive Choose Your Own Adventure (CYOA) branching narratives.</w:t>
      </w:r>
    </w:p>
    <w:p>
      <w:pPr>
        <w:spacing w:after="120"/>
        <w:jc w:val="left"/>
      </w:pPr>
      <w:r>
        <w:rPr>
          <w:rFonts w:ascii="Arial" w:cs="Arial" w:eastAsia="Arial" w:hAnsi="Arial"/>
          <w:b w:val="false"/>
          <w:bCs w:val="false"/>
          <w:i w:val="false"/>
          <w:iCs w:val="false"/>
          <w:color w:val="E8E8E8"/>
          <w:sz w:val="20"/>
          <w:szCs w:val="20"/>
        </w:rPr>
        <w:t xml:space="preserve">Every student walks away with a professional digital comic portfolio — high-resolution PDFs, web-ready exports, and a shareable QR-coded link — plus a spot in a curated digital gallery and the experience of presenting their work live to an audience.</w:t>
      </w:r>
    </w:p>
    <w:p>
      <w:pPr>
        <w:spacing w:after="100"/>
      </w:pPr>
    </w:p>
    <w:p>
      <w:pPr>
        <w:pStyle w:val="Heading2"/>
        <w:spacing w:after="160" w:before="280"/>
      </w:pPr>
      <w:r>
        <w:rPr>
          <w:rFonts w:ascii="Arial" w:cs="Arial" w:eastAsia="Arial" w:hAnsi="Arial"/>
          <w:b/>
          <w:bCs/>
          <w:color w:val="FFFFFF"/>
          <w:sz w:val="26"/>
          <w:szCs w:val="26"/>
        </w:rPr>
        <w:t xml:space="preserve">Learning Outcomes</w:t>
      </w:r>
    </w:p>
    <w:p>
      <w:pPr>
        <w:pStyle w:val="ListParagraph"/>
        <w:numPr>
          <w:ilvl w:val="0"/>
          <w:numId w:val="2"/>
        </w:numPr>
        <w:spacing w:after="80"/>
      </w:pPr>
      <w:r>
        <w:rPr>
          <w:rFonts w:ascii="Arial" w:cs="Arial" w:eastAsia="Arial" w:hAnsi="Arial"/>
          <w:color w:val="E8E8E8"/>
          <w:sz w:val="20"/>
          <w:szCs w:val="20"/>
        </w:rPr>
        <w:t xml:space="preserve">Create original characters and sequential narratives rooted in personal experience</w:t>
      </w:r>
    </w:p>
    <w:p>
      <w:pPr>
        <w:pStyle w:val="ListParagraph"/>
        <w:numPr>
          <w:ilvl w:val="0"/>
          <w:numId w:val="2"/>
        </w:numPr>
        <w:spacing w:after="80"/>
      </w:pPr>
      <w:r>
        <w:rPr>
          <w:rFonts w:ascii="Arial" w:cs="Arial" w:eastAsia="Arial" w:hAnsi="Arial"/>
          <w:color w:val="E8E8E8"/>
          <w:sz w:val="20"/>
          <w:szCs w:val="20"/>
        </w:rPr>
        <w:t xml:space="preserve">Demonstrate proficiency in digital comic creation tools (CoMiXX Creator + FX Studio)</w:t>
      </w:r>
    </w:p>
    <w:p>
      <w:pPr>
        <w:pStyle w:val="ListParagraph"/>
        <w:numPr>
          <w:ilvl w:val="0"/>
          <w:numId w:val="2"/>
        </w:numPr>
        <w:spacing w:after="80"/>
      </w:pPr>
      <w:r>
        <w:rPr>
          <w:rFonts w:ascii="Arial" w:cs="Arial" w:eastAsia="Arial" w:hAnsi="Arial"/>
          <w:color w:val="E8E8E8"/>
          <w:sz w:val="20"/>
          <w:szCs w:val="20"/>
        </w:rPr>
        <w:t xml:space="preserve">Apply 10+ visual effects including halftone, speed lines, glitch, explosions, and impact bursts</w:t>
      </w:r>
    </w:p>
    <w:p>
      <w:pPr>
        <w:pStyle w:val="ListParagraph"/>
        <w:numPr>
          <w:ilvl w:val="0"/>
          <w:numId w:val="2"/>
        </w:numPr>
        <w:spacing w:after="80"/>
      </w:pPr>
      <w:r>
        <w:rPr>
          <w:rFonts w:ascii="Arial" w:cs="Arial" w:eastAsia="Arial" w:hAnsi="Arial"/>
          <w:color w:val="E8E8E8"/>
          <w:sz w:val="20"/>
          <w:szCs w:val="20"/>
        </w:rPr>
        <w:t xml:space="preserve">Design branching CYOA narratives with multiple story paths and endings</w:t>
      </w:r>
    </w:p>
    <w:p>
      <w:pPr>
        <w:pStyle w:val="ListParagraph"/>
        <w:numPr>
          <w:ilvl w:val="0"/>
          <w:numId w:val="2"/>
        </w:numPr>
        <w:spacing w:after="80"/>
      </w:pPr>
      <w:r>
        <w:rPr>
          <w:rFonts w:ascii="Arial" w:cs="Arial" w:eastAsia="Arial" w:hAnsi="Arial"/>
          <w:color w:val="E8E8E8"/>
          <w:sz w:val="20"/>
          <w:szCs w:val="20"/>
        </w:rPr>
        <w:t xml:space="preserve">Prepare publication-ready digital exports and present creative work to a live audience</w:t>
      </w:r>
    </w:p>
    <w:p>
      <w:pPr>
        <w:pStyle w:val="ListParagraph"/>
        <w:numPr>
          <w:ilvl w:val="0"/>
          <w:numId w:val="2"/>
        </w:numPr>
        <w:spacing w:after="80"/>
      </w:pPr>
      <w:r>
        <w:rPr>
          <w:rFonts w:ascii="Arial" w:cs="Arial" w:eastAsia="Arial" w:hAnsi="Arial"/>
          <w:color w:val="E8E8E8"/>
          <w:sz w:val="20"/>
          <w:szCs w:val="20"/>
        </w:rPr>
        <w:t xml:space="preserve">Build a portable creative portfolio piece (PDF comic + shareable digital link)</w:t>
      </w:r>
    </w:p>
    <w:p>
      <w:pPr>
        <w:spacing w:after="100"/>
      </w:pPr>
    </w:p>
    <w:p>
      <w:pPr>
        <w:pStyle w:val="Heading2"/>
        <w:spacing w:after="160" w:before="280"/>
      </w:pPr>
      <w:r>
        <w:rPr>
          <w:rFonts w:ascii="Arial" w:cs="Arial" w:eastAsia="Arial" w:hAnsi="Arial"/>
          <w:b/>
          <w:bCs/>
          <w:color w:val="FFFFFF"/>
          <w:sz w:val="26"/>
          <w:szCs w:val="26"/>
        </w:rPr>
        <w:t xml:space="preserve">Why This Program Works for VOALA Youth</w:t>
      </w:r>
    </w:p>
    <w:p>
      <w:pPr>
        <w:spacing w:after="120"/>
        <w:jc w:val="left"/>
      </w:pPr>
      <w:r>
        <w:rPr>
          <w:rFonts w:ascii="Arial" w:cs="Arial" w:eastAsia="Arial" w:hAnsi="Arial"/>
          <w:b w:val="false"/>
          <w:bCs w:val="false"/>
          <w:i w:val="false"/>
          <w:iCs w:val="false"/>
          <w:color w:val="E8E8E8"/>
          <w:sz w:val="20"/>
          <w:szCs w:val="20"/>
        </w:rPr>
        <w:t xml:space="preserve">Comics are one of the most accessible creative mediums — they combine writing, visual art, and design thinking in a format young people already consume and love. For high school youth navigating identity, community, and future planning, creating a comic about themselves is both therapeutic and empowering. The finished digital portfolio becomes a tangible achievement they can share with family, post online, and add to college applications or creative portfolios.</w:t>
      </w:r>
    </w:p>
    <w:p>
      <w:pPr>
        <w:spacing w:after="120"/>
        <w:jc w:val="left"/>
      </w:pPr>
      <w:r>
        <w:rPr>
          <w:rFonts w:ascii="Arial" w:cs="Arial" w:eastAsia="Arial" w:hAnsi="Arial"/>
          <w:b w:val="false"/>
          <w:bCs w:val="false"/>
          <w:i w:val="false"/>
          <w:iCs w:val="false"/>
          <w:color w:val="E8E8E8"/>
          <w:sz w:val="20"/>
          <w:szCs w:val="20"/>
        </w:rPr>
        <w:t xml:space="preserve">The CoMiXX platform is browser-based (no downloads, no installs) and runs on any device with a screen — Chromebooks, tablets, laptops. Students with zero art experience can produce professional-looking results within the first session using photo imports, templates, and the FX effects library.</w:t>
      </w:r>
    </w:p>
    <w:p>
      <w:r>
        <w:br/>
      </w:r>
    </w:p>
    <w:p>
      <w:pPr>
        <w:pStyle w:val="Heading1"/>
        <w:spacing w:after="200" w:before="360"/>
      </w:pPr>
      <w:r>
        <w:rPr>
          <w:rFonts w:ascii="Arial" w:cs="Arial" w:eastAsia="Arial" w:hAnsi="Arial"/>
          <w:b/>
          <w:bCs/>
          <w:color w:val="FFFFFF"/>
          <w:sz w:val="32"/>
          <w:szCs w:val="32"/>
        </w:rPr>
        <w:t xml:space="preserve">6-Week Curriculum</w:t>
      </w:r>
    </w:p>
    <w:p>
      <w:pPr>
        <w:spacing w:after="120"/>
        <w:jc w:val="left"/>
      </w:pPr>
      <w:r>
        <w:rPr>
          <w:rFonts w:ascii="Arial" w:cs="Arial" w:eastAsia="Arial" w:hAnsi="Arial"/>
          <w:b w:val="false"/>
          <w:bCs w:val="false"/>
          <w:i/>
          <w:iCs/>
          <w:color w:val="BBBBBB"/>
          <w:sz w:val="20"/>
          <w:szCs w:val="20"/>
        </w:rPr>
        <w:t xml:space="preserve">Each session is 2 hours. Structure follows a Build → Create → Share progression.</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000000" w:val="clear"/>
            <w:tcMar>
              <w:top w:type="dxa" w:w="100"/>
              <w:left w:type="dxa" w:w="160"/>
              <w:bottom w:type="dxa" w:w="100"/>
              <w:right w:type="dxa" w:w="160"/>
            </w:tcMar>
          </w:tcPr>
          <w:p>
            <w:r>
              <w:rPr>
                <w:rFonts w:ascii="Arial" w:cs="Arial" w:eastAsia="Arial" w:hAnsi="Arial"/>
                <w:b/>
                <w:bCs/>
                <w:color w:val="CCCCCC"/>
                <w:sz w:val="22"/>
                <w:szCs w:val="22"/>
              </w:rPr>
              <w:t xml:space="preserve">WEEK 1: </w:t>
            </w:r>
            <w:r>
              <w:rPr>
                <w:rFonts w:ascii="Arial" w:cs="Arial" w:eastAsia="Arial" w:hAnsi="Arial"/>
                <w:b/>
                <w:bCs/>
                <w:color w:val="FFFFFF"/>
                <w:sz w:val="22"/>
                <w:szCs w:val="22"/>
              </w:rPr>
              <w:t xml:space="preserve">WHO AM I? — Character Design &amp; Self-Portrait</w:t>
            </w:r>
          </w:p>
        </w:tc>
      </w:tr>
    </w:tbl>
    <w:p>
      <w:pPr>
        <w:spacing w:after="60"/>
        <w:jc w:val="left"/>
      </w:pPr>
      <w:r>
        <w:rPr>
          <w:rFonts w:ascii="Arial" w:cs="Arial" w:eastAsia="Arial" w:hAnsi="Arial"/>
          <w:b/>
          <w:bCs/>
          <w:i w:val="false"/>
          <w:iCs w:val="false"/>
          <w:color w:val="FFFFFF"/>
          <w:sz w:val="20"/>
          <w:szCs w:val="20"/>
        </w:rPr>
        <w:t xml:space="preserve">Focus: </w:t>
      </w:r>
      <w:r>
        <w:rPr>
          <w:rFonts w:ascii="Arial" w:cs="Arial" w:eastAsia="Arial" w:hAnsi="Arial"/>
          <w:b w:val="false"/>
          <w:bCs w:val="false"/>
          <w:i w:val="false"/>
          <w:iCs w:val="false"/>
          <w:color w:val="E8E8E8"/>
          <w:sz w:val="20"/>
          <w:szCs w:val="20"/>
        </w:rPr>
        <w:t xml:space="preserve">Identity exploration through character creation</w:t>
      </w:r>
    </w:p>
    <w:p>
      <w:pPr>
        <w:spacing w:after="80"/>
        <w:jc w:val="left"/>
      </w:pPr>
      <w:r>
        <w:rPr>
          <w:rFonts w:ascii="Arial" w:cs="Arial" w:eastAsia="Arial" w:hAnsi="Arial"/>
          <w:b/>
          <w:bCs/>
          <w:i w:val="false"/>
          <w:iCs w:val="false"/>
          <w:color w:val="FFFFFF"/>
          <w:sz w:val="20"/>
          <w:szCs w:val="20"/>
        </w:rPr>
        <w:t xml:space="preserve">Tools: </w:t>
      </w:r>
      <w:r>
        <w:rPr>
          <w:rFonts w:ascii="Arial" w:cs="Arial" w:eastAsia="Arial" w:hAnsi="Arial"/>
          <w:b w:val="false"/>
          <w:bCs w:val="false"/>
          <w:i w:val="false"/>
          <w:iCs w:val="false"/>
          <w:color w:val="E8E8E8"/>
          <w:sz w:val="20"/>
          <w:szCs w:val="20"/>
        </w:rPr>
        <w:t xml:space="preserve">CoMiXX Creator (character templates, speech bubbles, panel layout)</w:t>
      </w:r>
    </w:p>
    <w:p>
      <w:pPr>
        <w:spacing w:after="100" w:before="200"/>
      </w:pPr>
      <w:r>
        <w:rPr>
          <w:rFonts w:ascii="Arial" w:cs="Arial" w:eastAsia="Arial" w:hAnsi="Arial"/>
          <w:b/>
          <w:bCs/>
          <w:color w:val="FFFFFF"/>
          <w:sz w:val="22"/>
          <w:szCs w:val="22"/>
        </w:rPr>
        <w:t xml:space="preserve">Session Activities</w:t>
      </w:r>
    </w:p>
    <w:p>
      <w:pPr>
        <w:pStyle w:val="ListParagraph"/>
        <w:numPr>
          <w:ilvl w:val="0"/>
          <w:numId w:val="2"/>
        </w:numPr>
        <w:spacing w:after="60"/>
      </w:pPr>
      <w:r>
        <w:rPr>
          <w:rFonts w:ascii="Arial" w:cs="Arial" w:eastAsia="Arial" w:hAnsi="Arial"/>
          <w:color w:val="E8E8E8"/>
          <w:sz w:val="20"/>
          <w:szCs w:val="20"/>
        </w:rPr>
        <w:t xml:space="preserve">Icebreaker: “If you were a comic character, what would your powers be?”</w:t>
      </w:r>
    </w:p>
    <w:p>
      <w:pPr>
        <w:pStyle w:val="ListParagraph"/>
        <w:numPr>
          <w:ilvl w:val="0"/>
          <w:numId w:val="2"/>
        </w:numPr>
        <w:spacing w:after="60"/>
      </w:pPr>
      <w:r>
        <w:rPr>
          <w:rFonts w:ascii="Arial" w:cs="Arial" w:eastAsia="Arial" w:hAnsi="Arial"/>
          <w:color w:val="E8E8E8"/>
          <w:sz w:val="20"/>
          <w:szCs w:val="20"/>
        </w:rPr>
        <w:t xml:space="preserve">Introduction to CoMiXX Creator interface and navigation</w:t>
      </w:r>
    </w:p>
    <w:p>
      <w:pPr>
        <w:pStyle w:val="ListParagraph"/>
        <w:numPr>
          <w:ilvl w:val="0"/>
          <w:numId w:val="2"/>
        </w:numPr>
        <w:spacing w:after="60"/>
      </w:pPr>
      <w:r>
        <w:rPr>
          <w:rFonts w:ascii="Arial" w:cs="Arial" w:eastAsia="Arial" w:hAnsi="Arial"/>
          <w:color w:val="E8E8E8"/>
          <w:sz w:val="20"/>
          <w:szCs w:val="20"/>
        </w:rPr>
        <w:t xml:space="preserve">Self-portrait character design using photo import + comic filters</w:t>
      </w:r>
    </w:p>
    <w:p>
      <w:pPr>
        <w:pStyle w:val="ListParagraph"/>
        <w:numPr>
          <w:ilvl w:val="0"/>
          <w:numId w:val="2"/>
        </w:numPr>
        <w:spacing w:after="60"/>
      </w:pPr>
      <w:r>
        <w:rPr>
          <w:rFonts w:ascii="Arial" w:cs="Arial" w:eastAsia="Arial" w:hAnsi="Arial"/>
          <w:color w:val="E8E8E8"/>
          <w:sz w:val="20"/>
          <w:szCs w:val="20"/>
        </w:rPr>
        <w:t xml:space="preserve">Create character bio page with name, stats, backstory, and catchphrase</w:t>
      </w:r>
    </w:p>
    <w:p>
      <w:pPr>
        <w:pStyle w:val="ListParagraph"/>
        <w:numPr>
          <w:ilvl w:val="0"/>
          <w:numId w:val="2"/>
        </w:numPr>
        <w:spacing w:after="60"/>
      </w:pPr>
      <w:r>
        <w:rPr>
          <w:rFonts w:ascii="Arial" w:cs="Arial" w:eastAsia="Arial" w:hAnsi="Arial"/>
          <w:color w:val="E8E8E8"/>
          <w:sz w:val="20"/>
          <w:szCs w:val="20"/>
        </w:rPr>
        <w:t xml:space="preserve">Begin cover page design for personal comic</w:t>
      </w:r>
    </w:p>
    <w:p>
      <w:pPr>
        <w:spacing w:after="200"/>
        <w:jc w:val="left"/>
      </w:pPr>
      <w:r>
        <w:rPr>
          <w:rFonts w:ascii="Arial" w:cs="Arial" w:eastAsia="Arial" w:hAnsi="Arial"/>
          <w:b/>
          <w:bCs/>
          <w:i w:val="false"/>
          <w:iCs w:val="false"/>
          <w:color w:val="FFFFFF"/>
          <w:sz w:val="20"/>
          <w:szCs w:val="20"/>
        </w:rPr>
        <w:t xml:space="preserve">Deliverable: </w:t>
      </w:r>
      <w:r>
        <w:rPr>
          <w:rFonts w:ascii="Arial" w:cs="Arial" w:eastAsia="Arial" w:hAnsi="Arial"/>
          <w:b w:val="false"/>
          <w:bCs w:val="false"/>
          <w:i w:val="false"/>
          <w:iCs w:val="false"/>
          <w:color w:val="E8E8E8"/>
          <w:sz w:val="20"/>
          <w:szCs w:val="20"/>
        </w:rPr>
        <w:t xml:space="preserve">Character bio page + comic cover (1–2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000000" w:val="clear"/>
            <w:tcMar>
              <w:top w:type="dxa" w:w="100"/>
              <w:left w:type="dxa" w:w="160"/>
              <w:bottom w:type="dxa" w:w="100"/>
              <w:right w:type="dxa" w:w="160"/>
            </w:tcMar>
          </w:tcPr>
          <w:p>
            <w:r>
              <w:rPr>
                <w:rFonts w:ascii="Arial" w:cs="Arial" w:eastAsia="Arial" w:hAnsi="Arial"/>
                <w:b/>
                <w:bCs/>
                <w:color w:val="CCCCCC"/>
                <w:sz w:val="22"/>
                <w:szCs w:val="22"/>
              </w:rPr>
              <w:t xml:space="preserve">WEEK 2: </w:t>
            </w:r>
            <w:r>
              <w:rPr>
                <w:rFonts w:ascii="Arial" w:cs="Arial" w:eastAsia="Arial" w:hAnsi="Arial"/>
                <w:b/>
                <w:bCs/>
                <w:color w:val="FFFFFF"/>
                <w:sz w:val="22"/>
                <w:szCs w:val="22"/>
              </w:rPr>
              <w:t xml:space="preserve">MY ORIGIN STORY — Comic Format &amp; Page Layout</w:t>
            </w:r>
          </w:p>
        </w:tc>
      </w:tr>
    </w:tbl>
    <w:p>
      <w:pPr>
        <w:spacing w:after="60"/>
        <w:jc w:val="left"/>
      </w:pPr>
      <w:r>
        <w:rPr>
          <w:rFonts w:ascii="Arial" w:cs="Arial" w:eastAsia="Arial" w:hAnsi="Arial"/>
          <w:b/>
          <w:bCs/>
          <w:i w:val="false"/>
          <w:iCs w:val="false"/>
          <w:color w:val="FFFFFF"/>
          <w:sz w:val="20"/>
          <w:szCs w:val="20"/>
        </w:rPr>
        <w:t xml:space="preserve">Focus: </w:t>
      </w:r>
      <w:r>
        <w:rPr>
          <w:rFonts w:ascii="Arial" w:cs="Arial" w:eastAsia="Arial" w:hAnsi="Arial"/>
          <w:b w:val="false"/>
          <w:bCs w:val="false"/>
          <w:i w:val="false"/>
          <w:iCs w:val="false"/>
          <w:color w:val="E8E8E8"/>
          <w:sz w:val="20"/>
          <w:szCs w:val="20"/>
        </w:rPr>
        <w:t xml:space="preserve">Sequential storytelling and visual narrative structure</w:t>
      </w:r>
    </w:p>
    <w:p>
      <w:pPr>
        <w:spacing w:after="80"/>
        <w:jc w:val="left"/>
      </w:pPr>
      <w:r>
        <w:rPr>
          <w:rFonts w:ascii="Arial" w:cs="Arial" w:eastAsia="Arial" w:hAnsi="Arial"/>
          <w:b/>
          <w:bCs/>
          <w:i w:val="false"/>
          <w:iCs w:val="false"/>
          <w:color w:val="FFFFFF"/>
          <w:sz w:val="20"/>
          <w:szCs w:val="20"/>
        </w:rPr>
        <w:t xml:space="preserve">Tools: </w:t>
      </w:r>
      <w:r>
        <w:rPr>
          <w:rFonts w:ascii="Arial" w:cs="Arial" w:eastAsia="Arial" w:hAnsi="Arial"/>
          <w:b w:val="false"/>
          <w:bCs w:val="false"/>
          <w:i w:val="false"/>
          <w:iCs w:val="false"/>
          <w:color w:val="E8E8E8"/>
          <w:sz w:val="20"/>
          <w:szCs w:val="20"/>
        </w:rPr>
        <w:t xml:space="preserve">CoMiXX Creator (multi-page, panels, speech/thought bubbles, captions)</w:t>
      </w:r>
    </w:p>
    <w:p>
      <w:pPr>
        <w:spacing w:after="100" w:before="200"/>
      </w:pPr>
      <w:r>
        <w:rPr>
          <w:rFonts w:ascii="Arial" w:cs="Arial" w:eastAsia="Arial" w:hAnsi="Arial"/>
          <w:b/>
          <w:bCs/>
          <w:color w:val="FFFFFF"/>
          <w:sz w:val="22"/>
          <w:szCs w:val="22"/>
        </w:rPr>
        <w:t xml:space="preserve">Session Activities</w:t>
      </w:r>
    </w:p>
    <w:p>
      <w:pPr>
        <w:pStyle w:val="ListParagraph"/>
        <w:numPr>
          <w:ilvl w:val="0"/>
          <w:numId w:val="2"/>
        </w:numPr>
        <w:spacing w:after="60"/>
      </w:pPr>
      <w:r>
        <w:rPr>
          <w:rFonts w:ascii="Arial" w:cs="Arial" w:eastAsia="Arial" w:hAnsi="Arial"/>
          <w:color w:val="E8E8E8"/>
          <w:sz w:val="20"/>
          <w:szCs w:val="20"/>
        </w:rPr>
        <w:t xml:space="preserve">Story structure mini-lesson: beginning, conflict, resolution</w:t>
      </w:r>
    </w:p>
    <w:p>
      <w:pPr>
        <w:pStyle w:val="ListParagraph"/>
        <w:numPr>
          <w:ilvl w:val="0"/>
          <w:numId w:val="2"/>
        </w:numPr>
        <w:spacing w:after="60"/>
      </w:pPr>
      <w:r>
        <w:rPr>
          <w:rFonts w:ascii="Arial" w:cs="Arial" w:eastAsia="Arial" w:hAnsi="Arial"/>
          <w:color w:val="E8E8E8"/>
          <w:sz w:val="20"/>
          <w:szCs w:val="20"/>
        </w:rPr>
        <w:t xml:space="preserve">Panel layout techniques: grid, splash page, dynamic angles</w:t>
      </w:r>
    </w:p>
    <w:p>
      <w:pPr>
        <w:pStyle w:val="ListParagraph"/>
        <w:numPr>
          <w:ilvl w:val="0"/>
          <w:numId w:val="2"/>
        </w:numPr>
        <w:spacing w:after="60"/>
      </w:pPr>
      <w:r>
        <w:rPr>
          <w:rFonts w:ascii="Arial" w:cs="Arial" w:eastAsia="Arial" w:hAnsi="Arial"/>
          <w:color w:val="E8E8E8"/>
          <w:sz w:val="20"/>
          <w:szCs w:val="20"/>
        </w:rPr>
        <w:t xml:space="preserve">Write and lay out a 4–6 page origin story about themselves</w:t>
      </w:r>
    </w:p>
    <w:p>
      <w:pPr>
        <w:pStyle w:val="ListParagraph"/>
        <w:numPr>
          <w:ilvl w:val="0"/>
          <w:numId w:val="2"/>
        </w:numPr>
        <w:spacing w:after="60"/>
      </w:pPr>
      <w:r>
        <w:rPr>
          <w:rFonts w:ascii="Arial" w:cs="Arial" w:eastAsia="Arial" w:hAnsi="Arial"/>
          <w:color w:val="E8E8E8"/>
          <w:sz w:val="20"/>
          <w:szCs w:val="20"/>
        </w:rPr>
        <w:t xml:space="preserve">Add dialogue, captions, and narration boxes</w:t>
      </w:r>
    </w:p>
    <w:p>
      <w:pPr>
        <w:pStyle w:val="ListParagraph"/>
        <w:numPr>
          <w:ilvl w:val="0"/>
          <w:numId w:val="2"/>
        </w:numPr>
        <w:spacing w:after="60"/>
      </w:pPr>
      <w:r>
        <w:rPr>
          <w:rFonts w:ascii="Arial" w:cs="Arial" w:eastAsia="Arial" w:hAnsi="Arial"/>
          <w:color w:val="E8E8E8"/>
          <w:sz w:val="20"/>
          <w:szCs w:val="20"/>
        </w:rPr>
        <w:t xml:space="preserve">Peer review: swap and give feedback on story clarity</w:t>
      </w:r>
    </w:p>
    <w:p>
      <w:pPr>
        <w:spacing w:after="200"/>
        <w:jc w:val="left"/>
      </w:pPr>
      <w:r>
        <w:rPr>
          <w:rFonts w:ascii="Arial" w:cs="Arial" w:eastAsia="Arial" w:hAnsi="Arial"/>
          <w:b/>
          <w:bCs/>
          <w:i w:val="false"/>
          <w:iCs w:val="false"/>
          <w:color w:val="FFFFFF"/>
          <w:sz w:val="20"/>
          <w:szCs w:val="20"/>
        </w:rPr>
        <w:t xml:space="preserve">Deliverable: </w:t>
      </w:r>
      <w:r>
        <w:rPr>
          <w:rFonts w:ascii="Arial" w:cs="Arial" w:eastAsia="Arial" w:hAnsi="Arial"/>
          <w:b w:val="false"/>
          <w:bCs w:val="false"/>
          <w:i w:val="false"/>
          <w:iCs w:val="false"/>
          <w:color w:val="E8E8E8"/>
          <w:sz w:val="20"/>
          <w:szCs w:val="20"/>
        </w:rPr>
        <w:t xml:space="preserve">4–6 page origin story comic draft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000000" w:val="clear"/>
            <w:tcMar>
              <w:top w:type="dxa" w:w="100"/>
              <w:left w:type="dxa" w:w="160"/>
              <w:bottom w:type="dxa" w:w="100"/>
              <w:right w:type="dxa" w:w="160"/>
            </w:tcMar>
          </w:tcPr>
          <w:p>
            <w:r>
              <w:rPr>
                <w:rFonts w:ascii="Arial" w:cs="Arial" w:eastAsia="Arial" w:hAnsi="Arial"/>
                <w:b/>
                <w:bCs/>
                <w:color w:val="CCCCCC"/>
                <w:sz w:val="22"/>
                <w:szCs w:val="22"/>
              </w:rPr>
              <w:t xml:space="preserve">WEEK 3: </w:t>
            </w:r>
            <w:r>
              <w:rPr>
                <w:rFonts w:ascii="Arial" w:cs="Arial" w:eastAsia="Arial" w:hAnsi="Arial"/>
                <w:b/>
                <w:bCs/>
                <w:color w:val="FFFFFF"/>
                <w:sz w:val="22"/>
                <w:szCs w:val="22"/>
              </w:rPr>
              <w:t xml:space="preserve">CHOOSE YOUR PATH — Visual Novel &amp; CYOA Branching</w:t>
            </w:r>
          </w:p>
        </w:tc>
      </w:tr>
    </w:tbl>
    <w:p>
      <w:pPr>
        <w:spacing w:after="60"/>
        <w:jc w:val="left"/>
      </w:pPr>
      <w:r>
        <w:rPr>
          <w:rFonts w:ascii="Arial" w:cs="Arial" w:eastAsia="Arial" w:hAnsi="Arial"/>
          <w:b/>
          <w:bCs/>
          <w:i w:val="false"/>
          <w:iCs w:val="false"/>
          <w:color w:val="FFFFFF"/>
          <w:sz w:val="20"/>
          <w:szCs w:val="20"/>
        </w:rPr>
        <w:t xml:space="preserve">Focus: </w:t>
      </w:r>
      <w:r>
        <w:rPr>
          <w:rFonts w:ascii="Arial" w:cs="Arial" w:eastAsia="Arial" w:hAnsi="Arial"/>
          <w:b w:val="false"/>
          <w:bCs w:val="false"/>
          <w:i w:val="false"/>
          <w:iCs w:val="false"/>
          <w:color w:val="E8E8E8"/>
          <w:sz w:val="20"/>
          <w:szCs w:val="20"/>
        </w:rPr>
        <w:t xml:space="preserve">Non-linear storytelling and reader choice mechanics</w:t>
      </w:r>
    </w:p>
    <w:p>
      <w:pPr>
        <w:spacing w:after="80"/>
        <w:jc w:val="left"/>
      </w:pPr>
      <w:r>
        <w:rPr>
          <w:rFonts w:ascii="Arial" w:cs="Arial" w:eastAsia="Arial" w:hAnsi="Arial"/>
          <w:b/>
          <w:bCs/>
          <w:i w:val="false"/>
          <w:iCs w:val="false"/>
          <w:color w:val="FFFFFF"/>
          <w:sz w:val="20"/>
          <w:szCs w:val="20"/>
        </w:rPr>
        <w:t xml:space="preserve">Tools: </w:t>
      </w:r>
      <w:r>
        <w:rPr>
          <w:rFonts w:ascii="Arial" w:cs="Arial" w:eastAsia="Arial" w:hAnsi="Arial"/>
          <w:b w:val="false"/>
          <w:bCs w:val="false"/>
          <w:i w:val="false"/>
          <w:iCs w:val="false"/>
          <w:color w:val="E8E8E8"/>
          <w:sz w:val="20"/>
          <w:szCs w:val="20"/>
        </w:rPr>
        <w:t xml:space="preserve">CoMiXX Creator (visual novel mode, branching paths, decision points)</w:t>
      </w:r>
    </w:p>
    <w:p>
      <w:pPr>
        <w:spacing w:after="100" w:before="200"/>
      </w:pPr>
      <w:r>
        <w:rPr>
          <w:rFonts w:ascii="Arial" w:cs="Arial" w:eastAsia="Arial" w:hAnsi="Arial"/>
          <w:b/>
          <w:bCs/>
          <w:color w:val="FFFFFF"/>
          <w:sz w:val="22"/>
          <w:szCs w:val="22"/>
        </w:rPr>
        <w:t xml:space="preserve">Session Activities</w:t>
      </w:r>
    </w:p>
    <w:p>
      <w:pPr>
        <w:pStyle w:val="ListParagraph"/>
        <w:numPr>
          <w:ilvl w:val="0"/>
          <w:numId w:val="2"/>
        </w:numPr>
        <w:spacing w:after="60"/>
      </w:pPr>
      <w:r>
        <w:rPr>
          <w:rFonts w:ascii="Arial" w:cs="Arial" w:eastAsia="Arial" w:hAnsi="Arial"/>
          <w:color w:val="E8E8E8"/>
          <w:sz w:val="20"/>
          <w:szCs w:val="20"/>
        </w:rPr>
        <w:t xml:space="preserve">Lesson: branching narratives — how choices create multiple outcomes</w:t>
      </w:r>
    </w:p>
    <w:p>
      <w:pPr>
        <w:pStyle w:val="ListParagraph"/>
        <w:numPr>
          <w:ilvl w:val="0"/>
          <w:numId w:val="2"/>
        </w:numPr>
        <w:spacing w:after="60"/>
      </w:pPr>
      <w:r>
        <w:rPr>
          <w:rFonts w:ascii="Arial" w:cs="Arial" w:eastAsia="Arial" w:hAnsi="Arial"/>
          <w:color w:val="E8E8E8"/>
          <w:sz w:val="20"/>
          <w:szCs w:val="20"/>
        </w:rPr>
        <w:t xml:space="preserve">Map out a CYOA story tree (3+ branches, 2+ endings)</w:t>
      </w:r>
    </w:p>
    <w:p>
      <w:pPr>
        <w:pStyle w:val="ListParagraph"/>
        <w:numPr>
          <w:ilvl w:val="0"/>
          <w:numId w:val="2"/>
        </w:numPr>
        <w:spacing w:after="60"/>
      </w:pPr>
      <w:r>
        <w:rPr>
          <w:rFonts w:ascii="Arial" w:cs="Arial" w:eastAsia="Arial" w:hAnsi="Arial"/>
          <w:color w:val="E8E8E8"/>
          <w:sz w:val="20"/>
          <w:szCs w:val="20"/>
        </w:rPr>
        <w:t xml:space="preserve">Build visual novel sequence with character dialogue and backgrounds</w:t>
      </w:r>
    </w:p>
    <w:p>
      <w:pPr>
        <w:pStyle w:val="ListParagraph"/>
        <w:numPr>
          <w:ilvl w:val="0"/>
          <w:numId w:val="2"/>
        </w:numPr>
        <w:spacing w:after="60"/>
      </w:pPr>
      <w:r>
        <w:rPr>
          <w:rFonts w:ascii="Arial" w:cs="Arial" w:eastAsia="Arial" w:hAnsi="Arial"/>
          <w:color w:val="E8E8E8"/>
          <w:sz w:val="20"/>
          <w:szCs w:val="20"/>
        </w:rPr>
        <w:t xml:space="preserve">Implement decision points: “Do you confront the bully or walk away?”</w:t>
      </w:r>
    </w:p>
    <w:p>
      <w:pPr>
        <w:pStyle w:val="ListParagraph"/>
        <w:numPr>
          <w:ilvl w:val="0"/>
          <w:numId w:val="2"/>
        </w:numPr>
        <w:spacing w:after="60"/>
      </w:pPr>
      <w:r>
        <w:rPr>
          <w:rFonts w:ascii="Arial" w:cs="Arial" w:eastAsia="Arial" w:hAnsi="Arial"/>
          <w:color w:val="E8E8E8"/>
          <w:sz w:val="20"/>
          <w:szCs w:val="20"/>
        </w:rPr>
        <w:t xml:space="preserve">Test each other’s branching stories and document bugs/dead ends</w:t>
      </w:r>
    </w:p>
    <w:p>
      <w:pPr>
        <w:spacing w:after="200"/>
        <w:jc w:val="left"/>
      </w:pPr>
      <w:r>
        <w:rPr>
          <w:rFonts w:ascii="Arial" w:cs="Arial" w:eastAsia="Arial" w:hAnsi="Arial"/>
          <w:b/>
          <w:bCs/>
          <w:i w:val="false"/>
          <w:iCs w:val="false"/>
          <w:color w:val="FFFFFF"/>
          <w:sz w:val="20"/>
          <w:szCs w:val="20"/>
        </w:rPr>
        <w:t xml:space="preserve">Deliverable: </w:t>
      </w:r>
      <w:r>
        <w:rPr>
          <w:rFonts w:ascii="Arial" w:cs="Arial" w:eastAsia="Arial" w:hAnsi="Arial"/>
          <w:b w:val="false"/>
          <w:bCs w:val="false"/>
          <w:i w:val="false"/>
          <w:iCs w:val="false"/>
          <w:color w:val="E8E8E8"/>
          <w:sz w:val="20"/>
          <w:szCs w:val="20"/>
        </w:rPr>
        <w:t xml:space="preserve">Interactive CYOA story with 3+ branches and 2+ endings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000000" w:val="clear"/>
            <w:tcMar>
              <w:top w:type="dxa" w:w="100"/>
              <w:left w:type="dxa" w:w="160"/>
              <w:bottom w:type="dxa" w:w="100"/>
              <w:right w:type="dxa" w:w="160"/>
            </w:tcMar>
          </w:tcPr>
          <w:p>
            <w:r>
              <w:rPr>
                <w:rFonts w:ascii="Arial" w:cs="Arial" w:eastAsia="Arial" w:hAnsi="Arial"/>
                <w:b/>
                <w:bCs/>
                <w:color w:val="CCCCCC"/>
                <w:sz w:val="22"/>
                <w:szCs w:val="22"/>
              </w:rPr>
              <w:t xml:space="preserve">WEEK 4: </w:t>
            </w:r>
            <w:r>
              <w:rPr>
                <w:rFonts w:ascii="Arial" w:cs="Arial" w:eastAsia="Arial" w:hAnsi="Arial"/>
                <w:b/>
                <w:bCs/>
                <w:color w:val="FFFFFF"/>
                <w:sz w:val="22"/>
                <w:szCs w:val="22"/>
              </w:rPr>
              <w:t xml:space="preserve">FX OVERLOAD — Effects, Animation &amp; Sound</w:t>
            </w:r>
          </w:p>
        </w:tc>
      </w:tr>
    </w:tbl>
    <w:p>
      <w:pPr>
        <w:spacing w:after="60"/>
        <w:jc w:val="left"/>
      </w:pPr>
      <w:r>
        <w:rPr>
          <w:rFonts w:ascii="Arial" w:cs="Arial" w:eastAsia="Arial" w:hAnsi="Arial"/>
          <w:b/>
          <w:bCs/>
          <w:i w:val="false"/>
          <w:iCs w:val="false"/>
          <w:color w:val="FFFFFF"/>
          <w:sz w:val="20"/>
          <w:szCs w:val="20"/>
        </w:rPr>
        <w:t xml:space="preserve">Focus: </w:t>
      </w:r>
      <w:r>
        <w:rPr>
          <w:rFonts w:ascii="Arial" w:cs="Arial" w:eastAsia="Arial" w:hAnsi="Arial"/>
          <w:b w:val="false"/>
          <w:bCs w:val="false"/>
          <w:i w:val="false"/>
          <w:iCs w:val="false"/>
          <w:color w:val="E8E8E8"/>
          <w:sz w:val="20"/>
          <w:szCs w:val="20"/>
        </w:rPr>
        <w:t xml:space="preserve">Visual effects mastery and multimedia integration</w:t>
      </w:r>
    </w:p>
    <w:p>
      <w:pPr>
        <w:spacing w:after="80"/>
        <w:jc w:val="left"/>
      </w:pPr>
      <w:r>
        <w:rPr>
          <w:rFonts w:ascii="Arial" w:cs="Arial" w:eastAsia="Arial" w:hAnsi="Arial"/>
          <w:b/>
          <w:bCs/>
          <w:i w:val="false"/>
          <w:iCs w:val="false"/>
          <w:color w:val="FFFFFF"/>
          <w:sz w:val="20"/>
          <w:szCs w:val="20"/>
        </w:rPr>
        <w:t xml:space="preserve">Tools: </w:t>
      </w:r>
      <w:r>
        <w:rPr>
          <w:rFonts w:ascii="Arial" w:cs="Arial" w:eastAsia="Arial" w:hAnsi="Arial"/>
          <w:b w:val="false"/>
          <w:bCs w:val="false"/>
          <w:i w:val="false"/>
          <w:iCs w:val="false"/>
          <w:color w:val="E8E8E8"/>
          <w:sz w:val="20"/>
          <w:szCs w:val="20"/>
        </w:rPr>
        <w:t xml:space="preserve">CoMiXX FX Studio (all effect categories) + CoMiXX Creator (audio, filters)</w:t>
      </w:r>
    </w:p>
    <w:p>
      <w:pPr>
        <w:spacing w:after="100" w:before="200"/>
      </w:pPr>
      <w:r>
        <w:rPr>
          <w:rFonts w:ascii="Arial" w:cs="Arial" w:eastAsia="Arial" w:hAnsi="Arial"/>
          <w:b/>
          <w:bCs/>
          <w:color w:val="FFFFFF"/>
          <w:sz w:val="22"/>
          <w:szCs w:val="22"/>
        </w:rPr>
        <w:t xml:space="preserve">Session Activities</w:t>
      </w:r>
    </w:p>
    <w:p>
      <w:pPr>
        <w:pStyle w:val="ListParagraph"/>
        <w:numPr>
          <w:ilvl w:val="0"/>
          <w:numId w:val="2"/>
        </w:numPr>
        <w:spacing w:after="60"/>
      </w:pPr>
      <w:r>
        <w:rPr>
          <w:rFonts w:ascii="Arial" w:cs="Arial" w:eastAsia="Arial" w:hAnsi="Arial"/>
          <w:color w:val="E8E8E8"/>
          <w:sz w:val="20"/>
          <w:szCs w:val="20"/>
        </w:rPr>
        <w:t xml:space="preserve">Deep dive into FX Studio: explosions, speed lines, halftone, glitch, impact bursts</w:t>
      </w:r>
    </w:p>
    <w:p>
      <w:pPr>
        <w:pStyle w:val="ListParagraph"/>
        <w:numPr>
          <w:ilvl w:val="0"/>
          <w:numId w:val="2"/>
        </w:numPr>
        <w:spacing w:after="60"/>
      </w:pPr>
      <w:r>
        <w:rPr>
          <w:rFonts w:ascii="Arial" w:cs="Arial" w:eastAsia="Arial" w:hAnsi="Arial"/>
          <w:color w:val="E8E8E8"/>
          <w:sz w:val="20"/>
          <w:szCs w:val="20"/>
        </w:rPr>
        <w:t xml:space="preserve">Create custom effect library: minimum 10 unique effects per student</w:t>
      </w:r>
    </w:p>
    <w:p>
      <w:pPr>
        <w:pStyle w:val="ListParagraph"/>
        <w:numPr>
          <w:ilvl w:val="0"/>
          <w:numId w:val="2"/>
        </w:numPr>
        <w:spacing w:after="60"/>
      </w:pPr>
      <w:r>
        <w:rPr>
          <w:rFonts w:ascii="Arial" w:cs="Arial" w:eastAsia="Arial" w:hAnsi="Arial"/>
          <w:color w:val="E8E8E8"/>
          <w:sz w:val="20"/>
          <w:szCs w:val="20"/>
        </w:rPr>
        <w:t xml:space="preserve">Apply effects to existing comic pages — transform flat pages into cinematic panels</w:t>
      </w:r>
    </w:p>
    <w:p>
      <w:pPr>
        <w:pStyle w:val="ListParagraph"/>
        <w:numPr>
          <w:ilvl w:val="0"/>
          <w:numId w:val="2"/>
        </w:numPr>
        <w:spacing w:after="60"/>
      </w:pPr>
      <w:r>
        <w:rPr>
          <w:rFonts w:ascii="Arial" w:cs="Arial" w:eastAsia="Arial" w:hAnsi="Arial"/>
          <w:color w:val="E8E8E8"/>
          <w:sz w:val="20"/>
          <w:szCs w:val="20"/>
        </w:rPr>
        <w:t xml:space="preserve">Add per-page audio: narration, sound effects, background music</w:t>
      </w:r>
    </w:p>
    <w:p>
      <w:pPr>
        <w:pStyle w:val="ListParagraph"/>
        <w:numPr>
          <w:ilvl w:val="0"/>
          <w:numId w:val="2"/>
        </w:numPr>
        <w:spacing w:after="60"/>
      </w:pPr>
      <w:r>
        <w:rPr>
          <w:rFonts w:ascii="Arial" w:cs="Arial" w:eastAsia="Arial" w:hAnsi="Arial"/>
          <w:color w:val="E8E8E8"/>
          <w:sz w:val="20"/>
          <w:szCs w:val="20"/>
        </w:rPr>
        <w:t xml:space="preserve">Stack multiple filters: ink + halftone + color grade for signature look</w:t>
      </w:r>
    </w:p>
    <w:p>
      <w:pPr>
        <w:spacing w:after="200"/>
        <w:jc w:val="left"/>
      </w:pPr>
      <w:r>
        <w:rPr>
          <w:rFonts w:ascii="Arial" w:cs="Arial" w:eastAsia="Arial" w:hAnsi="Arial"/>
          <w:b/>
          <w:bCs/>
          <w:i w:val="false"/>
          <w:iCs w:val="false"/>
          <w:color w:val="FFFFFF"/>
          <w:sz w:val="20"/>
          <w:szCs w:val="20"/>
        </w:rPr>
        <w:t xml:space="preserve">Deliverable: </w:t>
      </w:r>
      <w:r>
        <w:rPr>
          <w:rFonts w:ascii="Arial" w:cs="Arial" w:eastAsia="Arial" w:hAnsi="Arial"/>
          <w:b w:val="false"/>
          <w:bCs w:val="false"/>
          <w:i w:val="false"/>
          <w:iCs w:val="false"/>
          <w:color w:val="E8E8E8"/>
          <w:sz w:val="20"/>
          <w:szCs w:val="20"/>
        </w:rPr>
        <w:t xml:space="preserve">Enhanced comic pages with 10+ effects applied + audio on 3+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000000" w:val="clear"/>
            <w:tcMar>
              <w:top w:type="dxa" w:w="100"/>
              <w:left w:type="dxa" w:w="160"/>
              <w:bottom w:type="dxa" w:w="100"/>
              <w:right w:type="dxa" w:w="160"/>
            </w:tcMar>
          </w:tcPr>
          <w:p>
            <w:r>
              <w:rPr>
                <w:rFonts w:ascii="Arial" w:cs="Arial" w:eastAsia="Arial" w:hAnsi="Arial"/>
                <w:b/>
                <w:bCs/>
                <w:color w:val="CCCCCC"/>
                <w:sz w:val="22"/>
                <w:szCs w:val="22"/>
              </w:rPr>
              <w:t xml:space="preserve">WEEK 5: </w:t>
            </w:r>
            <w:r>
              <w:rPr>
                <w:rFonts w:ascii="Arial" w:cs="Arial" w:eastAsia="Arial" w:hAnsi="Arial"/>
                <w:b/>
                <w:bCs/>
                <w:color w:val="FFFFFF"/>
                <w:sz w:val="22"/>
                <w:szCs w:val="22"/>
              </w:rPr>
              <w:t xml:space="preserve">LEVEL UP — Polish, Style &amp; Portfolio Prep</w:t>
            </w:r>
          </w:p>
        </w:tc>
      </w:tr>
    </w:tbl>
    <w:p>
      <w:pPr>
        <w:spacing w:after="60"/>
        <w:jc w:val="left"/>
      </w:pPr>
      <w:r>
        <w:rPr>
          <w:rFonts w:ascii="Arial" w:cs="Arial" w:eastAsia="Arial" w:hAnsi="Arial"/>
          <w:b/>
          <w:bCs/>
          <w:i w:val="false"/>
          <w:iCs w:val="false"/>
          <w:color w:val="FFFFFF"/>
          <w:sz w:val="20"/>
          <w:szCs w:val="20"/>
        </w:rPr>
        <w:t xml:space="preserve">Focus: </w:t>
      </w:r>
      <w:r>
        <w:rPr>
          <w:rFonts w:ascii="Arial" w:cs="Arial" w:eastAsia="Arial" w:hAnsi="Arial"/>
          <w:b w:val="false"/>
          <w:bCs w:val="false"/>
          <w:i w:val="false"/>
          <w:iCs w:val="false"/>
          <w:color w:val="E8E8E8"/>
          <w:sz w:val="20"/>
          <w:szCs w:val="20"/>
        </w:rPr>
        <w:t xml:space="preserve">Professional finishing and personal brand development</w:t>
      </w:r>
    </w:p>
    <w:p>
      <w:pPr>
        <w:spacing w:after="80"/>
        <w:jc w:val="left"/>
      </w:pPr>
      <w:r>
        <w:rPr>
          <w:rFonts w:ascii="Arial" w:cs="Arial" w:eastAsia="Arial" w:hAnsi="Arial"/>
          <w:b/>
          <w:bCs/>
          <w:i w:val="false"/>
          <w:iCs w:val="false"/>
          <w:color w:val="FFFFFF"/>
          <w:sz w:val="20"/>
          <w:szCs w:val="20"/>
        </w:rPr>
        <w:t xml:space="preserve">Tools: </w:t>
      </w:r>
      <w:r>
        <w:rPr>
          <w:rFonts w:ascii="Arial" w:cs="Arial" w:eastAsia="Arial" w:hAnsi="Arial"/>
          <w:b w:val="false"/>
          <w:bCs w:val="false"/>
          <w:i w:val="false"/>
          <w:iCs w:val="false"/>
          <w:color w:val="E8E8E8"/>
          <w:sz w:val="20"/>
          <w:szCs w:val="20"/>
        </w:rPr>
        <w:t xml:space="preserve">CoMiXX Creator + FX Studio (full toolset)</w:t>
      </w:r>
    </w:p>
    <w:p>
      <w:pPr>
        <w:spacing w:after="100" w:before="200"/>
      </w:pPr>
      <w:r>
        <w:rPr>
          <w:rFonts w:ascii="Arial" w:cs="Arial" w:eastAsia="Arial" w:hAnsi="Arial"/>
          <w:b/>
          <w:bCs/>
          <w:color w:val="FFFFFF"/>
          <w:sz w:val="22"/>
          <w:szCs w:val="22"/>
        </w:rPr>
        <w:t xml:space="preserve">Session Activities</w:t>
      </w:r>
    </w:p>
    <w:p>
      <w:pPr>
        <w:pStyle w:val="ListParagraph"/>
        <w:numPr>
          <w:ilvl w:val="0"/>
          <w:numId w:val="2"/>
        </w:numPr>
        <w:spacing w:after="60"/>
      </w:pPr>
      <w:r>
        <w:rPr>
          <w:rFonts w:ascii="Arial" w:cs="Arial" w:eastAsia="Arial" w:hAnsi="Arial"/>
          <w:color w:val="E8E8E8"/>
          <w:sz w:val="20"/>
          <w:szCs w:val="20"/>
        </w:rPr>
        <w:t xml:space="preserve">Review and revise all work from Weeks 1–4</w:t>
      </w:r>
    </w:p>
    <w:p>
      <w:pPr>
        <w:pStyle w:val="ListParagraph"/>
        <w:numPr>
          <w:ilvl w:val="0"/>
          <w:numId w:val="2"/>
        </w:numPr>
        <w:spacing w:after="60"/>
      </w:pPr>
      <w:r>
        <w:rPr>
          <w:rFonts w:ascii="Arial" w:cs="Arial" w:eastAsia="Arial" w:hAnsi="Arial"/>
          <w:color w:val="E8E8E8"/>
          <w:sz w:val="20"/>
          <w:szCs w:val="20"/>
        </w:rPr>
        <w:t xml:space="preserve">Create consistent visual style across all pages (color palette, effect choices)</w:t>
      </w:r>
    </w:p>
    <w:p>
      <w:pPr>
        <w:pStyle w:val="ListParagraph"/>
        <w:numPr>
          <w:ilvl w:val="0"/>
          <w:numId w:val="2"/>
        </w:numPr>
        <w:spacing w:after="60"/>
      </w:pPr>
      <w:r>
        <w:rPr>
          <w:rFonts w:ascii="Arial" w:cs="Arial" w:eastAsia="Arial" w:hAnsi="Arial"/>
          <w:color w:val="E8E8E8"/>
          <w:sz w:val="20"/>
          <w:szCs w:val="20"/>
        </w:rPr>
        <w:t xml:space="preserve">Design back cover with author bio and QR code to digital version</w:t>
      </w:r>
    </w:p>
    <w:p>
      <w:pPr>
        <w:pStyle w:val="ListParagraph"/>
        <w:numPr>
          <w:ilvl w:val="0"/>
          <w:numId w:val="2"/>
        </w:numPr>
        <w:spacing w:after="60"/>
      </w:pPr>
      <w:r>
        <w:rPr>
          <w:rFonts w:ascii="Arial" w:cs="Arial" w:eastAsia="Arial" w:hAnsi="Arial"/>
          <w:color w:val="E8E8E8"/>
          <w:sz w:val="20"/>
          <w:szCs w:val="20"/>
        </w:rPr>
        <w:t xml:space="preserve">Export and organize: comic format, visual novel format, and CYOA format</w:t>
      </w:r>
    </w:p>
    <w:p>
      <w:pPr>
        <w:pStyle w:val="ListParagraph"/>
        <w:numPr>
          <w:ilvl w:val="0"/>
          <w:numId w:val="2"/>
        </w:numPr>
        <w:spacing w:after="60"/>
      </w:pPr>
      <w:r>
        <w:rPr>
          <w:rFonts w:ascii="Arial" w:cs="Arial" w:eastAsia="Arial" w:hAnsi="Arial"/>
          <w:color w:val="E8E8E8"/>
          <w:sz w:val="20"/>
          <w:szCs w:val="20"/>
        </w:rPr>
        <w:t xml:space="preserve">Digital export prep: high-res PDF compilation, web-ready versions, portfolio formatting</w:t>
      </w:r>
    </w:p>
    <w:p>
      <w:pPr>
        <w:spacing w:after="200"/>
        <w:jc w:val="left"/>
      </w:pPr>
      <w:r>
        <w:rPr>
          <w:rFonts w:ascii="Arial" w:cs="Arial" w:eastAsia="Arial" w:hAnsi="Arial"/>
          <w:b/>
          <w:bCs/>
          <w:i w:val="false"/>
          <w:iCs w:val="false"/>
          <w:color w:val="FFFFFF"/>
          <w:sz w:val="20"/>
          <w:szCs w:val="20"/>
        </w:rPr>
        <w:t xml:space="preserve">Deliverable: </w:t>
      </w:r>
      <w:r>
        <w:rPr>
          <w:rFonts w:ascii="Arial" w:cs="Arial" w:eastAsia="Arial" w:hAnsi="Arial"/>
          <w:b w:val="false"/>
          <w:bCs w:val="false"/>
          <w:i w:val="false"/>
          <w:iCs w:val="false"/>
          <w:color w:val="E8E8E8"/>
          <w:sz w:val="20"/>
          <w:szCs w:val="20"/>
        </w:rPr>
        <w:t xml:space="preserve">Complete, polished comic book as high-res PDF + web-ready digital export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000000" w:val="clear"/>
            <w:tcMar>
              <w:top w:type="dxa" w:w="100"/>
              <w:left w:type="dxa" w:w="160"/>
              <w:bottom w:type="dxa" w:w="100"/>
              <w:right w:type="dxa" w:w="160"/>
            </w:tcMar>
          </w:tcPr>
          <w:p>
            <w:r>
              <w:rPr>
                <w:rFonts w:ascii="Arial" w:cs="Arial" w:eastAsia="Arial" w:hAnsi="Arial"/>
                <w:b/>
                <w:bCs/>
                <w:color w:val="CCCCCC"/>
                <w:sz w:val="22"/>
                <w:szCs w:val="22"/>
              </w:rPr>
              <w:t xml:space="preserve">WEEK 6: </w:t>
            </w:r>
            <w:r>
              <w:rPr>
                <w:rFonts w:ascii="Arial" w:cs="Arial" w:eastAsia="Arial" w:hAnsi="Arial"/>
                <w:b/>
                <w:bCs/>
                <w:color w:val="FFFFFF"/>
                <w:sz w:val="22"/>
                <w:szCs w:val="22"/>
              </w:rPr>
              <w:t xml:space="preserve">SHOWCASE — Launch Party &amp; Digital Gallery</w:t>
            </w:r>
          </w:p>
        </w:tc>
      </w:tr>
    </w:tbl>
    <w:p>
      <w:pPr>
        <w:spacing w:after="60"/>
        <w:jc w:val="left"/>
      </w:pPr>
      <w:r>
        <w:rPr>
          <w:rFonts w:ascii="Arial" w:cs="Arial" w:eastAsia="Arial" w:hAnsi="Arial"/>
          <w:b/>
          <w:bCs/>
          <w:i w:val="false"/>
          <w:iCs w:val="false"/>
          <w:color w:val="FFFFFF"/>
          <w:sz w:val="20"/>
          <w:szCs w:val="20"/>
        </w:rPr>
        <w:t xml:space="preserve">Focus: </w:t>
      </w:r>
      <w:r>
        <w:rPr>
          <w:rFonts w:ascii="Arial" w:cs="Arial" w:eastAsia="Arial" w:hAnsi="Arial"/>
          <w:b w:val="false"/>
          <w:bCs w:val="false"/>
          <w:i w:val="false"/>
          <w:iCs w:val="false"/>
          <w:color w:val="E8E8E8"/>
          <w:sz w:val="20"/>
          <w:szCs w:val="20"/>
        </w:rPr>
        <w:t xml:space="preserve">Public presentation, celebration, and professional sharing</w:t>
      </w:r>
    </w:p>
    <w:p>
      <w:pPr>
        <w:spacing w:after="80"/>
        <w:jc w:val="left"/>
      </w:pPr>
      <w:r>
        <w:rPr>
          <w:rFonts w:ascii="Arial" w:cs="Arial" w:eastAsia="Arial" w:hAnsi="Arial"/>
          <w:b/>
          <w:bCs/>
          <w:i w:val="false"/>
          <w:iCs w:val="false"/>
          <w:color w:val="FFFFFF"/>
          <w:sz w:val="20"/>
          <w:szCs w:val="20"/>
        </w:rPr>
        <w:t xml:space="preserve">Tools: </w:t>
      </w:r>
      <w:r>
        <w:rPr>
          <w:rFonts w:ascii="Arial" w:cs="Arial" w:eastAsia="Arial" w:hAnsi="Arial"/>
          <w:b w:val="false"/>
          <w:bCs w:val="false"/>
          <w:i w:val="false"/>
          <w:iCs w:val="false"/>
          <w:color w:val="E8E8E8"/>
          <w:sz w:val="20"/>
          <w:szCs w:val="20"/>
        </w:rPr>
        <w:t xml:space="preserve">CoMiXX Creator (view/present mode) + digital gallery platform</w:t>
      </w:r>
    </w:p>
    <w:p>
      <w:pPr>
        <w:spacing w:after="100" w:before="200"/>
      </w:pPr>
      <w:r>
        <w:rPr>
          <w:rFonts w:ascii="Arial" w:cs="Arial" w:eastAsia="Arial" w:hAnsi="Arial"/>
          <w:b/>
          <w:bCs/>
          <w:color w:val="FFFFFF"/>
          <w:sz w:val="22"/>
          <w:szCs w:val="22"/>
        </w:rPr>
        <w:t xml:space="preserve">Session Activities</w:t>
      </w:r>
    </w:p>
    <w:p>
      <w:pPr>
        <w:pStyle w:val="ListParagraph"/>
        <w:numPr>
          <w:ilvl w:val="0"/>
          <w:numId w:val="2"/>
        </w:numPr>
        <w:spacing w:after="60"/>
      </w:pPr>
      <w:r>
        <w:rPr>
          <w:rFonts w:ascii="Arial" w:cs="Arial" w:eastAsia="Arial" w:hAnsi="Arial"/>
          <w:color w:val="E8E8E8"/>
          <w:sz w:val="20"/>
          <w:szCs w:val="20"/>
        </w:rPr>
        <w:t xml:space="preserve">Final quality check and last-minute fixes (first 30 min)</w:t>
      </w:r>
    </w:p>
    <w:p>
      <w:pPr>
        <w:pStyle w:val="ListParagraph"/>
        <w:numPr>
          <w:ilvl w:val="0"/>
          <w:numId w:val="2"/>
        </w:numPr>
        <w:spacing w:after="60"/>
      </w:pPr>
      <w:r>
        <w:rPr>
          <w:rFonts w:ascii="Arial" w:cs="Arial" w:eastAsia="Arial" w:hAnsi="Arial"/>
          <w:color w:val="E8E8E8"/>
          <w:sz w:val="20"/>
          <w:szCs w:val="20"/>
        </w:rPr>
        <w:t xml:space="preserve">Practice 60-second comic pitch: “This is my story and here’s why it matters”</w:t>
      </w:r>
    </w:p>
    <w:p>
      <w:pPr>
        <w:pStyle w:val="ListParagraph"/>
        <w:numPr>
          <w:ilvl w:val="0"/>
          <w:numId w:val="2"/>
        </w:numPr>
        <w:spacing w:after="60"/>
      </w:pPr>
      <w:r>
        <w:rPr>
          <w:rFonts w:ascii="Arial" w:cs="Arial" w:eastAsia="Arial" w:hAnsi="Arial"/>
          <w:color w:val="E8E8E8"/>
          <w:sz w:val="20"/>
          <w:szCs w:val="20"/>
        </w:rPr>
        <w:t xml:space="preserve">Digital gallery walkthrough: every student’s work displayed</w:t>
      </w:r>
    </w:p>
    <w:p>
      <w:pPr>
        <w:pStyle w:val="ListParagraph"/>
        <w:numPr>
          <w:ilvl w:val="0"/>
          <w:numId w:val="2"/>
        </w:numPr>
        <w:spacing w:after="60"/>
      </w:pPr>
      <w:r>
        <w:rPr>
          <w:rFonts w:ascii="Arial" w:cs="Arial" w:eastAsia="Arial" w:hAnsi="Arial"/>
          <w:color w:val="E8E8E8"/>
          <w:sz w:val="20"/>
          <w:szCs w:val="20"/>
        </w:rPr>
        <w:t xml:space="preserve">Live presentations to invited guests (VOALA staff, families, peers)</w:t>
      </w:r>
    </w:p>
    <w:p>
      <w:pPr>
        <w:pStyle w:val="ListParagraph"/>
        <w:numPr>
          <w:ilvl w:val="0"/>
          <w:numId w:val="2"/>
        </w:numPr>
        <w:spacing w:after="60"/>
      </w:pPr>
      <w:r>
        <w:rPr>
          <w:rFonts w:ascii="Arial" w:cs="Arial" w:eastAsia="Arial" w:hAnsi="Arial"/>
          <w:color w:val="E8E8E8"/>
          <w:sz w:val="20"/>
          <w:szCs w:val="20"/>
        </w:rPr>
        <w:t xml:space="preserve">Digital portfolio distribution (PDF + QR code links) + certificates of completion</w:t>
      </w:r>
    </w:p>
    <w:p>
      <w:pPr>
        <w:spacing w:after="200"/>
        <w:jc w:val="left"/>
      </w:pPr>
      <w:r>
        <w:rPr>
          <w:rFonts w:ascii="Arial" w:cs="Arial" w:eastAsia="Arial" w:hAnsi="Arial"/>
          <w:b/>
          <w:bCs/>
          <w:i w:val="false"/>
          <w:iCs w:val="false"/>
          <w:color w:val="FFFFFF"/>
          <w:sz w:val="20"/>
          <w:szCs w:val="20"/>
        </w:rPr>
        <w:t xml:space="preserve">Deliverable: </w:t>
      </w:r>
      <w:r>
        <w:rPr>
          <w:rFonts w:ascii="Arial" w:cs="Arial" w:eastAsia="Arial" w:hAnsi="Arial"/>
          <w:b w:val="false"/>
          <w:bCs w:val="false"/>
          <w:i w:val="false"/>
          <w:iCs w:val="false"/>
          <w:color w:val="E8E8E8"/>
          <w:sz w:val="20"/>
          <w:szCs w:val="20"/>
        </w:rPr>
        <w:t xml:space="preserve">Live presentation + digital comic portfolio + digital gallery feature</w:t>
      </w:r>
    </w:p>
    <w:p>
      <w:r>
        <w:br/>
      </w:r>
    </w:p>
    <w:p>
      <w:pPr>
        <w:pStyle w:val="Heading1"/>
        <w:spacing w:after="200" w:before="360"/>
      </w:pPr>
      <w:r>
        <w:rPr>
          <w:rFonts w:ascii="Arial" w:cs="Arial" w:eastAsia="Arial" w:hAnsi="Arial"/>
          <w:b/>
          <w:bCs/>
          <w:color w:val="FFFFFF"/>
          <w:sz w:val="32"/>
          <w:szCs w:val="32"/>
        </w:rPr>
        <w:t xml:space="preserve">Pricing &amp; Investment</w:t>
      </w:r>
    </w:p>
    <w:p>
      <w:pPr>
        <w:spacing w:after="100"/>
      </w:pPr>
    </w:p>
    <w:p>
      <w:pPr>
        <w:spacing w:after="200"/>
        <w:jc w:val="left"/>
      </w:pPr>
      <w:r>
        <w:rPr>
          <w:rFonts w:ascii="Arial" w:cs="Arial" w:eastAsia="Arial" w:hAnsi="Arial"/>
          <w:b w:val="false"/>
          <w:bCs w:val="false"/>
          <w:i w:val="false"/>
          <w:iCs w:val="false"/>
          <w:color w:val="E8E8E8"/>
          <w:sz w:val="20"/>
          <w:szCs w:val="20"/>
        </w:rPr>
        <w:t xml:space="preserve">The following pricing reflects the complete program delivery including instruction, proprietary platform access, curriculum materials, digital portfolio production, and a culminating digital showcase event.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1800"/>
        <w:gridCol w:w="2360"/>
      </w:tblGrid>
      <w:tr>
        <w:tc>
          <w:tcPr>
            <w:tcW w:type="dxa" w:w="5200"/>
            <w:tcBorders>
              <w:top w:val="single" w:color="333333" w:sz="1"/>
              <w:left w:val="single" w:color="333333" w:sz="1"/>
              <w:bottom w:val="single" w:color="333333" w:sz="1"/>
              <w:right w:val="single" w:color="333333" w:sz="1"/>
            </w:tcBorders>
            <w:shd w:fill="00000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Line Item</w:t>
            </w:r>
          </w:p>
        </w:tc>
        <w:tc>
          <w:tcPr>
            <w:tcW w:type="dxa" w:w="1800"/>
            <w:tcBorders>
              <w:top w:val="single" w:color="333333" w:sz="1"/>
              <w:left w:val="single" w:color="333333" w:sz="1"/>
              <w:bottom w:val="single" w:color="333333" w:sz="1"/>
              <w:right w:val="single" w:color="333333" w:sz="1"/>
            </w:tcBorders>
            <w:shd w:fill="0000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Qty</w:t>
            </w:r>
          </w:p>
        </w:tc>
        <w:tc>
          <w:tcPr>
            <w:tcW w:type="dxa" w:w="2360"/>
            <w:tcBorders>
              <w:top w:val="single" w:color="333333" w:sz="1"/>
              <w:left w:val="single" w:color="333333" w:sz="1"/>
              <w:bottom w:val="single" w:color="333333" w:sz="1"/>
              <w:right w:val="single" w:color="333333" w:sz="1"/>
            </w:tcBorders>
            <w:shd w:fill="000000" w:val="clear"/>
            <w:tcMar>
              <w:top w:type="dxa" w:w="80"/>
              <w:left w:type="dxa" w:w="120"/>
              <w:bottom w:type="dxa" w:w="80"/>
              <w:right w:type="dxa" w:w="120"/>
            </w:tcMar>
            <w:vAlign w:val="center"/>
          </w:tcPr>
          <w:p>
            <w:pPr>
              <w:jc w:val="right"/>
            </w:pPr>
            <w:r>
              <w:rPr>
                <w:rFonts w:ascii="Arial" w:cs="Arial" w:eastAsia="Arial" w:hAnsi="Arial"/>
                <w:b/>
                <w:bCs/>
                <w:color w:val="FFFFFF"/>
                <w:sz w:val="20"/>
                <w:szCs w:val="20"/>
              </w:rPr>
              <w:t xml:space="preserve">Amount</w:t>
            </w:r>
          </w:p>
        </w:tc>
      </w:tr>
      <w:tr>
        <w:tc>
          <w:tcPr>
            <w:tcW w:type="dxa" w:w="5200"/>
            <w:tcBorders>
              <w:top w:val="single" w:color="333333" w:sz="1"/>
              <w:left w:val="single" w:color="333333" w:sz="1"/>
              <w:bottom w:val="single" w:color="333333" w:sz="1"/>
              <w:right w:val="single" w:color="333333" w:sz="1"/>
            </w:tcBorders>
            <w:shd w:fill="141414" w:val="clear"/>
            <w:tcMar>
              <w:top w:type="dxa" w:w="80"/>
              <w:left w:type="dxa" w:w="120"/>
              <w:bottom w:type="dxa" w:w="80"/>
              <w:right w:type="dxa" w:w="120"/>
            </w:tcMar>
          </w:tcPr>
          <w:p>
            <w:pPr>
              <w:spacing w:after="40"/>
            </w:pPr>
            <w:r>
              <w:rPr>
                <w:rFonts w:ascii="Arial" w:cs="Arial" w:eastAsia="Arial" w:hAnsi="Arial"/>
                <w:b/>
                <w:bCs/>
                <w:i w:val="false"/>
                <w:iCs w:val="false"/>
                <w:color w:val="E8E8E8"/>
                <w:sz w:val="20"/>
                <w:szCs w:val="20"/>
              </w:rPr>
              <w:t xml:space="preserve">Program Instruction &amp; Facilitation</w:t>
            </w:r>
          </w:p>
          <w:p>
            <w:pPr>
              <w:spacing w:after="0"/>
            </w:pPr>
            <w:r>
              <w:rPr>
                <w:rFonts w:ascii="Arial" w:cs="Arial" w:eastAsia="Arial" w:hAnsi="Arial"/>
                <w:b w:val="false"/>
                <w:bCs w:val="false"/>
                <w:i/>
                <w:iCs/>
                <w:color w:val="BBBBBB"/>
                <w:sz w:val="18"/>
                <w:szCs w:val="18"/>
              </w:rPr>
              <w:t xml:space="preserve">6 sessions × 2 hours (12 hrs total @ $300/hr)</w:t>
            </w:r>
          </w:p>
        </w:tc>
        <w:tc>
          <w:tcPr>
            <w:tcW w:type="dxa" w:w="1800"/>
            <w:tcBorders>
              <w:top w:val="single" w:color="333333" w:sz="1"/>
              <w:left w:val="single" w:color="333333" w:sz="1"/>
              <w:bottom w:val="single" w:color="333333" w:sz="1"/>
              <w:right w:val="single" w:color="333333" w:sz="1"/>
            </w:tcBorders>
            <w:shd w:fill="141414" w:val="clear"/>
            <w:tcMar>
              <w:top w:type="dxa" w:w="80"/>
              <w:left w:type="dxa" w:w="120"/>
              <w:bottom w:type="dxa" w:w="80"/>
              <w:right w:type="dxa" w:w="120"/>
            </w:tcMar>
            <w:vAlign w:val="center"/>
          </w:tcPr>
          <w:p>
            <w:pPr>
              <w:jc w:val="center"/>
            </w:pPr>
            <w:r>
              <w:rPr>
                <w:rFonts w:ascii="Arial" w:cs="Arial" w:eastAsia="Arial" w:hAnsi="Arial"/>
                <w:b w:val="false"/>
                <w:bCs w:val="false"/>
                <w:color w:val="E8E8E8"/>
                <w:sz w:val="20"/>
                <w:szCs w:val="20"/>
              </w:rPr>
              <w:t xml:space="preserve">12 hrs</w:t>
            </w:r>
          </w:p>
        </w:tc>
        <w:tc>
          <w:tcPr>
            <w:tcW w:type="dxa" w:w="2360"/>
            <w:tcBorders>
              <w:top w:val="single" w:color="333333" w:sz="1"/>
              <w:left w:val="single" w:color="333333" w:sz="1"/>
              <w:bottom w:val="single" w:color="333333" w:sz="1"/>
              <w:right w:val="single" w:color="333333" w:sz="1"/>
            </w:tcBorders>
            <w:shd w:fill="141414" w:val="clear"/>
            <w:tcMar>
              <w:top w:type="dxa" w:w="80"/>
              <w:left w:type="dxa" w:w="120"/>
              <w:bottom w:type="dxa" w:w="80"/>
              <w:right w:type="dxa" w:w="120"/>
            </w:tcMar>
            <w:vAlign w:val="center"/>
          </w:tcPr>
          <w:p>
            <w:pPr>
              <w:jc w:val="right"/>
            </w:pPr>
            <w:r>
              <w:rPr>
                <w:rFonts w:ascii="Arial" w:cs="Arial" w:eastAsia="Arial" w:hAnsi="Arial"/>
                <w:b/>
                <w:bCs/>
                <w:color w:val="E8E8E8"/>
                <w:sz w:val="20"/>
                <w:szCs w:val="20"/>
              </w:rPr>
              <w:t xml:space="preserve">$3,600.00</w:t>
            </w:r>
          </w:p>
        </w:tc>
      </w:tr>
      <w:tr>
        <w:tc>
          <w:tcPr>
            <w:tcW w:type="dxa" w:w="5200"/>
            <w:tcBorders>
              <w:top w:val="single" w:color="333333" w:sz="1"/>
              <w:left w:val="single" w:color="333333" w:sz="1"/>
              <w:bottom w:val="single" w:color="333333" w:sz="1"/>
              <w:right w:val="single" w:color="333333" w:sz="1"/>
            </w:tcBorders>
            <w:shd w:fill="0A0A0A" w:val="clear"/>
            <w:tcMar>
              <w:top w:type="dxa" w:w="80"/>
              <w:left w:type="dxa" w:w="120"/>
              <w:bottom w:type="dxa" w:w="80"/>
              <w:right w:type="dxa" w:w="120"/>
            </w:tcMar>
          </w:tcPr>
          <w:p>
            <w:pPr>
              <w:spacing w:after="40"/>
            </w:pPr>
            <w:r>
              <w:rPr>
                <w:rFonts w:ascii="Arial" w:cs="Arial" w:eastAsia="Arial" w:hAnsi="Arial"/>
                <w:b/>
                <w:bCs/>
                <w:i w:val="false"/>
                <w:iCs w:val="false"/>
                <w:color w:val="E8E8E8"/>
                <w:sz w:val="20"/>
                <w:szCs w:val="20"/>
              </w:rPr>
              <w:t xml:space="preserve">Curriculum Design &amp; Materials Package</w:t>
            </w:r>
          </w:p>
          <w:p>
            <w:pPr>
              <w:spacing w:after="0"/>
            </w:pPr>
            <w:r>
              <w:rPr>
                <w:rFonts w:ascii="Arial" w:cs="Arial" w:eastAsia="Arial" w:hAnsi="Arial"/>
                <w:b w:val="false"/>
                <w:bCs w:val="false"/>
                <w:i/>
                <w:iCs/>
                <w:color w:val="BBBBBB"/>
                <w:sz w:val="18"/>
                <w:szCs w:val="18"/>
              </w:rPr>
              <w:t xml:space="preserve">Custom lesson plans, handouts, story templates, rubrics</w:t>
            </w:r>
          </w:p>
        </w:tc>
        <w:tc>
          <w:tcPr>
            <w:tcW w:type="dxa" w:w="1800"/>
            <w:tcBorders>
              <w:top w:val="single" w:color="333333" w:sz="1"/>
              <w:left w:val="single" w:color="333333" w:sz="1"/>
              <w:bottom w:val="single" w:color="333333" w:sz="1"/>
              <w:right w:val="single" w:color="333333" w:sz="1"/>
            </w:tcBorders>
            <w:shd w:fill="0A0A0A" w:val="clear"/>
            <w:tcMar>
              <w:top w:type="dxa" w:w="80"/>
              <w:left w:type="dxa" w:w="120"/>
              <w:bottom w:type="dxa" w:w="80"/>
              <w:right w:type="dxa" w:w="120"/>
            </w:tcMar>
            <w:vAlign w:val="center"/>
          </w:tcPr>
          <w:p>
            <w:pPr>
              <w:jc w:val="center"/>
            </w:pPr>
            <w:r>
              <w:rPr>
                <w:rFonts w:ascii="Arial" w:cs="Arial" w:eastAsia="Arial" w:hAnsi="Arial"/>
                <w:b w:val="false"/>
                <w:bCs w:val="false"/>
                <w:color w:val="E8E8E8"/>
                <w:sz w:val="20"/>
                <w:szCs w:val="20"/>
              </w:rPr>
              <w:t xml:space="preserve">1</w:t>
            </w:r>
          </w:p>
        </w:tc>
        <w:tc>
          <w:tcPr>
            <w:tcW w:type="dxa" w:w="2360"/>
            <w:tcBorders>
              <w:top w:val="single" w:color="333333" w:sz="1"/>
              <w:left w:val="single" w:color="333333" w:sz="1"/>
              <w:bottom w:val="single" w:color="333333" w:sz="1"/>
              <w:right w:val="single" w:color="333333" w:sz="1"/>
            </w:tcBorders>
            <w:shd w:fill="0A0A0A" w:val="clear"/>
            <w:tcMar>
              <w:top w:type="dxa" w:w="80"/>
              <w:left w:type="dxa" w:w="120"/>
              <w:bottom w:type="dxa" w:w="80"/>
              <w:right w:type="dxa" w:w="120"/>
            </w:tcMar>
            <w:vAlign w:val="center"/>
          </w:tcPr>
          <w:p>
            <w:pPr>
              <w:jc w:val="right"/>
            </w:pPr>
            <w:r>
              <w:rPr>
                <w:rFonts w:ascii="Arial" w:cs="Arial" w:eastAsia="Arial" w:hAnsi="Arial"/>
                <w:b/>
                <w:bCs/>
                <w:color w:val="E8E8E8"/>
                <w:sz w:val="20"/>
                <w:szCs w:val="20"/>
              </w:rPr>
              <w:t xml:space="preserve">$600.00</w:t>
            </w:r>
          </w:p>
        </w:tc>
      </w:tr>
      <w:tr>
        <w:tc>
          <w:tcPr>
            <w:tcW w:type="dxa" w:w="5200"/>
            <w:tcBorders>
              <w:top w:val="single" w:color="333333" w:sz="1"/>
              <w:left w:val="single" w:color="333333" w:sz="1"/>
              <w:bottom w:val="single" w:color="333333" w:sz="1"/>
              <w:right w:val="single" w:color="333333" w:sz="1"/>
            </w:tcBorders>
            <w:shd w:fill="141414" w:val="clear"/>
            <w:tcMar>
              <w:top w:type="dxa" w:w="80"/>
              <w:left w:type="dxa" w:w="120"/>
              <w:bottom w:type="dxa" w:w="80"/>
              <w:right w:type="dxa" w:w="120"/>
            </w:tcMar>
          </w:tcPr>
          <w:p>
            <w:pPr>
              <w:spacing w:after="40"/>
            </w:pPr>
            <w:r>
              <w:rPr>
                <w:rFonts w:ascii="Arial" w:cs="Arial" w:eastAsia="Arial" w:hAnsi="Arial"/>
                <w:b/>
                <w:bCs/>
                <w:i w:val="false"/>
                <w:iCs w:val="false"/>
                <w:color w:val="E8E8E8"/>
                <w:sz w:val="20"/>
                <w:szCs w:val="20"/>
              </w:rPr>
              <w:t xml:space="preserve">CoMiXX Platform Licensing</w:t>
            </w:r>
          </w:p>
          <w:p>
            <w:pPr>
              <w:spacing w:after="0"/>
            </w:pPr>
            <w:r>
              <w:rPr>
                <w:rFonts w:ascii="Arial" w:cs="Arial" w:eastAsia="Arial" w:hAnsi="Arial"/>
                <w:b w:val="false"/>
                <w:bCs w:val="false"/>
                <w:i/>
                <w:iCs/>
                <w:color w:val="BBBBBB"/>
                <w:sz w:val="18"/>
                <w:szCs w:val="18"/>
              </w:rPr>
              <w:t xml:space="preserve">CoMiXX Creator Studio + FX Studio (30 student seats, 6 weeks)</w:t>
            </w:r>
          </w:p>
        </w:tc>
        <w:tc>
          <w:tcPr>
            <w:tcW w:type="dxa" w:w="1800"/>
            <w:tcBorders>
              <w:top w:val="single" w:color="333333" w:sz="1"/>
              <w:left w:val="single" w:color="333333" w:sz="1"/>
              <w:bottom w:val="single" w:color="333333" w:sz="1"/>
              <w:right w:val="single" w:color="333333" w:sz="1"/>
            </w:tcBorders>
            <w:shd w:fill="141414" w:val="clear"/>
            <w:tcMar>
              <w:top w:type="dxa" w:w="80"/>
              <w:left w:type="dxa" w:w="120"/>
              <w:bottom w:type="dxa" w:w="80"/>
              <w:right w:type="dxa" w:w="120"/>
            </w:tcMar>
            <w:vAlign w:val="center"/>
          </w:tcPr>
          <w:p>
            <w:pPr>
              <w:jc w:val="center"/>
            </w:pPr>
            <w:r>
              <w:rPr>
                <w:rFonts w:ascii="Arial" w:cs="Arial" w:eastAsia="Arial" w:hAnsi="Arial"/>
                <w:b w:val="false"/>
                <w:bCs w:val="false"/>
                <w:color w:val="E8E8E8"/>
                <w:sz w:val="20"/>
                <w:szCs w:val="20"/>
              </w:rPr>
              <w:t xml:space="preserve">30 seats</w:t>
            </w:r>
          </w:p>
        </w:tc>
        <w:tc>
          <w:tcPr>
            <w:tcW w:type="dxa" w:w="2360"/>
            <w:tcBorders>
              <w:top w:val="single" w:color="333333" w:sz="1"/>
              <w:left w:val="single" w:color="333333" w:sz="1"/>
              <w:bottom w:val="single" w:color="333333" w:sz="1"/>
              <w:right w:val="single" w:color="333333" w:sz="1"/>
            </w:tcBorders>
            <w:shd w:fill="141414" w:val="clear"/>
            <w:tcMar>
              <w:top w:type="dxa" w:w="80"/>
              <w:left w:type="dxa" w:w="120"/>
              <w:bottom w:type="dxa" w:w="80"/>
              <w:right w:type="dxa" w:w="120"/>
            </w:tcMar>
            <w:vAlign w:val="center"/>
          </w:tcPr>
          <w:p>
            <w:pPr>
              <w:jc w:val="right"/>
            </w:pPr>
            <w:r>
              <w:rPr>
                <w:rFonts w:ascii="Arial" w:cs="Arial" w:eastAsia="Arial" w:hAnsi="Arial"/>
                <w:b/>
                <w:bCs/>
                <w:color w:val="E8E8E8"/>
                <w:sz w:val="20"/>
                <w:szCs w:val="20"/>
              </w:rPr>
              <w:t xml:space="preserve">$450.00</w:t>
            </w:r>
          </w:p>
        </w:tc>
      </w:tr>
      <w:tr>
        <w:tc>
          <w:tcPr>
            <w:tcW w:type="dxa" w:w="5200"/>
            <w:tcBorders>
              <w:top w:val="single" w:color="333333" w:sz="1"/>
              <w:left w:val="single" w:color="333333" w:sz="1"/>
              <w:bottom w:val="single" w:color="333333" w:sz="1"/>
              <w:right w:val="single" w:color="333333" w:sz="1"/>
            </w:tcBorders>
            <w:shd w:fill="0A0A0A" w:val="clear"/>
            <w:tcMar>
              <w:top w:type="dxa" w:w="80"/>
              <w:left w:type="dxa" w:w="120"/>
              <w:bottom w:type="dxa" w:w="80"/>
              <w:right w:type="dxa" w:w="120"/>
            </w:tcMar>
          </w:tcPr>
          <w:p>
            <w:pPr>
              <w:spacing w:after="40"/>
            </w:pPr>
            <w:r>
              <w:rPr>
                <w:rFonts w:ascii="Arial" w:cs="Arial" w:eastAsia="Arial" w:hAnsi="Arial"/>
                <w:b/>
                <w:bCs/>
                <w:i w:val="false"/>
                <w:iCs w:val="false"/>
                <w:color w:val="E8E8E8"/>
                <w:sz w:val="20"/>
                <w:szCs w:val="20"/>
              </w:rPr>
              <w:t xml:space="preserve">Digital Portfolio &amp; Export Package</w:t>
            </w:r>
          </w:p>
          <w:p>
            <w:pPr>
              <w:spacing w:after="0"/>
            </w:pPr>
            <w:r>
              <w:rPr>
                <w:rFonts w:ascii="Arial" w:cs="Arial" w:eastAsia="Arial" w:hAnsi="Arial"/>
                <w:b w:val="false"/>
                <w:bCs w:val="false"/>
                <w:i/>
                <w:iCs/>
                <w:color w:val="BBBBBB"/>
                <w:sz w:val="18"/>
                <w:szCs w:val="18"/>
              </w:rPr>
              <w:t xml:space="preserve">High-res PDF compilation, web-ready exports, QR-coded links, portfolio formatting (30 students)</w:t>
            </w:r>
          </w:p>
        </w:tc>
        <w:tc>
          <w:tcPr>
            <w:tcW w:type="dxa" w:w="1800"/>
            <w:tcBorders>
              <w:top w:val="single" w:color="333333" w:sz="1"/>
              <w:left w:val="single" w:color="333333" w:sz="1"/>
              <w:bottom w:val="single" w:color="333333" w:sz="1"/>
              <w:right w:val="single" w:color="333333" w:sz="1"/>
            </w:tcBorders>
            <w:shd w:fill="0A0A0A" w:val="clear"/>
            <w:tcMar>
              <w:top w:type="dxa" w:w="80"/>
              <w:left w:type="dxa" w:w="120"/>
              <w:bottom w:type="dxa" w:w="80"/>
              <w:right w:type="dxa" w:w="120"/>
            </w:tcMar>
            <w:vAlign w:val="center"/>
          </w:tcPr>
          <w:p>
            <w:pPr>
              <w:jc w:val="center"/>
            </w:pPr>
            <w:r>
              <w:rPr>
                <w:rFonts w:ascii="Arial" w:cs="Arial" w:eastAsia="Arial" w:hAnsi="Arial"/>
                <w:b w:val="false"/>
                <w:bCs w:val="false"/>
                <w:color w:val="E8E8E8"/>
                <w:sz w:val="20"/>
                <w:szCs w:val="20"/>
              </w:rPr>
              <w:t xml:space="preserve">30</w:t>
            </w:r>
          </w:p>
        </w:tc>
        <w:tc>
          <w:tcPr>
            <w:tcW w:type="dxa" w:w="2360"/>
            <w:tcBorders>
              <w:top w:val="single" w:color="333333" w:sz="1"/>
              <w:left w:val="single" w:color="333333" w:sz="1"/>
              <w:bottom w:val="single" w:color="333333" w:sz="1"/>
              <w:right w:val="single" w:color="333333" w:sz="1"/>
            </w:tcBorders>
            <w:shd w:fill="0A0A0A" w:val="clear"/>
            <w:tcMar>
              <w:top w:type="dxa" w:w="80"/>
              <w:left w:type="dxa" w:w="120"/>
              <w:bottom w:type="dxa" w:w="80"/>
              <w:right w:type="dxa" w:w="120"/>
            </w:tcMar>
            <w:vAlign w:val="center"/>
          </w:tcPr>
          <w:p>
            <w:pPr>
              <w:jc w:val="right"/>
            </w:pPr>
            <w:r>
              <w:rPr>
                <w:rFonts w:ascii="Arial" w:cs="Arial" w:eastAsia="Arial" w:hAnsi="Arial"/>
                <w:b/>
                <w:bCs/>
                <w:color w:val="E8E8E8"/>
                <w:sz w:val="20"/>
                <w:szCs w:val="20"/>
              </w:rPr>
              <w:t xml:space="preserve">$450.00</w:t>
            </w:r>
          </w:p>
        </w:tc>
      </w:tr>
      <w:tr>
        <w:tc>
          <w:tcPr>
            <w:tcW w:type="dxa" w:w="5200"/>
            <w:tcBorders>
              <w:top w:val="single" w:color="333333" w:sz="1"/>
              <w:left w:val="single" w:color="333333" w:sz="1"/>
              <w:bottom w:val="single" w:color="333333" w:sz="1"/>
              <w:right w:val="single" w:color="333333" w:sz="1"/>
            </w:tcBorders>
            <w:shd w:fill="141414" w:val="clear"/>
            <w:tcMar>
              <w:top w:type="dxa" w:w="80"/>
              <w:left w:type="dxa" w:w="120"/>
              <w:bottom w:type="dxa" w:w="80"/>
              <w:right w:type="dxa" w:w="120"/>
            </w:tcMar>
          </w:tcPr>
          <w:p>
            <w:pPr>
              <w:spacing w:after="40"/>
            </w:pPr>
            <w:r>
              <w:rPr>
                <w:rFonts w:ascii="Arial" w:cs="Arial" w:eastAsia="Arial" w:hAnsi="Arial"/>
                <w:b/>
                <w:bCs/>
                <w:i w:val="false"/>
                <w:iCs w:val="false"/>
                <w:color w:val="E8E8E8"/>
                <w:sz w:val="20"/>
                <w:szCs w:val="20"/>
              </w:rPr>
              <w:t xml:space="preserve">Digital Showcase &amp; Gallery Event</w:t>
            </w:r>
          </w:p>
          <w:p>
            <w:pPr>
              <w:spacing w:after="0"/>
            </w:pPr>
            <w:r>
              <w:rPr>
                <w:rFonts w:ascii="Arial" w:cs="Arial" w:eastAsia="Arial" w:hAnsi="Arial"/>
                <w:b w:val="false"/>
                <w:bCs w:val="false"/>
                <w:i/>
                <w:iCs/>
                <w:color w:val="BBBBBB"/>
                <w:sz w:val="18"/>
                <w:szCs w:val="18"/>
              </w:rPr>
              <w:t xml:space="preserve">Online gallery setup, event production, certificates</w:t>
            </w:r>
          </w:p>
        </w:tc>
        <w:tc>
          <w:tcPr>
            <w:tcW w:type="dxa" w:w="1800"/>
            <w:tcBorders>
              <w:top w:val="single" w:color="333333" w:sz="1"/>
              <w:left w:val="single" w:color="333333" w:sz="1"/>
              <w:bottom w:val="single" w:color="333333" w:sz="1"/>
              <w:right w:val="single" w:color="333333" w:sz="1"/>
            </w:tcBorders>
            <w:shd w:fill="141414" w:val="clear"/>
            <w:tcMar>
              <w:top w:type="dxa" w:w="80"/>
              <w:left w:type="dxa" w:w="120"/>
              <w:bottom w:type="dxa" w:w="80"/>
              <w:right w:type="dxa" w:w="120"/>
            </w:tcMar>
            <w:vAlign w:val="center"/>
          </w:tcPr>
          <w:p>
            <w:pPr>
              <w:jc w:val="center"/>
            </w:pPr>
            <w:r>
              <w:rPr>
                <w:rFonts w:ascii="Arial" w:cs="Arial" w:eastAsia="Arial" w:hAnsi="Arial"/>
                <w:b w:val="false"/>
                <w:bCs w:val="false"/>
                <w:color w:val="E8E8E8"/>
                <w:sz w:val="20"/>
                <w:szCs w:val="20"/>
              </w:rPr>
              <w:t xml:space="preserve">1</w:t>
            </w:r>
          </w:p>
        </w:tc>
        <w:tc>
          <w:tcPr>
            <w:tcW w:type="dxa" w:w="2360"/>
            <w:tcBorders>
              <w:top w:val="single" w:color="333333" w:sz="1"/>
              <w:left w:val="single" w:color="333333" w:sz="1"/>
              <w:bottom w:val="single" w:color="333333" w:sz="1"/>
              <w:right w:val="single" w:color="333333" w:sz="1"/>
            </w:tcBorders>
            <w:shd w:fill="141414" w:val="clear"/>
            <w:tcMar>
              <w:top w:type="dxa" w:w="80"/>
              <w:left w:type="dxa" w:w="120"/>
              <w:bottom w:type="dxa" w:w="80"/>
              <w:right w:type="dxa" w:w="120"/>
            </w:tcMar>
            <w:vAlign w:val="center"/>
          </w:tcPr>
          <w:p>
            <w:pPr>
              <w:jc w:val="right"/>
            </w:pPr>
            <w:r>
              <w:rPr>
                <w:rFonts w:ascii="Arial" w:cs="Arial" w:eastAsia="Arial" w:hAnsi="Arial"/>
                <w:b/>
                <w:bCs/>
                <w:color w:val="E8E8E8"/>
                <w:sz w:val="20"/>
                <w:szCs w:val="20"/>
              </w:rPr>
              <w:t xml:space="preserve">$400.00</w:t>
            </w:r>
          </w:p>
        </w:tc>
      </w:tr>
      <w:tr>
        <w:tc>
          <w:tcPr>
            <w:tcW w:type="dxa" w:w="7000"/>
            <w:gridSpan w:val="2"/>
            <w:tcBorders>
              <w:top w:val="single" w:color="333333" w:sz="1"/>
              <w:left w:val="single" w:color="333333" w:sz="1"/>
              <w:bottom w:val="single" w:color="333333" w:sz="1"/>
              <w:right w:val="single" w:color="333333" w:sz="1"/>
            </w:tcBorders>
            <w:tcMar>
              <w:top w:type="dxa" w:w="80"/>
              <w:left w:type="dxa" w:w="120"/>
              <w:bottom w:type="dxa" w:w="80"/>
              <w:right w:type="dxa" w:w="120"/>
            </w:tcMar>
          </w:tcPr>
          <w:p>
            <w:pPr>
              <w:jc w:val="right"/>
            </w:pPr>
            <w:r>
              <w:rPr>
                <w:rFonts w:ascii="Arial" w:cs="Arial" w:eastAsia="Arial" w:hAnsi="Arial"/>
                <w:color w:val="CCCCCC"/>
                <w:sz w:val="20"/>
                <w:szCs w:val="20"/>
              </w:rPr>
              <w:t xml:space="preserve">Subtotal</w:t>
            </w:r>
          </w:p>
        </w:tc>
        <w:tc>
          <w:tcPr>
            <w:tcW w:type="dxa" w:w="2360"/>
            <w:tcBorders>
              <w:top w:val="single" w:color="333333" w:sz="1"/>
              <w:left w:val="single" w:color="333333" w:sz="1"/>
              <w:bottom w:val="single" w:color="333333" w:sz="1"/>
              <w:right w:val="single" w:color="333333" w:sz="1"/>
            </w:tcBorders>
            <w:tcMar>
              <w:top w:type="dxa" w:w="80"/>
              <w:left w:type="dxa" w:w="120"/>
              <w:bottom w:type="dxa" w:w="80"/>
              <w:right w:type="dxa" w:w="120"/>
            </w:tcMar>
            <w:vAlign w:val="center"/>
          </w:tcPr>
          <w:p>
            <w:pPr>
              <w:jc w:val="right"/>
            </w:pPr>
            <w:r>
              <w:rPr>
                <w:rFonts w:ascii="Arial" w:cs="Arial" w:eastAsia="Arial" w:hAnsi="Arial"/>
                <w:b/>
                <w:bCs/>
                <w:color w:val="E8E8E8"/>
                <w:sz w:val="20"/>
                <w:szCs w:val="20"/>
              </w:rPr>
              <w:t xml:space="preserve">$5,500.00</w:t>
            </w:r>
          </w:p>
        </w:tc>
      </w:tr>
      <w:tr>
        <w:tc>
          <w:tcPr>
            <w:tcW w:type="dxa" w:w="7000"/>
            <w:gridSpan w:val="2"/>
            <w:tcBorders>
              <w:top w:val="single" w:color="333333" w:sz="1"/>
              <w:left w:val="single" w:color="333333" w:sz="1"/>
              <w:bottom w:val="single" w:color="333333" w:sz="1"/>
              <w:right w:val="single" w:color="333333" w:sz="1"/>
            </w:tcBorders>
            <w:tcMar>
              <w:top w:type="dxa" w:w="80"/>
              <w:left w:type="dxa" w:w="120"/>
              <w:bottom w:type="dxa" w:w="80"/>
              <w:right w:type="dxa" w:w="120"/>
            </w:tcMar>
          </w:tcPr>
          <w:p>
            <w:pPr>
              <w:jc w:val="right"/>
            </w:pPr>
            <w:r>
              <w:rPr>
                <w:rFonts w:ascii="Arial" w:cs="Arial" w:eastAsia="Arial" w:hAnsi="Arial"/>
                <w:i/>
                <w:iCs/>
                <w:color w:val="FFFFFF"/>
                <w:sz w:val="20"/>
                <w:szCs w:val="20"/>
              </w:rPr>
              <w:t xml:space="preserve">Nonprofit Partner Discount (10%)</w:t>
            </w:r>
          </w:p>
        </w:tc>
        <w:tc>
          <w:tcPr>
            <w:tcW w:type="dxa" w:w="2360"/>
            <w:tcBorders>
              <w:top w:val="single" w:color="333333" w:sz="1"/>
              <w:left w:val="single" w:color="333333" w:sz="1"/>
              <w:bottom w:val="single" w:color="333333" w:sz="1"/>
              <w:right w:val="single" w:color="333333" w:sz="1"/>
            </w:tcBorders>
            <w:tcMar>
              <w:top w:type="dxa" w:w="80"/>
              <w:left w:type="dxa" w:w="120"/>
              <w:bottom w:type="dxa" w:w="80"/>
              <w:right w:type="dxa" w:w="120"/>
            </w:tcMar>
            <w:vAlign w:val="center"/>
          </w:tcPr>
          <w:p>
            <w:pPr>
              <w:jc w:val="right"/>
            </w:pPr>
            <w:r>
              <w:rPr>
                <w:rFonts w:ascii="Arial" w:cs="Arial" w:eastAsia="Arial" w:hAnsi="Arial"/>
                <w:b/>
                <w:bCs/>
                <w:color w:val="FFFFFF"/>
                <w:sz w:val="20"/>
                <w:szCs w:val="20"/>
              </w:rPr>
              <w:t xml:space="preserve">-$550.00</w:t>
            </w:r>
          </w:p>
        </w:tc>
      </w:tr>
      <w:tr>
        <w:tc>
          <w:tcPr>
            <w:tcW w:type="dxa" w:w="7000"/>
            <w:gridSpan w:val="2"/>
            <w:tcBorders>
              <w:top w:val="single" w:color="333333" w:sz="1"/>
              <w:left w:val="single" w:color="333333" w:sz="1"/>
              <w:bottom w:val="single" w:color="333333" w:sz="1"/>
              <w:right w:val="single" w:color="333333" w:sz="1"/>
            </w:tcBorders>
            <w:shd w:fill="000000" w:val="clear"/>
            <w:tcMar>
              <w:top w:type="dxa" w:w="80"/>
              <w:left w:type="dxa" w:w="120"/>
              <w:bottom w:type="dxa" w:w="80"/>
              <w:right w:type="dxa" w:w="120"/>
            </w:tcMar>
          </w:tcPr>
          <w:p>
            <w:pPr>
              <w:jc w:val="right"/>
            </w:pPr>
            <w:r>
              <w:rPr>
                <w:rFonts w:ascii="Arial" w:cs="Arial" w:eastAsia="Arial" w:hAnsi="Arial"/>
                <w:b/>
                <w:bCs/>
                <w:color w:val="FFFFFF"/>
                <w:sz w:val="22"/>
                <w:szCs w:val="22"/>
              </w:rPr>
              <w:t xml:space="preserve">TOTAL</w:t>
            </w:r>
          </w:p>
        </w:tc>
        <w:tc>
          <w:tcPr>
            <w:tcW w:type="dxa" w:w="2360"/>
            <w:tcBorders>
              <w:top w:val="single" w:color="333333" w:sz="1"/>
              <w:left w:val="single" w:color="333333" w:sz="1"/>
              <w:bottom w:val="single" w:color="333333" w:sz="1"/>
              <w:right w:val="single" w:color="333333" w:sz="1"/>
            </w:tcBorders>
            <w:shd w:fill="000000" w:val="clear"/>
            <w:tcMar>
              <w:top w:type="dxa" w:w="80"/>
              <w:left w:type="dxa" w:w="120"/>
              <w:bottom w:type="dxa" w:w="80"/>
              <w:right w:type="dxa" w:w="120"/>
            </w:tcMar>
          </w:tcPr>
          <w:p>
            <w:pPr>
              <w:jc w:val="right"/>
            </w:pPr>
            <w:r>
              <w:rPr>
                <w:rFonts w:ascii="Arial" w:cs="Arial" w:eastAsia="Arial" w:hAnsi="Arial"/>
                <w:b/>
                <w:bCs/>
                <w:color w:val="FFFFFF"/>
                <w:sz w:val="22"/>
                <w:szCs w:val="22"/>
              </w:rPr>
              <w:t xml:space="preserve">$4,950.00</w:t>
            </w:r>
          </w:p>
        </w:tc>
      </w:tr>
    </w:tbl>
    <w:p>
      <w:pPr>
        <w:spacing w:after="200"/>
      </w:pPr>
    </w:p>
    <w:p>
      <w:pPr>
        <w:spacing w:after="100" w:before="200"/>
      </w:pPr>
      <w:r>
        <w:rPr>
          <w:rFonts w:ascii="Arial" w:cs="Arial" w:eastAsia="Arial" w:hAnsi="Arial"/>
          <w:b/>
          <w:bCs/>
          <w:color w:val="FFFFFF"/>
          <w:sz w:val="22"/>
          <w:szCs w:val="22"/>
        </w:rPr>
        <w:t xml:space="preserve">Payment Terms</w:t>
      </w:r>
    </w:p>
    <w:p>
      <w:pPr>
        <w:pStyle w:val="ListParagraph"/>
        <w:numPr>
          <w:ilvl w:val="0"/>
          <w:numId w:val="3"/>
        </w:numPr>
        <w:spacing w:after="80"/>
      </w:pPr>
      <w:r>
        <w:rPr>
          <w:rFonts w:ascii="Arial" w:cs="Arial" w:eastAsia="Arial" w:hAnsi="Arial"/>
          <w:color w:val="E8E8E8"/>
          <w:sz w:val="20"/>
          <w:szCs w:val="20"/>
        </w:rPr>
        <w:t xml:space="preserve">50% deposit ($2,475.00) due upon contract signing to secure dates and begin curriculum preparation.</w:t>
      </w:r>
    </w:p>
    <w:p>
      <w:pPr>
        <w:pStyle w:val="ListParagraph"/>
        <w:numPr>
          <w:ilvl w:val="0"/>
          <w:numId w:val="3"/>
        </w:numPr>
        <w:spacing w:after="80"/>
      </w:pPr>
      <w:r>
        <w:rPr>
          <w:rFonts w:ascii="Arial" w:cs="Arial" w:eastAsia="Arial" w:hAnsi="Arial"/>
          <w:color w:val="E8E8E8"/>
          <w:sz w:val="20"/>
          <w:szCs w:val="20"/>
        </w:rPr>
        <w:t xml:space="preserve">50% balance ($2,475.00) due by the start of Week 1.</w:t>
      </w:r>
    </w:p>
    <w:p>
      <w:pPr>
        <w:pStyle w:val="ListParagraph"/>
        <w:numPr>
          <w:ilvl w:val="0"/>
          <w:numId w:val="3"/>
        </w:numPr>
        <w:spacing w:after="80"/>
      </w:pPr>
      <w:r>
        <w:rPr>
          <w:rFonts w:ascii="Arial" w:cs="Arial" w:eastAsia="Arial" w:hAnsi="Arial"/>
          <w:color w:val="E8E8E8"/>
          <w:sz w:val="20"/>
          <w:szCs w:val="20"/>
        </w:rPr>
        <w:t xml:space="preserve">Full program fee is non-refundable after Week 3 as curriculum and platform resources have been allocated.</w:t>
      </w:r>
    </w:p>
    <w:p>
      <w:pPr>
        <w:pStyle w:val="ListParagraph"/>
        <w:numPr>
          <w:ilvl w:val="0"/>
          <w:numId w:val="3"/>
        </w:numPr>
        <w:spacing w:after="80"/>
      </w:pPr>
      <w:r>
        <w:rPr>
          <w:rFonts w:ascii="Arial" w:cs="Arial" w:eastAsia="Arial" w:hAnsi="Arial"/>
          <w:color w:val="E8E8E8"/>
          <w:sz w:val="20"/>
          <w:szCs w:val="20"/>
        </w:rPr>
        <w:t xml:space="preserve">Additional students beyond 30 can be accommodated at $50/student (platform seat + digital portfolio).</w:t>
      </w:r>
    </w:p>
    <w:p>
      <w:pPr>
        <w:spacing w:after="100"/>
      </w:pPr>
    </w:p>
    <w:p>
      <w:pPr>
        <w:spacing w:after="100" w:before="200"/>
      </w:pPr>
      <w:r>
        <w:rPr>
          <w:rFonts w:ascii="Arial" w:cs="Arial" w:eastAsia="Arial" w:hAnsi="Arial"/>
          <w:b/>
          <w:bCs/>
          <w:color w:val="FFFFFF"/>
          <w:sz w:val="22"/>
          <w:szCs w:val="22"/>
        </w:rPr>
        <w:t xml:space="preserve">What’s NOT Included (Client Provides)</w:t>
      </w:r>
    </w:p>
    <w:p>
      <w:pPr>
        <w:pStyle w:val="ListParagraph"/>
        <w:numPr>
          <w:ilvl w:val="0"/>
          <w:numId w:val="2"/>
        </w:numPr>
        <w:spacing w:after="60"/>
      </w:pPr>
      <w:r>
        <w:rPr>
          <w:rFonts w:ascii="Arial" w:cs="Arial" w:eastAsia="Arial" w:hAnsi="Arial"/>
          <w:color w:val="E8E8E8"/>
          <w:sz w:val="20"/>
          <w:szCs w:val="20"/>
        </w:rPr>
        <w:t xml:space="preserve">Venue / classroom space with internet access</w:t>
      </w:r>
    </w:p>
    <w:p>
      <w:pPr>
        <w:pStyle w:val="ListParagraph"/>
        <w:numPr>
          <w:ilvl w:val="0"/>
          <w:numId w:val="2"/>
        </w:numPr>
        <w:spacing w:after="60"/>
      </w:pPr>
      <w:r>
        <w:rPr>
          <w:rFonts w:ascii="Arial" w:cs="Arial" w:eastAsia="Arial" w:hAnsi="Arial"/>
          <w:color w:val="E8E8E8"/>
          <w:sz w:val="20"/>
          <w:szCs w:val="20"/>
        </w:rPr>
        <w:t xml:space="preserve">Student devices (Chromebooks, laptops, or tablets with a browser)</w:t>
      </w:r>
    </w:p>
    <w:p>
      <w:pPr>
        <w:pStyle w:val="ListParagraph"/>
        <w:numPr>
          <w:ilvl w:val="0"/>
          <w:numId w:val="2"/>
        </w:numPr>
        <w:spacing w:after="60"/>
      </w:pPr>
      <w:r>
        <w:rPr>
          <w:rFonts w:ascii="Arial" w:cs="Arial" w:eastAsia="Arial" w:hAnsi="Arial"/>
          <w:color w:val="E8E8E8"/>
          <w:sz w:val="20"/>
          <w:szCs w:val="20"/>
        </w:rPr>
        <w:t xml:space="preserve">Projector or display screen for instruction and showcase</w:t>
      </w:r>
    </w:p>
    <w:p>
      <w:r>
        <w:br/>
      </w:r>
    </w:p>
    <w:p>
      <w:pPr>
        <w:spacing w:after="40"/>
        <w:jc w:val="left"/>
      </w:pPr>
      <w:r>
        <w:rPr>
          <w:rFonts w:ascii="Arial" w:cs="Arial" w:eastAsia="Arial" w:hAnsi="Arial"/>
          <w:b/>
          <w:bCs/>
          <w:color w:val="FFFFFF"/>
          <w:sz w:val="32"/>
          <w:szCs w:val="32"/>
        </w:rPr>
        <w:t xml:space="preserve">MADMIXEDMEDIA LLC</w:t>
      </w:r>
    </w:p>
    <w:p>
      <w:pPr>
        <w:spacing w:after="20"/>
        <w:jc w:val="left"/>
      </w:pPr>
      <w:r>
        <w:rPr>
          <w:rFonts w:ascii="Arial" w:cs="Arial" w:eastAsia="Arial" w:hAnsi="Arial"/>
          <w:i/>
          <w:iCs/>
          <w:color w:val="BBBBBB"/>
          <w:sz w:val="18"/>
          <w:szCs w:val="18"/>
        </w:rPr>
        <w:t xml:space="preserve">Creative Technology Production &amp; Consulting</w:t>
      </w:r>
    </w:p>
    <w:p>
      <w:pPr>
        <w:spacing w:after="20"/>
        <w:jc w:val="left"/>
      </w:pPr>
      <w:r>
        <w:rPr>
          <w:rFonts w:ascii="Arial" w:cs="Arial" w:eastAsia="Arial" w:hAnsi="Arial"/>
          <w:b/>
          <w:bCs/>
          <w:color w:val="E8E8E8"/>
          <w:sz w:val="20"/>
          <w:szCs w:val="20"/>
        </w:rPr>
        <w:t xml:space="preserve">Daniel (MoJo) Johnson</w:t>
      </w:r>
    </w:p>
    <w:p>
      <w:pPr>
        <w:spacing w:after="20"/>
        <w:jc w:val="left"/>
      </w:pPr>
      <w:r>
        <w:rPr>
          <w:rFonts w:ascii="Arial" w:cs="Arial" w:eastAsia="Arial" w:hAnsi="Arial"/>
          <w:color w:val="BBBBBB"/>
          <w:sz w:val="18"/>
          <w:szCs w:val="18"/>
        </w:rPr>
        <w:t xml:space="preserve">3630 Delta Ave, Long Beach, CA</w:t>
      </w:r>
    </w:p>
    <w:p>
      <w:pPr>
        <w:spacing w:after="20"/>
        <w:jc w:val="left"/>
      </w:pPr>
      <w:r>
        <w:rPr>
          <w:rFonts w:ascii="Arial" w:cs="Arial" w:eastAsia="Arial" w:hAnsi="Arial"/>
          <w:color w:val="BBBBBB"/>
          <w:sz w:val="18"/>
          <w:szCs w:val="18"/>
        </w:rPr>
        <w:t xml:space="preserve">mojocreative1@gmail.com  |  (909) 908-9482</w:t>
      </w:r>
    </w:p>
    <w:p>
      <w:pPr>
        <w:spacing w:after="20"/>
        <w:jc w:val="left"/>
      </w:pPr>
      <w:r>
        <w:rPr>
          <w:rFonts w:ascii="Arial" w:cs="Arial" w:eastAsia="Arial" w:hAnsi="Arial"/>
          <w:color w:val="BBBBBB"/>
          <w:sz w:val="18"/>
          <w:szCs w:val="18"/>
        </w:rPr>
        <w:t xml:space="preserve">madmixedmedia.com</w:t>
      </w:r>
    </w:p>
    <w:p>
      <w:pPr>
        <w:pBdr>
          <w:bottom w:val="single" w:color="444444" w:sz="6" w:space="8"/>
        </w:pBdr>
        <w:spacing w:after="300"/>
      </w:pPr>
    </w:p>
    <w:p>
      <w:pPr>
        <w:spacing w:after="300"/>
        <w:jc w:val="center"/>
      </w:pPr>
      <w:r>
        <w:rPr>
          <w:rFonts w:ascii="Arial" w:cs="Arial" w:eastAsia="Arial" w:hAnsi="Arial"/>
          <w:b/>
          <w:bCs/>
          <w:color w:val="FFFFFF"/>
          <w:sz w:val="40"/>
          <w:szCs w:val="40"/>
        </w:rPr>
        <w:t xml:space="preserve">INVOICE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000000" w:sz="0"/>
              <w:left w:val="none" w:color="000000" w:sz="0"/>
              <w:bottom w:val="none" w:color="000000" w:sz="0"/>
              <w:right w:val="none" w:color="000000" w:sz="0"/>
            </w:tcBorders>
            <w:tcMar>
              <w:top w:type="dxa" w:w="80"/>
              <w:left w:type="dxa" w:w="120"/>
              <w:bottom w:type="dxa" w:w="80"/>
              <w:right w:type="dxa" w:w="120"/>
            </w:tcMar>
          </w:tcPr>
          <w:p>
            <w:pPr>
              <w:spacing w:after="40"/>
            </w:pPr>
            <w:r>
              <w:rPr>
                <w:rFonts w:ascii="Arial" w:cs="Arial" w:eastAsia="Arial" w:hAnsi="Arial"/>
                <w:b/>
                <w:bCs/>
                <w:color w:val="FFFFFF"/>
                <w:sz w:val="18"/>
                <w:szCs w:val="18"/>
              </w:rPr>
              <w:t xml:space="preserve">BILL TO:</w:t>
            </w:r>
          </w:p>
          <w:p>
            <w:pPr>
              <w:spacing w:after="20"/>
            </w:pPr>
            <w:r>
              <w:rPr>
                <w:rFonts w:ascii="Arial" w:cs="Arial" w:eastAsia="Arial" w:hAnsi="Arial"/>
                <w:b/>
                <w:bCs/>
                <w:color w:val="E8E8E8"/>
                <w:sz w:val="20"/>
                <w:szCs w:val="20"/>
              </w:rPr>
              <w:t xml:space="preserve">Volunteers of America Los Angeles</w:t>
            </w:r>
          </w:p>
          <w:p>
            <w:pPr>
              <w:spacing w:after="20"/>
            </w:pPr>
            <w:r>
              <w:rPr>
                <w:rFonts w:ascii="Arial" w:cs="Arial" w:eastAsia="Arial" w:hAnsi="Arial"/>
                <w:color w:val="BBBBBB"/>
                <w:sz w:val="18"/>
                <w:szCs w:val="18"/>
              </w:rPr>
              <w:t xml:space="preserve">3600 Wilshire Blvd.</w:t>
            </w:r>
          </w:p>
          <w:p>
            <w:pPr>
              <w:spacing w:after="20"/>
            </w:pPr>
            <w:r>
              <w:rPr>
                <w:rFonts w:ascii="Arial" w:cs="Arial" w:eastAsia="Arial" w:hAnsi="Arial"/>
                <w:color w:val="BBBBBB"/>
                <w:sz w:val="18"/>
                <w:szCs w:val="18"/>
              </w:rPr>
              <w:t xml:space="preserve">Los Angeles, CA 90010</w:t>
            </w:r>
          </w:p>
        </w:tc>
        <w:tc>
          <w:tcPr>
            <w:tcW w:type="dxa" w:w="4680"/>
            <w:tcBorders>
              <w:top w:val="none" w:color="000000" w:sz="0"/>
              <w:left w:val="none" w:color="000000" w:sz="0"/>
              <w:bottom w:val="none" w:color="000000" w:sz="0"/>
              <w:right w:val="none" w:color="000000" w:sz="0"/>
            </w:tcBorders>
            <w:tcMar>
              <w:top w:type="dxa" w:w="80"/>
              <w:left w:type="dxa" w:w="120"/>
              <w:bottom w:type="dxa" w:w="80"/>
              <w:right w:type="dxa" w:w="120"/>
            </w:tcMar>
          </w:tcPr>
          <w:p>
            <w:pPr>
              <w:spacing w:after="60"/>
              <w:jc w:val="right"/>
            </w:pPr>
            <w:r>
              <w:rPr>
                <w:rFonts w:ascii="Arial" w:cs="Arial" w:eastAsia="Arial" w:hAnsi="Arial"/>
                <w:color w:val="BBBBBB"/>
                <w:sz w:val="18"/>
                <w:szCs w:val="18"/>
              </w:rPr>
              <w:t xml:space="preserve">Invoice #: </w:t>
            </w:r>
            <w:r>
              <w:rPr>
                <w:rFonts w:ascii="Arial" w:cs="Arial" w:eastAsia="Arial" w:hAnsi="Arial"/>
                <w:b/>
                <w:bCs/>
                <w:color w:val="E8E8E8"/>
                <w:sz w:val="18"/>
                <w:szCs w:val="18"/>
              </w:rPr>
              <w:t xml:space="preserve">MMM-2026-0401</w:t>
            </w:r>
          </w:p>
          <w:p>
            <w:pPr>
              <w:spacing w:after="60"/>
              <w:jc w:val="right"/>
            </w:pPr>
            <w:r>
              <w:rPr>
                <w:rFonts w:ascii="Arial" w:cs="Arial" w:eastAsia="Arial" w:hAnsi="Arial"/>
                <w:color w:val="BBBBBB"/>
                <w:sz w:val="18"/>
                <w:szCs w:val="18"/>
              </w:rPr>
              <w:t xml:space="preserve">Date: </w:t>
            </w:r>
            <w:r>
              <w:rPr>
                <w:rFonts w:ascii="Arial" w:cs="Arial" w:eastAsia="Arial" w:hAnsi="Arial"/>
                <w:color w:val="E8E8E8"/>
                <w:sz w:val="18"/>
                <w:szCs w:val="18"/>
              </w:rPr>
              <w:t xml:space="preserve">March 26, 2026</w:t>
            </w:r>
          </w:p>
          <w:p>
            <w:pPr>
              <w:spacing w:after="60"/>
              <w:jc w:val="right"/>
            </w:pPr>
            <w:r>
              <w:rPr>
                <w:rFonts w:ascii="Arial" w:cs="Arial" w:eastAsia="Arial" w:hAnsi="Arial"/>
                <w:color w:val="BBBBBB"/>
                <w:sz w:val="18"/>
                <w:szCs w:val="18"/>
              </w:rPr>
              <w:t xml:space="preserve">Due: </w:t>
            </w:r>
            <w:r>
              <w:rPr>
                <w:rFonts w:ascii="Arial" w:cs="Arial" w:eastAsia="Arial" w:hAnsi="Arial"/>
                <w:b/>
                <w:bCs/>
                <w:color w:val="FFFFFF"/>
                <w:sz w:val="18"/>
                <w:szCs w:val="18"/>
              </w:rPr>
              <w:t xml:space="preserve">Upon Receipt (50% Deposit)</w:t>
            </w:r>
          </w:p>
          <w:p>
            <w:pPr>
              <w:spacing w:after="60"/>
              <w:jc w:val="right"/>
            </w:pPr>
            <w:r>
              <w:rPr>
                <w:rFonts w:ascii="Arial" w:cs="Arial" w:eastAsia="Arial" w:hAnsi="Arial"/>
                <w:color w:val="BBBBBB"/>
                <w:sz w:val="18"/>
                <w:szCs w:val="18"/>
              </w:rPr>
              <w:t xml:space="preserve">Project: </w:t>
            </w:r>
            <w:r>
              <w:rPr>
                <w:rFonts w:ascii="Arial" w:cs="Arial" w:eastAsia="Arial" w:hAnsi="Arial"/>
                <w:color w:val="E8E8E8"/>
                <w:sz w:val="18"/>
                <w:szCs w:val="18"/>
              </w:rPr>
              <w:t xml:space="preserve">My Story, My Comic — Summer 2026</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1800"/>
        <w:gridCol w:w="2360"/>
      </w:tblGrid>
      <w:tr>
        <w:tc>
          <w:tcPr>
            <w:tcW w:type="dxa" w:w="5200"/>
            <w:tcBorders>
              <w:top w:val="single" w:color="333333" w:sz="1"/>
              <w:left w:val="single" w:color="333333" w:sz="1"/>
              <w:bottom w:val="single" w:color="333333" w:sz="1"/>
              <w:right w:val="single" w:color="333333" w:sz="1"/>
            </w:tcBorders>
            <w:shd w:fill="00000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c>
          <w:tcPr>
            <w:tcW w:type="dxa" w:w="1800"/>
            <w:tcBorders>
              <w:top w:val="single" w:color="333333" w:sz="1"/>
              <w:left w:val="single" w:color="333333" w:sz="1"/>
              <w:bottom w:val="single" w:color="333333" w:sz="1"/>
              <w:right w:val="single" w:color="333333" w:sz="1"/>
            </w:tcBorders>
            <w:shd w:fill="0000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Qty</w:t>
            </w:r>
          </w:p>
        </w:tc>
        <w:tc>
          <w:tcPr>
            <w:tcW w:type="dxa" w:w="2360"/>
            <w:tcBorders>
              <w:top w:val="single" w:color="333333" w:sz="1"/>
              <w:left w:val="single" w:color="333333" w:sz="1"/>
              <w:bottom w:val="single" w:color="333333" w:sz="1"/>
              <w:right w:val="single" w:color="333333" w:sz="1"/>
            </w:tcBorders>
            <w:shd w:fill="000000" w:val="clear"/>
            <w:tcMar>
              <w:top w:type="dxa" w:w="80"/>
              <w:left w:type="dxa" w:w="120"/>
              <w:bottom w:type="dxa" w:w="80"/>
              <w:right w:type="dxa" w:w="120"/>
            </w:tcMar>
            <w:vAlign w:val="center"/>
          </w:tcPr>
          <w:p>
            <w:pPr>
              <w:jc w:val="right"/>
            </w:pPr>
            <w:r>
              <w:rPr>
                <w:rFonts w:ascii="Arial" w:cs="Arial" w:eastAsia="Arial" w:hAnsi="Arial"/>
                <w:b/>
                <w:bCs/>
                <w:color w:val="FFFFFF"/>
                <w:sz w:val="20"/>
                <w:szCs w:val="20"/>
              </w:rPr>
              <w:t xml:space="preserve">Amount</w:t>
            </w:r>
          </w:p>
        </w:tc>
      </w:tr>
      <w:tr>
        <w:tc>
          <w:tcPr>
            <w:tcW w:type="dxa" w:w="5200"/>
            <w:tcBorders>
              <w:top w:val="single" w:color="333333" w:sz="1"/>
              <w:left w:val="single" w:color="333333" w:sz="1"/>
              <w:bottom w:val="single" w:color="333333" w:sz="1"/>
              <w:right w:val="single" w:color="333333" w:sz="1"/>
            </w:tcBorders>
            <w:shd w:fill="141414" w:val="clear"/>
            <w:tcMar>
              <w:top w:type="dxa" w:w="80"/>
              <w:left w:type="dxa" w:w="120"/>
              <w:bottom w:type="dxa" w:w="80"/>
              <w:right w:type="dxa" w:w="120"/>
            </w:tcMar>
            <w:vAlign w:val="center"/>
          </w:tcPr>
          <w:p>
            <w:pPr>
              <w:jc w:val="left"/>
            </w:pPr>
            <w:r>
              <w:rPr>
                <w:rFonts w:ascii="Arial" w:cs="Arial" w:eastAsia="Arial" w:hAnsi="Arial"/>
                <w:b w:val="false"/>
                <w:bCs w:val="false"/>
                <w:color w:val="E8E8E8"/>
                <w:sz w:val="20"/>
                <w:szCs w:val="20"/>
              </w:rPr>
              <w:t xml:space="preserve">Program Instruction &amp; Facilitation (6 sessions × 2 hrs)</w:t>
            </w:r>
          </w:p>
        </w:tc>
        <w:tc>
          <w:tcPr>
            <w:tcW w:type="dxa" w:w="1800"/>
            <w:tcBorders>
              <w:top w:val="single" w:color="333333" w:sz="1"/>
              <w:left w:val="single" w:color="333333" w:sz="1"/>
              <w:bottom w:val="single" w:color="333333" w:sz="1"/>
              <w:right w:val="single" w:color="333333" w:sz="1"/>
            </w:tcBorders>
            <w:shd w:fill="141414" w:val="clear"/>
            <w:tcMar>
              <w:top w:type="dxa" w:w="80"/>
              <w:left w:type="dxa" w:w="120"/>
              <w:bottom w:type="dxa" w:w="80"/>
              <w:right w:type="dxa" w:w="120"/>
            </w:tcMar>
            <w:vAlign w:val="center"/>
          </w:tcPr>
          <w:p>
            <w:pPr>
              <w:jc w:val="center"/>
            </w:pPr>
            <w:r>
              <w:rPr>
                <w:rFonts w:ascii="Arial" w:cs="Arial" w:eastAsia="Arial" w:hAnsi="Arial"/>
                <w:b w:val="false"/>
                <w:bCs w:val="false"/>
                <w:color w:val="E8E8E8"/>
                <w:sz w:val="20"/>
                <w:szCs w:val="20"/>
              </w:rPr>
              <w:t xml:space="preserve">12 hrs</w:t>
            </w:r>
          </w:p>
        </w:tc>
        <w:tc>
          <w:tcPr>
            <w:tcW w:type="dxa" w:w="2360"/>
            <w:tcBorders>
              <w:top w:val="single" w:color="333333" w:sz="1"/>
              <w:left w:val="single" w:color="333333" w:sz="1"/>
              <w:bottom w:val="single" w:color="333333" w:sz="1"/>
              <w:right w:val="single" w:color="333333" w:sz="1"/>
            </w:tcBorders>
            <w:shd w:fill="141414" w:val="clear"/>
            <w:tcMar>
              <w:top w:type="dxa" w:w="80"/>
              <w:left w:type="dxa" w:w="120"/>
              <w:bottom w:type="dxa" w:w="80"/>
              <w:right w:type="dxa" w:w="120"/>
            </w:tcMar>
            <w:vAlign w:val="center"/>
          </w:tcPr>
          <w:p>
            <w:pPr>
              <w:jc w:val="right"/>
            </w:pPr>
            <w:r>
              <w:rPr>
                <w:rFonts w:ascii="Arial" w:cs="Arial" w:eastAsia="Arial" w:hAnsi="Arial"/>
                <w:b w:val="false"/>
                <w:bCs w:val="false"/>
                <w:color w:val="E8E8E8"/>
                <w:sz w:val="20"/>
                <w:szCs w:val="20"/>
              </w:rPr>
              <w:t xml:space="preserve">$3,600.00</w:t>
            </w:r>
          </w:p>
        </w:tc>
      </w:tr>
      <w:tr>
        <w:tc>
          <w:tcPr>
            <w:tcW w:type="dxa" w:w="5200"/>
            <w:tcBorders>
              <w:top w:val="single" w:color="333333" w:sz="1"/>
              <w:left w:val="single" w:color="333333" w:sz="1"/>
              <w:bottom w:val="single" w:color="333333" w:sz="1"/>
              <w:right w:val="single" w:color="333333" w:sz="1"/>
            </w:tcBorders>
            <w:shd w:fill="0A0A0A" w:val="clear"/>
            <w:tcMar>
              <w:top w:type="dxa" w:w="80"/>
              <w:left w:type="dxa" w:w="120"/>
              <w:bottom w:type="dxa" w:w="80"/>
              <w:right w:type="dxa" w:w="120"/>
            </w:tcMar>
            <w:vAlign w:val="center"/>
          </w:tcPr>
          <w:p>
            <w:pPr>
              <w:jc w:val="left"/>
            </w:pPr>
            <w:r>
              <w:rPr>
                <w:rFonts w:ascii="Arial" w:cs="Arial" w:eastAsia="Arial" w:hAnsi="Arial"/>
                <w:b w:val="false"/>
                <w:bCs w:val="false"/>
                <w:color w:val="E8E8E8"/>
                <w:sz w:val="20"/>
                <w:szCs w:val="20"/>
              </w:rPr>
              <w:t xml:space="preserve">Curriculum Design &amp; Materials Package</w:t>
            </w:r>
          </w:p>
        </w:tc>
        <w:tc>
          <w:tcPr>
            <w:tcW w:type="dxa" w:w="1800"/>
            <w:tcBorders>
              <w:top w:val="single" w:color="333333" w:sz="1"/>
              <w:left w:val="single" w:color="333333" w:sz="1"/>
              <w:bottom w:val="single" w:color="333333" w:sz="1"/>
              <w:right w:val="single" w:color="333333" w:sz="1"/>
            </w:tcBorders>
            <w:shd w:fill="0A0A0A" w:val="clear"/>
            <w:tcMar>
              <w:top w:type="dxa" w:w="80"/>
              <w:left w:type="dxa" w:w="120"/>
              <w:bottom w:type="dxa" w:w="80"/>
              <w:right w:type="dxa" w:w="120"/>
            </w:tcMar>
            <w:vAlign w:val="center"/>
          </w:tcPr>
          <w:p>
            <w:pPr>
              <w:jc w:val="center"/>
            </w:pPr>
            <w:r>
              <w:rPr>
                <w:rFonts w:ascii="Arial" w:cs="Arial" w:eastAsia="Arial" w:hAnsi="Arial"/>
                <w:b w:val="false"/>
                <w:bCs w:val="false"/>
                <w:color w:val="E8E8E8"/>
                <w:sz w:val="20"/>
                <w:szCs w:val="20"/>
              </w:rPr>
              <w:t xml:space="preserve">1</w:t>
            </w:r>
          </w:p>
        </w:tc>
        <w:tc>
          <w:tcPr>
            <w:tcW w:type="dxa" w:w="2360"/>
            <w:tcBorders>
              <w:top w:val="single" w:color="333333" w:sz="1"/>
              <w:left w:val="single" w:color="333333" w:sz="1"/>
              <w:bottom w:val="single" w:color="333333" w:sz="1"/>
              <w:right w:val="single" w:color="333333" w:sz="1"/>
            </w:tcBorders>
            <w:shd w:fill="0A0A0A" w:val="clear"/>
            <w:tcMar>
              <w:top w:type="dxa" w:w="80"/>
              <w:left w:type="dxa" w:w="120"/>
              <w:bottom w:type="dxa" w:w="80"/>
              <w:right w:type="dxa" w:w="120"/>
            </w:tcMar>
            <w:vAlign w:val="center"/>
          </w:tcPr>
          <w:p>
            <w:pPr>
              <w:jc w:val="right"/>
            </w:pPr>
            <w:r>
              <w:rPr>
                <w:rFonts w:ascii="Arial" w:cs="Arial" w:eastAsia="Arial" w:hAnsi="Arial"/>
                <w:b w:val="false"/>
                <w:bCs w:val="false"/>
                <w:color w:val="E8E8E8"/>
                <w:sz w:val="20"/>
                <w:szCs w:val="20"/>
              </w:rPr>
              <w:t xml:space="preserve">$600.00</w:t>
            </w:r>
          </w:p>
        </w:tc>
      </w:tr>
      <w:tr>
        <w:tc>
          <w:tcPr>
            <w:tcW w:type="dxa" w:w="5200"/>
            <w:tcBorders>
              <w:top w:val="single" w:color="333333" w:sz="1"/>
              <w:left w:val="single" w:color="333333" w:sz="1"/>
              <w:bottom w:val="single" w:color="333333" w:sz="1"/>
              <w:right w:val="single" w:color="333333" w:sz="1"/>
            </w:tcBorders>
            <w:shd w:fill="141414" w:val="clear"/>
            <w:tcMar>
              <w:top w:type="dxa" w:w="80"/>
              <w:left w:type="dxa" w:w="120"/>
              <w:bottom w:type="dxa" w:w="80"/>
              <w:right w:type="dxa" w:w="120"/>
            </w:tcMar>
            <w:vAlign w:val="center"/>
          </w:tcPr>
          <w:p>
            <w:pPr>
              <w:jc w:val="left"/>
            </w:pPr>
            <w:r>
              <w:rPr>
                <w:rFonts w:ascii="Arial" w:cs="Arial" w:eastAsia="Arial" w:hAnsi="Arial"/>
                <w:b w:val="false"/>
                <w:bCs w:val="false"/>
                <w:color w:val="E8E8E8"/>
                <w:sz w:val="20"/>
                <w:szCs w:val="20"/>
              </w:rPr>
              <w:t xml:space="preserve">CoMiXX Platform Licensing (30 seats, 6 weeks)</w:t>
            </w:r>
          </w:p>
        </w:tc>
        <w:tc>
          <w:tcPr>
            <w:tcW w:type="dxa" w:w="1800"/>
            <w:tcBorders>
              <w:top w:val="single" w:color="333333" w:sz="1"/>
              <w:left w:val="single" w:color="333333" w:sz="1"/>
              <w:bottom w:val="single" w:color="333333" w:sz="1"/>
              <w:right w:val="single" w:color="333333" w:sz="1"/>
            </w:tcBorders>
            <w:shd w:fill="141414" w:val="clear"/>
            <w:tcMar>
              <w:top w:type="dxa" w:w="80"/>
              <w:left w:type="dxa" w:w="120"/>
              <w:bottom w:type="dxa" w:w="80"/>
              <w:right w:type="dxa" w:w="120"/>
            </w:tcMar>
            <w:vAlign w:val="center"/>
          </w:tcPr>
          <w:p>
            <w:pPr>
              <w:jc w:val="center"/>
            </w:pPr>
            <w:r>
              <w:rPr>
                <w:rFonts w:ascii="Arial" w:cs="Arial" w:eastAsia="Arial" w:hAnsi="Arial"/>
                <w:b w:val="false"/>
                <w:bCs w:val="false"/>
                <w:color w:val="E8E8E8"/>
                <w:sz w:val="20"/>
                <w:szCs w:val="20"/>
              </w:rPr>
              <w:t xml:space="preserve">30</w:t>
            </w:r>
          </w:p>
        </w:tc>
        <w:tc>
          <w:tcPr>
            <w:tcW w:type="dxa" w:w="2360"/>
            <w:tcBorders>
              <w:top w:val="single" w:color="333333" w:sz="1"/>
              <w:left w:val="single" w:color="333333" w:sz="1"/>
              <w:bottom w:val="single" w:color="333333" w:sz="1"/>
              <w:right w:val="single" w:color="333333" w:sz="1"/>
            </w:tcBorders>
            <w:shd w:fill="141414" w:val="clear"/>
            <w:tcMar>
              <w:top w:type="dxa" w:w="80"/>
              <w:left w:type="dxa" w:w="120"/>
              <w:bottom w:type="dxa" w:w="80"/>
              <w:right w:type="dxa" w:w="120"/>
            </w:tcMar>
            <w:vAlign w:val="center"/>
          </w:tcPr>
          <w:p>
            <w:pPr>
              <w:jc w:val="right"/>
            </w:pPr>
            <w:r>
              <w:rPr>
                <w:rFonts w:ascii="Arial" w:cs="Arial" w:eastAsia="Arial" w:hAnsi="Arial"/>
                <w:b w:val="false"/>
                <w:bCs w:val="false"/>
                <w:color w:val="E8E8E8"/>
                <w:sz w:val="20"/>
                <w:szCs w:val="20"/>
              </w:rPr>
              <w:t xml:space="preserve">$450.00</w:t>
            </w:r>
          </w:p>
        </w:tc>
      </w:tr>
      <w:tr>
        <w:tc>
          <w:tcPr>
            <w:tcW w:type="dxa" w:w="5200"/>
            <w:tcBorders>
              <w:top w:val="single" w:color="333333" w:sz="1"/>
              <w:left w:val="single" w:color="333333" w:sz="1"/>
              <w:bottom w:val="single" w:color="333333" w:sz="1"/>
              <w:right w:val="single" w:color="333333" w:sz="1"/>
            </w:tcBorders>
            <w:shd w:fill="0A0A0A" w:val="clear"/>
            <w:tcMar>
              <w:top w:type="dxa" w:w="80"/>
              <w:left w:type="dxa" w:w="120"/>
              <w:bottom w:type="dxa" w:w="80"/>
              <w:right w:type="dxa" w:w="120"/>
            </w:tcMar>
            <w:vAlign w:val="center"/>
          </w:tcPr>
          <w:p>
            <w:pPr>
              <w:jc w:val="left"/>
            </w:pPr>
            <w:r>
              <w:rPr>
                <w:rFonts w:ascii="Arial" w:cs="Arial" w:eastAsia="Arial" w:hAnsi="Arial"/>
                <w:b w:val="false"/>
                <w:bCs w:val="false"/>
                <w:color w:val="E8E8E8"/>
                <w:sz w:val="20"/>
                <w:szCs w:val="20"/>
              </w:rPr>
              <w:t xml:space="preserve">Digital Portfolio &amp; Export Package (30 students)</w:t>
            </w:r>
          </w:p>
        </w:tc>
        <w:tc>
          <w:tcPr>
            <w:tcW w:type="dxa" w:w="1800"/>
            <w:tcBorders>
              <w:top w:val="single" w:color="333333" w:sz="1"/>
              <w:left w:val="single" w:color="333333" w:sz="1"/>
              <w:bottom w:val="single" w:color="333333" w:sz="1"/>
              <w:right w:val="single" w:color="333333" w:sz="1"/>
            </w:tcBorders>
            <w:shd w:fill="0A0A0A" w:val="clear"/>
            <w:tcMar>
              <w:top w:type="dxa" w:w="80"/>
              <w:left w:type="dxa" w:w="120"/>
              <w:bottom w:type="dxa" w:w="80"/>
              <w:right w:type="dxa" w:w="120"/>
            </w:tcMar>
            <w:vAlign w:val="center"/>
          </w:tcPr>
          <w:p>
            <w:pPr>
              <w:jc w:val="center"/>
            </w:pPr>
            <w:r>
              <w:rPr>
                <w:rFonts w:ascii="Arial" w:cs="Arial" w:eastAsia="Arial" w:hAnsi="Arial"/>
                <w:b w:val="false"/>
                <w:bCs w:val="false"/>
                <w:color w:val="E8E8E8"/>
                <w:sz w:val="20"/>
                <w:szCs w:val="20"/>
              </w:rPr>
              <w:t xml:space="preserve">30</w:t>
            </w:r>
          </w:p>
        </w:tc>
        <w:tc>
          <w:tcPr>
            <w:tcW w:type="dxa" w:w="2360"/>
            <w:tcBorders>
              <w:top w:val="single" w:color="333333" w:sz="1"/>
              <w:left w:val="single" w:color="333333" w:sz="1"/>
              <w:bottom w:val="single" w:color="333333" w:sz="1"/>
              <w:right w:val="single" w:color="333333" w:sz="1"/>
            </w:tcBorders>
            <w:shd w:fill="0A0A0A" w:val="clear"/>
            <w:tcMar>
              <w:top w:type="dxa" w:w="80"/>
              <w:left w:type="dxa" w:w="120"/>
              <w:bottom w:type="dxa" w:w="80"/>
              <w:right w:type="dxa" w:w="120"/>
            </w:tcMar>
            <w:vAlign w:val="center"/>
          </w:tcPr>
          <w:p>
            <w:pPr>
              <w:jc w:val="right"/>
            </w:pPr>
            <w:r>
              <w:rPr>
                <w:rFonts w:ascii="Arial" w:cs="Arial" w:eastAsia="Arial" w:hAnsi="Arial"/>
                <w:b w:val="false"/>
                <w:bCs w:val="false"/>
                <w:color w:val="E8E8E8"/>
                <w:sz w:val="20"/>
                <w:szCs w:val="20"/>
              </w:rPr>
              <w:t xml:space="preserve">$450.00</w:t>
            </w:r>
          </w:p>
        </w:tc>
      </w:tr>
      <w:tr>
        <w:tc>
          <w:tcPr>
            <w:tcW w:type="dxa" w:w="5200"/>
            <w:tcBorders>
              <w:top w:val="single" w:color="333333" w:sz="1"/>
              <w:left w:val="single" w:color="333333" w:sz="1"/>
              <w:bottom w:val="single" w:color="333333" w:sz="1"/>
              <w:right w:val="single" w:color="333333" w:sz="1"/>
            </w:tcBorders>
            <w:shd w:fill="141414" w:val="clear"/>
            <w:tcMar>
              <w:top w:type="dxa" w:w="80"/>
              <w:left w:type="dxa" w:w="120"/>
              <w:bottom w:type="dxa" w:w="80"/>
              <w:right w:type="dxa" w:w="120"/>
            </w:tcMar>
            <w:vAlign w:val="center"/>
          </w:tcPr>
          <w:p>
            <w:pPr>
              <w:jc w:val="left"/>
            </w:pPr>
            <w:r>
              <w:rPr>
                <w:rFonts w:ascii="Arial" w:cs="Arial" w:eastAsia="Arial" w:hAnsi="Arial"/>
                <w:b w:val="false"/>
                <w:bCs w:val="false"/>
                <w:color w:val="E8E8E8"/>
                <w:sz w:val="20"/>
                <w:szCs w:val="20"/>
              </w:rPr>
              <w:t xml:space="preserve">Digital Showcase &amp; Gallery Event Production</w:t>
            </w:r>
          </w:p>
        </w:tc>
        <w:tc>
          <w:tcPr>
            <w:tcW w:type="dxa" w:w="1800"/>
            <w:tcBorders>
              <w:top w:val="single" w:color="333333" w:sz="1"/>
              <w:left w:val="single" w:color="333333" w:sz="1"/>
              <w:bottom w:val="single" w:color="333333" w:sz="1"/>
              <w:right w:val="single" w:color="333333" w:sz="1"/>
            </w:tcBorders>
            <w:shd w:fill="141414" w:val="clear"/>
            <w:tcMar>
              <w:top w:type="dxa" w:w="80"/>
              <w:left w:type="dxa" w:w="120"/>
              <w:bottom w:type="dxa" w:w="80"/>
              <w:right w:type="dxa" w:w="120"/>
            </w:tcMar>
            <w:vAlign w:val="center"/>
          </w:tcPr>
          <w:p>
            <w:pPr>
              <w:jc w:val="center"/>
            </w:pPr>
            <w:r>
              <w:rPr>
                <w:rFonts w:ascii="Arial" w:cs="Arial" w:eastAsia="Arial" w:hAnsi="Arial"/>
                <w:b w:val="false"/>
                <w:bCs w:val="false"/>
                <w:color w:val="E8E8E8"/>
                <w:sz w:val="20"/>
                <w:szCs w:val="20"/>
              </w:rPr>
              <w:t xml:space="preserve">1</w:t>
            </w:r>
          </w:p>
        </w:tc>
        <w:tc>
          <w:tcPr>
            <w:tcW w:type="dxa" w:w="2360"/>
            <w:tcBorders>
              <w:top w:val="single" w:color="333333" w:sz="1"/>
              <w:left w:val="single" w:color="333333" w:sz="1"/>
              <w:bottom w:val="single" w:color="333333" w:sz="1"/>
              <w:right w:val="single" w:color="333333" w:sz="1"/>
            </w:tcBorders>
            <w:shd w:fill="141414" w:val="clear"/>
            <w:tcMar>
              <w:top w:type="dxa" w:w="80"/>
              <w:left w:type="dxa" w:w="120"/>
              <w:bottom w:type="dxa" w:w="80"/>
              <w:right w:type="dxa" w:w="120"/>
            </w:tcMar>
            <w:vAlign w:val="center"/>
          </w:tcPr>
          <w:p>
            <w:pPr>
              <w:jc w:val="right"/>
            </w:pPr>
            <w:r>
              <w:rPr>
                <w:rFonts w:ascii="Arial" w:cs="Arial" w:eastAsia="Arial" w:hAnsi="Arial"/>
                <w:b w:val="false"/>
                <w:bCs w:val="false"/>
                <w:color w:val="E8E8E8"/>
                <w:sz w:val="20"/>
                <w:szCs w:val="20"/>
              </w:rPr>
              <w:t xml:space="preserve">$400.00</w:t>
            </w:r>
          </w:p>
        </w:tc>
      </w:tr>
      <w:tr>
        <w:tc>
          <w:tcPr>
            <w:tcW w:type="dxa" w:w="7000"/>
            <w:gridSpan w:val="2"/>
            <w:tcBorders>
              <w:top w:val="single" w:color="333333" w:sz="1"/>
              <w:left w:val="single" w:color="333333" w:sz="1"/>
              <w:bottom w:val="single" w:color="333333" w:sz="1"/>
              <w:right w:val="single" w:color="333333" w:sz="1"/>
            </w:tcBorders>
            <w:tcMar>
              <w:top w:type="dxa" w:w="80"/>
              <w:left w:type="dxa" w:w="120"/>
              <w:bottom w:type="dxa" w:w="80"/>
              <w:right w:type="dxa" w:w="120"/>
            </w:tcMar>
          </w:tcPr>
          <w:p>
            <w:pPr>
              <w:jc w:val="right"/>
            </w:pPr>
            <w:r>
              <w:rPr>
                <w:rFonts w:ascii="Arial" w:cs="Arial" w:eastAsia="Arial" w:hAnsi="Arial"/>
                <w:color w:val="CCCCCC"/>
                <w:sz w:val="20"/>
                <w:szCs w:val="20"/>
              </w:rPr>
              <w:t xml:space="preserve">Subtotal</w:t>
            </w:r>
          </w:p>
        </w:tc>
        <w:tc>
          <w:tcPr>
            <w:tcW w:type="dxa" w:w="2360"/>
            <w:tcBorders>
              <w:top w:val="single" w:color="333333" w:sz="1"/>
              <w:left w:val="single" w:color="333333" w:sz="1"/>
              <w:bottom w:val="single" w:color="333333" w:sz="1"/>
              <w:right w:val="single" w:color="333333" w:sz="1"/>
            </w:tcBorders>
            <w:tcMar>
              <w:top w:type="dxa" w:w="80"/>
              <w:left w:type="dxa" w:w="120"/>
              <w:bottom w:type="dxa" w:w="80"/>
              <w:right w:type="dxa" w:w="120"/>
            </w:tcMar>
            <w:vAlign w:val="center"/>
          </w:tcPr>
          <w:p>
            <w:pPr>
              <w:jc w:val="right"/>
            </w:pPr>
            <w:r>
              <w:rPr>
                <w:rFonts w:ascii="Arial" w:cs="Arial" w:eastAsia="Arial" w:hAnsi="Arial"/>
                <w:b w:val="false"/>
                <w:bCs w:val="false"/>
                <w:color w:val="E8E8E8"/>
                <w:sz w:val="20"/>
                <w:szCs w:val="20"/>
              </w:rPr>
              <w:t xml:space="preserve">$5,500.00</w:t>
            </w:r>
          </w:p>
        </w:tc>
      </w:tr>
      <w:tr>
        <w:tc>
          <w:tcPr>
            <w:tcW w:type="dxa" w:w="7000"/>
            <w:gridSpan w:val="2"/>
            <w:tcBorders>
              <w:top w:val="single" w:color="333333" w:sz="1"/>
              <w:left w:val="single" w:color="333333" w:sz="1"/>
              <w:bottom w:val="single" w:color="333333" w:sz="1"/>
              <w:right w:val="single" w:color="333333" w:sz="1"/>
            </w:tcBorders>
            <w:tcMar>
              <w:top w:type="dxa" w:w="80"/>
              <w:left w:type="dxa" w:w="120"/>
              <w:bottom w:type="dxa" w:w="80"/>
              <w:right w:type="dxa" w:w="120"/>
            </w:tcMar>
          </w:tcPr>
          <w:p>
            <w:pPr>
              <w:jc w:val="right"/>
            </w:pPr>
            <w:r>
              <w:rPr>
                <w:rFonts w:ascii="Arial" w:cs="Arial" w:eastAsia="Arial" w:hAnsi="Arial"/>
                <w:color w:val="FFFFFF"/>
                <w:sz w:val="20"/>
                <w:szCs w:val="20"/>
              </w:rPr>
              <w:t xml:space="preserve">Nonprofit Partner Discount (10%)</w:t>
            </w:r>
          </w:p>
        </w:tc>
        <w:tc>
          <w:tcPr>
            <w:tcW w:type="dxa" w:w="2360"/>
            <w:tcBorders>
              <w:top w:val="single" w:color="333333" w:sz="1"/>
              <w:left w:val="single" w:color="333333" w:sz="1"/>
              <w:bottom w:val="single" w:color="333333" w:sz="1"/>
              <w:right w:val="single" w:color="333333" w:sz="1"/>
            </w:tcBorders>
            <w:tcMar>
              <w:top w:type="dxa" w:w="80"/>
              <w:left w:type="dxa" w:w="120"/>
              <w:bottom w:type="dxa" w:w="80"/>
              <w:right w:type="dxa" w:w="120"/>
            </w:tcMar>
            <w:vAlign w:val="center"/>
          </w:tcPr>
          <w:p>
            <w:pPr>
              <w:jc w:val="right"/>
            </w:pPr>
            <w:r>
              <w:rPr>
                <w:rFonts w:ascii="Arial" w:cs="Arial" w:eastAsia="Arial" w:hAnsi="Arial"/>
                <w:b w:val="false"/>
                <w:bCs w:val="false"/>
                <w:color w:val="FFFFFF"/>
                <w:sz w:val="20"/>
                <w:szCs w:val="20"/>
              </w:rPr>
              <w:t xml:space="preserve">-$550.00</w:t>
            </w:r>
          </w:p>
        </w:tc>
      </w:tr>
      <w:tr>
        <w:tc>
          <w:tcPr>
            <w:tcW w:type="dxa" w:w="7000"/>
            <w:gridSpan w:val="2"/>
            <w:tcBorders>
              <w:top w:val="single" w:color="333333" w:sz="1"/>
              <w:left w:val="single" w:color="333333" w:sz="1"/>
              <w:bottom w:val="single" w:color="333333" w:sz="1"/>
              <w:right w:val="single" w:color="333333" w:sz="1"/>
            </w:tcBorders>
            <w:shd w:fill="000000" w:val="clear"/>
            <w:tcMar>
              <w:top w:type="dxa" w:w="80"/>
              <w:left w:type="dxa" w:w="120"/>
              <w:bottom w:type="dxa" w:w="80"/>
              <w:right w:type="dxa" w:w="120"/>
            </w:tcMar>
          </w:tcPr>
          <w:p>
            <w:pPr>
              <w:jc w:val="right"/>
            </w:pPr>
            <w:r>
              <w:rPr>
                <w:rFonts w:ascii="Arial" w:cs="Arial" w:eastAsia="Arial" w:hAnsi="Arial"/>
                <w:b/>
                <w:bCs/>
                <w:color w:val="FFFFFF"/>
                <w:sz w:val="22"/>
                <w:szCs w:val="22"/>
              </w:rPr>
              <w:t xml:space="preserve">TOTAL DUE</w:t>
            </w:r>
          </w:p>
        </w:tc>
        <w:tc>
          <w:tcPr>
            <w:tcW w:type="dxa" w:w="2360"/>
            <w:tcBorders>
              <w:top w:val="single" w:color="333333" w:sz="1"/>
              <w:left w:val="single" w:color="333333" w:sz="1"/>
              <w:bottom w:val="single" w:color="333333" w:sz="1"/>
              <w:right w:val="single" w:color="333333" w:sz="1"/>
            </w:tcBorders>
            <w:shd w:fill="000000" w:val="clear"/>
            <w:tcMar>
              <w:top w:type="dxa" w:w="80"/>
              <w:left w:type="dxa" w:w="120"/>
              <w:bottom w:type="dxa" w:w="80"/>
              <w:right w:type="dxa" w:w="120"/>
            </w:tcMar>
          </w:tcPr>
          <w:p>
            <w:pPr>
              <w:jc w:val="right"/>
            </w:pPr>
            <w:r>
              <w:rPr>
                <w:rFonts w:ascii="Arial" w:cs="Arial" w:eastAsia="Arial" w:hAnsi="Arial"/>
                <w:b/>
                <w:bCs/>
                <w:color w:val="FFFFFF"/>
                <w:sz w:val="24"/>
                <w:szCs w:val="24"/>
              </w:rPr>
              <w:t xml:space="preserve">$4,950.00</w:t>
            </w:r>
          </w:p>
        </w:tc>
      </w:tr>
      <w:tr>
        <w:tc>
          <w:tcPr>
            <w:tcW w:type="dxa" w:w="7000"/>
            <w:gridSpan w:val="2"/>
            <w:tcBorders>
              <w:top w:val="single" w:color="333333" w:sz="1"/>
              <w:left w:val="single" w:color="333333" w:sz="1"/>
              <w:bottom w:val="single" w:color="333333" w:sz="1"/>
              <w:right w:val="single" w:color="333333" w:sz="1"/>
            </w:tcBorders>
            <w:shd w:fill="1A1A1A" w:val="clear"/>
            <w:tcMar>
              <w:top w:type="dxa" w:w="80"/>
              <w:left w:type="dxa" w:w="120"/>
              <w:bottom w:type="dxa" w:w="80"/>
              <w:right w:type="dxa" w:w="120"/>
            </w:tcMar>
          </w:tcPr>
          <w:p>
            <w:pPr>
              <w:jc w:val="right"/>
            </w:pPr>
            <w:r>
              <w:rPr>
                <w:rFonts w:ascii="Arial" w:cs="Arial" w:eastAsia="Arial" w:hAnsi="Arial"/>
                <w:b/>
                <w:bCs/>
                <w:color w:val="FFFFFF"/>
                <w:sz w:val="20"/>
                <w:szCs w:val="20"/>
              </w:rPr>
              <w:t xml:space="preserve">Deposit Due Now (50%)</w:t>
            </w:r>
          </w:p>
        </w:tc>
        <w:tc>
          <w:tcPr>
            <w:tcW w:type="dxa" w:w="2360"/>
            <w:tcBorders>
              <w:top w:val="single" w:color="333333" w:sz="1"/>
              <w:left w:val="single" w:color="333333" w:sz="1"/>
              <w:bottom w:val="single" w:color="333333" w:sz="1"/>
              <w:right w:val="single" w:color="333333" w:sz="1"/>
            </w:tcBorders>
            <w:shd w:fill="1A1A1A" w:val="clear"/>
            <w:tcMar>
              <w:top w:type="dxa" w:w="80"/>
              <w:left w:type="dxa" w:w="120"/>
              <w:bottom w:type="dxa" w:w="80"/>
              <w:right w:type="dxa" w:w="120"/>
            </w:tcMar>
          </w:tcPr>
          <w:p>
            <w:pPr>
              <w:jc w:val="right"/>
            </w:pPr>
            <w:r>
              <w:rPr>
                <w:rFonts w:ascii="Arial" w:cs="Arial" w:eastAsia="Arial" w:hAnsi="Arial"/>
                <w:b/>
                <w:bCs/>
                <w:color w:val="FFFFFF"/>
                <w:sz w:val="22"/>
                <w:szCs w:val="22"/>
              </w:rPr>
              <w:t xml:space="preserve">$2,475.00</w:t>
            </w:r>
          </w:p>
        </w:tc>
      </w:tr>
    </w:tbl>
    <w:p>
      <w:pPr>
        <w:spacing w:after="300"/>
      </w:pPr>
    </w:p>
    <w:p>
      <w:pPr>
        <w:spacing w:after="100" w:before="200"/>
      </w:pPr>
      <w:r>
        <w:rPr>
          <w:rFonts w:ascii="Arial" w:cs="Arial" w:eastAsia="Arial" w:hAnsi="Arial"/>
          <w:b/>
          <w:bCs/>
          <w:color w:val="FFFFFF"/>
          <w:sz w:val="22"/>
          <w:szCs w:val="22"/>
        </w:rPr>
        <w:t xml:space="preserve">Payment Methods</w:t>
      </w:r>
    </w:p>
    <w:p>
      <w:pPr>
        <w:spacing w:after="120"/>
        <w:jc w:val="left"/>
      </w:pPr>
      <w:r>
        <w:rPr>
          <w:rFonts w:ascii="Arial" w:cs="Arial" w:eastAsia="Arial" w:hAnsi="Arial"/>
          <w:b w:val="false"/>
          <w:bCs w:val="false"/>
          <w:i w:val="false"/>
          <w:iCs w:val="false"/>
          <w:color w:val="E8E8E8"/>
          <w:sz w:val="20"/>
          <w:szCs w:val="20"/>
        </w:rPr>
        <w:t xml:space="preserve">Zelle: mojocreative1@gmail.com  |  Check payable to: MADMIXEDMEDIA LLC  |  Wire/ACH available on request</w:t>
      </w:r>
    </w:p>
    <w:p>
      <w:pPr>
        <w:spacing w:after="100"/>
      </w:pPr>
    </w:p>
    <w:p>
      <w:pPr>
        <w:spacing w:after="120"/>
        <w:jc w:val="left"/>
      </w:pPr>
      <w:r>
        <w:rPr>
          <w:rFonts w:ascii="Arial" w:cs="Arial" w:eastAsia="Arial" w:hAnsi="Arial"/>
          <w:b w:val="false"/>
          <w:bCs w:val="false"/>
          <w:i/>
          <w:iCs/>
          <w:color w:val="BBBBBB"/>
          <w:sz w:val="20"/>
          <w:szCs w:val="20"/>
        </w:rPr>
        <w:t xml:space="preserve">Thank you for partnering with MADMIXEDMEDIA and Press Start Gaming to invest in creative youth development.</w:t>
      </w:r>
    </w:p>
    <w:p>
      <w:pPr>
        <w:spacing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000000" w:sz="0"/>
              <w:left w:val="none" w:color="000000" w:sz="0"/>
              <w:bottom w:val="none" w:color="000000" w:sz="0"/>
              <w:right w:val="none" w:color="000000" w:sz="0"/>
            </w:tcBorders>
            <w:tcMar>
              <w:top w:type="dxa" w:w="80"/>
              <w:left w:type="dxa" w:w="120"/>
              <w:bottom w:type="dxa" w:w="80"/>
              <w:right w:type="dxa" w:w="120"/>
            </w:tcMar>
          </w:tcPr>
          <w:p>
            <w:pPr>
              <w:pBdr>
                <w:bottom w:val="single" w:color="666666" w:sz="1" w:space="1"/>
              </w:pBdr>
              <w:spacing w:after="60"/>
            </w:pPr>
          </w:p>
          <w:p>
            <w:pPr>
              <w:spacing w:after="20"/>
            </w:pPr>
            <w:r>
              <w:rPr>
                <w:rFonts w:ascii="Arial" w:cs="Arial" w:eastAsia="Arial" w:hAnsi="Arial"/>
                <w:color w:val="BBBBBB"/>
                <w:sz w:val="18"/>
                <w:szCs w:val="18"/>
              </w:rPr>
              <w:t xml:space="preserve">Daniel (MoJo) Johnson, Managing Member</w:t>
            </w:r>
          </w:p>
          <w:p>
            <w:r>
              <w:rPr>
                <w:rFonts w:ascii="Arial" w:cs="Arial" w:eastAsia="Arial" w:hAnsi="Arial"/>
                <w:b/>
                <w:bCs/>
                <w:color w:val="FFFFFF"/>
                <w:sz w:val="18"/>
                <w:szCs w:val="18"/>
              </w:rPr>
              <w:t xml:space="preserve">MADMIXEDMEDIA LLC</w:t>
            </w:r>
          </w:p>
        </w:tc>
        <w:tc>
          <w:tcPr>
            <w:tcW w:type="dxa" w:w="4680"/>
            <w:tcBorders>
              <w:top w:val="none" w:color="000000" w:sz="0"/>
              <w:left w:val="none" w:color="000000" w:sz="0"/>
              <w:bottom w:val="none" w:color="000000" w:sz="0"/>
              <w:right w:val="none" w:color="000000" w:sz="0"/>
            </w:tcBorders>
            <w:tcMar>
              <w:top w:type="dxa" w:w="80"/>
              <w:left w:type="dxa" w:w="120"/>
              <w:bottom w:type="dxa" w:w="80"/>
              <w:right w:type="dxa" w:w="120"/>
            </w:tcMar>
          </w:tcPr>
          <w:p>
            <w:pPr>
              <w:pBdr>
                <w:bottom w:val="single" w:color="666666" w:sz="1" w:space="1"/>
              </w:pBdr>
              <w:spacing w:after="60"/>
            </w:pPr>
          </w:p>
          <w:p>
            <w:pPr>
              <w:spacing w:after="20"/>
            </w:pPr>
            <w:r>
              <w:rPr>
                <w:rFonts w:ascii="Arial" w:cs="Arial" w:eastAsia="Arial" w:hAnsi="Arial"/>
                <w:color w:val="BBBBBB"/>
                <w:sz w:val="18"/>
                <w:szCs w:val="18"/>
              </w:rPr>
              <w:t xml:space="preserve">Authorized Representative</w:t>
            </w:r>
          </w:p>
          <w:p>
            <w:r>
              <w:rPr>
                <w:rFonts w:ascii="Arial" w:cs="Arial" w:eastAsia="Arial" w:hAnsi="Arial"/>
                <w:b/>
                <w:bCs/>
                <w:color w:val="E8E8E8"/>
                <w:sz w:val="18"/>
                <w:szCs w:val="18"/>
              </w:rPr>
              <w:t xml:space="preserve">VOALA</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BBBBBB"/>
        <w:sz w:val="16"/>
        <w:szCs w:val="16"/>
      </w:rPr>
      <w:t xml:space="preserve">Page </w:t>
    </w:r>
    <w:r>
      <w:rPr>
        <w:rFonts w:ascii="Arial" w:cs="Arial" w:eastAsia="Arial" w:hAnsi="Arial"/>
        <w:color w:val="BBBBB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b/>
        <w:bCs/>
        <w:color w:val="FFFFFF"/>
        <w:sz w:val="16"/>
        <w:szCs w:val="16"/>
      </w:rPr>
      <w:t xml:space="preserve">MADMIXEDMEDIA LLC</w:t>
    </w:r>
    <w:r>
      <w:rPr>
        <w:rFonts w:ascii="Arial" w:cs="Arial" w:eastAsia="Arial" w:hAnsi="Arial"/>
        <w:i/>
        <w:iCs/>
        <w:color w:val="BBBBBB"/>
        <w:sz w:val="16"/>
        <w:szCs w:val="16"/>
      </w:rPr>
      <w:t xml:space="preserve">  |  My Story, My Comic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FFFFFF"/>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FFFFF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2026-03-27T07:25:29.549Z</dcterms:created>
  <dcterms:modified xsi:type="dcterms:W3CDTF">2026-03-27T07:25:29.549Z</dcterms:modified>
</cp:coreProperties>
</file>

<file path=docProps/custom.xml><?xml version="1.0" encoding="utf-8"?>
<Properties xmlns="http://schemas.openxmlformats.org/officeDocument/2006/custom-properties" xmlns:vt="http://schemas.openxmlformats.org/officeDocument/2006/docPropsVTypes"/>
</file>