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Cs w:val="22"/>
        </w:rPr>
        <w:id w:val="25296845"/>
        <w:docPartObj>
          <w:docPartGallery w:val="Table of Contents"/>
          <w:docPartUnique/>
        </w:docPartObj>
      </w:sdtPr>
      <w:sdtContent>
        <w:p w:rsidR="009E3923" w:rsidRPr="009E3923" w:rsidRDefault="009E3923" w:rsidP="0070340D">
          <w:pPr>
            <w:pStyle w:val="a9"/>
            <w:spacing w:line="360" w:lineRule="auto"/>
            <w:jc w:val="both"/>
            <w:rPr>
              <w:rFonts w:ascii="Times New Roman" w:hAnsi="Times New Roman" w:cs="Times New Roman"/>
            </w:rPr>
          </w:pPr>
          <w:r>
            <w:rPr>
              <w:rFonts w:ascii="Times New Roman" w:hAnsi="Times New Roman" w:cs="Times New Roman"/>
              <w:color w:val="auto"/>
              <w:sz w:val="36"/>
              <w:szCs w:val="36"/>
            </w:rPr>
            <w:t>Содержание</w:t>
          </w:r>
        </w:p>
        <w:p w:rsidR="00464908" w:rsidRDefault="009B3F13" w:rsidP="0070340D">
          <w:pPr>
            <w:pStyle w:val="11"/>
            <w:tabs>
              <w:tab w:val="right" w:leader="dot" w:pos="9345"/>
            </w:tabs>
            <w:jc w:val="both"/>
            <w:rPr>
              <w:rFonts w:asciiTheme="minorHAnsi" w:eastAsiaTheme="minorEastAsia" w:hAnsiTheme="minorHAnsi"/>
              <w:noProof/>
              <w:sz w:val="22"/>
              <w:lang w:eastAsia="ru-RU"/>
            </w:rPr>
          </w:pPr>
          <w:r w:rsidRPr="009E3923">
            <w:rPr>
              <w:rFonts w:cs="Times New Roman"/>
              <w:szCs w:val="28"/>
            </w:rPr>
            <w:fldChar w:fldCharType="begin"/>
          </w:r>
          <w:r w:rsidR="009E3923" w:rsidRPr="009E3923">
            <w:rPr>
              <w:rFonts w:cs="Times New Roman"/>
              <w:szCs w:val="28"/>
            </w:rPr>
            <w:instrText xml:space="preserve"> TOC \o "1-3" \h \z \u </w:instrText>
          </w:r>
          <w:r w:rsidRPr="009E3923">
            <w:rPr>
              <w:rFonts w:cs="Times New Roman"/>
              <w:szCs w:val="28"/>
            </w:rPr>
            <w:fldChar w:fldCharType="separate"/>
          </w:r>
          <w:hyperlink w:anchor="_Toc11252892" w:history="1">
            <w:r w:rsidR="00464908" w:rsidRPr="00505E66">
              <w:rPr>
                <w:rStyle w:val="a5"/>
                <w:noProof/>
              </w:rPr>
              <w:t>Введение</w:t>
            </w:r>
            <w:r w:rsidR="00464908">
              <w:rPr>
                <w:noProof/>
                <w:webHidden/>
              </w:rPr>
              <w:tab/>
            </w:r>
            <w:r>
              <w:rPr>
                <w:noProof/>
                <w:webHidden/>
              </w:rPr>
              <w:fldChar w:fldCharType="begin"/>
            </w:r>
            <w:r w:rsidR="00464908">
              <w:rPr>
                <w:noProof/>
                <w:webHidden/>
              </w:rPr>
              <w:instrText xml:space="preserve"> PAGEREF _Toc11252892 \h </w:instrText>
            </w:r>
            <w:r>
              <w:rPr>
                <w:noProof/>
                <w:webHidden/>
              </w:rPr>
            </w:r>
            <w:r>
              <w:rPr>
                <w:noProof/>
                <w:webHidden/>
              </w:rPr>
              <w:fldChar w:fldCharType="separate"/>
            </w:r>
            <w:r w:rsidR="00464908">
              <w:rPr>
                <w:noProof/>
                <w:webHidden/>
              </w:rPr>
              <w:t>3</w:t>
            </w:r>
            <w:r>
              <w:rPr>
                <w:noProof/>
                <w:webHidden/>
              </w:rPr>
              <w:fldChar w:fldCharType="end"/>
            </w:r>
          </w:hyperlink>
        </w:p>
        <w:p w:rsidR="00464908" w:rsidRDefault="009B3F13" w:rsidP="0070340D">
          <w:pPr>
            <w:pStyle w:val="11"/>
            <w:tabs>
              <w:tab w:val="left" w:pos="440"/>
              <w:tab w:val="right" w:leader="dot" w:pos="9345"/>
            </w:tabs>
            <w:jc w:val="both"/>
            <w:rPr>
              <w:rFonts w:asciiTheme="minorHAnsi" w:eastAsiaTheme="minorEastAsia" w:hAnsiTheme="minorHAnsi"/>
              <w:noProof/>
              <w:sz w:val="22"/>
              <w:lang w:eastAsia="ru-RU"/>
            </w:rPr>
          </w:pPr>
          <w:hyperlink w:anchor="_Toc11252893" w:history="1">
            <w:r w:rsidR="00464908" w:rsidRPr="00505E66">
              <w:rPr>
                <w:rStyle w:val="a5"/>
                <w:noProof/>
              </w:rPr>
              <w:t>1</w:t>
            </w:r>
            <w:r w:rsidR="00464908">
              <w:rPr>
                <w:rFonts w:asciiTheme="minorHAnsi" w:eastAsiaTheme="minorEastAsia" w:hAnsiTheme="minorHAnsi"/>
                <w:noProof/>
                <w:sz w:val="22"/>
                <w:lang w:eastAsia="ru-RU"/>
              </w:rPr>
              <w:tab/>
            </w:r>
            <w:r w:rsidR="00464908" w:rsidRPr="00505E66">
              <w:rPr>
                <w:rStyle w:val="a5"/>
                <w:noProof/>
              </w:rPr>
              <w:t>Анализ предметной области</w:t>
            </w:r>
            <w:r w:rsidR="00464908">
              <w:rPr>
                <w:noProof/>
                <w:webHidden/>
              </w:rPr>
              <w:tab/>
            </w:r>
            <w:r>
              <w:rPr>
                <w:noProof/>
                <w:webHidden/>
              </w:rPr>
              <w:fldChar w:fldCharType="begin"/>
            </w:r>
            <w:r w:rsidR="00464908">
              <w:rPr>
                <w:noProof/>
                <w:webHidden/>
              </w:rPr>
              <w:instrText xml:space="preserve"> PAGEREF _Toc11252893 \h </w:instrText>
            </w:r>
            <w:r>
              <w:rPr>
                <w:noProof/>
                <w:webHidden/>
              </w:rPr>
            </w:r>
            <w:r>
              <w:rPr>
                <w:noProof/>
                <w:webHidden/>
              </w:rPr>
              <w:fldChar w:fldCharType="separate"/>
            </w:r>
            <w:r w:rsidR="00464908">
              <w:rPr>
                <w:noProof/>
                <w:webHidden/>
              </w:rPr>
              <w:t>4</w:t>
            </w:r>
            <w:r>
              <w:rPr>
                <w:noProof/>
                <w:webHidden/>
              </w:rPr>
              <w:fldChar w:fldCharType="end"/>
            </w:r>
          </w:hyperlink>
        </w:p>
        <w:p w:rsidR="00464908" w:rsidRDefault="009B3F13" w:rsidP="0070340D">
          <w:pPr>
            <w:pStyle w:val="21"/>
            <w:tabs>
              <w:tab w:val="left" w:pos="880"/>
              <w:tab w:val="right" w:leader="dot" w:pos="9345"/>
            </w:tabs>
            <w:jc w:val="both"/>
            <w:rPr>
              <w:rFonts w:asciiTheme="minorHAnsi" w:eastAsiaTheme="minorEastAsia" w:hAnsiTheme="minorHAnsi"/>
              <w:noProof/>
              <w:sz w:val="22"/>
              <w:lang w:eastAsia="ru-RU"/>
            </w:rPr>
          </w:pPr>
          <w:hyperlink w:anchor="_Toc11252894" w:history="1">
            <w:r w:rsidR="00464908" w:rsidRPr="00505E66">
              <w:rPr>
                <w:rStyle w:val="a5"/>
                <w:rFonts w:cs="Times New Roman"/>
                <w:noProof/>
                <w:snapToGrid w:val="0"/>
                <w:w w:val="0"/>
              </w:rPr>
              <w:t>1.1</w:t>
            </w:r>
            <w:r w:rsidR="00464908">
              <w:rPr>
                <w:rFonts w:asciiTheme="minorHAnsi" w:eastAsiaTheme="minorEastAsia" w:hAnsiTheme="minorHAnsi"/>
                <w:noProof/>
                <w:sz w:val="22"/>
                <w:lang w:eastAsia="ru-RU"/>
              </w:rPr>
              <w:tab/>
            </w:r>
            <w:r w:rsidR="00464908" w:rsidRPr="00505E66">
              <w:rPr>
                <w:rStyle w:val="a5"/>
                <w:noProof/>
              </w:rPr>
              <w:t>Описание предметной области</w:t>
            </w:r>
            <w:r w:rsidR="00464908">
              <w:rPr>
                <w:noProof/>
                <w:webHidden/>
              </w:rPr>
              <w:tab/>
            </w:r>
            <w:r>
              <w:rPr>
                <w:noProof/>
                <w:webHidden/>
              </w:rPr>
              <w:fldChar w:fldCharType="begin"/>
            </w:r>
            <w:r w:rsidR="00464908">
              <w:rPr>
                <w:noProof/>
                <w:webHidden/>
              </w:rPr>
              <w:instrText xml:space="preserve"> PAGEREF _Toc11252894 \h </w:instrText>
            </w:r>
            <w:r>
              <w:rPr>
                <w:noProof/>
                <w:webHidden/>
              </w:rPr>
            </w:r>
            <w:r>
              <w:rPr>
                <w:noProof/>
                <w:webHidden/>
              </w:rPr>
              <w:fldChar w:fldCharType="separate"/>
            </w:r>
            <w:r w:rsidR="00464908">
              <w:rPr>
                <w:noProof/>
                <w:webHidden/>
              </w:rPr>
              <w:t>4</w:t>
            </w:r>
            <w:r>
              <w:rPr>
                <w:noProof/>
                <w:webHidden/>
              </w:rPr>
              <w:fldChar w:fldCharType="end"/>
            </w:r>
          </w:hyperlink>
        </w:p>
        <w:p w:rsidR="00464908" w:rsidRDefault="009B3F13" w:rsidP="0070340D">
          <w:pPr>
            <w:pStyle w:val="21"/>
            <w:tabs>
              <w:tab w:val="left" w:pos="880"/>
              <w:tab w:val="right" w:leader="dot" w:pos="9345"/>
            </w:tabs>
            <w:jc w:val="both"/>
            <w:rPr>
              <w:rFonts w:asciiTheme="minorHAnsi" w:eastAsiaTheme="minorEastAsia" w:hAnsiTheme="minorHAnsi"/>
              <w:noProof/>
              <w:sz w:val="22"/>
              <w:lang w:eastAsia="ru-RU"/>
            </w:rPr>
          </w:pPr>
          <w:hyperlink w:anchor="_Toc11252895" w:history="1">
            <w:r w:rsidR="00464908" w:rsidRPr="00505E66">
              <w:rPr>
                <w:rStyle w:val="a5"/>
                <w:rFonts w:cs="Times New Roman"/>
                <w:noProof/>
                <w:snapToGrid w:val="0"/>
                <w:w w:val="0"/>
              </w:rPr>
              <w:t>1.2</w:t>
            </w:r>
            <w:r w:rsidR="00464908">
              <w:rPr>
                <w:rFonts w:asciiTheme="minorHAnsi" w:eastAsiaTheme="minorEastAsia" w:hAnsiTheme="minorHAnsi"/>
                <w:noProof/>
                <w:sz w:val="22"/>
                <w:lang w:eastAsia="ru-RU"/>
              </w:rPr>
              <w:tab/>
            </w:r>
            <w:r w:rsidR="00464908" w:rsidRPr="00505E66">
              <w:rPr>
                <w:rStyle w:val="a5"/>
                <w:noProof/>
                <w:shd w:val="clear" w:color="auto" w:fill="FFFFFF"/>
              </w:rPr>
              <w:t>Основные понятия</w:t>
            </w:r>
            <w:r w:rsidR="00464908">
              <w:rPr>
                <w:noProof/>
                <w:webHidden/>
              </w:rPr>
              <w:tab/>
            </w:r>
            <w:r>
              <w:rPr>
                <w:noProof/>
                <w:webHidden/>
              </w:rPr>
              <w:fldChar w:fldCharType="begin"/>
            </w:r>
            <w:r w:rsidR="00464908">
              <w:rPr>
                <w:noProof/>
                <w:webHidden/>
              </w:rPr>
              <w:instrText xml:space="preserve"> PAGEREF _Toc11252895 \h </w:instrText>
            </w:r>
            <w:r>
              <w:rPr>
                <w:noProof/>
                <w:webHidden/>
              </w:rPr>
            </w:r>
            <w:r>
              <w:rPr>
                <w:noProof/>
                <w:webHidden/>
              </w:rPr>
              <w:fldChar w:fldCharType="separate"/>
            </w:r>
            <w:r w:rsidR="00464908">
              <w:rPr>
                <w:noProof/>
                <w:webHidden/>
              </w:rPr>
              <w:t>6</w:t>
            </w:r>
            <w:r>
              <w:rPr>
                <w:noProof/>
                <w:webHidden/>
              </w:rPr>
              <w:fldChar w:fldCharType="end"/>
            </w:r>
          </w:hyperlink>
        </w:p>
        <w:p w:rsidR="00464908" w:rsidRDefault="009B3F13" w:rsidP="0070340D">
          <w:pPr>
            <w:pStyle w:val="11"/>
            <w:tabs>
              <w:tab w:val="left" w:pos="440"/>
              <w:tab w:val="right" w:leader="dot" w:pos="9345"/>
            </w:tabs>
            <w:jc w:val="both"/>
            <w:rPr>
              <w:rFonts w:asciiTheme="minorHAnsi" w:eastAsiaTheme="minorEastAsia" w:hAnsiTheme="minorHAnsi"/>
              <w:noProof/>
              <w:sz w:val="22"/>
              <w:lang w:eastAsia="ru-RU"/>
            </w:rPr>
          </w:pPr>
          <w:hyperlink w:anchor="_Toc11252896" w:history="1">
            <w:r w:rsidR="00464908" w:rsidRPr="00505E66">
              <w:rPr>
                <w:rStyle w:val="a5"/>
                <w:noProof/>
              </w:rPr>
              <w:t>2</w:t>
            </w:r>
            <w:r w:rsidR="00464908">
              <w:rPr>
                <w:rFonts w:asciiTheme="minorHAnsi" w:eastAsiaTheme="minorEastAsia" w:hAnsiTheme="minorHAnsi"/>
                <w:noProof/>
                <w:sz w:val="22"/>
                <w:lang w:eastAsia="ru-RU"/>
              </w:rPr>
              <w:tab/>
            </w:r>
            <w:r w:rsidR="00464908" w:rsidRPr="00505E66">
              <w:rPr>
                <w:rStyle w:val="a5"/>
                <w:noProof/>
              </w:rPr>
              <w:t>Описание проблемы</w:t>
            </w:r>
            <w:r w:rsidR="00464908">
              <w:rPr>
                <w:noProof/>
                <w:webHidden/>
              </w:rPr>
              <w:tab/>
            </w:r>
            <w:r>
              <w:rPr>
                <w:noProof/>
                <w:webHidden/>
              </w:rPr>
              <w:fldChar w:fldCharType="begin"/>
            </w:r>
            <w:r w:rsidR="00464908">
              <w:rPr>
                <w:noProof/>
                <w:webHidden/>
              </w:rPr>
              <w:instrText xml:space="preserve"> PAGEREF _Toc11252896 \h </w:instrText>
            </w:r>
            <w:r>
              <w:rPr>
                <w:noProof/>
                <w:webHidden/>
              </w:rPr>
            </w:r>
            <w:r>
              <w:rPr>
                <w:noProof/>
                <w:webHidden/>
              </w:rPr>
              <w:fldChar w:fldCharType="separate"/>
            </w:r>
            <w:r w:rsidR="00464908">
              <w:rPr>
                <w:noProof/>
                <w:webHidden/>
              </w:rPr>
              <w:t>7</w:t>
            </w:r>
            <w:r>
              <w:rPr>
                <w:noProof/>
                <w:webHidden/>
              </w:rPr>
              <w:fldChar w:fldCharType="end"/>
            </w:r>
          </w:hyperlink>
        </w:p>
        <w:p w:rsidR="00464908" w:rsidRDefault="009B3F13" w:rsidP="0070340D">
          <w:pPr>
            <w:pStyle w:val="11"/>
            <w:tabs>
              <w:tab w:val="left" w:pos="440"/>
              <w:tab w:val="right" w:leader="dot" w:pos="9345"/>
            </w:tabs>
            <w:jc w:val="both"/>
            <w:rPr>
              <w:rFonts w:asciiTheme="minorHAnsi" w:eastAsiaTheme="minorEastAsia" w:hAnsiTheme="minorHAnsi"/>
              <w:noProof/>
              <w:sz w:val="22"/>
              <w:lang w:eastAsia="ru-RU"/>
            </w:rPr>
          </w:pPr>
          <w:hyperlink w:anchor="_Toc11252897" w:history="1">
            <w:r w:rsidR="00464908" w:rsidRPr="00505E66">
              <w:rPr>
                <w:rStyle w:val="a5"/>
                <w:noProof/>
              </w:rPr>
              <w:t>3</w:t>
            </w:r>
            <w:r w:rsidR="00464908">
              <w:rPr>
                <w:rFonts w:asciiTheme="minorHAnsi" w:eastAsiaTheme="minorEastAsia" w:hAnsiTheme="minorHAnsi"/>
                <w:noProof/>
                <w:sz w:val="22"/>
                <w:lang w:eastAsia="ru-RU"/>
              </w:rPr>
              <w:tab/>
            </w:r>
            <w:r w:rsidR="00464908" w:rsidRPr="00505E66">
              <w:rPr>
                <w:rStyle w:val="a5"/>
                <w:noProof/>
              </w:rPr>
              <w:t>Обзор аналогов</w:t>
            </w:r>
            <w:r w:rsidR="00464908">
              <w:rPr>
                <w:noProof/>
                <w:webHidden/>
              </w:rPr>
              <w:tab/>
            </w:r>
            <w:r>
              <w:rPr>
                <w:noProof/>
                <w:webHidden/>
              </w:rPr>
              <w:fldChar w:fldCharType="begin"/>
            </w:r>
            <w:r w:rsidR="00464908">
              <w:rPr>
                <w:noProof/>
                <w:webHidden/>
              </w:rPr>
              <w:instrText xml:space="preserve"> PAGEREF _Toc11252897 \h </w:instrText>
            </w:r>
            <w:r>
              <w:rPr>
                <w:noProof/>
                <w:webHidden/>
              </w:rPr>
            </w:r>
            <w:r>
              <w:rPr>
                <w:noProof/>
                <w:webHidden/>
              </w:rPr>
              <w:fldChar w:fldCharType="separate"/>
            </w:r>
            <w:r w:rsidR="00464908">
              <w:rPr>
                <w:noProof/>
                <w:webHidden/>
              </w:rPr>
              <w:t>8</w:t>
            </w:r>
            <w:r>
              <w:rPr>
                <w:noProof/>
                <w:webHidden/>
              </w:rPr>
              <w:fldChar w:fldCharType="end"/>
            </w:r>
          </w:hyperlink>
        </w:p>
        <w:p w:rsidR="00464908" w:rsidRDefault="009B3F13" w:rsidP="0070340D">
          <w:pPr>
            <w:pStyle w:val="11"/>
            <w:tabs>
              <w:tab w:val="left" w:pos="440"/>
              <w:tab w:val="right" w:leader="dot" w:pos="9345"/>
            </w:tabs>
            <w:jc w:val="both"/>
            <w:rPr>
              <w:rFonts w:asciiTheme="minorHAnsi" w:eastAsiaTheme="minorEastAsia" w:hAnsiTheme="minorHAnsi"/>
              <w:noProof/>
              <w:sz w:val="22"/>
              <w:lang w:eastAsia="ru-RU"/>
            </w:rPr>
          </w:pPr>
          <w:hyperlink w:anchor="_Toc11252898" w:history="1">
            <w:r w:rsidR="00464908" w:rsidRPr="00505E66">
              <w:rPr>
                <w:rStyle w:val="a5"/>
                <w:noProof/>
              </w:rPr>
              <w:t>4</w:t>
            </w:r>
            <w:r w:rsidR="00464908">
              <w:rPr>
                <w:rFonts w:asciiTheme="minorHAnsi" w:eastAsiaTheme="minorEastAsia" w:hAnsiTheme="minorHAnsi"/>
                <w:noProof/>
                <w:sz w:val="22"/>
                <w:lang w:eastAsia="ru-RU"/>
              </w:rPr>
              <w:tab/>
            </w:r>
            <w:r w:rsidR="00464908" w:rsidRPr="00505E66">
              <w:rPr>
                <w:rStyle w:val="a5"/>
                <w:noProof/>
              </w:rPr>
              <w:t>Программная документация</w:t>
            </w:r>
            <w:r w:rsidR="00464908">
              <w:rPr>
                <w:noProof/>
                <w:webHidden/>
              </w:rPr>
              <w:tab/>
            </w:r>
            <w:r>
              <w:rPr>
                <w:noProof/>
                <w:webHidden/>
              </w:rPr>
              <w:fldChar w:fldCharType="begin"/>
            </w:r>
            <w:r w:rsidR="00464908">
              <w:rPr>
                <w:noProof/>
                <w:webHidden/>
              </w:rPr>
              <w:instrText xml:space="preserve"> PAGEREF _Toc11252898 \h </w:instrText>
            </w:r>
            <w:r>
              <w:rPr>
                <w:noProof/>
                <w:webHidden/>
              </w:rPr>
            </w:r>
            <w:r>
              <w:rPr>
                <w:noProof/>
                <w:webHidden/>
              </w:rPr>
              <w:fldChar w:fldCharType="separate"/>
            </w:r>
            <w:r w:rsidR="00464908">
              <w:rPr>
                <w:noProof/>
                <w:webHidden/>
              </w:rPr>
              <w:t>10</w:t>
            </w:r>
            <w:r>
              <w:rPr>
                <w:noProof/>
                <w:webHidden/>
              </w:rPr>
              <w:fldChar w:fldCharType="end"/>
            </w:r>
          </w:hyperlink>
        </w:p>
        <w:p w:rsidR="00464908" w:rsidRDefault="009B3F13" w:rsidP="0070340D">
          <w:pPr>
            <w:pStyle w:val="21"/>
            <w:tabs>
              <w:tab w:val="left" w:pos="880"/>
              <w:tab w:val="right" w:leader="dot" w:pos="9345"/>
            </w:tabs>
            <w:jc w:val="both"/>
            <w:rPr>
              <w:rFonts w:asciiTheme="minorHAnsi" w:eastAsiaTheme="minorEastAsia" w:hAnsiTheme="minorHAnsi"/>
              <w:noProof/>
              <w:sz w:val="22"/>
              <w:lang w:eastAsia="ru-RU"/>
            </w:rPr>
          </w:pPr>
          <w:hyperlink w:anchor="_Toc11252899" w:history="1">
            <w:r w:rsidR="00464908" w:rsidRPr="00505E66">
              <w:rPr>
                <w:rStyle w:val="a5"/>
                <w:rFonts w:cs="Times New Roman"/>
                <w:noProof/>
                <w:snapToGrid w:val="0"/>
                <w:w w:val="0"/>
              </w:rPr>
              <w:t>4.1</w:t>
            </w:r>
            <w:r w:rsidR="00464908">
              <w:rPr>
                <w:rFonts w:asciiTheme="minorHAnsi" w:eastAsiaTheme="minorEastAsia" w:hAnsiTheme="minorHAnsi"/>
                <w:noProof/>
                <w:sz w:val="22"/>
                <w:lang w:eastAsia="ru-RU"/>
              </w:rPr>
              <w:tab/>
            </w:r>
            <w:r w:rsidR="00464908" w:rsidRPr="00505E66">
              <w:rPr>
                <w:rStyle w:val="a5"/>
                <w:noProof/>
              </w:rPr>
              <w:t>Техническое задание на программное обеспечение</w:t>
            </w:r>
            <w:r w:rsidR="00464908">
              <w:rPr>
                <w:noProof/>
                <w:webHidden/>
              </w:rPr>
              <w:tab/>
            </w:r>
            <w:r>
              <w:rPr>
                <w:noProof/>
                <w:webHidden/>
              </w:rPr>
              <w:fldChar w:fldCharType="begin"/>
            </w:r>
            <w:r w:rsidR="00464908">
              <w:rPr>
                <w:noProof/>
                <w:webHidden/>
              </w:rPr>
              <w:instrText xml:space="preserve"> PAGEREF _Toc11252899 \h </w:instrText>
            </w:r>
            <w:r>
              <w:rPr>
                <w:noProof/>
                <w:webHidden/>
              </w:rPr>
            </w:r>
            <w:r>
              <w:rPr>
                <w:noProof/>
                <w:webHidden/>
              </w:rPr>
              <w:fldChar w:fldCharType="separate"/>
            </w:r>
            <w:r w:rsidR="00464908">
              <w:rPr>
                <w:noProof/>
                <w:webHidden/>
              </w:rPr>
              <w:t>10</w:t>
            </w:r>
            <w:r>
              <w:rPr>
                <w:noProof/>
                <w:webHidden/>
              </w:rPr>
              <w:fldChar w:fldCharType="end"/>
            </w:r>
          </w:hyperlink>
        </w:p>
        <w:p w:rsidR="00464908" w:rsidRDefault="009B3F13" w:rsidP="0070340D">
          <w:pPr>
            <w:pStyle w:val="31"/>
            <w:tabs>
              <w:tab w:val="right" w:leader="dot" w:pos="9345"/>
            </w:tabs>
            <w:jc w:val="both"/>
            <w:rPr>
              <w:rFonts w:asciiTheme="minorHAnsi" w:eastAsiaTheme="minorEastAsia" w:hAnsiTheme="minorHAnsi"/>
              <w:noProof/>
              <w:sz w:val="22"/>
              <w:lang w:eastAsia="ru-RU"/>
            </w:rPr>
          </w:pPr>
          <w:hyperlink w:anchor="_Toc11252900" w:history="1">
            <w:r w:rsidR="00464908" w:rsidRPr="00505E66">
              <w:rPr>
                <w:rStyle w:val="a5"/>
                <w:rFonts w:cs="Times New Roman"/>
                <w:noProof/>
                <w:snapToGrid w:val="0"/>
                <w:w w:val="0"/>
              </w:rPr>
              <w:t>4.1.1</w:t>
            </w:r>
            <w:r w:rsidR="00464908" w:rsidRPr="00505E66">
              <w:rPr>
                <w:rStyle w:val="a5"/>
                <w:noProof/>
              </w:rPr>
              <w:t xml:space="preserve"> Общие сведения</w:t>
            </w:r>
            <w:r w:rsidR="00464908">
              <w:rPr>
                <w:noProof/>
                <w:webHidden/>
              </w:rPr>
              <w:tab/>
            </w:r>
            <w:r>
              <w:rPr>
                <w:noProof/>
                <w:webHidden/>
              </w:rPr>
              <w:fldChar w:fldCharType="begin"/>
            </w:r>
            <w:r w:rsidR="00464908">
              <w:rPr>
                <w:noProof/>
                <w:webHidden/>
              </w:rPr>
              <w:instrText xml:space="preserve"> PAGEREF _Toc11252900 \h </w:instrText>
            </w:r>
            <w:r>
              <w:rPr>
                <w:noProof/>
                <w:webHidden/>
              </w:rPr>
            </w:r>
            <w:r>
              <w:rPr>
                <w:noProof/>
                <w:webHidden/>
              </w:rPr>
              <w:fldChar w:fldCharType="separate"/>
            </w:r>
            <w:r w:rsidR="00464908">
              <w:rPr>
                <w:noProof/>
                <w:webHidden/>
              </w:rPr>
              <w:t>10</w:t>
            </w:r>
            <w:r>
              <w:rPr>
                <w:noProof/>
                <w:webHidden/>
              </w:rPr>
              <w:fldChar w:fldCharType="end"/>
            </w:r>
          </w:hyperlink>
        </w:p>
        <w:p w:rsidR="00464908" w:rsidRDefault="009B3F13" w:rsidP="0070340D">
          <w:pPr>
            <w:pStyle w:val="31"/>
            <w:tabs>
              <w:tab w:val="right" w:leader="dot" w:pos="9345"/>
            </w:tabs>
            <w:jc w:val="both"/>
            <w:rPr>
              <w:rFonts w:asciiTheme="minorHAnsi" w:eastAsiaTheme="minorEastAsia" w:hAnsiTheme="minorHAnsi"/>
              <w:noProof/>
              <w:sz w:val="22"/>
              <w:lang w:eastAsia="ru-RU"/>
            </w:rPr>
          </w:pPr>
          <w:hyperlink w:anchor="_Toc11252901" w:history="1">
            <w:r w:rsidR="00464908" w:rsidRPr="00505E66">
              <w:rPr>
                <w:rStyle w:val="a5"/>
                <w:rFonts w:cs="Times New Roman"/>
                <w:noProof/>
                <w:snapToGrid w:val="0"/>
                <w:w w:val="0"/>
              </w:rPr>
              <w:t>4.1.2</w:t>
            </w:r>
            <w:r w:rsidR="00464908" w:rsidRPr="00505E66">
              <w:rPr>
                <w:rStyle w:val="a5"/>
                <w:noProof/>
              </w:rPr>
              <w:t xml:space="preserve"> Назначение и цели создания системы</w:t>
            </w:r>
            <w:r w:rsidR="00464908">
              <w:rPr>
                <w:noProof/>
                <w:webHidden/>
              </w:rPr>
              <w:tab/>
            </w:r>
            <w:r>
              <w:rPr>
                <w:noProof/>
                <w:webHidden/>
              </w:rPr>
              <w:fldChar w:fldCharType="begin"/>
            </w:r>
            <w:r w:rsidR="00464908">
              <w:rPr>
                <w:noProof/>
                <w:webHidden/>
              </w:rPr>
              <w:instrText xml:space="preserve"> PAGEREF _Toc11252901 \h </w:instrText>
            </w:r>
            <w:r>
              <w:rPr>
                <w:noProof/>
                <w:webHidden/>
              </w:rPr>
            </w:r>
            <w:r>
              <w:rPr>
                <w:noProof/>
                <w:webHidden/>
              </w:rPr>
              <w:fldChar w:fldCharType="separate"/>
            </w:r>
            <w:r w:rsidR="00464908">
              <w:rPr>
                <w:noProof/>
                <w:webHidden/>
              </w:rPr>
              <w:t>11</w:t>
            </w:r>
            <w:r>
              <w:rPr>
                <w:noProof/>
                <w:webHidden/>
              </w:rPr>
              <w:fldChar w:fldCharType="end"/>
            </w:r>
          </w:hyperlink>
        </w:p>
        <w:p w:rsidR="00464908" w:rsidRDefault="009B3F13" w:rsidP="0070340D">
          <w:pPr>
            <w:pStyle w:val="31"/>
            <w:tabs>
              <w:tab w:val="right" w:leader="dot" w:pos="9345"/>
            </w:tabs>
            <w:jc w:val="both"/>
            <w:rPr>
              <w:rFonts w:asciiTheme="minorHAnsi" w:eastAsiaTheme="minorEastAsia" w:hAnsiTheme="minorHAnsi"/>
              <w:noProof/>
              <w:sz w:val="22"/>
              <w:lang w:eastAsia="ru-RU"/>
            </w:rPr>
          </w:pPr>
          <w:hyperlink w:anchor="_Toc11252902" w:history="1">
            <w:r w:rsidR="00464908" w:rsidRPr="00505E66">
              <w:rPr>
                <w:rStyle w:val="a5"/>
                <w:rFonts w:cs="Times New Roman"/>
                <w:noProof/>
                <w:snapToGrid w:val="0"/>
                <w:w w:val="0"/>
              </w:rPr>
              <w:t>4.1.3</w:t>
            </w:r>
            <w:r w:rsidR="00464908" w:rsidRPr="00505E66">
              <w:rPr>
                <w:rStyle w:val="a5"/>
                <w:noProof/>
              </w:rPr>
              <w:t xml:space="preserve"> Требования к системе</w:t>
            </w:r>
            <w:r w:rsidR="00464908">
              <w:rPr>
                <w:noProof/>
                <w:webHidden/>
              </w:rPr>
              <w:tab/>
            </w:r>
            <w:r>
              <w:rPr>
                <w:noProof/>
                <w:webHidden/>
              </w:rPr>
              <w:fldChar w:fldCharType="begin"/>
            </w:r>
            <w:r w:rsidR="00464908">
              <w:rPr>
                <w:noProof/>
                <w:webHidden/>
              </w:rPr>
              <w:instrText xml:space="preserve"> PAGEREF _Toc11252902 \h </w:instrText>
            </w:r>
            <w:r>
              <w:rPr>
                <w:noProof/>
                <w:webHidden/>
              </w:rPr>
            </w:r>
            <w:r>
              <w:rPr>
                <w:noProof/>
                <w:webHidden/>
              </w:rPr>
              <w:fldChar w:fldCharType="separate"/>
            </w:r>
            <w:r w:rsidR="00464908">
              <w:rPr>
                <w:noProof/>
                <w:webHidden/>
              </w:rPr>
              <w:t>11</w:t>
            </w:r>
            <w:r>
              <w:rPr>
                <w:noProof/>
                <w:webHidden/>
              </w:rPr>
              <w:fldChar w:fldCharType="end"/>
            </w:r>
          </w:hyperlink>
        </w:p>
        <w:p w:rsidR="00464908" w:rsidRDefault="009B3F13" w:rsidP="0070340D">
          <w:pPr>
            <w:pStyle w:val="31"/>
            <w:tabs>
              <w:tab w:val="right" w:leader="dot" w:pos="9345"/>
            </w:tabs>
            <w:jc w:val="both"/>
            <w:rPr>
              <w:rFonts w:asciiTheme="minorHAnsi" w:eastAsiaTheme="minorEastAsia" w:hAnsiTheme="minorHAnsi"/>
              <w:noProof/>
              <w:sz w:val="22"/>
              <w:lang w:eastAsia="ru-RU"/>
            </w:rPr>
          </w:pPr>
          <w:hyperlink w:anchor="_Toc11252903" w:history="1">
            <w:r w:rsidR="00464908" w:rsidRPr="00505E66">
              <w:rPr>
                <w:rStyle w:val="a5"/>
                <w:rFonts w:cs="Times New Roman"/>
                <w:noProof/>
                <w:snapToGrid w:val="0"/>
                <w:w w:val="0"/>
              </w:rPr>
              <w:t>4.1.4</w:t>
            </w:r>
            <w:r w:rsidR="00464908" w:rsidRPr="00505E66">
              <w:rPr>
                <w:rStyle w:val="a5"/>
                <w:noProof/>
              </w:rPr>
              <w:t xml:space="preserve"> Требования к пользовательскому интерфейсу</w:t>
            </w:r>
            <w:r w:rsidR="00464908">
              <w:rPr>
                <w:noProof/>
                <w:webHidden/>
              </w:rPr>
              <w:tab/>
            </w:r>
            <w:r>
              <w:rPr>
                <w:noProof/>
                <w:webHidden/>
              </w:rPr>
              <w:fldChar w:fldCharType="begin"/>
            </w:r>
            <w:r w:rsidR="00464908">
              <w:rPr>
                <w:noProof/>
                <w:webHidden/>
              </w:rPr>
              <w:instrText xml:space="preserve"> PAGEREF _Toc11252903 \h </w:instrText>
            </w:r>
            <w:r>
              <w:rPr>
                <w:noProof/>
                <w:webHidden/>
              </w:rPr>
            </w:r>
            <w:r>
              <w:rPr>
                <w:noProof/>
                <w:webHidden/>
              </w:rPr>
              <w:fldChar w:fldCharType="separate"/>
            </w:r>
            <w:r w:rsidR="00464908">
              <w:rPr>
                <w:noProof/>
                <w:webHidden/>
              </w:rPr>
              <w:t>12</w:t>
            </w:r>
            <w:r>
              <w:rPr>
                <w:noProof/>
                <w:webHidden/>
              </w:rPr>
              <w:fldChar w:fldCharType="end"/>
            </w:r>
          </w:hyperlink>
        </w:p>
        <w:p w:rsidR="00464908" w:rsidRDefault="009B3F13" w:rsidP="0070340D">
          <w:pPr>
            <w:pStyle w:val="31"/>
            <w:tabs>
              <w:tab w:val="right" w:leader="dot" w:pos="9345"/>
            </w:tabs>
            <w:jc w:val="both"/>
            <w:rPr>
              <w:rFonts w:asciiTheme="minorHAnsi" w:eastAsiaTheme="minorEastAsia" w:hAnsiTheme="minorHAnsi"/>
              <w:noProof/>
              <w:sz w:val="22"/>
              <w:lang w:eastAsia="ru-RU"/>
            </w:rPr>
          </w:pPr>
          <w:hyperlink w:anchor="_Toc11252904" w:history="1">
            <w:r w:rsidR="00464908" w:rsidRPr="00505E66">
              <w:rPr>
                <w:rStyle w:val="a5"/>
                <w:rFonts w:cs="Times New Roman"/>
                <w:noProof/>
                <w:snapToGrid w:val="0"/>
                <w:w w:val="0"/>
              </w:rPr>
              <w:t>4.1.5</w:t>
            </w:r>
            <w:r w:rsidR="00464908" w:rsidRPr="00505E66">
              <w:rPr>
                <w:rStyle w:val="a5"/>
                <w:noProof/>
              </w:rPr>
              <w:t xml:space="preserve"> Черный ящик</w:t>
            </w:r>
            <w:r w:rsidR="00464908">
              <w:rPr>
                <w:noProof/>
                <w:webHidden/>
              </w:rPr>
              <w:tab/>
            </w:r>
            <w:r>
              <w:rPr>
                <w:noProof/>
                <w:webHidden/>
              </w:rPr>
              <w:fldChar w:fldCharType="begin"/>
            </w:r>
            <w:r w:rsidR="00464908">
              <w:rPr>
                <w:noProof/>
                <w:webHidden/>
              </w:rPr>
              <w:instrText xml:space="preserve"> PAGEREF _Toc11252904 \h </w:instrText>
            </w:r>
            <w:r>
              <w:rPr>
                <w:noProof/>
                <w:webHidden/>
              </w:rPr>
            </w:r>
            <w:r>
              <w:rPr>
                <w:noProof/>
                <w:webHidden/>
              </w:rPr>
              <w:fldChar w:fldCharType="separate"/>
            </w:r>
            <w:r w:rsidR="00464908">
              <w:rPr>
                <w:noProof/>
                <w:webHidden/>
              </w:rPr>
              <w:t>17</w:t>
            </w:r>
            <w:r>
              <w:rPr>
                <w:noProof/>
                <w:webHidden/>
              </w:rPr>
              <w:fldChar w:fldCharType="end"/>
            </w:r>
          </w:hyperlink>
        </w:p>
        <w:p w:rsidR="00464908" w:rsidRDefault="009B3F13" w:rsidP="0070340D">
          <w:pPr>
            <w:pStyle w:val="31"/>
            <w:tabs>
              <w:tab w:val="right" w:leader="dot" w:pos="9345"/>
            </w:tabs>
            <w:jc w:val="both"/>
            <w:rPr>
              <w:rFonts w:asciiTheme="minorHAnsi" w:eastAsiaTheme="minorEastAsia" w:hAnsiTheme="minorHAnsi"/>
              <w:noProof/>
              <w:sz w:val="22"/>
              <w:lang w:eastAsia="ru-RU"/>
            </w:rPr>
          </w:pPr>
          <w:hyperlink w:anchor="_Toc11252905" w:history="1">
            <w:r w:rsidR="00464908" w:rsidRPr="00505E66">
              <w:rPr>
                <w:rStyle w:val="a5"/>
                <w:rFonts w:cs="Times New Roman"/>
                <w:noProof/>
                <w:snapToGrid w:val="0"/>
                <w:w w:val="0"/>
              </w:rPr>
              <w:t>4.1.6</w:t>
            </w:r>
            <w:r w:rsidR="00464908" w:rsidRPr="00505E66">
              <w:rPr>
                <w:rStyle w:val="a5"/>
                <w:noProof/>
              </w:rPr>
              <w:t xml:space="preserve"> Сервер </w:t>
            </w:r>
            <w:r w:rsidR="00464908" w:rsidRPr="00505E66">
              <w:rPr>
                <w:rStyle w:val="a5"/>
                <w:noProof/>
                <w:lang w:val="en-US"/>
              </w:rPr>
              <w:t>RabbitMQ</w:t>
            </w:r>
            <w:r w:rsidR="00464908">
              <w:rPr>
                <w:noProof/>
                <w:webHidden/>
              </w:rPr>
              <w:tab/>
            </w:r>
            <w:r>
              <w:rPr>
                <w:noProof/>
                <w:webHidden/>
              </w:rPr>
              <w:fldChar w:fldCharType="begin"/>
            </w:r>
            <w:r w:rsidR="00464908">
              <w:rPr>
                <w:noProof/>
                <w:webHidden/>
              </w:rPr>
              <w:instrText xml:space="preserve"> PAGEREF _Toc11252905 \h </w:instrText>
            </w:r>
            <w:r>
              <w:rPr>
                <w:noProof/>
                <w:webHidden/>
              </w:rPr>
            </w:r>
            <w:r>
              <w:rPr>
                <w:noProof/>
                <w:webHidden/>
              </w:rPr>
              <w:fldChar w:fldCharType="separate"/>
            </w:r>
            <w:r w:rsidR="00464908">
              <w:rPr>
                <w:noProof/>
                <w:webHidden/>
              </w:rPr>
              <w:t>25</w:t>
            </w:r>
            <w:r>
              <w:rPr>
                <w:noProof/>
                <w:webHidden/>
              </w:rPr>
              <w:fldChar w:fldCharType="end"/>
            </w:r>
          </w:hyperlink>
        </w:p>
        <w:p w:rsidR="00464908" w:rsidRDefault="009B3F13" w:rsidP="0070340D">
          <w:pPr>
            <w:pStyle w:val="31"/>
            <w:tabs>
              <w:tab w:val="right" w:leader="dot" w:pos="9345"/>
            </w:tabs>
            <w:jc w:val="both"/>
            <w:rPr>
              <w:rFonts w:asciiTheme="minorHAnsi" w:eastAsiaTheme="minorEastAsia" w:hAnsiTheme="minorHAnsi"/>
              <w:noProof/>
              <w:sz w:val="22"/>
              <w:lang w:eastAsia="ru-RU"/>
            </w:rPr>
          </w:pPr>
          <w:hyperlink w:anchor="_Toc11252906" w:history="1">
            <w:r w:rsidR="00464908" w:rsidRPr="00505E66">
              <w:rPr>
                <w:rStyle w:val="a5"/>
                <w:rFonts w:cs="Times New Roman"/>
                <w:noProof/>
                <w:snapToGrid w:val="0"/>
                <w:w w:val="0"/>
              </w:rPr>
              <w:t>4.1.7</w:t>
            </w:r>
            <w:r w:rsidR="00464908" w:rsidRPr="00505E66">
              <w:rPr>
                <w:rStyle w:val="a5"/>
                <w:noProof/>
              </w:rPr>
              <w:t xml:space="preserve"> Серверная часть программы</w:t>
            </w:r>
            <w:r w:rsidR="00464908">
              <w:rPr>
                <w:noProof/>
                <w:webHidden/>
              </w:rPr>
              <w:tab/>
            </w:r>
            <w:r>
              <w:rPr>
                <w:noProof/>
                <w:webHidden/>
              </w:rPr>
              <w:fldChar w:fldCharType="begin"/>
            </w:r>
            <w:r w:rsidR="00464908">
              <w:rPr>
                <w:noProof/>
                <w:webHidden/>
              </w:rPr>
              <w:instrText xml:space="preserve"> PAGEREF _Toc11252906 \h </w:instrText>
            </w:r>
            <w:r>
              <w:rPr>
                <w:noProof/>
                <w:webHidden/>
              </w:rPr>
            </w:r>
            <w:r>
              <w:rPr>
                <w:noProof/>
                <w:webHidden/>
              </w:rPr>
              <w:fldChar w:fldCharType="separate"/>
            </w:r>
            <w:r w:rsidR="00464908">
              <w:rPr>
                <w:noProof/>
                <w:webHidden/>
              </w:rPr>
              <w:t>26</w:t>
            </w:r>
            <w:r>
              <w:rPr>
                <w:noProof/>
                <w:webHidden/>
              </w:rPr>
              <w:fldChar w:fldCharType="end"/>
            </w:r>
          </w:hyperlink>
        </w:p>
        <w:p w:rsidR="00464908" w:rsidRDefault="009B3F13" w:rsidP="0070340D">
          <w:pPr>
            <w:pStyle w:val="31"/>
            <w:tabs>
              <w:tab w:val="right" w:leader="dot" w:pos="9345"/>
            </w:tabs>
            <w:jc w:val="both"/>
            <w:rPr>
              <w:rFonts w:asciiTheme="minorHAnsi" w:eastAsiaTheme="minorEastAsia" w:hAnsiTheme="minorHAnsi"/>
              <w:noProof/>
              <w:sz w:val="22"/>
              <w:lang w:eastAsia="ru-RU"/>
            </w:rPr>
          </w:pPr>
          <w:hyperlink w:anchor="_Toc11252907" w:history="1">
            <w:r w:rsidR="00464908" w:rsidRPr="00505E66">
              <w:rPr>
                <w:rStyle w:val="a5"/>
                <w:rFonts w:cs="Times New Roman"/>
                <w:noProof/>
                <w:snapToGrid w:val="0"/>
                <w:w w:val="0"/>
              </w:rPr>
              <w:t>4.1.8</w:t>
            </w:r>
            <w:r w:rsidR="00464908" w:rsidRPr="00505E66">
              <w:rPr>
                <w:rStyle w:val="a5"/>
                <w:noProof/>
              </w:rPr>
              <w:t xml:space="preserve"> Перспективы развития, модернизации системы</w:t>
            </w:r>
            <w:r w:rsidR="00464908">
              <w:rPr>
                <w:noProof/>
                <w:webHidden/>
              </w:rPr>
              <w:tab/>
            </w:r>
            <w:r>
              <w:rPr>
                <w:noProof/>
                <w:webHidden/>
              </w:rPr>
              <w:fldChar w:fldCharType="begin"/>
            </w:r>
            <w:r w:rsidR="00464908">
              <w:rPr>
                <w:noProof/>
                <w:webHidden/>
              </w:rPr>
              <w:instrText xml:space="preserve"> PAGEREF _Toc11252907 \h </w:instrText>
            </w:r>
            <w:r>
              <w:rPr>
                <w:noProof/>
                <w:webHidden/>
              </w:rPr>
            </w:r>
            <w:r>
              <w:rPr>
                <w:noProof/>
                <w:webHidden/>
              </w:rPr>
              <w:fldChar w:fldCharType="separate"/>
            </w:r>
            <w:r w:rsidR="00464908">
              <w:rPr>
                <w:noProof/>
                <w:webHidden/>
              </w:rPr>
              <w:t>27</w:t>
            </w:r>
            <w:r>
              <w:rPr>
                <w:noProof/>
                <w:webHidden/>
              </w:rPr>
              <w:fldChar w:fldCharType="end"/>
            </w:r>
          </w:hyperlink>
        </w:p>
        <w:p w:rsidR="00464908" w:rsidRDefault="009B3F13" w:rsidP="0070340D">
          <w:pPr>
            <w:pStyle w:val="31"/>
            <w:tabs>
              <w:tab w:val="right" w:leader="dot" w:pos="9345"/>
            </w:tabs>
            <w:jc w:val="both"/>
            <w:rPr>
              <w:rFonts w:asciiTheme="minorHAnsi" w:eastAsiaTheme="minorEastAsia" w:hAnsiTheme="minorHAnsi"/>
              <w:noProof/>
              <w:sz w:val="22"/>
              <w:lang w:eastAsia="ru-RU"/>
            </w:rPr>
          </w:pPr>
          <w:hyperlink w:anchor="_Toc11252908" w:history="1">
            <w:r w:rsidR="00464908" w:rsidRPr="00505E66">
              <w:rPr>
                <w:rStyle w:val="a5"/>
                <w:rFonts w:cs="Times New Roman"/>
                <w:noProof/>
                <w:snapToGrid w:val="0"/>
                <w:w w:val="0"/>
              </w:rPr>
              <w:t>4.1.9</w:t>
            </w:r>
            <w:r w:rsidR="00464908" w:rsidRPr="00505E66">
              <w:rPr>
                <w:rStyle w:val="a5"/>
                <w:noProof/>
              </w:rPr>
              <w:t xml:space="preserve"> Требования к информационному обеспечению системы</w:t>
            </w:r>
            <w:r w:rsidR="00464908">
              <w:rPr>
                <w:noProof/>
                <w:webHidden/>
              </w:rPr>
              <w:tab/>
            </w:r>
            <w:r>
              <w:rPr>
                <w:noProof/>
                <w:webHidden/>
              </w:rPr>
              <w:fldChar w:fldCharType="begin"/>
            </w:r>
            <w:r w:rsidR="00464908">
              <w:rPr>
                <w:noProof/>
                <w:webHidden/>
              </w:rPr>
              <w:instrText xml:space="preserve"> PAGEREF _Toc11252908 \h </w:instrText>
            </w:r>
            <w:r>
              <w:rPr>
                <w:noProof/>
                <w:webHidden/>
              </w:rPr>
            </w:r>
            <w:r>
              <w:rPr>
                <w:noProof/>
                <w:webHidden/>
              </w:rPr>
              <w:fldChar w:fldCharType="separate"/>
            </w:r>
            <w:r w:rsidR="00464908">
              <w:rPr>
                <w:noProof/>
                <w:webHidden/>
              </w:rPr>
              <w:t>28</w:t>
            </w:r>
            <w:r>
              <w:rPr>
                <w:noProof/>
                <w:webHidden/>
              </w:rPr>
              <w:fldChar w:fldCharType="end"/>
            </w:r>
          </w:hyperlink>
        </w:p>
        <w:p w:rsidR="00464908" w:rsidRDefault="009B3F13" w:rsidP="0070340D">
          <w:pPr>
            <w:pStyle w:val="31"/>
            <w:tabs>
              <w:tab w:val="right" w:leader="dot" w:pos="9345"/>
            </w:tabs>
            <w:jc w:val="both"/>
            <w:rPr>
              <w:rFonts w:asciiTheme="minorHAnsi" w:eastAsiaTheme="minorEastAsia" w:hAnsiTheme="minorHAnsi"/>
              <w:noProof/>
              <w:sz w:val="22"/>
              <w:lang w:eastAsia="ru-RU"/>
            </w:rPr>
          </w:pPr>
          <w:hyperlink w:anchor="_Toc11252909" w:history="1">
            <w:r w:rsidR="00464908" w:rsidRPr="00505E66">
              <w:rPr>
                <w:rStyle w:val="a5"/>
                <w:rFonts w:cs="Times New Roman"/>
                <w:noProof/>
                <w:snapToGrid w:val="0"/>
                <w:w w:val="0"/>
              </w:rPr>
              <w:t>4.1.10</w:t>
            </w:r>
            <w:r w:rsidR="00464908" w:rsidRPr="00505E66">
              <w:rPr>
                <w:rStyle w:val="a5"/>
                <w:noProof/>
              </w:rPr>
              <w:t xml:space="preserve"> Требования к программному обеспечению системы</w:t>
            </w:r>
            <w:r w:rsidR="00464908">
              <w:rPr>
                <w:noProof/>
                <w:webHidden/>
              </w:rPr>
              <w:tab/>
            </w:r>
            <w:r>
              <w:rPr>
                <w:noProof/>
                <w:webHidden/>
              </w:rPr>
              <w:fldChar w:fldCharType="begin"/>
            </w:r>
            <w:r w:rsidR="00464908">
              <w:rPr>
                <w:noProof/>
                <w:webHidden/>
              </w:rPr>
              <w:instrText xml:space="preserve"> PAGEREF _Toc11252909 \h </w:instrText>
            </w:r>
            <w:r>
              <w:rPr>
                <w:noProof/>
                <w:webHidden/>
              </w:rPr>
            </w:r>
            <w:r>
              <w:rPr>
                <w:noProof/>
                <w:webHidden/>
              </w:rPr>
              <w:fldChar w:fldCharType="separate"/>
            </w:r>
            <w:r w:rsidR="00464908">
              <w:rPr>
                <w:noProof/>
                <w:webHidden/>
              </w:rPr>
              <w:t>28</w:t>
            </w:r>
            <w:r>
              <w:rPr>
                <w:noProof/>
                <w:webHidden/>
              </w:rPr>
              <w:fldChar w:fldCharType="end"/>
            </w:r>
          </w:hyperlink>
        </w:p>
        <w:p w:rsidR="00464908" w:rsidRDefault="009B3F13" w:rsidP="0070340D">
          <w:pPr>
            <w:pStyle w:val="31"/>
            <w:tabs>
              <w:tab w:val="right" w:leader="dot" w:pos="9345"/>
            </w:tabs>
            <w:jc w:val="both"/>
            <w:rPr>
              <w:rFonts w:asciiTheme="minorHAnsi" w:eastAsiaTheme="minorEastAsia" w:hAnsiTheme="minorHAnsi"/>
              <w:noProof/>
              <w:sz w:val="22"/>
              <w:lang w:eastAsia="ru-RU"/>
            </w:rPr>
          </w:pPr>
          <w:hyperlink w:anchor="_Toc11252910" w:history="1">
            <w:r w:rsidR="00464908" w:rsidRPr="00505E66">
              <w:rPr>
                <w:rStyle w:val="a5"/>
                <w:rFonts w:cs="Times New Roman"/>
                <w:noProof/>
                <w:snapToGrid w:val="0"/>
                <w:w w:val="0"/>
              </w:rPr>
              <w:t>4.1.11</w:t>
            </w:r>
            <w:r w:rsidR="00464908" w:rsidRPr="00505E66">
              <w:rPr>
                <w:rStyle w:val="a5"/>
                <w:noProof/>
              </w:rPr>
              <w:t xml:space="preserve"> Требования к техническому обеспечению</w:t>
            </w:r>
            <w:r w:rsidR="00464908">
              <w:rPr>
                <w:noProof/>
                <w:webHidden/>
              </w:rPr>
              <w:tab/>
            </w:r>
            <w:r>
              <w:rPr>
                <w:noProof/>
                <w:webHidden/>
              </w:rPr>
              <w:fldChar w:fldCharType="begin"/>
            </w:r>
            <w:r w:rsidR="00464908">
              <w:rPr>
                <w:noProof/>
                <w:webHidden/>
              </w:rPr>
              <w:instrText xml:space="preserve"> PAGEREF _Toc11252910 \h </w:instrText>
            </w:r>
            <w:r>
              <w:rPr>
                <w:noProof/>
                <w:webHidden/>
              </w:rPr>
            </w:r>
            <w:r>
              <w:rPr>
                <w:noProof/>
                <w:webHidden/>
              </w:rPr>
              <w:fldChar w:fldCharType="separate"/>
            </w:r>
            <w:r w:rsidR="00464908">
              <w:rPr>
                <w:noProof/>
                <w:webHidden/>
              </w:rPr>
              <w:t>29</w:t>
            </w:r>
            <w:r>
              <w:rPr>
                <w:noProof/>
                <w:webHidden/>
              </w:rPr>
              <w:fldChar w:fldCharType="end"/>
            </w:r>
          </w:hyperlink>
        </w:p>
        <w:p w:rsidR="00464908" w:rsidRDefault="009B3F13" w:rsidP="0070340D">
          <w:pPr>
            <w:pStyle w:val="31"/>
            <w:tabs>
              <w:tab w:val="right" w:leader="dot" w:pos="9345"/>
            </w:tabs>
            <w:jc w:val="both"/>
            <w:rPr>
              <w:rFonts w:asciiTheme="minorHAnsi" w:eastAsiaTheme="minorEastAsia" w:hAnsiTheme="minorHAnsi"/>
              <w:noProof/>
              <w:sz w:val="22"/>
              <w:lang w:eastAsia="ru-RU"/>
            </w:rPr>
          </w:pPr>
          <w:hyperlink w:anchor="_Toc11252911" w:history="1">
            <w:r w:rsidR="00464908" w:rsidRPr="00505E66">
              <w:rPr>
                <w:rStyle w:val="a5"/>
                <w:rFonts w:cs="Times New Roman"/>
                <w:noProof/>
                <w:snapToGrid w:val="0"/>
                <w:w w:val="0"/>
              </w:rPr>
              <w:t>4.1.12</w:t>
            </w:r>
            <w:r w:rsidR="00464908" w:rsidRPr="00505E66">
              <w:rPr>
                <w:rStyle w:val="a5"/>
                <w:noProof/>
              </w:rPr>
              <w:t xml:space="preserve"> Требования к надежности</w:t>
            </w:r>
            <w:r w:rsidR="00464908">
              <w:rPr>
                <w:noProof/>
                <w:webHidden/>
              </w:rPr>
              <w:tab/>
            </w:r>
            <w:r>
              <w:rPr>
                <w:noProof/>
                <w:webHidden/>
              </w:rPr>
              <w:fldChar w:fldCharType="begin"/>
            </w:r>
            <w:r w:rsidR="00464908">
              <w:rPr>
                <w:noProof/>
                <w:webHidden/>
              </w:rPr>
              <w:instrText xml:space="preserve"> PAGEREF _Toc11252911 \h </w:instrText>
            </w:r>
            <w:r>
              <w:rPr>
                <w:noProof/>
                <w:webHidden/>
              </w:rPr>
            </w:r>
            <w:r>
              <w:rPr>
                <w:noProof/>
                <w:webHidden/>
              </w:rPr>
              <w:fldChar w:fldCharType="separate"/>
            </w:r>
            <w:r w:rsidR="00464908">
              <w:rPr>
                <w:noProof/>
                <w:webHidden/>
              </w:rPr>
              <w:t>31</w:t>
            </w:r>
            <w:r>
              <w:rPr>
                <w:noProof/>
                <w:webHidden/>
              </w:rPr>
              <w:fldChar w:fldCharType="end"/>
            </w:r>
          </w:hyperlink>
        </w:p>
        <w:p w:rsidR="00464908" w:rsidRDefault="009B3F13" w:rsidP="0070340D">
          <w:pPr>
            <w:pStyle w:val="31"/>
            <w:tabs>
              <w:tab w:val="right" w:leader="dot" w:pos="9345"/>
            </w:tabs>
            <w:jc w:val="both"/>
            <w:rPr>
              <w:rFonts w:asciiTheme="minorHAnsi" w:eastAsiaTheme="minorEastAsia" w:hAnsiTheme="minorHAnsi"/>
              <w:noProof/>
              <w:sz w:val="22"/>
              <w:lang w:eastAsia="ru-RU"/>
            </w:rPr>
          </w:pPr>
          <w:hyperlink w:anchor="_Toc11252912" w:history="1">
            <w:r w:rsidR="00464908" w:rsidRPr="00505E66">
              <w:rPr>
                <w:rStyle w:val="a5"/>
                <w:rFonts w:cs="Times New Roman"/>
                <w:noProof/>
                <w:snapToGrid w:val="0"/>
                <w:w w:val="0"/>
              </w:rPr>
              <w:t>4.1.13</w:t>
            </w:r>
            <w:r w:rsidR="00464908" w:rsidRPr="00505E66">
              <w:rPr>
                <w:rStyle w:val="a5"/>
                <w:noProof/>
              </w:rPr>
              <w:t xml:space="preserve"> Требования к безопасности</w:t>
            </w:r>
            <w:r w:rsidR="00464908">
              <w:rPr>
                <w:noProof/>
                <w:webHidden/>
              </w:rPr>
              <w:tab/>
            </w:r>
            <w:r>
              <w:rPr>
                <w:noProof/>
                <w:webHidden/>
              </w:rPr>
              <w:fldChar w:fldCharType="begin"/>
            </w:r>
            <w:r w:rsidR="00464908">
              <w:rPr>
                <w:noProof/>
                <w:webHidden/>
              </w:rPr>
              <w:instrText xml:space="preserve"> PAGEREF _Toc11252912 \h </w:instrText>
            </w:r>
            <w:r>
              <w:rPr>
                <w:noProof/>
                <w:webHidden/>
              </w:rPr>
            </w:r>
            <w:r>
              <w:rPr>
                <w:noProof/>
                <w:webHidden/>
              </w:rPr>
              <w:fldChar w:fldCharType="separate"/>
            </w:r>
            <w:r w:rsidR="00464908">
              <w:rPr>
                <w:noProof/>
                <w:webHidden/>
              </w:rPr>
              <w:t>32</w:t>
            </w:r>
            <w:r>
              <w:rPr>
                <w:noProof/>
                <w:webHidden/>
              </w:rPr>
              <w:fldChar w:fldCharType="end"/>
            </w:r>
          </w:hyperlink>
        </w:p>
        <w:p w:rsidR="00464908" w:rsidRDefault="009B3F13" w:rsidP="0070340D">
          <w:pPr>
            <w:pStyle w:val="31"/>
            <w:tabs>
              <w:tab w:val="right" w:leader="dot" w:pos="9345"/>
            </w:tabs>
            <w:jc w:val="both"/>
            <w:rPr>
              <w:rFonts w:asciiTheme="minorHAnsi" w:eastAsiaTheme="minorEastAsia" w:hAnsiTheme="minorHAnsi"/>
              <w:noProof/>
              <w:sz w:val="22"/>
              <w:lang w:eastAsia="ru-RU"/>
            </w:rPr>
          </w:pPr>
          <w:hyperlink w:anchor="_Toc11252913" w:history="1">
            <w:r w:rsidR="00464908" w:rsidRPr="00505E66">
              <w:rPr>
                <w:rStyle w:val="a5"/>
                <w:rFonts w:cs="Times New Roman"/>
                <w:noProof/>
                <w:snapToGrid w:val="0"/>
                <w:w w:val="0"/>
              </w:rPr>
              <w:t>4.1.14</w:t>
            </w:r>
            <w:r w:rsidR="00464908" w:rsidRPr="00505E66">
              <w:rPr>
                <w:rStyle w:val="a5"/>
                <w:noProof/>
              </w:rPr>
              <w:t xml:space="preserve"> Требования к метрологическому обеспечению</w:t>
            </w:r>
            <w:r w:rsidR="00464908">
              <w:rPr>
                <w:noProof/>
                <w:webHidden/>
              </w:rPr>
              <w:tab/>
            </w:r>
            <w:r>
              <w:rPr>
                <w:noProof/>
                <w:webHidden/>
              </w:rPr>
              <w:fldChar w:fldCharType="begin"/>
            </w:r>
            <w:r w:rsidR="00464908">
              <w:rPr>
                <w:noProof/>
                <w:webHidden/>
              </w:rPr>
              <w:instrText xml:space="preserve"> PAGEREF _Toc11252913 \h </w:instrText>
            </w:r>
            <w:r>
              <w:rPr>
                <w:noProof/>
                <w:webHidden/>
              </w:rPr>
            </w:r>
            <w:r>
              <w:rPr>
                <w:noProof/>
                <w:webHidden/>
              </w:rPr>
              <w:fldChar w:fldCharType="separate"/>
            </w:r>
            <w:r w:rsidR="00464908">
              <w:rPr>
                <w:noProof/>
                <w:webHidden/>
              </w:rPr>
              <w:t>32</w:t>
            </w:r>
            <w:r>
              <w:rPr>
                <w:noProof/>
                <w:webHidden/>
              </w:rPr>
              <w:fldChar w:fldCharType="end"/>
            </w:r>
          </w:hyperlink>
        </w:p>
        <w:p w:rsidR="00464908" w:rsidRDefault="009B3F13" w:rsidP="0070340D">
          <w:pPr>
            <w:pStyle w:val="21"/>
            <w:tabs>
              <w:tab w:val="left" w:pos="880"/>
              <w:tab w:val="right" w:leader="dot" w:pos="9345"/>
            </w:tabs>
            <w:jc w:val="both"/>
            <w:rPr>
              <w:rFonts w:asciiTheme="minorHAnsi" w:eastAsiaTheme="minorEastAsia" w:hAnsiTheme="minorHAnsi"/>
              <w:noProof/>
              <w:sz w:val="22"/>
              <w:lang w:eastAsia="ru-RU"/>
            </w:rPr>
          </w:pPr>
          <w:hyperlink w:anchor="_Toc11252914" w:history="1">
            <w:r w:rsidR="00464908" w:rsidRPr="00505E66">
              <w:rPr>
                <w:rStyle w:val="a5"/>
                <w:rFonts w:cs="Times New Roman"/>
                <w:noProof/>
                <w:snapToGrid w:val="0"/>
                <w:w w:val="0"/>
              </w:rPr>
              <w:t>4.2</w:t>
            </w:r>
            <w:r w:rsidR="00464908">
              <w:rPr>
                <w:rFonts w:asciiTheme="minorHAnsi" w:eastAsiaTheme="minorEastAsia" w:hAnsiTheme="minorHAnsi"/>
                <w:noProof/>
                <w:sz w:val="22"/>
                <w:lang w:eastAsia="ru-RU"/>
              </w:rPr>
              <w:tab/>
            </w:r>
            <w:r w:rsidR="00464908" w:rsidRPr="00505E66">
              <w:rPr>
                <w:rStyle w:val="a5"/>
                <w:noProof/>
              </w:rPr>
              <w:t>Пояснительная записка к программному обеспечению</w:t>
            </w:r>
            <w:r w:rsidR="00464908">
              <w:rPr>
                <w:noProof/>
                <w:webHidden/>
              </w:rPr>
              <w:tab/>
            </w:r>
            <w:r>
              <w:rPr>
                <w:noProof/>
                <w:webHidden/>
              </w:rPr>
              <w:fldChar w:fldCharType="begin"/>
            </w:r>
            <w:r w:rsidR="00464908">
              <w:rPr>
                <w:noProof/>
                <w:webHidden/>
              </w:rPr>
              <w:instrText xml:space="preserve"> PAGEREF _Toc11252914 \h </w:instrText>
            </w:r>
            <w:r>
              <w:rPr>
                <w:noProof/>
                <w:webHidden/>
              </w:rPr>
            </w:r>
            <w:r>
              <w:rPr>
                <w:noProof/>
                <w:webHidden/>
              </w:rPr>
              <w:fldChar w:fldCharType="separate"/>
            </w:r>
            <w:r w:rsidR="00464908">
              <w:rPr>
                <w:noProof/>
                <w:webHidden/>
              </w:rPr>
              <w:t>33</w:t>
            </w:r>
            <w:r>
              <w:rPr>
                <w:noProof/>
                <w:webHidden/>
              </w:rPr>
              <w:fldChar w:fldCharType="end"/>
            </w:r>
          </w:hyperlink>
        </w:p>
        <w:p w:rsidR="00464908" w:rsidRDefault="009B3F13" w:rsidP="0070340D">
          <w:pPr>
            <w:pStyle w:val="31"/>
            <w:tabs>
              <w:tab w:val="right" w:leader="dot" w:pos="9345"/>
            </w:tabs>
            <w:jc w:val="both"/>
            <w:rPr>
              <w:rFonts w:asciiTheme="minorHAnsi" w:eastAsiaTheme="minorEastAsia" w:hAnsiTheme="minorHAnsi"/>
              <w:noProof/>
              <w:sz w:val="22"/>
              <w:lang w:eastAsia="ru-RU"/>
            </w:rPr>
          </w:pPr>
          <w:hyperlink w:anchor="_Toc11252915" w:history="1">
            <w:r w:rsidR="00464908" w:rsidRPr="00505E66">
              <w:rPr>
                <w:rStyle w:val="a5"/>
                <w:rFonts w:cs="Times New Roman"/>
                <w:noProof/>
                <w:snapToGrid w:val="0"/>
                <w:w w:val="0"/>
              </w:rPr>
              <w:t>4.2.1</w:t>
            </w:r>
            <w:r w:rsidR="00464908" w:rsidRPr="00505E66">
              <w:rPr>
                <w:rStyle w:val="a5"/>
                <w:noProof/>
              </w:rPr>
              <w:t xml:space="preserve"> Анализ предметной области</w:t>
            </w:r>
            <w:r w:rsidR="00464908">
              <w:rPr>
                <w:noProof/>
                <w:webHidden/>
              </w:rPr>
              <w:tab/>
            </w:r>
            <w:r>
              <w:rPr>
                <w:noProof/>
                <w:webHidden/>
              </w:rPr>
              <w:fldChar w:fldCharType="begin"/>
            </w:r>
            <w:r w:rsidR="00464908">
              <w:rPr>
                <w:noProof/>
                <w:webHidden/>
              </w:rPr>
              <w:instrText xml:space="preserve"> PAGEREF _Toc11252915 \h </w:instrText>
            </w:r>
            <w:r>
              <w:rPr>
                <w:noProof/>
                <w:webHidden/>
              </w:rPr>
            </w:r>
            <w:r>
              <w:rPr>
                <w:noProof/>
                <w:webHidden/>
              </w:rPr>
              <w:fldChar w:fldCharType="separate"/>
            </w:r>
            <w:r w:rsidR="00464908">
              <w:rPr>
                <w:noProof/>
                <w:webHidden/>
              </w:rPr>
              <w:t>33</w:t>
            </w:r>
            <w:r>
              <w:rPr>
                <w:noProof/>
                <w:webHidden/>
              </w:rPr>
              <w:fldChar w:fldCharType="end"/>
            </w:r>
          </w:hyperlink>
        </w:p>
        <w:p w:rsidR="00464908" w:rsidRDefault="009B3F13" w:rsidP="0070340D">
          <w:pPr>
            <w:pStyle w:val="31"/>
            <w:tabs>
              <w:tab w:val="right" w:leader="dot" w:pos="9345"/>
            </w:tabs>
            <w:jc w:val="both"/>
            <w:rPr>
              <w:rFonts w:asciiTheme="minorHAnsi" w:eastAsiaTheme="minorEastAsia" w:hAnsiTheme="minorHAnsi"/>
              <w:noProof/>
              <w:sz w:val="22"/>
              <w:lang w:eastAsia="ru-RU"/>
            </w:rPr>
          </w:pPr>
          <w:hyperlink w:anchor="_Toc11252916" w:history="1">
            <w:r w:rsidR="00464908" w:rsidRPr="00505E66">
              <w:rPr>
                <w:rStyle w:val="a5"/>
                <w:rFonts w:cs="Times New Roman"/>
                <w:noProof/>
                <w:snapToGrid w:val="0"/>
                <w:w w:val="0"/>
              </w:rPr>
              <w:t>4.2.2</w:t>
            </w:r>
            <w:r w:rsidR="00464908" w:rsidRPr="00505E66">
              <w:rPr>
                <w:rStyle w:val="a5"/>
                <w:rFonts w:cs="Times New Roman"/>
                <w:noProof/>
              </w:rPr>
              <w:t xml:space="preserve"> Формулировка проблемы</w:t>
            </w:r>
            <w:r w:rsidR="00464908">
              <w:rPr>
                <w:noProof/>
                <w:webHidden/>
              </w:rPr>
              <w:tab/>
            </w:r>
            <w:r>
              <w:rPr>
                <w:noProof/>
                <w:webHidden/>
              </w:rPr>
              <w:fldChar w:fldCharType="begin"/>
            </w:r>
            <w:r w:rsidR="00464908">
              <w:rPr>
                <w:noProof/>
                <w:webHidden/>
              </w:rPr>
              <w:instrText xml:space="preserve"> PAGEREF _Toc11252916 \h </w:instrText>
            </w:r>
            <w:r>
              <w:rPr>
                <w:noProof/>
                <w:webHidden/>
              </w:rPr>
            </w:r>
            <w:r>
              <w:rPr>
                <w:noProof/>
                <w:webHidden/>
              </w:rPr>
              <w:fldChar w:fldCharType="separate"/>
            </w:r>
            <w:r w:rsidR="00464908">
              <w:rPr>
                <w:noProof/>
                <w:webHidden/>
              </w:rPr>
              <w:t>33</w:t>
            </w:r>
            <w:r>
              <w:rPr>
                <w:noProof/>
                <w:webHidden/>
              </w:rPr>
              <w:fldChar w:fldCharType="end"/>
            </w:r>
          </w:hyperlink>
        </w:p>
        <w:p w:rsidR="00464908" w:rsidRDefault="009B3F13" w:rsidP="0070340D">
          <w:pPr>
            <w:pStyle w:val="31"/>
            <w:tabs>
              <w:tab w:val="right" w:leader="dot" w:pos="9345"/>
            </w:tabs>
            <w:jc w:val="both"/>
            <w:rPr>
              <w:rFonts w:asciiTheme="minorHAnsi" w:eastAsiaTheme="minorEastAsia" w:hAnsiTheme="minorHAnsi"/>
              <w:noProof/>
              <w:sz w:val="22"/>
              <w:lang w:eastAsia="ru-RU"/>
            </w:rPr>
          </w:pPr>
          <w:hyperlink w:anchor="_Toc11252917" w:history="1">
            <w:r w:rsidR="00464908" w:rsidRPr="00505E66">
              <w:rPr>
                <w:rStyle w:val="a5"/>
                <w:rFonts w:cs="Times New Roman"/>
                <w:noProof/>
                <w:snapToGrid w:val="0"/>
                <w:w w:val="0"/>
              </w:rPr>
              <w:t>4.2.3</w:t>
            </w:r>
            <w:r w:rsidR="00464908" w:rsidRPr="00505E66">
              <w:rPr>
                <w:rStyle w:val="a5"/>
                <w:rFonts w:cs="Times New Roman"/>
                <w:noProof/>
              </w:rPr>
              <w:t xml:space="preserve"> Обзор аналогов</w:t>
            </w:r>
            <w:r w:rsidR="00464908">
              <w:rPr>
                <w:noProof/>
                <w:webHidden/>
              </w:rPr>
              <w:tab/>
            </w:r>
            <w:r>
              <w:rPr>
                <w:noProof/>
                <w:webHidden/>
              </w:rPr>
              <w:fldChar w:fldCharType="begin"/>
            </w:r>
            <w:r w:rsidR="00464908">
              <w:rPr>
                <w:noProof/>
                <w:webHidden/>
              </w:rPr>
              <w:instrText xml:space="preserve"> PAGEREF _Toc11252917 \h </w:instrText>
            </w:r>
            <w:r>
              <w:rPr>
                <w:noProof/>
                <w:webHidden/>
              </w:rPr>
            </w:r>
            <w:r>
              <w:rPr>
                <w:noProof/>
                <w:webHidden/>
              </w:rPr>
              <w:fldChar w:fldCharType="separate"/>
            </w:r>
            <w:r w:rsidR="00464908">
              <w:rPr>
                <w:noProof/>
                <w:webHidden/>
              </w:rPr>
              <w:t>33</w:t>
            </w:r>
            <w:r>
              <w:rPr>
                <w:noProof/>
                <w:webHidden/>
              </w:rPr>
              <w:fldChar w:fldCharType="end"/>
            </w:r>
          </w:hyperlink>
        </w:p>
        <w:p w:rsidR="00464908" w:rsidRDefault="009B3F13" w:rsidP="0070340D">
          <w:pPr>
            <w:pStyle w:val="31"/>
            <w:tabs>
              <w:tab w:val="right" w:leader="dot" w:pos="9345"/>
            </w:tabs>
            <w:jc w:val="both"/>
            <w:rPr>
              <w:rFonts w:asciiTheme="minorHAnsi" w:eastAsiaTheme="minorEastAsia" w:hAnsiTheme="minorHAnsi"/>
              <w:noProof/>
              <w:sz w:val="22"/>
              <w:lang w:eastAsia="ru-RU"/>
            </w:rPr>
          </w:pPr>
          <w:hyperlink w:anchor="_Toc11252918" w:history="1">
            <w:r w:rsidR="00464908" w:rsidRPr="00505E66">
              <w:rPr>
                <w:rStyle w:val="a5"/>
                <w:rFonts w:cs="Times New Roman"/>
                <w:noProof/>
                <w:snapToGrid w:val="0"/>
                <w:w w:val="0"/>
              </w:rPr>
              <w:t>4.2.4</w:t>
            </w:r>
            <w:r w:rsidR="00464908" w:rsidRPr="00505E66">
              <w:rPr>
                <w:rStyle w:val="a5"/>
                <w:noProof/>
              </w:rPr>
              <w:t xml:space="preserve"> Назначение и область применения</w:t>
            </w:r>
            <w:r w:rsidR="00464908">
              <w:rPr>
                <w:noProof/>
                <w:webHidden/>
              </w:rPr>
              <w:tab/>
            </w:r>
            <w:r>
              <w:rPr>
                <w:noProof/>
                <w:webHidden/>
              </w:rPr>
              <w:fldChar w:fldCharType="begin"/>
            </w:r>
            <w:r w:rsidR="00464908">
              <w:rPr>
                <w:noProof/>
                <w:webHidden/>
              </w:rPr>
              <w:instrText xml:space="preserve"> PAGEREF _Toc11252918 \h </w:instrText>
            </w:r>
            <w:r>
              <w:rPr>
                <w:noProof/>
                <w:webHidden/>
              </w:rPr>
            </w:r>
            <w:r>
              <w:rPr>
                <w:noProof/>
                <w:webHidden/>
              </w:rPr>
              <w:fldChar w:fldCharType="separate"/>
            </w:r>
            <w:r w:rsidR="00464908">
              <w:rPr>
                <w:noProof/>
                <w:webHidden/>
              </w:rPr>
              <w:t>33</w:t>
            </w:r>
            <w:r>
              <w:rPr>
                <w:noProof/>
                <w:webHidden/>
              </w:rPr>
              <w:fldChar w:fldCharType="end"/>
            </w:r>
          </w:hyperlink>
        </w:p>
        <w:p w:rsidR="00464908" w:rsidRDefault="009B3F13" w:rsidP="0070340D">
          <w:pPr>
            <w:pStyle w:val="31"/>
            <w:tabs>
              <w:tab w:val="right" w:leader="dot" w:pos="9345"/>
            </w:tabs>
            <w:jc w:val="both"/>
            <w:rPr>
              <w:rFonts w:asciiTheme="minorHAnsi" w:eastAsiaTheme="minorEastAsia" w:hAnsiTheme="minorHAnsi"/>
              <w:noProof/>
              <w:sz w:val="22"/>
              <w:lang w:eastAsia="ru-RU"/>
            </w:rPr>
          </w:pPr>
          <w:hyperlink w:anchor="_Toc11252919" w:history="1">
            <w:r w:rsidR="00464908" w:rsidRPr="00505E66">
              <w:rPr>
                <w:rStyle w:val="a5"/>
                <w:rFonts w:cs="Times New Roman"/>
                <w:noProof/>
                <w:snapToGrid w:val="0"/>
                <w:w w:val="0"/>
              </w:rPr>
              <w:t>4.2.5</w:t>
            </w:r>
            <w:r w:rsidR="00464908" w:rsidRPr="00505E66">
              <w:rPr>
                <w:rStyle w:val="a5"/>
                <w:noProof/>
              </w:rPr>
              <w:t xml:space="preserve"> Технические характеристики</w:t>
            </w:r>
            <w:r w:rsidR="00464908">
              <w:rPr>
                <w:noProof/>
                <w:webHidden/>
              </w:rPr>
              <w:tab/>
            </w:r>
            <w:r>
              <w:rPr>
                <w:noProof/>
                <w:webHidden/>
              </w:rPr>
              <w:fldChar w:fldCharType="begin"/>
            </w:r>
            <w:r w:rsidR="00464908">
              <w:rPr>
                <w:noProof/>
                <w:webHidden/>
              </w:rPr>
              <w:instrText xml:space="preserve"> PAGEREF _Toc11252919 \h </w:instrText>
            </w:r>
            <w:r>
              <w:rPr>
                <w:noProof/>
                <w:webHidden/>
              </w:rPr>
            </w:r>
            <w:r>
              <w:rPr>
                <w:noProof/>
                <w:webHidden/>
              </w:rPr>
              <w:fldChar w:fldCharType="separate"/>
            </w:r>
            <w:r w:rsidR="00464908">
              <w:rPr>
                <w:noProof/>
                <w:webHidden/>
              </w:rPr>
              <w:t>33</w:t>
            </w:r>
            <w:r>
              <w:rPr>
                <w:noProof/>
                <w:webHidden/>
              </w:rPr>
              <w:fldChar w:fldCharType="end"/>
            </w:r>
          </w:hyperlink>
        </w:p>
        <w:p w:rsidR="00464908" w:rsidRDefault="009B3F13" w:rsidP="0070340D">
          <w:pPr>
            <w:pStyle w:val="21"/>
            <w:tabs>
              <w:tab w:val="left" w:pos="880"/>
              <w:tab w:val="right" w:leader="dot" w:pos="9345"/>
            </w:tabs>
            <w:jc w:val="both"/>
            <w:rPr>
              <w:rFonts w:asciiTheme="minorHAnsi" w:eastAsiaTheme="minorEastAsia" w:hAnsiTheme="minorHAnsi"/>
              <w:noProof/>
              <w:sz w:val="22"/>
              <w:lang w:eastAsia="ru-RU"/>
            </w:rPr>
          </w:pPr>
          <w:hyperlink w:anchor="_Toc11252920" w:history="1">
            <w:r w:rsidR="00464908" w:rsidRPr="00505E66">
              <w:rPr>
                <w:rStyle w:val="a5"/>
                <w:rFonts w:cs="Times New Roman"/>
                <w:noProof/>
                <w:snapToGrid w:val="0"/>
                <w:w w:val="0"/>
              </w:rPr>
              <w:t>4.3</w:t>
            </w:r>
            <w:r w:rsidR="00464908">
              <w:rPr>
                <w:rFonts w:asciiTheme="minorHAnsi" w:eastAsiaTheme="minorEastAsia" w:hAnsiTheme="minorHAnsi"/>
                <w:noProof/>
                <w:sz w:val="22"/>
                <w:lang w:eastAsia="ru-RU"/>
              </w:rPr>
              <w:tab/>
            </w:r>
            <w:r w:rsidR="00464908" w:rsidRPr="00505E66">
              <w:rPr>
                <w:rStyle w:val="a5"/>
                <w:noProof/>
              </w:rPr>
              <w:t>Описание программы</w:t>
            </w:r>
            <w:r w:rsidR="00464908">
              <w:rPr>
                <w:noProof/>
                <w:webHidden/>
              </w:rPr>
              <w:tab/>
            </w:r>
            <w:r>
              <w:rPr>
                <w:noProof/>
                <w:webHidden/>
              </w:rPr>
              <w:fldChar w:fldCharType="begin"/>
            </w:r>
            <w:r w:rsidR="00464908">
              <w:rPr>
                <w:noProof/>
                <w:webHidden/>
              </w:rPr>
              <w:instrText xml:space="preserve"> PAGEREF _Toc11252920 \h </w:instrText>
            </w:r>
            <w:r>
              <w:rPr>
                <w:noProof/>
                <w:webHidden/>
              </w:rPr>
            </w:r>
            <w:r>
              <w:rPr>
                <w:noProof/>
                <w:webHidden/>
              </w:rPr>
              <w:fldChar w:fldCharType="separate"/>
            </w:r>
            <w:r w:rsidR="00464908">
              <w:rPr>
                <w:noProof/>
                <w:webHidden/>
              </w:rPr>
              <w:t>42</w:t>
            </w:r>
            <w:r>
              <w:rPr>
                <w:noProof/>
                <w:webHidden/>
              </w:rPr>
              <w:fldChar w:fldCharType="end"/>
            </w:r>
          </w:hyperlink>
        </w:p>
        <w:p w:rsidR="00464908" w:rsidRDefault="009B3F13" w:rsidP="0070340D">
          <w:pPr>
            <w:pStyle w:val="31"/>
            <w:tabs>
              <w:tab w:val="right" w:leader="dot" w:pos="9345"/>
            </w:tabs>
            <w:jc w:val="both"/>
            <w:rPr>
              <w:rFonts w:asciiTheme="minorHAnsi" w:eastAsiaTheme="minorEastAsia" w:hAnsiTheme="minorHAnsi"/>
              <w:noProof/>
              <w:sz w:val="22"/>
              <w:lang w:eastAsia="ru-RU"/>
            </w:rPr>
          </w:pPr>
          <w:hyperlink w:anchor="_Toc11252921" w:history="1">
            <w:r w:rsidR="00464908" w:rsidRPr="00505E66">
              <w:rPr>
                <w:rStyle w:val="a5"/>
                <w:rFonts w:cs="Times New Roman"/>
                <w:noProof/>
                <w:snapToGrid w:val="0"/>
                <w:w w:val="0"/>
              </w:rPr>
              <w:t>4.3.1</w:t>
            </w:r>
            <w:r w:rsidR="00464908" w:rsidRPr="00505E66">
              <w:rPr>
                <w:rStyle w:val="a5"/>
                <w:noProof/>
              </w:rPr>
              <w:t xml:space="preserve"> Общие сведения</w:t>
            </w:r>
            <w:r w:rsidR="00464908">
              <w:rPr>
                <w:noProof/>
                <w:webHidden/>
              </w:rPr>
              <w:tab/>
            </w:r>
            <w:r>
              <w:rPr>
                <w:noProof/>
                <w:webHidden/>
              </w:rPr>
              <w:fldChar w:fldCharType="begin"/>
            </w:r>
            <w:r w:rsidR="00464908">
              <w:rPr>
                <w:noProof/>
                <w:webHidden/>
              </w:rPr>
              <w:instrText xml:space="preserve"> PAGEREF _Toc11252921 \h </w:instrText>
            </w:r>
            <w:r>
              <w:rPr>
                <w:noProof/>
                <w:webHidden/>
              </w:rPr>
            </w:r>
            <w:r>
              <w:rPr>
                <w:noProof/>
                <w:webHidden/>
              </w:rPr>
              <w:fldChar w:fldCharType="separate"/>
            </w:r>
            <w:r w:rsidR="00464908">
              <w:rPr>
                <w:noProof/>
                <w:webHidden/>
              </w:rPr>
              <w:t>42</w:t>
            </w:r>
            <w:r>
              <w:rPr>
                <w:noProof/>
                <w:webHidden/>
              </w:rPr>
              <w:fldChar w:fldCharType="end"/>
            </w:r>
          </w:hyperlink>
        </w:p>
        <w:p w:rsidR="00464908" w:rsidRDefault="009B3F13" w:rsidP="0070340D">
          <w:pPr>
            <w:pStyle w:val="31"/>
            <w:tabs>
              <w:tab w:val="right" w:leader="dot" w:pos="9345"/>
            </w:tabs>
            <w:jc w:val="both"/>
            <w:rPr>
              <w:rFonts w:asciiTheme="minorHAnsi" w:eastAsiaTheme="minorEastAsia" w:hAnsiTheme="minorHAnsi"/>
              <w:noProof/>
              <w:sz w:val="22"/>
              <w:lang w:eastAsia="ru-RU"/>
            </w:rPr>
          </w:pPr>
          <w:hyperlink w:anchor="_Toc11252922" w:history="1">
            <w:r w:rsidR="00464908" w:rsidRPr="00505E66">
              <w:rPr>
                <w:rStyle w:val="a5"/>
                <w:rFonts w:cs="Times New Roman"/>
                <w:noProof/>
                <w:snapToGrid w:val="0"/>
                <w:w w:val="0"/>
              </w:rPr>
              <w:t>4.3.2</w:t>
            </w:r>
            <w:r w:rsidR="00464908" w:rsidRPr="00505E66">
              <w:rPr>
                <w:rStyle w:val="a5"/>
                <w:noProof/>
              </w:rPr>
              <w:t xml:space="preserve"> Функционально назначение</w:t>
            </w:r>
            <w:r w:rsidR="00464908">
              <w:rPr>
                <w:noProof/>
                <w:webHidden/>
              </w:rPr>
              <w:tab/>
            </w:r>
            <w:r>
              <w:rPr>
                <w:noProof/>
                <w:webHidden/>
              </w:rPr>
              <w:fldChar w:fldCharType="begin"/>
            </w:r>
            <w:r w:rsidR="00464908">
              <w:rPr>
                <w:noProof/>
                <w:webHidden/>
              </w:rPr>
              <w:instrText xml:space="preserve"> PAGEREF _Toc11252922 \h </w:instrText>
            </w:r>
            <w:r>
              <w:rPr>
                <w:noProof/>
                <w:webHidden/>
              </w:rPr>
            </w:r>
            <w:r>
              <w:rPr>
                <w:noProof/>
                <w:webHidden/>
              </w:rPr>
              <w:fldChar w:fldCharType="separate"/>
            </w:r>
            <w:r w:rsidR="00464908">
              <w:rPr>
                <w:noProof/>
                <w:webHidden/>
              </w:rPr>
              <w:t>43</w:t>
            </w:r>
            <w:r>
              <w:rPr>
                <w:noProof/>
                <w:webHidden/>
              </w:rPr>
              <w:fldChar w:fldCharType="end"/>
            </w:r>
          </w:hyperlink>
        </w:p>
        <w:p w:rsidR="00464908" w:rsidRDefault="009B3F13" w:rsidP="0070340D">
          <w:pPr>
            <w:pStyle w:val="31"/>
            <w:tabs>
              <w:tab w:val="right" w:leader="dot" w:pos="9345"/>
            </w:tabs>
            <w:jc w:val="both"/>
            <w:rPr>
              <w:rFonts w:asciiTheme="minorHAnsi" w:eastAsiaTheme="minorEastAsia" w:hAnsiTheme="minorHAnsi"/>
              <w:noProof/>
              <w:sz w:val="22"/>
              <w:lang w:eastAsia="ru-RU"/>
            </w:rPr>
          </w:pPr>
          <w:hyperlink w:anchor="_Toc11252923" w:history="1">
            <w:r w:rsidR="00464908" w:rsidRPr="00505E66">
              <w:rPr>
                <w:rStyle w:val="a5"/>
                <w:rFonts w:cs="Times New Roman"/>
                <w:noProof/>
                <w:snapToGrid w:val="0"/>
                <w:w w:val="0"/>
              </w:rPr>
              <w:t>4.3.3</w:t>
            </w:r>
            <w:r w:rsidR="00464908" w:rsidRPr="00505E66">
              <w:rPr>
                <w:rStyle w:val="a5"/>
                <w:noProof/>
              </w:rPr>
              <w:t xml:space="preserve"> Описание логической структуры</w:t>
            </w:r>
            <w:r w:rsidR="00464908">
              <w:rPr>
                <w:noProof/>
                <w:webHidden/>
              </w:rPr>
              <w:tab/>
            </w:r>
            <w:r>
              <w:rPr>
                <w:noProof/>
                <w:webHidden/>
              </w:rPr>
              <w:fldChar w:fldCharType="begin"/>
            </w:r>
            <w:r w:rsidR="00464908">
              <w:rPr>
                <w:noProof/>
                <w:webHidden/>
              </w:rPr>
              <w:instrText xml:space="preserve"> PAGEREF _Toc11252923 \h </w:instrText>
            </w:r>
            <w:r>
              <w:rPr>
                <w:noProof/>
                <w:webHidden/>
              </w:rPr>
            </w:r>
            <w:r>
              <w:rPr>
                <w:noProof/>
                <w:webHidden/>
              </w:rPr>
              <w:fldChar w:fldCharType="separate"/>
            </w:r>
            <w:r w:rsidR="00464908">
              <w:rPr>
                <w:noProof/>
                <w:webHidden/>
              </w:rPr>
              <w:t>44</w:t>
            </w:r>
            <w:r>
              <w:rPr>
                <w:noProof/>
                <w:webHidden/>
              </w:rPr>
              <w:fldChar w:fldCharType="end"/>
            </w:r>
          </w:hyperlink>
        </w:p>
        <w:p w:rsidR="00464908" w:rsidRDefault="009B3F13" w:rsidP="0070340D">
          <w:pPr>
            <w:pStyle w:val="31"/>
            <w:tabs>
              <w:tab w:val="right" w:leader="dot" w:pos="9345"/>
            </w:tabs>
            <w:jc w:val="both"/>
            <w:rPr>
              <w:rFonts w:asciiTheme="minorHAnsi" w:eastAsiaTheme="minorEastAsia" w:hAnsiTheme="minorHAnsi"/>
              <w:noProof/>
              <w:sz w:val="22"/>
              <w:lang w:eastAsia="ru-RU"/>
            </w:rPr>
          </w:pPr>
          <w:hyperlink w:anchor="_Toc11252924" w:history="1">
            <w:r w:rsidR="00464908" w:rsidRPr="00505E66">
              <w:rPr>
                <w:rStyle w:val="a5"/>
                <w:rFonts w:cs="Times New Roman"/>
                <w:noProof/>
                <w:snapToGrid w:val="0"/>
                <w:w w:val="0"/>
              </w:rPr>
              <w:t>4.3.4</w:t>
            </w:r>
            <w:r w:rsidR="00464908" w:rsidRPr="00505E66">
              <w:rPr>
                <w:rStyle w:val="a5"/>
                <w:noProof/>
              </w:rPr>
              <w:t xml:space="preserve"> Используемые технические средства</w:t>
            </w:r>
            <w:r w:rsidR="00464908">
              <w:rPr>
                <w:noProof/>
                <w:webHidden/>
              </w:rPr>
              <w:tab/>
            </w:r>
            <w:r>
              <w:rPr>
                <w:noProof/>
                <w:webHidden/>
              </w:rPr>
              <w:fldChar w:fldCharType="begin"/>
            </w:r>
            <w:r w:rsidR="00464908">
              <w:rPr>
                <w:noProof/>
                <w:webHidden/>
              </w:rPr>
              <w:instrText xml:space="preserve"> PAGEREF _Toc11252924 \h </w:instrText>
            </w:r>
            <w:r>
              <w:rPr>
                <w:noProof/>
                <w:webHidden/>
              </w:rPr>
            </w:r>
            <w:r>
              <w:rPr>
                <w:noProof/>
                <w:webHidden/>
              </w:rPr>
              <w:fldChar w:fldCharType="separate"/>
            </w:r>
            <w:r w:rsidR="00464908">
              <w:rPr>
                <w:noProof/>
                <w:webHidden/>
              </w:rPr>
              <w:t>46</w:t>
            </w:r>
            <w:r>
              <w:rPr>
                <w:noProof/>
                <w:webHidden/>
              </w:rPr>
              <w:fldChar w:fldCharType="end"/>
            </w:r>
          </w:hyperlink>
        </w:p>
        <w:p w:rsidR="00464908" w:rsidRDefault="009B3F13" w:rsidP="0070340D">
          <w:pPr>
            <w:pStyle w:val="31"/>
            <w:tabs>
              <w:tab w:val="right" w:leader="dot" w:pos="9345"/>
            </w:tabs>
            <w:jc w:val="both"/>
            <w:rPr>
              <w:rFonts w:asciiTheme="minorHAnsi" w:eastAsiaTheme="minorEastAsia" w:hAnsiTheme="minorHAnsi"/>
              <w:noProof/>
              <w:sz w:val="22"/>
              <w:lang w:eastAsia="ru-RU"/>
            </w:rPr>
          </w:pPr>
          <w:hyperlink w:anchor="_Toc11252925" w:history="1">
            <w:r w:rsidR="00464908" w:rsidRPr="00505E66">
              <w:rPr>
                <w:rStyle w:val="a5"/>
                <w:rFonts w:cs="Times New Roman"/>
                <w:noProof/>
                <w:snapToGrid w:val="0"/>
                <w:w w:val="0"/>
              </w:rPr>
              <w:t>4.3.5</w:t>
            </w:r>
            <w:r w:rsidR="00464908" w:rsidRPr="00505E66">
              <w:rPr>
                <w:rStyle w:val="a5"/>
                <w:noProof/>
              </w:rPr>
              <w:t xml:space="preserve"> Вызов и загрузка</w:t>
            </w:r>
            <w:r w:rsidR="00464908">
              <w:rPr>
                <w:noProof/>
                <w:webHidden/>
              </w:rPr>
              <w:tab/>
            </w:r>
            <w:r>
              <w:rPr>
                <w:noProof/>
                <w:webHidden/>
              </w:rPr>
              <w:fldChar w:fldCharType="begin"/>
            </w:r>
            <w:r w:rsidR="00464908">
              <w:rPr>
                <w:noProof/>
                <w:webHidden/>
              </w:rPr>
              <w:instrText xml:space="preserve"> PAGEREF _Toc11252925 \h </w:instrText>
            </w:r>
            <w:r>
              <w:rPr>
                <w:noProof/>
                <w:webHidden/>
              </w:rPr>
            </w:r>
            <w:r>
              <w:rPr>
                <w:noProof/>
                <w:webHidden/>
              </w:rPr>
              <w:fldChar w:fldCharType="separate"/>
            </w:r>
            <w:r w:rsidR="00464908">
              <w:rPr>
                <w:noProof/>
                <w:webHidden/>
              </w:rPr>
              <w:t>46</w:t>
            </w:r>
            <w:r>
              <w:rPr>
                <w:noProof/>
                <w:webHidden/>
              </w:rPr>
              <w:fldChar w:fldCharType="end"/>
            </w:r>
          </w:hyperlink>
        </w:p>
        <w:p w:rsidR="009E3923" w:rsidRDefault="009B3F13" w:rsidP="0070340D">
          <w:pPr>
            <w:jc w:val="both"/>
          </w:pPr>
          <w:r w:rsidRPr="009E3923">
            <w:rPr>
              <w:rFonts w:cs="Times New Roman"/>
              <w:szCs w:val="28"/>
            </w:rPr>
            <w:fldChar w:fldCharType="end"/>
          </w:r>
        </w:p>
      </w:sdtContent>
    </w:sdt>
    <w:p w:rsidR="009E3923" w:rsidRDefault="009E3923" w:rsidP="0070340D">
      <w:pPr>
        <w:pStyle w:val="1"/>
        <w:numPr>
          <w:ilvl w:val="0"/>
          <w:numId w:val="0"/>
        </w:numPr>
        <w:ind w:left="432" w:hanging="432"/>
      </w:pPr>
    </w:p>
    <w:p w:rsidR="009E3923" w:rsidRDefault="009E3923" w:rsidP="0070340D">
      <w:pPr>
        <w:pStyle w:val="1"/>
        <w:numPr>
          <w:ilvl w:val="0"/>
          <w:numId w:val="0"/>
        </w:numPr>
        <w:ind w:left="432" w:hanging="432"/>
      </w:pPr>
    </w:p>
    <w:p w:rsidR="009E3923" w:rsidRDefault="009E3923" w:rsidP="0070340D">
      <w:pPr>
        <w:pStyle w:val="1"/>
        <w:numPr>
          <w:ilvl w:val="0"/>
          <w:numId w:val="0"/>
        </w:numPr>
        <w:ind w:left="432" w:hanging="432"/>
      </w:pPr>
    </w:p>
    <w:p w:rsidR="009E3923" w:rsidRDefault="009E3923" w:rsidP="0070340D">
      <w:pPr>
        <w:pStyle w:val="1"/>
        <w:numPr>
          <w:ilvl w:val="0"/>
          <w:numId w:val="0"/>
        </w:numPr>
        <w:ind w:left="432" w:hanging="432"/>
      </w:pPr>
    </w:p>
    <w:p w:rsidR="009E3923" w:rsidRDefault="009E3923" w:rsidP="0070340D">
      <w:pPr>
        <w:pStyle w:val="1"/>
        <w:numPr>
          <w:ilvl w:val="0"/>
          <w:numId w:val="0"/>
        </w:numPr>
        <w:ind w:left="432" w:hanging="432"/>
      </w:pPr>
    </w:p>
    <w:p w:rsidR="009E3923" w:rsidRDefault="009E3923" w:rsidP="0070340D">
      <w:pPr>
        <w:pStyle w:val="1"/>
        <w:numPr>
          <w:ilvl w:val="0"/>
          <w:numId w:val="0"/>
        </w:numPr>
      </w:pPr>
    </w:p>
    <w:p w:rsidR="00AB0E06" w:rsidRDefault="00AB0E06" w:rsidP="0070340D">
      <w:pPr>
        <w:jc w:val="both"/>
      </w:pPr>
    </w:p>
    <w:p w:rsidR="00AB0E06" w:rsidRDefault="00AB0E06" w:rsidP="0070340D">
      <w:pPr>
        <w:jc w:val="both"/>
      </w:pPr>
    </w:p>
    <w:p w:rsidR="00AB0E06" w:rsidRDefault="00AB0E06" w:rsidP="0070340D">
      <w:pPr>
        <w:jc w:val="both"/>
      </w:pPr>
    </w:p>
    <w:p w:rsidR="00AB0E06" w:rsidRDefault="00AB0E06" w:rsidP="0070340D">
      <w:pPr>
        <w:jc w:val="both"/>
      </w:pPr>
    </w:p>
    <w:p w:rsidR="00AB0E06" w:rsidRDefault="00AB0E06" w:rsidP="0070340D">
      <w:pPr>
        <w:jc w:val="both"/>
      </w:pPr>
    </w:p>
    <w:p w:rsidR="00AB0E06" w:rsidRDefault="00AB0E06" w:rsidP="0070340D">
      <w:pPr>
        <w:jc w:val="both"/>
      </w:pPr>
    </w:p>
    <w:p w:rsidR="00AB0E06" w:rsidRPr="00AB0E06" w:rsidRDefault="00AB0E06" w:rsidP="0070340D">
      <w:pPr>
        <w:jc w:val="both"/>
      </w:pPr>
    </w:p>
    <w:p w:rsidR="00594B18" w:rsidRPr="00067825" w:rsidRDefault="00067825" w:rsidP="0070340D">
      <w:pPr>
        <w:pStyle w:val="1"/>
        <w:numPr>
          <w:ilvl w:val="0"/>
          <w:numId w:val="0"/>
        </w:numPr>
      </w:pPr>
      <w:bookmarkStart w:id="0" w:name="_Toc11252892"/>
      <w:r w:rsidRPr="00067825">
        <w:t>Введение</w:t>
      </w:r>
      <w:bookmarkEnd w:id="0"/>
    </w:p>
    <w:p w:rsidR="00067825" w:rsidRPr="00067825" w:rsidRDefault="00067825" w:rsidP="0070340D">
      <w:pPr>
        <w:pStyle w:val="a3"/>
        <w:spacing w:line="360" w:lineRule="auto"/>
        <w:ind w:firstLine="709"/>
        <w:jc w:val="both"/>
        <w:rPr>
          <w:color w:val="000000"/>
          <w:sz w:val="28"/>
          <w:szCs w:val="28"/>
        </w:rPr>
      </w:pPr>
      <w:r w:rsidRPr="00067825">
        <w:rPr>
          <w:color w:val="000000"/>
          <w:sz w:val="28"/>
          <w:szCs w:val="28"/>
        </w:rPr>
        <w:t>Современный мир постоянно развивается. Частью этого процесса является веб</w:t>
      </w:r>
      <w:r w:rsidR="0070340D">
        <w:rPr>
          <w:color w:val="000000"/>
          <w:sz w:val="28"/>
          <w:szCs w:val="28"/>
        </w:rPr>
        <w:softHyphen/>
      </w:r>
      <w:r w:rsidR="0070340D">
        <w:rPr>
          <w:color w:val="000000"/>
          <w:sz w:val="28"/>
          <w:szCs w:val="28"/>
        </w:rPr>
        <w:softHyphen/>
      </w:r>
      <w:r w:rsidR="0070340D" w:rsidRPr="0070340D">
        <w:rPr>
          <w:color w:val="000000"/>
          <w:sz w:val="28"/>
          <w:szCs w:val="28"/>
        </w:rPr>
        <w:softHyphen/>
      </w:r>
      <w:r w:rsidR="0070340D" w:rsidRPr="0070340D">
        <w:rPr>
          <w:color w:val="000000"/>
          <w:sz w:val="28"/>
          <w:szCs w:val="28"/>
        </w:rPr>
        <w:noBreakHyphen/>
      </w:r>
      <w:r w:rsidRPr="00067825">
        <w:rPr>
          <w:color w:val="000000"/>
          <w:sz w:val="28"/>
          <w:szCs w:val="28"/>
        </w:rPr>
        <w:t>технологии, отрицание влияния которых невозможно. Все сферы жизни человека, будь то образование, медицина или политика используют современные наработки программистов. Бизнес так же не остался в стороне.</w:t>
      </w:r>
    </w:p>
    <w:p w:rsidR="00067825" w:rsidRPr="00067825" w:rsidRDefault="00067825" w:rsidP="0070340D">
      <w:pPr>
        <w:pStyle w:val="a3"/>
        <w:spacing w:line="360" w:lineRule="auto"/>
        <w:ind w:firstLine="709"/>
        <w:jc w:val="both"/>
        <w:rPr>
          <w:color w:val="000000"/>
          <w:sz w:val="28"/>
          <w:szCs w:val="28"/>
        </w:rPr>
      </w:pPr>
      <w:r w:rsidRPr="00067825">
        <w:rPr>
          <w:color w:val="000000"/>
          <w:sz w:val="28"/>
          <w:szCs w:val="28"/>
        </w:rPr>
        <w:t xml:space="preserve">Одно из множества его проявлений – страхование. </w:t>
      </w:r>
      <w:r>
        <w:rPr>
          <w:color w:val="000000"/>
          <w:sz w:val="28"/>
          <w:szCs w:val="28"/>
        </w:rPr>
        <w:t xml:space="preserve">Страховой рынок содержит большое количество профессионально работающих компаний и перестраховочных обществ, в том числе иностранных и с участием иностранного капитала. Многие из данных организаций </w:t>
      </w:r>
      <w:r w:rsidRPr="00067825">
        <w:rPr>
          <w:color w:val="000000"/>
          <w:sz w:val="28"/>
          <w:szCs w:val="28"/>
        </w:rPr>
        <w:t>для оптимизации своей деятельности и экономии средств, стараются взять но</w:t>
      </w:r>
      <w:r>
        <w:rPr>
          <w:color w:val="000000"/>
          <w:sz w:val="28"/>
          <w:szCs w:val="28"/>
        </w:rPr>
        <w:t xml:space="preserve">вые инструменты на вооружение. </w:t>
      </w:r>
    </w:p>
    <w:p w:rsidR="00067825" w:rsidRDefault="00067825" w:rsidP="0070340D">
      <w:pPr>
        <w:pStyle w:val="a3"/>
        <w:spacing w:line="360" w:lineRule="auto"/>
        <w:ind w:firstLine="709"/>
        <w:jc w:val="both"/>
        <w:rPr>
          <w:color w:val="000000"/>
          <w:sz w:val="28"/>
          <w:szCs w:val="28"/>
        </w:rPr>
      </w:pPr>
      <w:r w:rsidRPr="00067825">
        <w:rPr>
          <w:color w:val="000000"/>
          <w:sz w:val="28"/>
          <w:szCs w:val="28"/>
        </w:rPr>
        <w:t>Одной из самых затратных, как с денежной, так и временной</w:t>
      </w:r>
      <w:r>
        <w:rPr>
          <w:color w:val="000000"/>
          <w:sz w:val="28"/>
          <w:szCs w:val="28"/>
        </w:rPr>
        <w:t xml:space="preserve"> </w:t>
      </w:r>
      <w:r w:rsidRPr="00067825">
        <w:rPr>
          <w:color w:val="000000"/>
          <w:sz w:val="28"/>
          <w:szCs w:val="28"/>
        </w:rPr>
        <w:t>точки зрения, является импорт данных в систему для дальнейшего хранения</w:t>
      </w:r>
      <w:r w:rsidR="0070340D">
        <w:rPr>
          <w:color w:val="000000"/>
          <w:sz w:val="28"/>
          <w:szCs w:val="28"/>
        </w:rPr>
        <w:t xml:space="preserve"> и использования ее. При большом</w:t>
      </w:r>
      <w:r w:rsidRPr="00067825">
        <w:rPr>
          <w:color w:val="000000"/>
          <w:sz w:val="28"/>
          <w:szCs w:val="28"/>
        </w:rPr>
        <w:t xml:space="preserve"> количестве запросов на изменение данных, сервер может не выдержать и </w:t>
      </w:r>
      <w:r w:rsidR="0070340D">
        <w:rPr>
          <w:color w:val="000000"/>
          <w:sz w:val="28"/>
          <w:szCs w:val="28"/>
        </w:rPr>
        <w:t>перестать функционировать</w:t>
      </w:r>
      <w:r w:rsidRPr="00067825">
        <w:rPr>
          <w:color w:val="000000"/>
          <w:sz w:val="28"/>
          <w:szCs w:val="28"/>
        </w:rPr>
        <w:t>.</w:t>
      </w:r>
    </w:p>
    <w:p w:rsidR="00067825" w:rsidRPr="00067825" w:rsidRDefault="00067825" w:rsidP="0070340D">
      <w:pPr>
        <w:pStyle w:val="a3"/>
        <w:spacing w:line="360" w:lineRule="auto"/>
        <w:ind w:firstLine="709"/>
        <w:jc w:val="both"/>
        <w:rPr>
          <w:color w:val="000000"/>
          <w:sz w:val="28"/>
          <w:szCs w:val="28"/>
        </w:rPr>
      </w:pPr>
      <w:r w:rsidRPr="00067825">
        <w:rPr>
          <w:color w:val="000000"/>
          <w:sz w:val="28"/>
          <w:szCs w:val="28"/>
        </w:rPr>
        <w:t>Для того, чтобы не произошел во время задачи импорта, необходимо разработать специальный модуль, который будет оптимизировать добавление, обработки, а так же удаление данных из хранилища.</w:t>
      </w:r>
    </w:p>
    <w:p w:rsidR="00067825" w:rsidRDefault="00067825" w:rsidP="0070340D">
      <w:pPr>
        <w:jc w:val="both"/>
      </w:pPr>
    </w:p>
    <w:p w:rsidR="00067825" w:rsidRDefault="00067825" w:rsidP="0070340D">
      <w:pPr>
        <w:jc w:val="both"/>
      </w:pPr>
    </w:p>
    <w:p w:rsidR="00067825" w:rsidRDefault="00067825" w:rsidP="0070340D">
      <w:pPr>
        <w:jc w:val="both"/>
      </w:pPr>
    </w:p>
    <w:p w:rsidR="00067825" w:rsidRDefault="00067825" w:rsidP="0070340D">
      <w:pPr>
        <w:jc w:val="both"/>
      </w:pPr>
    </w:p>
    <w:p w:rsidR="00067825" w:rsidRDefault="00067825" w:rsidP="0070340D">
      <w:pPr>
        <w:jc w:val="both"/>
      </w:pPr>
    </w:p>
    <w:p w:rsidR="00067825" w:rsidRPr="00067825" w:rsidRDefault="00067825" w:rsidP="0070340D">
      <w:pPr>
        <w:pStyle w:val="1"/>
        <w:ind w:left="0" w:firstLine="0"/>
      </w:pPr>
      <w:bookmarkStart w:id="1" w:name="_Toc11252893"/>
      <w:r w:rsidRPr="00067825">
        <w:lastRenderedPageBreak/>
        <w:t>Анализ предметной области</w:t>
      </w:r>
      <w:bookmarkEnd w:id="1"/>
    </w:p>
    <w:p w:rsidR="00067825" w:rsidRPr="00067825" w:rsidRDefault="00067825" w:rsidP="0070340D">
      <w:pPr>
        <w:pStyle w:val="2"/>
        <w:ind w:left="0" w:firstLine="0"/>
      </w:pPr>
      <w:bookmarkStart w:id="2" w:name="_Toc11252894"/>
      <w:r w:rsidRPr="00067825">
        <w:t>Описание предметной области</w:t>
      </w:r>
      <w:bookmarkEnd w:id="2"/>
    </w:p>
    <w:p w:rsidR="00067825" w:rsidRDefault="00C15A18" w:rsidP="0070340D">
      <w:pPr>
        <w:ind w:firstLine="709"/>
        <w:jc w:val="both"/>
        <w:rPr>
          <w:rFonts w:cs="Times New Roman"/>
          <w:szCs w:val="28"/>
        </w:rPr>
      </w:pPr>
      <w:r w:rsidRPr="00C15A18">
        <w:rPr>
          <w:rFonts w:cs="Times New Roman"/>
          <w:szCs w:val="28"/>
        </w:rPr>
        <w:t>Страхование – особый вид экономических отношений, призванный обеспечить страховую защиту людей и их инт</w:t>
      </w:r>
      <w:r>
        <w:rPr>
          <w:rFonts w:cs="Times New Roman"/>
          <w:szCs w:val="28"/>
        </w:rPr>
        <w:t>е</w:t>
      </w:r>
      <w:r w:rsidRPr="00C15A18">
        <w:rPr>
          <w:rFonts w:cs="Times New Roman"/>
          <w:szCs w:val="28"/>
        </w:rPr>
        <w:t>ре</w:t>
      </w:r>
      <w:r>
        <w:rPr>
          <w:rFonts w:cs="Times New Roman"/>
          <w:szCs w:val="28"/>
        </w:rPr>
        <w:t>сов от различного рода опасностей. Суть страхования заключается в том, что человек имеет возможность получить перспективы своеобразной защиты от негативных факторов финансового плана. Услуги страхования предоставляют страховые компании.</w:t>
      </w:r>
    </w:p>
    <w:p w:rsidR="00C15A18" w:rsidRPr="00C15A18" w:rsidRDefault="00C15A18" w:rsidP="0070340D">
      <w:pPr>
        <w:pStyle w:val="a3"/>
        <w:shd w:val="clear" w:color="auto" w:fill="FFFFFF"/>
        <w:spacing w:before="0" w:beforeAutospacing="0" w:after="360" w:afterAutospacing="0" w:line="360" w:lineRule="auto"/>
        <w:ind w:firstLine="709"/>
        <w:jc w:val="both"/>
        <w:rPr>
          <w:sz w:val="28"/>
          <w:szCs w:val="28"/>
        </w:rPr>
      </w:pPr>
      <w:r w:rsidRPr="00C15A18">
        <w:rPr>
          <w:sz w:val="28"/>
          <w:szCs w:val="28"/>
        </w:rPr>
        <w:t>Страховая компания — это </w:t>
      </w:r>
      <w:hyperlink r:id="rId8" w:tgtFrame="_blank" w:history="1">
        <w:r w:rsidRPr="00C15A18">
          <w:rPr>
            <w:rStyle w:val="a5"/>
            <w:color w:val="auto"/>
            <w:sz w:val="28"/>
            <w:szCs w:val="28"/>
            <w:u w:val="none"/>
          </w:rPr>
          <w:t>юридическое лицо</w:t>
        </w:r>
      </w:hyperlink>
      <w:r w:rsidRPr="00C15A18">
        <w:rPr>
          <w:sz w:val="28"/>
          <w:szCs w:val="28"/>
        </w:rPr>
        <w:t> любой организационно-правовой формы, предусмотренной законодательством, созданное для осуществления страховой деятельности (страховая организация и общество </w:t>
      </w:r>
      <w:hyperlink r:id="rId9" w:tgtFrame="_blank" w:history="1">
        <w:r w:rsidRPr="00C15A18">
          <w:rPr>
            <w:rStyle w:val="a5"/>
            <w:color w:val="auto"/>
            <w:sz w:val="28"/>
            <w:szCs w:val="28"/>
            <w:u w:val="none"/>
          </w:rPr>
          <w:t>взаимного страхования</w:t>
        </w:r>
      </w:hyperlink>
      <w:r w:rsidRPr="00C15A18">
        <w:rPr>
          <w:sz w:val="28"/>
          <w:szCs w:val="28"/>
        </w:rPr>
        <w:t>) и получившее в установленном законом порядке лицензию на осуществление страховой деятельности.</w:t>
      </w:r>
    </w:p>
    <w:p w:rsidR="00C15A18" w:rsidRPr="00C15A18" w:rsidRDefault="00C15A18" w:rsidP="0070340D">
      <w:pPr>
        <w:pStyle w:val="a3"/>
        <w:shd w:val="clear" w:color="auto" w:fill="FFFFFF"/>
        <w:spacing w:before="0" w:beforeAutospacing="0" w:after="360" w:afterAutospacing="0" w:line="360" w:lineRule="auto"/>
        <w:ind w:firstLine="709"/>
        <w:jc w:val="both"/>
        <w:rPr>
          <w:sz w:val="28"/>
          <w:szCs w:val="28"/>
        </w:rPr>
      </w:pPr>
      <w:r w:rsidRPr="00C15A18">
        <w:rPr>
          <w:sz w:val="28"/>
          <w:szCs w:val="28"/>
        </w:rPr>
        <w:t>Законодательство допускает создание страховых компаний в виде </w:t>
      </w:r>
      <w:hyperlink r:id="rId10" w:tgtFrame="_blank" w:history="1">
        <w:r w:rsidRPr="00C15A18">
          <w:rPr>
            <w:rStyle w:val="a5"/>
            <w:color w:val="auto"/>
            <w:sz w:val="28"/>
            <w:szCs w:val="28"/>
            <w:u w:val="none"/>
          </w:rPr>
          <w:t>акционерных обществ</w:t>
        </w:r>
      </w:hyperlink>
      <w:r w:rsidRPr="00C15A18">
        <w:rPr>
          <w:sz w:val="28"/>
          <w:szCs w:val="28"/>
        </w:rPr>
        <w:t>, </w:t>
      </w:r>
      <w:hyperlink r:id="rId11" w:tgtFrame="_blank" w:history="1">
        <w:r w:rsidRPr="00C15A18">
          <w:rPr>
            <w:rStyle w:val="a5"/>
            <w:color w:val="auto"/>
            <w:sz w:val="28"/>
            <w:szCs w:val="28"/>
            <w:u w:val="none"/>
          </w:rPr>
          <w:t>обществ с ограниченной ответственностью</w:t>
        </w:r>
      </w:hyperlink>
      <w:r w:rsidRPr="00C15A18">
        <w:rPr>
          <w:sz w:val="28"/>
          <w:szCs w:val="28"/>
        </w:rPr>
        <w:t>, государственных предприятий. В качестве специфической формы организации страхового дела предусматривается создание обществ </w:t>
      </w:r>
      <w:hyperlink r:id="rId12" w:tgtFrame="_blank" w:history="1">
        <w:r w:rsidRPr="00C15A18">
          <w:rPr>
            <w:rStyle w:val="a5"/>
            <w:color w:val="auto"/>
            <w:sz w:val="28"/>
            <w:szCs w:val="28"/>
            <w:u w:val="none"/>
          </w:rPr>
          <w:t>взаимного страхования</w:t>
        </w:r>
      </w:hyperlink>
      <w:r w:rsidRPr="00C15A18">
        <w:rPr>
          <w:sz w:val="28"/>
          <w:szCs w:val="28"/>
        </w:rPr>
        <w:t>.</w:t>
      </w:r>
    </w:p>
    <w:p w:rsidR="00C15A18" w:rsidRDefault="00C15A18" w:rsidP="0070340D">
      <w:pPr>
        <w:ind w:firstLine="709"/>
        <w:jc w:val="both"/>
        <w:rPr>
          <w:rFonts w:cs="Times New Roman"/>
          <w:szCs w:val="28"/>
        </w:rPr>
      </w:pPr>
      <w:r>
        <w:rPr>
          <w:rFonts w:cs="Times New Roman"/>
          <w:szCs w:val="28"/>
        </w:rPr>
        <w:t>Процесс сотрудничества со страховой компанией заключается в том, что вы подписываете договор, в рамках которого будете осуществлять определенные выплаты денежных средств за страховку. Если же случится неприятный инцидент, оговоренный в страховом договоре, то компания обязана произвести необходимые финансовые выплаты.</w:t>
      </w:r>
    </w:p>
    <w:p w:rsidR="001F6C45" w:rsidRDefault="001F6C45" w:rsidP="0070340D">
      <w:pPr>
        <w:ind w:firstLine="709"/>
        <w:jc w:val="both"/>
        <w:rPr>
          <w:rFonts w:cs="Times New Roman"/>
          <w:color w:val="000000"/>
          <w:szCs w:val="28"/>
          <w:shd w:val="clear" w:color="auto" w:fill="FFFFFF"/>
        </w:rPr>
      </w:pPr>
      <w:r w:rsidRPr="001F6C45">
        <w:rPr>
          <w:rFonts w:cs="Times New Roman"/>
          <w:color w:val="000000"/>
          <w:szCs w:val="28"/>
          <w:shd w:val="clear" w:color="auto" w:fill="FFFFFF"/>
        </w:rPr>
        <w:t>Таким образом, становится понятно, что страхование по своей сути предполагает определенный элемент защиты человека, его интересов и его гражданской ответственности. В настоящий момент появилось существе</w:t>
      </w:r>
      <w:r>
        <w:rPr>
          <w:rFonts w:cs="Times New Roman"/>
          <w:color w:val="000000"/>
          <w:szCs w:val="28"/>
          <w:shd w:val="clear" w:color="auto" w:fill="FFFFFF"/>
        </w:rPr>
        <w:t>н</w:t>
      </w:r>
      <w:r w:rsidRPr="001F6C45">
        <w:rPr>
          <w:rFonts w:cs="Times New Roman"/>
          <w:color w:val="000000"/>
          <w:szCs w:val="28"/>
          <w:shd w:val="clear" w:color="auto" w:fill="FFFFFF"/>
        </w:rPr>
        <w:t>ное</w:t>
      </w:r>
      <w:r w:rsidR="00E50E63">
        <w:rPr>
          <w:rFonts w:cs="Times New Roman"/>
          <w:color w:val="000000"/>
          <w:szCs w:val="28"/>
          <w:shd w:val="clear" w:color="auto" w:fill="FFFFFF"/>
        </w:rPr>
        <w:t xml:space="preserve"> </w:t>
      </w:r>
      <w:r w:rsidRPr="001F6C45">
        <w:rPr>
          <w:rFonts w:cs="Times New Roman"/>
          <w:color w:val="000000"/>
          <w:szCs w:val="28"/>
          <w:shd w:val="clear" w:color="auto" w:fill="FFFFFF"/>
        </w:rPr>
        <w:lastRenderedPageBreak/>
        <w:t>количество компаний, которые способны предоставить вашему вниманию услуги страхования. </w:t>
      </w:r>
    </w:p>
    <w:p w:rsidR="001F6C45" w:rsidRDefault="00681F7B" w:rsidP="0070340D">
      <w:pPr>
        <w:ind w:firstLine="709"/>
        <w:jc w:val="both"/>
        <w:rPr>
          <w:rFonts w:cs="Times New Roman"/>
          <w:color w:val="000000"/>
          <w:szCs w:val="28"/>
          <w:shd w:val="clear" w:color="auto" w:fill="FFFFFF"/>
        </w:rPr>
      </w:pPr>
      <w:r>
        <w:rPr>
          <w:rFonts w:cs="Times New Roman"/>
          <w:color w:val="000000"/>
          <w:szCs w:val="28"/>
          <w:shd w:val="clear" w:color="auto" w:fill="FFFFFF"/>
        </w:rPr>
        <w:t>Проводя анализ предметной области, я выяснил, что множество компаний сталкиваются с проблемой быстрого импорта документов в базы данных. К сожалению, в настоящее время, даже с учетом технического прогресса, серверы не могут обрабатывать большое количество договоров бесперебойно. Серверное оборудование  может не выдержать и зависнуть, что, по итогу, может привезти к огромным финансовым потерям.</w:t>
      </w:r>
      <w:r w:rsidR="004858A6">
        <w:rPr>
          <w:rFonts w:cs="Times New Roman"/>
          <w:color w:val="000000"/>
          <w:szCs w:val="28"/>
          <w:shd w:val="clear" w:color="auto" w:fill="FFFFFF"/>
        </w:rPr>
        <w:t xml:space="preserve"> Для устранения данной проблемы было принято решение о создании модуля загрузки и обработки реестров договоров.</w:t>
      </w:r>
    </w:p>
    <w:p w:rsidR="00681F7B" w:rsidRDefault="00681F7B" w:rsidP="0070340D">
      <w:pPr>
        <w:jc w:val="both"/>
        <w:rPr>
          <w:rFonts w:cs="Times New Roman"/>
          <w:color w:val="000000"/>
          <w:szCs w:val="28"/>
          <w:shd w:val="clear" w:color="auto" w:fill="FFFFFF"/>
        </w:rPr>
      </w:pPr>
    </w:p>
    <w:p w:rsidR="001F6C45" w:rsidRDefault="001F6C45" w:rsidP="0070340D">
      <w:pPr>
        <w:jc w:val="both"/>
        <w:rPr>
          <w:rFonts w:cs="Times New Roman"/>
          <w:color w:val="000000"/>
          <w:szCs w:val="28"/>
          <w:shd w:val="clear" w:color="auto" w:fill="FFFFFF"/>
        </w:rPr>
      </w:pPr>
    </w:p>
    <w:p w:rsidR="001F6C45" w:rsidRDefault="001F6C45" w:rsidP="0070340D">
      <w:pPr>
        <w:jc w:val="both"/>
        <w:rPr>
          <w:rFonts w:cs="Times New Roman"/>
          <w:color w:val="000000"/>
          <w:szCs w:val="28"/>
          <w:shd w:val="clear" w:color="auto" w:fill="FFFFFF"/>
        </w:rPr>
      </w:pPr>
    </w:p>
    <w:p w:rsidR="001F6C45" w:rsidRDefault="001F6C45" w:rsidP="0070340D">
      <w:pPr>
        <w:jc w:val="both"/>
        <w:rPr>
          <w:rFonts w:cs="Times New Roman"/>
          <w:color w:val="000000"/>
          <w:szCs w:val="28"/>
          <w:shd w:val="clear" w:color="auto" w:fill="FFFFFF"/>
        </w:rPr>
      </w:pPr>
    </w:p>
    <w:p w:rsidR="001F6C45" w:rsidRDefault="001F6C45" w:rsidP="0070340D">
      <w:pPr>
        <w:jc w:val="both"/>
        <w:rPr>
          <w:rFonts w:cs="Times New Roman"/>
          <w:color w:val="000000"/>
          <w:szCs w:val="28"/>
          <w:shd w:val="clear" w:color="auto" w:fill="FFFFFF"/>
        </w:rPr>
      </w:pPr>
    </w:p>
    <w:p w:rsidR="001F6C45" w:rsidRDefault="001F6C45" w:rsidP="0070340D">
      <w:pPr>
        <w:jc w:val="both"/>
        <w:rPr>
          <w:rFonts w:cs="Times New Roman"/>
          <w:color w:val="000000"/>
          <w:szCs w:val="28"/>
          <w:shd w:val="clear" w:color="auto" w:fill="FFFFFF"/>
        </w:rPr>
      </w:pPr>
    </w:p>
    <w:p w:rsidR="001F6C45" w:rsidRDefault="001F6C45" w:rsidP="0070340D">
      <w:pPr>
        <w:jc w:val="both"/>
        <w:rPr>
          <w:rFonts w:cs="Times New Roman"/>
          <w:color w:val="000000"/>
          <w:szCs w:val="28"/>
          <w:shd w:val="clear" w:color="auto" w:fill="FFFFFF"/>
        </w:rPr>
      </w:pPr>
    </w:p>
    <w:p w:rsidR="001F6C45" w:rsidRDefault="001F6C45" w:rsidP="0070340D">
      <w:pPr>
        <w:jc w:val="both"/>
        <w:rPr>
          <w:rFonts w:cs="Times New Roman"/>
          <w:color w:val="000000"/>
          <w:szCs w:val="28"/>
          <w:shd w:val="clear" w:color="auto" w:fill="FFFFFF"/>
        </w:rPr>
      </w:pPr>
    </w:p>
    <w:p w:rsidR="001F6C45" w:rsidRDefault="001F6C45" w:rsidP="0070340D">
      <w:pPr>
        <w:jc w:val="both"/>
        <w:rPr>
          <w:rFonts w:cs="Times New Roman"/>
          <w:color w:val="000000"/>
          <w:szCs w:val="28"/>
          <w:shd w:val="clear" w:color="auto" w:fill="FFFFFF"/>
        </w:rPr>
      </w:pPr>
    </w:p>
    <w:p w:rsidR="001F6C45" w:rsidRDefault="001F6C45" w:rsidP="0070340D">
      <w:pPr>
        <w:jc w:val="both"/>
        <w:rPr>
          <w:rFonts w:cs="Times New Roman"/>
          <w:color w:val="000000"/>
          <w:szCs w:val="28"/>
          <w:shd w:val="clear" w:color="auto" w:fill="FFFFFF"/>
        </w:rPr>
      </w:pPr>
    </w:p>
    <w:p w:rsidR="001F6C45" w:rsidRDefault="001F6C45" w:rsidP="0070340D">
      <w:pPr>
        <w:jc w:val="both"/>
        <w:rPr>
          <w:rFonts w:cs="Times New Roman"/>
          <w:color w:val="000000"/>
          <w:szCs w:val="28"/>
          <w:shd w:val="clear" w:color="auto" w:fill="FFFFFF"/>
        </w:rPr>
      </w:pPr>
    </w:p>
    <w:p w:rsidR="001F6C45" w:rsidRDefault="001F6C45" w:rsidP="0070340D">
      <w:pPr>
        <w:jc w:val="both"/>
        <w:rPr>
          <w:rFonts w:cs="Times New Roman"/>
          <w:color w:val="000000"/>
          <w:szCs w:val="28"/>
          <w:shd w:val="clear" w:color="auto" w:fill="FFFFFF"/>
        </w:rPr>
      </w:pPr>
    </w:p>
    <w:p w:rsidR="001F6C45" w:rsidRDefault="001F6C45" w:rsidP="0070340D">
      <w:pPr>
        <w:pStyle w:val="2"/>
        <w:ind w:left="0" w:firstLine="0"/>
        <w:rPr>
          <w:shd w:val="clear" w:color="auto" w:fill="FFFFFF"/>
        </w:rPr>
      </w:pPr>
      <w:bookmarkStart w:id="3" w:name="_Toc11252895"/>
      <w:r w:rsidRPr="001F6C45">
        <w:rPr>
          <w:shd w:val="clear" w:color="auto" w:fill="FFFFFF"/>
        </w:rPr>
        <w:lastRenderedPageBreak/>
        <w:t>Основные понятия</w:t>
      </w:r>
      <w:bookmarkEnd w:id="3"/>
    </w:p>
    <w:p w:rsidR="001F6C45" w:rsidRDefault="001F6C45" w:rsidP="0070340D">
      <w:pPr>
        <w:pStyle w:val="a4"/>
        <w:ind w:left="0" w:firstLine="709"/>
        <w:jc w:val="both"/>
        <w:rPr>
          <w:rFonts w:cs="Times New Roman"/>
          <w:color w:val="000000"/>
          <w:szCs w:val="28"/>
          <w:shd w:val="clear" w:color="auto" w:fill="FFFFFF"/>
        </w:rPr>
      </w:pPr>
      <w:r>
        <w:rPr>
          <w:rFonts w:cs="Times New Roman"/>
          <w:bCs/>
          <w:szCs w:val="28"/>
          <w:shd w:val="clear" w:color="auto" w:fill="FFFFFF"/>
        </w:rPr>
        <w:t>Страхова</w:t>
      </w:r>
      <w:r w:rsidRPr="001F6C45">
        <w:rPr>
          <w:rFonts w:cs="Times New Roman"/>
          <w:bCs/>
          <w:szCs w:val="28"/>
          <w:shd w:val="clear" w:color="auto" w:fill="FFFFFF"/>
        </w:rPr>
        <w:t>ние</w:t>
      </w:r>
      <w:r w:rsidRPr="001F6C45">
        <w:rPr>
          <w:rFonts w:cs="Times New Roman"/>
          <w:szCs w:val="28"/>
          <w:shd w:val="clear" w:color="auto" w:fill="FFFFFF"/>
        </w:rPr>
        <w:t> — отношения по защите </w:t>
      </w:r>
      <w:hyperlink r:id="rId13" w:tooltip="Имущественный интерес (страхование)" w:history="1">
        <w:r w:rsidRPr="001F6C45">
          <w:rPr>
            <w:rStyle w:val="a5"/>
            <w:rFonts w:cs="Times New Roman"/>
            <w:color w:val="auto"/>
            <w:szCs w:val="28"/>
            <w:u w:val="none"/>
            <w:shd w:val="clear" w:color="auto" w:fill="FFFFFF"/>
          </w:rPr>
          <w:t>имущественных интересов</w:t>
        </w:r>
      </w:hyperlink>
      <w:r w:rsidRPr="001F6C45">
        <w:rPr>
          <w:rFonts w:cs="Times New Roman"/>
          <w:szCs w:val="28"/>
          <w:shd w:val="clear" w:color="auto" w:fill="FFFFFF"/>
        </w:rPr>
        <w:t> </w:t>
      </w:r>
      <w:hyperlink r:id="rId14" w:tooltip="Физическое лицо" w:history="1">
        <w:r w:rsidRPr="001F6C45">
          <w:rPr>
            <w:rStyle w:val="a5"/>
            <w:rFonts w:cs="Times New Roman"/>
            <w:color w:val="auto"/>
            <w:szCs w:val="28"/>
            <w:u w:val="none"/>
            <w:shd w:val="clear" w:color="auto" w:fill="FFFFFF"/>
          </w:rPr>
          <w:t>физических</w:t>
        </w:r>
      </w:hyperlink>
      <w:r w:rsidRPr="001F6C45">
        <w:rPr>
          <w:rFonts w:cs="Times New Roman"/>
          <w:szCs w:val="28"/>
          <w:shd w:val="clear" w:color="auto" w:fill="FFFFFF"/>
        </w:rPr>
        <w:t> и </w:t>
      </w:r>
      <w:hyperlink r:id="rId15" w:tooltip="Юридическое лицо" w:history="1">
        <w:r w:rsidRPr="001F6C45">
          <w:rPr>
            <w:rStyle w:val="a5"/>
            <w:rFonts w:cs="Times New Roman"/>
            <w:color w:val="auto"/>
            <w:szCs w:val="28"/>
            <w:u w:val="none"/>
            <w:shd w:val="clear" w:color="auto" w:fill="FFFFFF"/>
          </w:rPr>
          <w:t>юридических лиц</w:t>
        </w:r>
      </w:hyperlink>
      <w:r w:rsidRPr="001F6C45">
        <w:rPr>
          <w:rFonts w:cs="Times New Roman"/>
          <w:szCs w:val="28"/>
          <w:shd w:val="clear" w:color="auto" w:fill="FFFFFF"/>
        </w:rPr>
        <w:t> при наступлении определённых событий (</w:t>
      </w:r>
      <w:hyperlink r:id="rId16" w:tooltip="Страховой случай" w:history="1">
        <w:r w:rsidRPr="001F6C45">
          <w:rPr>
            <w:rStyle w:val="a5"/>
            <w:rFonts w:cs="Times New Roman"/>
            <w:color w:val="auto"/>
            <w:szCs w:val="28"/>
            <w:u w:val="none"/>
            <w:shd w:val="clear" w:color="auto" w:fill="FFFFFF"/>
          </w:rPr>
          <w:t>страховых случаев</w:t>
        </w:r>
      </w:hyperlink>
      <w:r w:rsidRPr="001F6C45">
        <w:rPr>
          <w:rFonts w:cs="Times New Roman"/>
          <w:szCs w:val="28"/>
          <w:shd w:val="clear" w:color="auto" w:fill="FFFFFF"/>
        </w:rPr>
        <w:t xml:space="preserve">) за </w:t>
      </w:r>
      <w:r>
        <w:rPr>
          <w:rFonts w:cs="Times New Roman"/>
          <w:szCs w:val="28"/>
          <w:shd w:val="clear" w:color="auto" w:fill="FFFFFF"/>
        </w:rPr>
        <w:t>счет</w:t>
      </w:r>
      <w:r w:rsidRPr="001F6C45">
        <w:rPr>
          <w:rFonts w:cs="Times New Roman"/>
          <w:szCs w:val="28"/>
        </w:rPr>
        <w:t xml:space="preserve"> </w:t>
      </w:r>
      <w:hyperlink r:id="rId17" w:tooltip="Страховой фонд" w:history="1">
        <w:r w:rsidRPr="001F6C45">
          <w:rPr>
            <w:rStyle w:val="a5"/>
            <w:rFonts w:cs="Times New Roman"/>
            <w:color w:val="auto"/>
            <w:szCs w:val="28"/>
            <w:u w:val="none"/>
            <w:shd w:val="clear" w:color="auto" w:fill="FFFFFF"/>
          </w:rPr>
          <w:t>страховых фондов</w:t>
        </w:r>
      </w:hyperlink>
      <w:r w:rsidRPr="001F6C45">
        <w:rPr>
          <w:rFonts w:cs="Times New Roman"/>
          <w:szCs w:val="28"/>
          <w:shd w:val="clear" w:color="auto" w:fill="FFFFFF"/>
        </w:rPr>
        <w:t>, формируемых из уплачиваемых ими страховых взносов.</w:t>
      </w:r>
    </w:p>
    <w:p w:rsidR="001F6C45" w:rsidRDefault="001F6C45" w:rsidP="0070340D">
      <w:pPr>
        <w:pStyle w:val="a4"/>
        <w:ind w:left="0"/>
        <w:jc w:val="both"/>
        <w:rPr>
          <w:rFonts w:cs="Times New Roman"/>
          <w:color w:val="000000"/>
          <w:szCs w:val="28"/>
          <w:shd w:val="clear" w:color="auto" w:fill="FFFFFF"/>
        </w:rPr>
      </w:pPr>
      <w:r w:rsidRPr="001F6C45">
        <w:rPr>
          <w:rFonts w:cs="Times New Roman"/>
          <w:color w:val="000000"/>
          <w:szCs w:val="28"/>
          <w:shd w:val="clear" w:color="auto" w:fill="FFFFFF"/>
        </w:rPr>
        <w:t xml:space="preserve"> </w:t>
      </w:r>
      <w:r w:rsidR="007B0939">
        <w:rPr>
          <w:rFonts w:cs="Times New Roman"/>
          <w:color w:val="000000"/>
          <w:szCs w:val="28"/>
          <w:shd w:val="clear" w:color="auto" w:fill="FFFFFF"/>
        </w:rPr>
        <w:tab/>
      </w:r>
      <w:r w:rsidRPr="001F6C45">
        <w:rPr>
          <w:rFonts w:cs="Times New Roman"/>
          <w:color w:val="000000"/>
          <w:szCs w:val="28"/>
          <w:shd w:val="clear" w:color="auto" w:fill="FFFFFF"/>
        </w:rPr>
        <w:t xml:space="preserve">Страховщик – понятие, которое определяет компанию частного или же государственного формата, которая осуществляет процесс страхования на основании четко проработанных и предусмотренных законодательных норм; </w:t>
      </w:r>
    </w:p>
    <w:p w:rsidR="001F6C45" w:rsidRDefault="001F6C45" w:rsidP="0070340D">
      <w:pPr>
        <w:pStyle w:val="a4"/>
        <w:ind w:left="0" w:firstLine="709"/>
        <w:jc w:val="both"/>
        <w:rPr>
          <w:rFonts w:cs="Times New Roman"/>
          <w:color w:val="000000"/>
          <w:szCs w:val="28"/>
          <w:shd w:val="clear" w:color="auto" w:fill="FFFFFF"/>
        </w:rPr>
      </w:pPr>
      <w:r w:rsidRPr="001F6C45">
        <w:rPr>
          <w:rFonts w:cs="Times New Roman"/>
          <w:color w:val="000000"/>
          <w:szCs w:val="28"/>
          <w:shd w:val="clear" w:color="auto" w:fill="FFFFFF"/>
        </w:rPr>
        <w:t xml:space="preserve">Страхователь – лицо, которое страхует свою ответственность посредством подписания договора. Данное же лицо осуществляет соответствующие выплаты; </w:t>
      </w:r>
    </w:p>
    <w:p w:rsidR="001F6C45" w:rsidRDefault="001F6C45" w:rsidP="0070340D">
      <w:pPr>
        <w:pStyle w:val="a4"/>
        <w:ind w:left="0" w:firstLine="709"/>
        <w:jc w:val="both"/>
        <w:rPr>
          <w:rFonts w:cs="Times New Roman"/>
          <w:color w:val="000000"/>
          <w:szCs w:val="28"/>
          <w:shd w:val="clear" w:color="auto" w:fill="FFFFFF"/>
        </w:rPr>
      </w:pPr>
      <w:r w:rsidRPr="001F6C45">
        <w:rPr>
          <w:rFonts w:cs="Times New Roman"/>
          <w:color w:val="000000"/>
          <w:szCs w:val="28"/>
          <w:shd w:val="clear" w:color="auto" w:fill="FFFFFF"/>
        </w:rPr>
        <w:t xml:space="preserve">Объект страхования - это именно тот элемент, который страхуется. По своей сути, это может быть движимое или же недвижимое имущество, денежные средства, здоровье или же жизнь. В зависимости от вида страхования формируется расчет стоимости взносов; </w:t>
      </w:r>
    </w:p>
    <w:p w:rsidR="001F6C45" w:rsidRDefault="00FD2E56" w:rsidP="0070340D">
      <w:pPr>
        <w:pStyle w:val="a4"/>
        <w:ind w:left="0" w:firstLine="709"/>
        <w:jc w:val="both"/>
        <w:rPr>
          <w:rFonts w:cs="Times New Roman"/>
          <w:color w:val="000000"/>
          <w:szCs w:val="28"/>
          <w:shd w:val="clear" w:color="auto" w:fill="FFFFFF"/>
        </w:rPr>
      </w:pPr>
      <w:r>
        <w:rPr>
          <w:rFonts w:cs="Times New Roman"/>
          <w:color w:val="000000"/>
          <w:szCs w:val="28"/>
          <w:shd w:val="clear" w:color="auto" w:fill="FFFFFF"/>
        </w:rPr>
        <w:t>Договор</w:t>
      </w:r>
      <w:r w:rsidR="001F6C45" w:rsidRPr="001F6C45">
        <w:rPr>
          <w:rFonts w:cs="Times New Roman"/>
          <w:color w:val="000000"/>
          <w:szCs w:val="28"/>
          <w:shd w:val="clear" w:color="auto" w:fill="FFFFFF"/>
        </w:rPr>
        <w:t xml:space="preserve"> – документ, который является основным элементом подтверждения наличия страхования; </w:t>
      </w:r>
    </w:p>
    <w:p w:rsidR="001F6C45" w:rsidRDefault="001F6C45" w:rsidP="0070340D">
      <w:pPr>
        <w:pStyle w:val="a4"/>
        <w:ind w:left="0" w:firstLine="709"/>
        <w:jc w:val="both"/>
        <w:rPr>
          <w:rFonts w:cs="Times New Roman"/>
          <w:color w:val="000000"/>
          <w:szCs w:val="28"/>
          <w:shd w:val="clear" w:color="auto" w:fill="FFFFFF"/>
        </w:rPr>
      </w:pPr>
      <w:r w:rsidRPr="001F6C45">
        <w:rPr>
          <w:rFonts w:cs="Times New Roman"/>
          <w:color w:val="000000"/>
          <w:szCs w:val="28"/>
          <w:shd w:val="clear" w:color="auto" w:fill="FFFFFF"/>
        </w:rPr>
        <w:t>Случаи страхового характера – возникновение действий, которые провоцируют возможность получения выплат от страховой компании; Возмещение – сумма, которую уплачивает компания в том случае, если возникает страховой случай. </w:t>
      </w:r>
    </w:p>
    <w:p w:rsidR="000A233A" w:rsidRPr="001F6C45" w:rsidRDefault="000A233A" w:rsidP="0070340D">
      <w:pPr>
        <w:pStyle w:val="a4"/>
        <w:ind w:left="0" w:firstLine="709"/>
        <w:jc w:val="both"/>
        <w:rPr>
          <w:rFonts w:cs="Times New Roman"/>
          <w:color w:val="000000"/>
          <w:szCs w:val="28"/>
          <w:shd w:val="clear" w:color="auto" w:fill="FFFFFF"/>
        </w:rPr>
      </w:pPr>
      <w:r>
        <w:rPr>
          <w:rFonts w:cs="Times New Roman"/>
          <w:color w:val="000000"/>
          <w:szCs w:val="28"/>
          <w:shd w:val="clear" w:color="auto" w:fill="FFFFFF"/>
        </w:rPr>
        <w:t>Черный ящик – программа, установленная на клиентском сервере, предназначенная для парсинга данных реестра договоров в промежуточные таблицы базы данных.</w:t>
      </w:r>
    </w:p>
    <w:p w:rsidR="001F6C45" w:rsidRDefault="001F6C45" w:rsidP="0070340D">
      <w:pPr>
        <w:jc w:val="both"/>
        <w:rPr>
          <w:rFonts w:cs="Times New Roman"/>
          <w:szCs w:val="28"/>
        </w:rPr>
      </w:pPr>
    </w:p>
    <w:p w:rsidR="00BF3937" w:rsidRDefault="00BF3937" w:rsidP="0070340D">
      <w:pPr>
        <w:jc w:val="both"/>
        <w:rPr>
          <w:rFonts w:cs="Times New Roman"/>
          <w:szCs w:val="28"/>
        </w:rPr>
      </w:pPr>
    </w:p>
    <w:p w:rsidR="00BF3937" w:rsidRDefault="00BF3937" w:rsidP="0070340D">
      <w:pPr>
        <w:jc w:val="both"/>
        <w:rPr>
          <w:rFonts w:cs="Times New Roman"/>
          <w:szCs w:val="28"/>
        </w:rPr>
      </w:pPr>
    </w:p>
    <w:p w:rsidR="00BF3937" w:rsidRDefault="00BF3937" w:rsidP="0070340D">
      <w:pPr>
        <w:jc w:val="both"/>
        <w:rPr>
          <w:rFonts w:cs="Times New Roman"/>
          <w:szCs w:val="28"/>
        </w:rPr>
      </w:pPr>
    </w:p>
    <w:p w:rsidR="00BF3937" w:rsidRPr="000C1268" w:rsidRDefault="00BF3937" w:rsidP="0070340D">
      <w:pPr>
        <w:pStyle w:val="1"/>
        <w:ind w:left="0" w:firstLine="0"/>
      </w:pPr>
      <w:bookmarkStart w:id="4" w:name="_Toc11252896"/>
      <w:r w:rsidRPr="000C1268">
        <w:lastRenderedPageBreak/>
        <w:t>Описание проблемы</w:t>
      </w:r>
      <w:bookmarkEnd w:id="4"/>
    </w:p>
    <w:p w:rsidR="00FD2E56" w:rsidRDefault="00FD2E56" w:rsidP="0070340D">
      <w:pPr>
        <w:pStyle w:val="a4"/>
        <w:ind w:left="0" w:firstLine="709"/>
        <w:jc w:val="both"/>
        <w:rPr>
          <w:rFonts w:cs="Times New Roman"/>
          <w:color w:val="000000"/>
          <w:szCs w:val="28"/>
        </w:rPr>
      </w:pPr>
      <w:r w:rsidRPr="00FD2E56">
        <w:rPr>
          <w:rFonts w:cs="Times New Roman"/>
          <w:color w:val="000000"/>
          <w:szCs w:val="28"/>
        </w:rPr>
        <w:t>Загрузка реестров, обработка, удаление реестров договоров – это сложный процесс, требующий мощного технического обеспечения.</w:t>
      </w:r>
      <w:r>
        <w:rPr>
          <w:rFonts w:cs="Times New Roman"/>
          <w:color w:val="000000"/>
          <w:szCs w:val="28"/>
        </w:rPr>
        <w:t xml:space="preserve"> К сожалению, даже при наличии дорогой техники, нагрузка может быть настолько велика, что серверы могут не выдержать и повиснуть. Таким образом может остановиться процесс документооборота внутри компании.</w:t>
      </w:r>
    </w:p>
    <w:p w:rsidR="00FD2E56" w:rsidRPr="00681F7B" w:rsidRDefault="00FD2E56" w:rsidP="0070340D">
      <w:pPr>
        <w:pStyle w:val="a4"/>
        <w:ind w:left="0"/>
        <w:jc w:val="both"/>
        <w:rPr>
          <w:rFonts w:cs="Times New Roman"/>
          <w:color w:val="000000"/>
          <w:szCs w:val="28"/>
        </w:rPr>
      </w:pPr>
      <w:r>
        <w:rPr>
          <w:rFonts w:cs="Times New Roman"/>
          <w:color w:val="000000"/>
          <w:szCs w:val="28"/>
        </w:rPr>
        <w:t xml:space="preserve">Для того, чтобы избавиться от возможности остановить делопроизводство страховой компании необходимо использовать некоторые программные средства, например как брокер сообщений </w:t>
      </w:r>
      <w:r w:rsidR="007E6382">
        <w:rPr>
          <w:rFonts w:cs="Times New Roman"/>
          <w:color w:val="000000"/>
          <w:szCs w:val="28"/>
          <w:lang w:val="en-US"/>
        </w:rPr>
        <w:t>RabbitMQ</w:t>
      </w:r>
      <w:r w:rsidRPr="00FD2E56">
        <w:rPr>
          <w:rFonts w:cs="Times New Roman"/>
          <w:color w:val="000000"/>
          <w:szCs w:val="28"/>
        </w:rPr>
        <w:t>.</w:t>
      </w:r>
      <w:r>
        <w:rPr>
          <w:rFonts w:cs="Times New Roman"/>
          <w:color w:val="000000"/>
          <w:szCs w:val="28"/>
        </w:rPr>
        <w:t xml:space="preserve"> Взаимодействие </w:t>
      </w:r>
      <w:r w:rsidR="00AE73FF">
        <w:rPr>
          <w:rFonts w:cs="Times New Roman"/>
          <w:color w:val="000000"/>
          <w:szCs w:val="28"/>
        </w:rPr>
        <w:t>с модулем показано на рис.</w:t>
      </w:r>
      <w:r w:rsidR="005F3A69" w:rsidRPr="00681F7B">
        <w:rPr>
          <w:rFonts w:cs="Times New Roman"/>
          <w:color w:val="000000"/>
          <w:szCs w:val="28"/>
        </w:rPr>
        <w:t>1.</w:t>
      </w:r>
      <w:r w:rsidR="00193103" w:rsidRPr="009B3F13">
        <w:rPr>
          <w:rFonts w:cs="Times New Roman"/>
          <w:color w:val="000000"/>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75.75pt">
            <v:imagedata r:id="rId18" o:title="Взаимодействие"/>
          </v:shape>
        </w:pict>
      </w:r>
      <w:r w:rsidR="005F3A69">
        <w:rPr>
          <w:rFonts w:cs="Times New Roman"/>
          <w:color w:val="000000"/>
          <w:szCs w:val="28"/>
        </w:rPr>
        <w:t xml:space="preserve"> </w:t>
      </w:r>
    </w:p>
    <w:p w:rsidR="00FD2E56" w:rsidRPr="00AE73FF" w:rsidRDefault="00FD2E56" w:rsidP="0070340D">
      <w:pPr>
        <w:pStyle w:val="a4"/>
        <w:ind w:left="0"/>
        <w:jc w:val="both"/>
        <w:rPr>
          <w:rFonts w:cs="Times New Roman"/>
          <w:color w:val="000000"/>
          <w:sz w:val="24"/>
          <w:szCs w:val="24"/>
        </w:rPr>
      </w:pPr>
      <w:r w:rsidRPr="00AE73FF">
        <w:rPr>
          <w:rFonts w:cs="Times New Roman"/>
          <w:color w:val="000000"/>
          <w:sz w:val="24"/>
          <w:szCs w:val="24"/>
        </w:rPr>
        <w:t xml:space="preserve"> </w:t>
      </w:r>
      <w:r w:rsidR="00AE73FF" w:rsidRPr="00AE73FF">
        <w:rPr>
          <w:rFonts w:cs="Times New Roman"/>
          <w:color w:val="000000"/>
          <w:sz w:val="24"/>
          <w:szCs w:val="24"/>
        </w:rPr>
        <w:t xml:space="preserve">Рис </w:t>
      </w:r>
      <w:r w:rsidR="00220724" w:rsidRPr="00220724">
        <w:rPr>
          <w:rFonts w:cs="Times New Roman"/>
          <w:color w:val="000000"/>
          <w:sz w:val="24"/>
          <w:szCs w:val="24"/>
        </w:rPr>
        <w:t>2.</w:t>
      </w:r>
      <w:r w:rsidR="00220724">
        <w:rPr>
          <w:rFonts w:cs="Times New Roman"/>
          <w:color w:val="000000"/>
          <w:sz w:val="24"/>
          <w:szCs w:val="24"/>
        </w:rPr>
        <w:t>1</w:t>
      </w:r>
      <w:r w:rsidR="00220724" w:rsidRPr="00220724">
        <w:rPr>
          <w:rFonts w:cs="Times New Roman"/>
          <w:color w:val="000000"/>
          <w:sz w:val="24"/>
          <w:szCs w:val="24"/>
        </w:rPr>
        <w:t xml:space="preserve"> -</w:t>
      </w:r>
      <w:r w:rsidR="00AE73FF" w:rsidRPr="00AE73FF">
        <w:rPr>
          <w:rFonts w:cs="Times New Roman"/>
          <w:color w:val="000000"/>
          <w:sz w:val="24"/>
          <w:szCs w:val="24"/>
        </w:rPr>
        <w:t xml:space="preserve"> Взаимодействие между элементами модуля импорта реестров договоров страховой компании.</w:t>
      </w:r>
    </w:p>
    <w:p w:rsidR="00FD2E56" w:rsidRPr="00AE73FF" w:rsidRDefault="00FD2E56" w:rsidP="0070340D">
      <w:pPr>
        <w:pStyle w:val="a4"/>
        <w:ind w:left="0"/>
        <w:jc w:val="both"/>
        <w:rPr>
          <w:rFonts w:cs="Times New Roman"/>
          <w:color w:val="000000"/>
          <w:szCs w:val="28"/>
        </w:rPr>
      </w:pPr>
    </w:p>
    <w:p w:rsidR="00FD2E56" w:rsidRPr="00FD2E56" w:rsidRDefault="00FD2E56" w:rsidP="0070340D">
      <w:pPr>
        <w:pStyle w:val="a4"/>
        <w:ind w:left="0"/>
        <w:jc w:val="both"/>
        <w:rPr>
          <w:rFonts w:cs="Times New Roman"/>
          <w:szCs w:val="28"/>
        </w:rPr>
      </w:pPr>
    </w:p>
    <w:p w:rsidR="00FD2E56" w:rsidRPr="00FD2E56" w:rsidRDefault="00FD2E56" w:rsidP="0070340D">
      <w:pPr>
        <w:pStyle w:val="a4"/>
        <w:ind w:left="0"/>
        <w:jc w:val="both"/>
        <w:rPr>
          <w:rFonts w:cs="Times New Roman"/>
          <w:szCs w:val="28"/>
        </w:rPr>
      </w:pPr>
    </w:p>
    <w:p w:rsidR="00BF3937" w:rsidRDefault="00BF3937" w:rsidP="0070340D">
      <w:pPr>
        <w:jc w:val="both"/>
        <w:rPr>
          <w:rFonts w:cs="Times New Roman"/>
          <w:szCs w:val="28"/>
        </w:rPr>
      </w:pPr>
    </w:p>
    <w:p w:rsidR="00AE73FF" w:rsidRDefault="00AE73FF" w:rsidP="0070340D">
      <w:pPr>
        <w:jc w:val="both"/>
        <w:rPr>
          <w:rFonts w:cs="Times New Roman"/>
          <w:szCs w:val="28"/>
        </w:rPr>
      </w:pPr>
    </w:p>
    <w:p w:rsidR="00AE73FF" w:rsidRDefault="00AE73FF" w:rsidP="0070340D">
      <w:pPr>
        <w:jc w:val="both"/>
        <w:rPr>
          <w:rFonts w:cs="Times New Roman"/>
          <w:szCs w:val="28"/>
        </w:rPr>
      </w:pPr>
    </w:p>
    <w:p w:rsidR="00AE73FF" w:rsidRDefault="00AE73FF" w:rsidP="0070340D">
      <w:pPr>
        <w:jc w:val="both"/>
        <w:rPr>
          <w:rFonts w:cs="Times New Roman"/>
          <w:szCs w:val="28"/>
        </w:rPr>
      </w:pPr>
    </w:p>
    <w:p w:rsidR="00AE73FF" w:rsidRDefault="00AE73FF" w:rsidP="0070340D">
      <w:pPr>
        <w:jc w:val="both"/>
        <w:rPr>
          <w:rFonts w:cs="Times New Roman"/>
          <w:szCs w:val="28"/>
        </w:rPr>
      </w:pPr>
    </w:p>
    <w:p w:rsidR="00AE73FF" w:rsidRDefault="00AE73FF" w:rsidP="0070340D">
      <w:pPr>
        <w:jc w:val="both"/>
        <w:rPr>
          <w:rFonts w:cs="Times New Roman"/>
          <w:szCs w:val="28"/>
        </w:rPr>
      </w:pPr>
    </w:p>
    <w:p w:rsidR="00AE73FF" w:rsidRDefault="00AE73FF" w:rsidP="0070340D">
      <w:pPr>
        <w:jc w:val="both"/>
        <w:rPr>
          <w:rFonts w:cs="Times New Roman"/>
          <w:szCs w:val="28"/>
        </w:rPr>
      </w:pPr>
    </w:p>
    <w:p w:rsidR="000C1268" w:rsidRDefault="000C1268" w:rsidP="0070340D">
      <w:pPr>
        <w:jc w:val="both"/>
        <w:rPr>
          <w:rFonts w:cs="Times New Roman"/>
          <w:szCs w:val="28"/>
        </w:rPr>
      </w:pPr>
    </w:p>
    <w:p w:rsidR="00AE73FF" w:rsidRPr="00AE73FF" w:rsidRDefault="00AE73FF" w:rsidP="0070340D">
      <w:pPr>
        <w:pStyle w:val="1"/>
        <w:ind w:left="0" w:firstLine="0"/>
      </w:pPr>
      <w:bookmarkStart w:id="5" w:name="_Toc11252897"/>
      <w:r w:rsidRPr="00AE73FF">
        <w:lastRenderedPageBreak/>
        <w:t>Обзор аналогов</w:t>
      </w:r>
      <w:bookmarkEnd w:id="5"/>
    </w:p>
    <w:p w:rsidR="000A233A" w:rsidRDefault="000A233A" w:rsidP="0070340D">
      <w:pPr>
        <w:ind w:firstLine="709"/>
        <w:jc w:val="both"/>
        <w:rPr>
          <w:rFonts w:cs="Times New Roman"/>
          <w:szCs w:val="28"/>
        </w:rPr>
      </w:pPr>
      <w:r>
        <w:rPr>
          <w:rFonts w:cs="Times New Roman"/>
          <w:szCs w:val="28"/>
        </w:rPr>
        <w:t>Для того, чтобы понять целесообразность разработки данного ПО, проведем сравнение с программами, уже существующими на рынке и схожими по функционалу.</w:t>
      </w:r>
    </w:p>
    <w:p w:rsidR="000A233A" w:rsidRPr="00561626" w:rsidRDefault="000A233A" w:rsidP="0070340D">
      <w:pPr>
        <w:pStyle w:val="a4"/>
        <w:numPr>
          <w:ilvl w:val="0"/>
          <w:numId w:val="28"/>
        </w:numPr>
        <w:spacing w:after="0"/>
        <w:ind w:left="0" w:firstLine="0"/>
        <w:jc w:val="both"/>
        <w:rPr>
          <w:rFonts w:cs="Times New Roman"/>
          <w:szCs w:val="28"/>
        </w:rPr>
      </w:pPr>
      <w:r>
        <w:rPr>
          <w:rFonts w:cs="Times New Roman"/>
          <w:szCs w:val="28"/>
        </w:rPr>
        <w:t>Система электронного документооборота и автоматизации бизнес-процессов «Е1 ЕВФРАТ»</w:t>
      </w:r>
    </w:p>
    <w:p w:rsidR="000A233A" w:rsidRDefault="000A233A" w:rsidP="0070340D">
      <w:pPr>
        <w:ind w:firstLine="708"/>
        <w:jc w:val="both"/>
        <w:rPr>
          <w:rFonts w:cs="Times New Roman"/>
          <w:szCs w:val="28"/>
        </w:rPr>
      </w:pPr>
      <w:r>
        <w:rPr>
          <w:rFonts w:cs="Times New Roman"/>
          <w:szCs w:val="28"/>
        </w:rPr>
        <w:t>Данная система хорошо зарекомендовала себя, что показывает ее использование в таких компаниях как: ВТБ Страхование, ВЖД Логистика.</w:t>
      </w:r>
    </w:p>
    <w:p w:rsidR="000A233A" w:rsidRDefault="000A233A" w:rsidP="0070340D">
      <w:pPr>
        <w:ind w:firstLine="708"/>
        <w:jc w:val="both"/>
        <w:rPr>
          <w:rFonts w:cs="Times New Roman"/>
          <w:szCs w:val="28"/>
        </w:rPr>
      </w:pPr>
      <w:r>
        <w:rPr>
          <w:rFonts w:cs="Times New Roman"/>
          <w:szCs w:val="28"/>
        </w:rPr>
        <w:t>Главными отличиями разрабатываемого модуля от данного аналога являются:</w:t>
      </w:r>
    </w:p>
    <w:p w:rsidR="000A233A" w:rsidRPr="00E54F00" w:rsidRDefault="000A233A" w:rsidP="0070340D">
      <w:pPr>
        <w:pStyle w:val="a4"/>
        <w:numPr>
          <w:ilvl w:val="0"/>
          <w:numId w:val="29"/>
        </w:numPr>
        <w:spacing w:after="0"/>
        <w:jc w:val="both"/>
        <w:rPr>
          <w:rFonts w:cs="Times New Roman"/>
          <w:szCs w:val="28"/>
        </w:rPr>
      </w:pPr>
      <w:r w:rsidRPr="00E54F00">
        <w:rPr>
          <w:rFonts w:cs="Times New Roman"/>
          <w:szCs w:val="28"/>
        </w:rPr>
        <w:t>Неудобный интерфейс</w:t>
      </w:r>
    </w:p>
    <w:p w:rsidR="000A233A" w:rsidRPr="00E54F00" w:rsidRDefault="000A233A" w:rsidP="0070340D">
      <w:pPr>
        <w:pStyle w:val="a4"/>
        <w:numPr>
          <w:ilvl w:val="0"/>
          <w:numId w:val="29"/>
        </w:numPr>
        <w:spacing w:after="0"/>
        <w:jc w:val="both"/>
        <w:rPr>
          <w:rFonts w:cs="Times New Roman"/>
          <w:szCs w:val="28"/>
        </w:rPr>
      </w:pPr>
      <w:r w:rsidRPr="00E54F00">
        <w:rPr>
          <w:rFonts w:cs="Times New Roman"/>
          <w:szCs w:val="28"/>
        </w:rPr>
        <w:t>Отсутствие асинхронной обработки и удаления данных</w:t>
      </w:r>
    </w:p>
    <w:p w:rsidR="000A233A" w:rsidRPr="00E54F00" w:rsidRDefault="000A233A" w:rsidP="0070340D">
      <w:pPr>
        <w:pStyle w:val="a4"/>
        <w:numPr>
          <w:ilvl w:val="0"/>
          <w:numId w:val="29"/>
        </w:numPr>
        <w:spacing w:after="0"/>
        <w:jc w:val="both"/>
        <w:rPr>
          <w:rFonts w:cs="Times New Roman"/>
          <w:szCs w:val="28"/>
        </w:rPr>
      </w:pPr>
      <w:r w:rsidRPr="00E54F00">
        <w:rPr>
          <w:rFonts w:cs="Times New Roman"/>
          <w:szCs w:val="28"/>
        </w:rPr>
        <w:t>Ограничение на количество пользователей</w:t>
      </w:r>
    </w:p>
    <w:p w:rsidR="000A233A" w:rsidRDefault="000A233A" w:rsidP="0070340D">
      <w:pPr>
        <w:pStyle w:val="a4"/>
        <w:numPr>
          <w:ilvl w:val="0"/>
          <w:numId w:val="29"/>
        </w:numPr>
        <w:spacing w:after="0"/>
        <w:jc w:val="both"/>
        <w:rPr>
          <w:rFonts w:cs="Times New Roman"/>
          <w:szCs w:val="28"/>
        </w:rPr>
      </w:pPr>
      <w:r w:rsidRPr="00E54F00">
        <w:rPr>
          <w:rFonts w:cs="Times New Roman"/>
          <w:szCs w:val="28"/>
        </w:rPr>
        <w:t>Цена</w:t>
      </w:r>
    </w:p>
    <w:p w:rsidR="000A233A" w:rsidRDefault="000A233A" w:rsidP="0070340D">
      <w:pPr>
        <w:pStyle w:val="a4"/>
        <w:numPr>
          <w:ilvl w:val="0"/>
          <w:numId w:val="29"/>
        </w:numPr>
        <w:spacing w:after="0"/>
        <w:jc w:val="both"/>
        <w:rPr>
          <w:rFonts w:cs="Times New Roman"/>
          <w:szCs w:val="28"/>
        </w:rPr>
      </w:pPr>
      <w:r>
        <w:rPr>
          <w:rFonts w:cs="Times New Roman"/>
          <w:szCs w:val="28"/>
        </w:rPr>
        <w:t>Наличие неиспользуемых функций</w:t>
      </w:r>
    </w:p>
    <w:p w:rsidR="000A233A" w:rsidRDefault="000A233A" w:rsidP="0070340D">
      <w:pPr>
        <w:pStyle w:val="a4"/>
        <w:numPr>
          <w:ilvl w:val="0"/>
          <w:numId w:val="29"/>
        </w:numPr>
        <w:spacing w:after="0"/>
        <w:jc w:val="both"/>
        <w:rPr>
          <w:rFonts w:cs="Times New Roman"/>
          <w:szCs w:val="28"/>
        </w:rPr>
      </w:pPr>
      <w:r>
        <w:rPr>
          <w:rFonts w:cs="Times New Roman"/>
          <w:szCs w:val="28"/>
        </w:rPr>
        <w:t>Отсутствие реализации в браузере</w:t>
      </w:r>
    </w:p>
    <w:p w:rsidR="000A233A" w:rsidRPr="00E54F00" w:rsidRDefault="000A233A" w:rsidP="0070340D">
      <w:pPr>
        <w:ind w:firstLine="360"/>
        <w:jc w:val="both"/>
        <w:rPr>
          <w:rFonts w:cs="Times New Roman"/>
          <w:szCs w:val="28"/>
        </w:rPr>
      </w:pPr>
      <w:r>
        <w:rPr>
          <w:rFonts w:cs="Times New Roman"/>
          <w:szCs w:val="28"/>
        </w:rPr>
        <w:t>Существенным отличием от разрабатываемой системы является то, что отсутствует возможность парсинга импортируемых реестров на отдельные договора, валидация их и приведение к общему виду.</w:t>
      </w:r>
    </w:p>
    <w:p w:rsidR="000A233A" w:rsidRDefault="000A233A" w:rsidP="0070340D">
      <w:pPr>
        <w:pStyle w:val="a4"/>
        <w:numPr>
          <w:ilvl w:val="0"/>
          <w:numId w:val="28"/>
        </w:numPr>
        <w:spacing w:after="0"/>
        <w:ind w:left="0" w:firstLine="0"/>
        <w:jc w:val="both"/>
        <w:rPr>
          <w:rFonts w:cs="Times New Roman"/>
          <w:szCs w:val="28"/>
        </w:rPr>
      </w:pPr>
      <w:r>
        <w:rPr>
          <w:rFonts w:cs="Times New Roman"/>
          <w:szCs w:val="28"/>
        </w:rPr>
        <w:t>Система документооборота «ТЕЗИС»</w:t>
      </w:r>
    </w:p>
    <w:p w:rsidR="000A233A" w:rsidRDefault="000A233A" w:rsidP="0070340D">
      <w:pPr>
        <w:pStyle w:val="a4"/>
        <w:ind w:left="0" w:firstLine="708"/>
        <w:jc w:val="both"/>
        <w:rPr>
          <w:rFonts w:cs="Times New Roman"/>
          <w:szCs w:val="28"/>
        </w:rPr>
      </w:pPr>
      <w:r>
        <w:rPr>
          <w:rFonts w:cs="Times New Roman"/>
          <w:szCs w:val="28"/>
        </w:rPr>
        <w:t>Используется такими компаниями, как: СПАО «Ингосстрах», Ювелирная сеть «585</w:t>
      </w:r>
      <w:r>
        <w:rPr>
          <w:rFonts w:cs="Times New Roman"/>
          <w:szCs w:val="28"/>
          <w:lang w:val="en-US"/>
        </w:rPr>
        <w:t>GOLD</w:t>
      </w:r>
      <w:r>
        <w:rPr>
          <w:rFonts w:cs="Times New Roman"/>
          <w:szCs w:val="28"/>
        </w:rPr>
        <w:t>».</w:t>
      </w:r>
    </w:p>
    <w:p w:rsidR="000A233A" w:rsidRDefault="000A233A" w:rsidP="0070340D">
      <w:pPr>
        <w:pStyle w:val="a4"/>
        <w:ind w:left="0"/>
        <w:jc w:val="both"/>
        <w:rPr>
          <w:rFonts w:cs="Times New Roman"/>
          <w:szCs w:val="28"/>
        </w:rPr>
      </w:pPr>
      <w:r>
        <w:rPr>
          <w:rFonts w:cs="Times New Roman"/>
          <w:szCs w:val="28"/>
        </w:rPr>
        <w:tab/>
        <w:t>Главными отличиями разрабатываемого модуля от данной системы являются:</w:t>
      </w:r>
    </w:p>
    <w:p w:rsidR="000A233A" w:rsidRDefault="000A233A" w:rsidP="0070340D">
      <w:pPr>
        <w:pStyle w:val="a4"/>
        <w:numPr>
          <w:ilvl w:val="0"/>
          <w:numId w:val="29"/>
        </w:numPr>
        <w:spacing w:after="0"/>
        <w:jc w:val="both"/>
        <w:rPr>
          <w:rFonts w:cs="Times New Roman"/>
          <w:szCs w:val="28"/>
        </w:rPr>
      </w:pPr>
      <w:r w:rsidRPr="00E54F00">
        <w:rPr>
          <w:rFonts w:cs="Times New Roman"/>
          <w:szCs w:val="28"/>
        </w:rPr>
        <w:t>Отсутствие асинхронной обработки и удаления данных</w:t>
      </w:r>
    </w:p>
    <w:p w:rsidR="000A233A" w:rsidRPr="0031040D" w:rsidRDefault="000A233A" w:rsidP="0070340D">
      <w:pPr>
        <w:pStyle w:val="a4"/>
        <w:numPr>
          <w:ilvl w:val="0"/>
          <w:numId w:val="29"/>
        </w:numPr>
        <w:spacing w:after="0"/>
        <w:jc w:val="both"/>
        <w:rPr>
          <w:rFonts w:cs="Times New Roman"/>
          <w:szCs w:val="28"/>
        </w:rPr>
      </w:pPr>
      <w:r w:rsidRPr="00E54F00">
        <w:rPr>
          <w:rFonts w:cs="Times New Roman"/>
          <w:szCs w:val="28"/>
        </w:rPr>
        <w:t>Ограничение на количество пользователей</w:t>
      </w:r>
    </w:p>
    <w:p w:rsidR="000A233A" w:rsidRDefault="000A233A" w:rsidP="0070340D">
      <w:pPr>
        <w:pStyle w:val="a4"/>
        <w:numPr>
          <w:ilvl w:val="0"/>
          <w:numId w:val="29"/>
        </w:numPr>
        <w:spacing w:after="0"/>
        <w:jc w:val="both"/>
        <w:rPr>
          <w:rFonts w:cs="Times New Roman"/>
          <w:szCs w:val="28"/>
        </w:rPr>
      </w:pPr>
      <w:r w:rsidRPr="00E54F00">
        <w:rPr>
          <w:rFonts w:cs="Times New Roman"/>
          <w:szCs w:val="28"/>
        </w:rPr>
        <w:t>Цена</w:t>
      </w:r>
    </w:p>
    <w:p w:rsidR="000A233A" w:rsidRDefault="000A233A" w:rsidP="0070340D">
      <w:pPr>
        <w:pStyle w:val="a4"/>
        <w:numPr>
          <w:ilvl w:val="0"/>
          <w:numId w:val="29"/>
        </w:numPr>
        <w:spacing w:after="0"/>
        <w:jc w:val="both"/>
        <w:rPr>
          <w:rFonts w:cs="Times New Roman"/>
          <w:szCs w:val="28"/>
        </w:rPr>
      </w:pPr>
      <w:r>
        <w:rPr>
          <w:rFonts w:cs="Times New Roman"/>
          <w:szCs w:val="28"/>
        </w:rPr>
        <w:t>Отсутствие реализации в браузере</w:t>
      </w:r>
      <w:r>
        <w:rPr>
          <w:rFonts w:cs="Times New Roman"/>
          <w:szCs w:val="28"/>
        </w:rPr>
        <w:tab/>
      </w:r>
    </w:p>
    <w:p w:rsidR="000A233A" w:rsidRDefault="000A233A" w:rsidP="0070340D">
      <w:pPr>
        <w:ind w:firstLine="360"/>
        <w:jc w:val="both"/>
        <w:rPr>
          <w:rFonts w:cs="Times New Roman"/>
          <w:szCs w:val="28"/>
        </w:rPr>
      </w:pPr>
      <w:r w:rsidRPr="0031040D">
        <w:rPr>
          <w:rFonts w:cs="Times New Roman"/>
          <w:szCs w:val="28"/>
        </w:rPr>
        <w:lastRenderedPageBreak/>
        <w:t>В данном случае так же является отсутствие возможности парсинга реестров договоров и валидация их.</w:t>
      </w:r>
    </w:p>
    <w:p w:rsidR="000A233A" w:rsidRPr="004567C7" w:rsidRDefault="000A233A" w:rsidP="0070340D">
      <w:pPr>
        <w:ind w:firstLine="360"/>
        <w:jc w:val="both"/>
        <w:rPr>
          <w:rFonts w:cs="Times New Roman"/>
          <w:szCs w:val="28"/>
        </w:rPr>
      </w:pPr>
      <w:r>
        <w:rPr>
          <w:rFonts w:cs="Times New Roman"/>
          <w:szCs w:val="28"/>
        </w:rPr>
        <w:t>По результата</w:t>
      </w:r>
      <w:r w:rsidRPr="004567C7">
        <w:rPr>
          <w:rFonts w:cs="Times New Roman"/>
          <w:szCs w:val="28"/>
        </w:rPr>
        <w:t xml:space="preserve">м </w:t>
      </w:r>
      <w:r>
        <w:rPr>
          <w:rFonts w:cs="Times New Roman"/>
          <w:szCs w:val="28"/>
        </w:rPr>
        <w:t>данного сравнения</w:t>
      </w:r>
      <w:r w:rsidRPr="004567C7">
        <w:rPr>
          <w:rFonts w:cs="Times New Roman"/>
          <w:szCs w:val="28"/>
        </w:rPr>
        <w:t xml:space="preserve"> стало известно, что ни один существующий аналоги не может быть использован. Использование уже готовых программных решений приведет к тому, что многие части придется доделывать. Таким образом, вероятность того, что все будет работать успешно, уменьшается.</w:t>
      </w:r>
    </w:p>
    <w:p w:rsidR="000A233A" w:rsidRPr="004567C7" w:rsidRDefault="000A233A" w:rsidP="0070340D">
      <w:pPr>
        <w:ind w:firstLine="360"/>
        <w:jc w:val="both"/>
        <w:rPr>
          <w:rFonts w:cs="Times New Roman"/>
          <w:szCs w:val="28"/>
        </w:rPr>
      </w:pPr>
      <w:r w:rsidRPr="004567C7">
        <w:rPr>
          <w:rFonts w:cs="Times New Roman"/>
          <w:szCs w:val="28"/>
        </w:rPr>
        <w:t>По этим причинам проще и выгоднее разработать собственное программное обеспечение для реализации потребностей конкретной системы. Таким образом, аналогов, способных реализовать аналогичный функционал, не существует.</w:t>
      </w:r>
    </w:p>
    <w:p w:rsidR="00B806D4" w:rsidRDefault="00B806D4" w:rsidP="0070340D">
      <w:pPr>
        <w:jc w:val="both"/>
        <w:rPr>
          <w:rFonts w:cs="Times New Roman"/>
          <w:szCs w:val="28"/>
        </w:rPr>
      </w:pPr>
    </w:p>
    <w:p w:rsidR="00B806D4" w:rsidRDefault="00B806D4" w:rsidP="0070340D">
      <w:pPr>
        <w:jc w:val="both"/>
        <w:rPr>
          <w:rFonts w:cs="Times New Roman"/>
          <w:szCs w:val="28"/>
        </w:rPr>
      </w:pPr>
    </w:p>
    <w:p w:rsidR="00B806D4" w:rsidRDefault="00B806D4" w:rsidP="0070340D">
      <w:pPr>
        <w:jc w:val="both"/>
        <w:rPr>
          <w:rFonts w:cs="Times New Roman"/>
          <w:szCs w:val="28"/>
        </w:rPr>
      </w:pPr>
    </w:p>
    <w:p w:rsidR="00B806D4" w:rsidRDefault="00B806D4" w:rsidP="0070340D">
      <w:pPr>
        <w:jc w:val="both"/>
        <w:rPr>
          <w:rFonts w:cs="Times New Roman"/>
          <w:szCs w:val="28"/>
        </w:rPr>
      </w:pPr>
    </w:p>
    <w:p w:rsidR="00B806D4" w:rsidRDefault="00B806D4" w:rsidP="0070340D">
      <w:pPr>
        <w:jc w:val="both"/>
        <w:rPr>
          <w:rFonts w:cs="Times New Roman"/>
          <w:szCs w:val="28"/>
        </w:rPr>
      </w:pPr>
    </w:p>
    <w:p w:rsidR="00B806D4" w:rsidRDefault="00B806D4" w:rsidP="0070340D">
      <w:pPr>
        <w:jc w:val="both"/>
        <w:rPr>
          <w:rFonts w:cs="Times New Roman"/>
          <w:szCs w:val="28"/>
        </w:rPr>
      </w:pPr>
    </w:p>
    <w:p w:rsidR="00B806D4" w:rsidRDefault="00B806D4" w:rsidP="0070340D">
      <w:pPr>
        <w:jc w:val="both"/>
        <w:rPr>
          <w:rFonts w:cs="Times New Roman"/>
          <w:szCs w:val="28"/>
        </w:rPr>
      </w:pPr>
    </w:p>
    <w:p w:rsidR="00B806D4" w:rsidRDefault="00B806D4" w:rsidP="0070340D">
      <w:pPr>
        <w:jc w:val="both"/>
        <w:rPr>
          <w:rFonts w:cs="Times New Roman"/>
          <w:szCs w:val="28"/>
        </w:rPr>
      </w:pPr>
    </w:p>
    <w:p w:rsidR="00B806D4" w:rsidRDefault="00B806D4" w:rsidP="0070340D">
      <w:pPr>
        <w:jc w:val="both"/>
        <w:rPr>
          <w:rFonts w:cs="Times New Roman"/>
          <w:szCs w:val="28"/>
        </w:rPr>
      </w:pPr>
    </w:p>
    <w:p w:rsidR="00B806D4" w:rsidRDefault="00B806D4" w:rsidP="0070340D">
      <w:pPr>
        <w:jc w:val="both"/>
        <w:rPr>
          <w:rFonts w:cs="Times New Roman"/>
          <w:szCs w:val="28"/>
        </w:rPr>
      </w:pPr>
    </w:p>
    <w:p w:rsidR="00B806D4" w:rsidRDefault="00B806D4" w:rsidP="0070340D">
      <w:pPr>
        <w:jc w:val="both"/>
        <w:rPr>
          <w:rFonts w:cs="Times New Roman"/>
          <w:szCs w:val="28"/>
        </w:rPr>
      </w:pPr>
    </w:p>
    <w:p w:rsidR="00B806D4" w:rsidRPr="000C1268" w:rsidRDefault="00B806D4" w:rsidP="0070340D">
      <w:pPr>
        <w:pStyle w:val="1"/>
        <w:ind w:left="0" w:firstLine="0"/>
      </w:pPr>
      <w:r w:rsidRPr="000C1268">
        <w:lastRenderedPageBreak/>
        <w:t xml:space="preserve"> </w:t>
      </w:r>
      <w:bookmarkStart w:id="6" w:name="_Toc11252898"/>
      <w:r w:rsidRPr="000C1268">
        <w:t>Программная документация</w:t>
      </w:r>
      <w:bookmarkEnd w:id="6"/>
    </w:p>
    <w:p w:rsidR="00B806D4" w:rsidRPr="00B806D4" w:rsidRDefault="00B806D4" w:rsidP="0070340D">
      <w:pPr>
        <w:pStyle w:val="2"/>
        <w:ind w:left="0" w:firstLine="0"/>
      </w:pPr>
      <w:bookmarkStart w:id="7" w:name="_Toc11252899"/>
      <w:r w:rsidRPr="00B806D4">
        <w:t>Техническое задание на программное обеспечение</w:t>
      </w:r>
      <w:bookmarkEnd w:id="7"/>
    </w:p>
    <w:p w:rsidR="00B806D4" w:rsidRPr="00B806D4" w:rsidRDefault="00B806D4" w:rsidP="0070340D">
      <w:pPr>
        <w:pStyle w:val="3"/>
        <w:ind w:left="0" w:firstLine="0"/>
        <w:rPr>
          <w:rFonts w:cs="Times New Roman"/>
          <w:szCs w:val="32"/>
        </w:rPr>
      </w:pPr>
      <w:bookmarkStart w:id="8" w:name="_Toc11252900"/>
      <w:r w:rsidRPr="000C1268">
        <w:t>Общие сведения</w:t>
      </w:r>
      <w:bookmarkEnd w:id="8"/>
    </w:p>
    <w:p w:rsidR="00B806D4" w:rsidRPr="00B806D4" w:rsidRDefault="00B806D4" w:rsidP="0070340D">
      <w:pPr>
        <w:pStyle w:val="4"/>
        <w:ind w:left="0" w:firstLine="0"/>
      </w:pPr>
      <w:r w:rsidRPr="00B806D4">
        <w:t>Полное название системы и её условные обозначения</w:t>
      </w:r>
    </w:p>
    <w:p w:rsidR="00B806D4" w:rsidRDefault="00B806D4" w:rsidP="0070340D">
      <w:pPr>
        <w:jc w:val="both"/>
      </w:pPr>
      <w:r>
        <w:rPr>
          <w:rFonts w:cs="Times New Roman"/>
          <w:szCs w:val="28"/>
        </w:rPr>
        <w:t xml:space="preserve"> </w:t>
      </w:r>
      <w:r w:rsidR="000A233A">
        <w:rPr>
          <w:rFonts w:cs="Times New Roman"/>
          <w:szCs w:val="28"/>
        </w:rPr>
        <w:tab/>
      </w:r>
      <w:r>
        <w:rPr>
          <w:rFonts w:cs="Times New Roman"/>
          <w:szCs w:val="28"/>
        </w:rPr>
        <w:t>Полное наименование системы: Модуль импорта и корректировки реестров договоров страховой компании.</w:t>
      </w:r>
    </w:p>
    <w:p w:rsidR="00B806D4" w:rsidRDefault="00B806D4" w:rsidP="0070340D">
      <w:pPr>
        <w:ind w:firstLine="709"/>
        <w:jc w:val="both"/>
      </w:pPr>
      <w:r>
        <w:rPr>
          <w:rFonts w:cs="Times New Roman"/>
          <w:szCs w:val="28"/>
        </w:rPr>
        <w:t xml:space="preserve">Краткое название системы: </w:t>
      </w:r>
      <w:r w:rsidR="0003205D">
        <w:rPr>
          <w:rFonts w:cs="Times New Roman"/>
          <w:szCs w:val="28"/>
        </w:rPr>
        <w:t>Модуль загрузки</w:t>
      </w:r>
      <w:r w:rsidRPr="00B806D4">
        <w:rPr>
          <w:rFonts w:cs="Times New Roman"/>
          <w:szCs w:val="28"/>
        </w:rPr>
        <w:t xml:space="preserve"> реестров</w:t>
      </w:r>
      <w:r>
        <w:rPr>
          <w:rFonts w:cs="Times New Roman"/>
          <w:color w:val="CE181E"/>
          <w:szCs w:val="28"/>
        </w:rPr>
        <w:t>.</w:t>
      </w:r>
    </w:p>
    <w:p w:rsidR="00AE73FF" w:rsidRDefault="00B806D4" w:rsidP="0070340D">
      <w:pPr>
        <w:pStyle w:val="4"/>
        <w:ind w:left="0" w:firstLine="0"/>
      </w:pPr>
      <w:r w:rsidRPr="00C17ADC">
        <w:t>Перечень документов, на основании которых создается системы, кем и когда утверждены эти документы</w:t>
      </w:r>
    </w:p>
    <w:p w:rsidR="00C17ADC" w:rsidRPr="00C17ADC" w:rsidRDefault="00C17ADC" w:rsidP="0070340D">
      <w:pPr>
        <w:ind w:firstLine="709"/>
        <w:jc w:val="both"/>
        <w:rPr>
          <w:rFonts w:cs="Times New Roman"/>
          <w:szCs w:val="28"/>
        </w:rPr>
      </w:pPr>
      <w:r w:rsidRPr="00C17ADC">
        <w:rPr>
          <w:rFonts w:cs="Times New Roman"/>
          <w:szCs w:val="28"/>
        </w:rPr>
        <w:t>Основанием для разработки интеграционного шлюза являются следующие документы и нормативные акты:</w:t>
      </w:r>
    </w:p>
    <w:p w:rsidR="00C17ADC" w:rsidRPr="00C17ADC" w:rsidRDefault="00C17ADC" w:rsidP="0070340D">
      <w:pPr>
        <w:jc w:val="both"/>
        <w:rPr>
          <w:rFonts w:cs="Times New Roman"/>
          <w:szCs w:val="28"/>
        </w:rPr>
      </w:pPr>
      <w:r w:rsidRPr="00C17ADC">
        <w:rPr>
          <w:rFonts w:cs="Times New Roman"/>
          <w:szCs w:val="28"/>
        </w:rPr>
        <w:t xml:space="preserve">1. Заказ для ООО «БиАйВи» на создание </w:t>
      </w:r>
      <w:r>
        <w:rPr>
          <w:rFonts w:cs="Times New Roman"/>
          <w:szCs w:val="28"/>
        </w:rPr>
        <w:t>модуля и корректировки реестров договоров</w:t>
      </w:r>
      <w:r w:rsidRPr="00C17ADC">
        <w:rPr>
          <w:rFonts w:cs="Times New Roman"/>
          <w:szCs w:val="28"/>
        </w:rPr>
        <w:t xml:space="preserve"> от </w:t>
      </w:r>
      <w:r>
        <w:rPr>
          <w:rFonts w:cs="Times New Roman"/>
          <w:szCs w:val="28"/>
        </w:rPr>
        <w:t>10 июня 2018</w:t>
      </w:r>
      <w:r w:rsidRPr="00C17ADC">
        <w:rPr>
          <w:rFonts w:cs="Times New Roman"/>
          <w:szCs w:val="28"/>
        </w:rPr>
        <w:t xml:space="preserve"> года. Заказчик: ООО СК «Сбербанк страхование»</w:t>
      </w:r>
    </w:p>
    <w:p w:rsidR="00C17ADC" w:rsidRDefault="00C17ADC" w:rsidP="0070340D">
      <w:pPr>
        <w:jc w:val="both"/>
        <w:rPr>
          <w:rFonts w:cs="Times New Roman"/>
          <w:szCs w:val="28"/>
        </w:rPr>
      </w:pPr>
      <w:r w:rsidRPr="00C17ADC">
        <w:rPr>
          <w:rFonts w:cs="Times New Roman"/>
          <w:szCs w:val="28"/>
        </w:rPr>
        <w:t xml:space="preserve">2. </w:t>
      </w:r>
      <w:r>
        <w:rPr>
          <w:rFonts w:cs="Times New Roman"/>
          <w:szCs w:val="28"/>
        </w:rPr>
        <w:t xml:space="preserve"> Функциональные требования</w:t>
      </w:r>
      <w:r w:rsidRPr="00C17ADC">
        <w:rPr>
          <w:rFonts w:cs="Times New Roman"/>
          <w:szCs w:val="28"/>
        </w:rPr>
        <w:t>, присланные заказчиком</w:t>
      </w:r>
    </w:p>
    <w:p w:rsidR="00C17ADC" w:rsidRPr="00C17ADC" w:rsidRDefault="00C17ADC" w:rsidP="0070340D">
      <w:pPr>
        <w:pStyle w:val="4"/>
        <w:ind w:left="0" w:firstLine="0"/>
      </w:pPr>
      <w:bookmarkStart w:id="9" w:name="_Toc514712595"/>
      <w:bookmarkStart w:id="10" w:name="_Toc514712843"/>
      <w:bookmarkStart w:id="11" w:name="_Toc514712884"/>
      <w:bookmarkStart w:id="12" w:name="_Toc514713011"/>
      <w:bookmarkStart w:id="13" w:name="_Toc514880334"/>
      <w:bookmarkStart w:id="14" w:name="_Toc514880770"/>
      <w:bookmarkStart w:id="15" w:name="_Toc515492865"/>
      <w:bookmarkStart w:id="16" w:name="_Toc517133098"/>
      <w:r w:rsidRPr="00C17ADC">
        <w:t>Порядок оформления и предъявления заказчику результатов работы по созданию системы</w:t>
      </w:r>
      <w:bookmarkEnd w:id="9"/>
      <w:bookmarkEnd w:id="10"/>
      <w:bookmarkEnd w:id="11"/>
      <w:bookmarkEnd w:id="12"/>
      <w:bookmarkEnd w:id="13"/>
      <w:bookmarkEnd w:id="14"/>
      <w:bookmarkEnd w:id="15"/>
      <w:bookmarkEnd w:id="16"/>
    </w:p>
    <w:p w:rsidR="00C17ADC" w:rsidRDefault="00C17ADC" w:rsidP="0070340D">
      <w:pPr>
        <w:ind w:firstLine="709"/>
        <w:jc w:val="both"/>
        <w:rPr>
          <w:rFonts w:cs="Times New Roman"/>
          <w:szCs w:val="28"/>
        </w:rPr>
      </w:pPr>
      <w:r w:rsidRPr="00C17ADC">
        <w:rPr>
          <w:rFonts w:cs="Times New Roman"/>
          <w:szCs w:val="28"/>
        </w:rPr>
        <w:t>Передается в виде функционирующего комплекса на базе средств вычислительной техники заказчика ООО СК «Сбербанк страхование» в сроки, установленные договором.</w:t>
      </w:r>
    </w:p>
    <w:p w:rsidR="00C17ADC" w:rsidRPr="00C17ADC" w:rsidRDefault="00C17ADC" w:rsidP="0070340D">
      <w:pPr>
        <w:pStyle w:val="4"/>
        <w:ind w:left="0" w:firstLine="0"/>
      </w:pPr>
      <w:bookmarkStart w:id="17" w:name="_Toc514712596"/>
      <w:bookmarkStart w:id="18" w:name="_Toc514712844"/>
      <w:bookmarkStart w:id="19" w:name="_Toc514712885"/>
      <w:bookmarkStart w:id="20" w:name="_Toc514713012"/>
      <w:bookmarkStart w:id="21" w:name="_Toc514880335"/>
      <w:bookmarkStart w:id="22" w:name="_Toc514880771"/>
      <w:bookmarkStart w:id="23" w:name="_Toc515492866"/>
      <w:bookmarkStart w:id="24" w:name="_Toc517133099"/>
      <w:r w:rsidRPr="00C17ADC">
        <w:t>Перечень нормативно-тех</w:t>
      </w:r>
      <w:r>
        <w:t xml:space="preserve">нических документов, </w:t>
      </w:r>
      <w:r w:rsidRPr="00C17ADC">
        <w:t>методических материалов, использованных при разработке ТЗ</w:t>
      </w:r>
      <w:bookmarkEnd w:id="17"/>
      <w:bookmarkEnd w:id="18"/>
      <w:bookmarkEnd w:id="19"/>
      <w:bookmarkEnd w:id="20"/>
      <w:bookmarkEnd w:id="21"/>
      <w:bookmarkEnd w:id="22"/>
      <w:bookmarkEnd w:id="23"/>
      <w:bookmarkEnd w:id="24"/>
    </w:p>
    <w:p w:rsidR="00C17ADC" w:rsidRPr="00C17ADC" w:rsidRDefault="00C17ADC" w:rsidP="0070340D">
      <w:pPr>
        <w:numPr>
          <w:ilvl w:val="0"/>
          <w:numId w:val="4"/>
        </w:numPr>
        <w:spacing w:after="0"/>
        <w:ind w:left="0" w:firstLine="0"/>
        <w:contextualSpacing/>
        <w:jc w:val="both"/>
        <w:rPr>
          <w:rFonts w:cs="Times New Roman"/>
          <w:szCs w:val="28"/>
        </w:rPr>
      </w:pPr>
      <w:r w:rsidRPr="00C17ADC">
        <w:rPr>
          <w:rFonts w:cs="Times New Roman"/>
          <w:szCs w:val="28"/>
        </w:rPr>
        <w:t>ГОСТ 19.201-78. Техническое задание. Требования к содержанию и оформлению</w:t>
      </w:r>
    </w:p>
    <w:p w:rsidR="00C17ADC" w:rsidRDefault="00C17ADC" w:rsidP="0070340D">
      <w:pPr>
        <w:numPr>
          <w:ilvl w:val="0"/>
          <w:numId w:val="4"/>
        </w:numPr>
        <w:spacing w:after="0"/>
        <w:ind w:left="0" w:firstLine="0"/>
        <w:contextualSpacing/>
        <w:jc w:val="both"/>
        <w:rPr>
          <w:rFonts w:cs="Times New Roman"/>
          <w:szCs w:val="28"/>
        </w:rPr>
      </w:pPr>
      <w:r w:rsidRPr="00C17ADC">
        <w:rPr>
          <w:rFonts w:cs="Times New Roman"/>
          <w:szCs w:val="28"/>
        </w:rPr>
        <w:t>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p>
    <w:p w:rsidR="00C17ADC" w:rsidRPr="00C17ADC" w:rsidRDefault="00C17ADC" w:rsidP="0070340D">
      <w:pPr>
        <w:pStyle w:val="3"/>
        <w:ind w:left="0" w:firstLine="0"/>
      </w:pPr>
      <w:bookmarkStart w:id="25" w:name="_Toc11252901"/>
      <w:r w:rsidRPr="00C17ADC">
        <w:lastRenderedPageBreak/>
        <w:t>Назначение и цели создания системы</w:t>
      </w:r>
      <w:bookmarkEnd w:id="25"/>
    </w:p>
    <w:p w:rsidR="00C17ADC" w:rsidRPr="00C17ADC" w:rsidRDefault="00C17ADC" w:rsidP="0070340D">
      <w:pPr>
        <w:pStyle w:val="4"/>
        <w:ind w:left="0" w:firstLine="0"/>
      </w:pPr>
      <w:r w:rsidRPr="00C17ADC">
        <w:t>Назначение системы</w:t>
      </w:r>
    </w:p>
    <w:p w:rsidR="00C17ADC" w:rsidRDefault="00C17ADC" w:rsidP="0070340D">
      <w:pPr>
        <w:ind w:firstLine="709"/>
        <w:jc w:val="both"/>
      </w:pPr>
      <w:r>
        <w:rPr>
          <w:rFonts w:cs="Times New Roman"/>
          <w:szCs w:val="28"/>
        </w:rPr>
        <w:t>Модуль импорта и корректировки реестров договоров страховой компании предназначен для автоматизации процесса работы с реестрами</w:t>
      </w:r>
      <w:r w:rsidR="0003205D">
        <w:rPr>
          <w:rFonts w:cs="Times New Roman"/>
          <w:szCs w:val="28"/>
        </w:rPr>
        <w:t xml:space="preserve"> договоров, в части исполнения </w:t>
      </w:r>
      <w:r>
        <w:rPr>
          <w:rFonts w:cs="Times New Roman"/>
          <w:szCs w:val="28"/>
        </w:rPr>
        <w:t>процессов</w:t>
      </w:r>
      <w:r w:rsidR="0003205D">
        <w:rPr>
          <w:rFonts w:cs="Times New Roman"/>
          <w:szCs w:val="28"/>
        </w:rPr>
        <w:t xml:space="preserve"> ведения учета, обработки и добавления договоров, а так же нахождения ошибок, содержащихся в договоре</w:t>
      </w:r>
    </w:p>
    <w:p w:rsidR="00C17ADC" w:rsidRDefault="00C17ADC" w:rsidP="0070340D">
      <w:pPr>
        <w:jc w:val="both"/>
        <w:rPr>
          <w:rFonts w:cs="Times New Roman"/>
          <w:szCs w:val="28"/>
        </w:rPr>
      </w:pPr>
      <w:r>
        <w:rPr>
          <w:rFonts w:cs="Times New Roman"/>
          <w:color w:val="CE181E"/>
          <w:szCs w:val="28"/>
        </w:rPr>
        <w:tab/>
      </w:r>
      <w:r w:rsidRPr="0003205D">
        <w:rPr>
          <w:rFonts w:cs="Times New Roman"/>
          <w:szCs w:val="28"/>
        </w:rPr>
        <w:t>Модуль импорта и корректировки РД страховой компании предполагается использовать для упрощения процесса интеграции договоров.</w:t>
      </w:r>
    </w:p>
    <w:p w:rsidR="0003205D" w:rsidRDefault="0003205D" w:rsidP="0070340D">
      <w:pPr>
        <w:pStyle w:val="4"/>
        <w:ind w:left="0" w:firstLine="0"/>
      </w:pPr>
      <w:r w:rsidRPr="0003205D">
        <w:t>Цели создания системы</w:t>
      </w:r>
    </w:p>
    <w:p w:rsidR="0003205D" w:rsidRDefault="0003205D" w:rsidP="0070340D">
      <w:pPr>
        <w:ind w:firstLine="709"/>
        <w:jc w:val="both"/>
        <w:rPr>
          <w:rFonts w:cs="Times New Roman"/>
          <w:szCs w:val="28"/>
        </w:rPr>
      </w:pPr>
      <w:r w:rsidRPr="0003205D">
        <w:rPr>
          <w:rFonts w:cs="Times New Roman"/>
          <w:szCs w:val="28"/>
        </w:rPr>
        <w:t>Основными целями создания программного продукта являются упрощение ведения учета договоров, автоматизация в процессе о</w:t>
      </w:r>
      <w:r w:rsidR="00FE22FB">
        <w:rPr>
          <w:rFonts w:cs="Times New Roman"/>
          <w:szCs w:val="28"/>
        </w:rPr>
        <w:t>бработки и добавления договоров</w:t>
      </w:r>
      <w:r w:rsidRPr="0003205D">
        <w:rPr>
          <w:rFonts w:cs="Times New Roman"/>
          <w:szCs w:val="28"/>
        </w:rPr>
        <w:t>, а так же</w:t>
      </w:r>
      <w:r>
        <w:rPr>
          <w:rFonts w:cs="Times New Roman"/>
          <w:szCs w:val="28"/>
        </w:rPr>
        <w:t xml:space="preserve"> п</w:t>
      </w:r>
      <w:r w:rsidRPr="0003205D">
        <w:rPr>
          <w:rFonts w:cs="Times New Roman"/>
          <w:szCs w:val="28"/>
        </w:rPr>
        <w:t>овышение качества облуживания клиентов</w:t>
      </w:r>
      <w:r>
        <w:rPr>
          <w:rFonts w:cs="Times New Roman"/>
          <w:szCs w:val="28"/>
        </w:rPr>
        <w:t>.</w:t>
      </w:r>
    </w:p>
    <w:p w:rsidR="0003205D" w:rsidRDefault="0003205D" w:rsidP="0070340D">
      <w:pPr>
        <w:pStyle w:val="3"/>
        <w:ind w:left="0" w:firstLine="0"/>
      </w:pPr>
      <w:bookmarkStart w:id="26" w:name="_Toc11252902"/>
      <w:r w:rsidRPr="0003205D">
        <w:t>Требования к системе</w:t>
      </w:r>
      <w:bookmarkEnd w:id="26"/>
    </w:p>
    <w:p w:rsidR="0003205D" w:rsidRDefault="0003205D" w:rsidP="0070340D">
      <w:pPr>
        <w:pStyle w:val="4"/>
        <w:ind w:left="0" w:firstLine="0"/>
      </w:pPr>
      <w:r>
        <w:t>Требования к структуре и функционированию системы</w:t>
      </w:r>
    </w:p>
    <w:p w:rsidR="0003205D" w:rsidRDefault="000A233A" w:rsidP="0070340D">
      <w:pPr>
        <w:pStyle w:val="a4"/>
        <w:ind w:left="0" w:firstLine="709"/>
        <w:jc w:val="both"/>
      </w:pPr>
      <w:r>
        <w:t>В состав модуля импорта и корректировки реестров договоров должны входить следующие компоненты</w:t>
      </w:r>
    </w:p>
    <w:p w:rsidR="00750593" w:rsidRDefault="00750593" w:rsidP="0070340D">
      <w:pPr>
        <w:pStyle w:val="a4"/>
        <w:numPr>
          <w:ilvl w:val="0"/>
          <w:numId w:val="30"/>
        </w:numPr>
        <w:jc w:val="both"/>
      </w:pPr>
      <w:r>
        <w:t>Пользовательский интерфейс (</w:t>
      </w:r>
      <w:r>
        <w:rPr>
          <w:lang w:val="en-US"/>
        </w:rPr>
        <w:t>UI</w:t>
      </w:r>
      <w:r>
        <w:t>)</w:t>
      </w:r>
    </w:p>
    <w:p w:rsidR="00750593" w:rsidRDefault="00750593" w:rsidP="0070340D">
      <w:pPr>
        <w:pStyle w:val="a4"/>
        <w:numPr>
          <w:ilvl w:val="0"/>
          <w:numId w:val="30"/>
        </w:numPr>
        <w:jc w:val="both"/>
      </w:pPr>
      <w:r>
        <w:t>Черный ящик</w:t>
      </w:r>
    </w:p>
    <w:p w:rsidR="00750593" w:rsidRPr="00750593" w:rsidRDefault="00750593" w:rsidP="0070340D">
      <w:pPr>
        <w:pStyle w:val="a4"/>
        <w:numPr>
          <w:ilvl w:val="0"/>
          <w:numId w:val="30"/>
        </w:numPr>
        <w:jc w:val="both"/>
      </w:pPr>
      <w:r>
        <w:t xml:space="preserve">Сервер </w:t>
      </w:r>
      <w:r>
        <w:rPr>
          <w:lang w:val="en-US"/>
        </w:rPr>
        <w:t>RabbitMQ</w:t>
      </w:r>
    </w:p>
    <w:p w:rsidR="00750593" w:rsidRDefault="00750593" w:rsidP="0070340D">
      <w:pPr>
        <w:pStyle w:val="a4"/>
        <w:numPr>
          <w:ilvl w:val="0"/>
          <w:numId w:val="30"/>
        </w:numPr>
        <w:jc w:val="both"/>
      </w:pPr>
      <w:r>
        <w:t>Серверная часть программы</w:t>
      </w:r>
    </w:p>
    <w:p w:rsidR="00750593" w:rsidRDefault="00750593" w:rsidP="0070340D">
      <w:pPr>
        <w:pStyle w:val="a4"/>
        <w:numPr>
          <w:ilvl w:val="1"/>
          <w:numId w:val="30"/>
        </w:numPr>
        <w:jc w:val="both"/>
      </w:pPr>
      <w:r>
        <w:t>Модуль аутентификации</w:t>
      </w:r>
    </w:p>
    <w:p w:rsidR="00750593" w:rsidRPr="00750593" w:rsidRDefault="00750593" w:rsidP="0070340D">
      <w:pPr>
        <w:pStyle w:val="a4"/>
        <w:numPr>
          <w:ilvl w:val="1"/>
          <w:numId w:val="30"/>
        </w:numPr>
        <w:jc w:val="both"/>
      </w:pPr>
      <w:r>
        <w:t xml:space="preserve">Фасад серверной части (описание </w:t>
      </w:r>
      <w:r>
        <w:rPr>
          <w:lang w:val="en-US"/>
        </w:rPr>
        <w:t>http</w:t>
      </w:r>
      <w:r w:rsidRPr="00750593">
        <w:t>-</w:t>
      </w:r>
      <w:r>
        <w:t xml:space="preserve">методов, вызов методов, реализующих логику приложения, используется </w:t>
      </w:r>
      <w:r>
        <w:rPr>
          <w:lang w:val="en-US"/>
        </w:rPr>
        <w:t>RestEasy</w:t>
      </w:r>
      <w:r w:rsidRPr="00750593">
        <w:t>)</w:t>
      </w:r>
    </w:p>
    <w:p w:rsidR="00750593" w:rsidRDefault="00750593" w:rsidP="0070340D">
      <w:pPr>
        <w:pStyle w:val="a4"/>
        <w:numPr>
          <w:ilvl w:val="1"/>
          <w:numId w:val="30"/>
        </w:numPr>
        <w:jc w:val="both"/>
      </w:pPr>
      <w:r>
        <w:t>Модуль импорта и корректировки реестров договоров</w:t>
      </w:r>
    </w:p>
    <w:p w:rsidR="00750593" w:rsidRDefault="00750593" w:rsidP="0070340D">
      <w:pPr>
        <w:pStyle w:val="a4"/>
        <w:numPr>
          <w:ilvl w:val="1"/>
          <w:numId w:val="30"/>
        </w:numPr>
        <w:jc w:val="both"/>
      </w:pPr>
      <w:r>
        <w:t xml:space="preserve">Модуль для работы с </w:t>
      </w:r>
      <w:r>
        <w:rPr>
          <w:lang w:val="en-US"/>
        </w:rPr>
        <w:t>RabbitMQ</w:t>
      </w:r>
    </w:p>
    <w:p w:rsidR="00750593" w:rsidRDefault="00E127FA" w:rsidP="0070340D">
      <w:pPr>
        <w:jc w:val="both"/>
      </w:pPr>
      <w:r>
        <w:t>Архитектура системы представлена на рисунке 4.1</w:t>
      </w:r>
    </w:p>
    <w:p w:rsidR="00897DFD" w:rsidRDefault="00897DFD" w:rsidP="0070340D">
      <w:pPr>
        <w:jc w:val="both"/>
      </w:pPr>
    </w:p>
    <w:p w:rsidR="00750593" w:rsidRDefault="00897DFD" w:rsidP="0070340D">
      <w:pPr>
        <w:jc w:val="both"/>
      </w:pPr>
      <w:r>
        <w:pict>
          <v:shape id="_x0000_i1031" type="#_x0000_t75" style="width:468pt;height:267pt">
            <v:imagedata r:id="rId19" o:title="Архитектура системы (1) (1)"/>
          </v:shape>
        </w:pict>
      </w:r>
    </w:p>
    <w:p w:rsidR="00750593" w:rsidRPr="00E127FA" w:rsidRDefault="00E127FA" w:rsidP="00897DFD">
      <w:pPr>
        <w:ind w:left="2836"/>
        <w:jc w:val="both"/>
        <w:rPr>
          <w:sz w:val="24"/>
          <w:szCs w:val="24"/>
        </w:rPr>
      </w:pPr>
      <w:r w:rsidRPr="00E127FA">
        <w:rPr>
          <w:sz w:val="24"/>
          <w:szCs w:val="24"/>
        </w:rPr>
        <w:t>Рисунок 4.1 Архитектура системы</w:t>
      </w:r>
    </w:p>
    <w:p w:rsidR="00E127FA" w:rsidRDefault="00E21B26" w:rsidP="0070340D">
      <w:pPr>
        <w:tabs>
          <w:tab w:val="left" w:pos="3000"/>
        </w:tabs>
        <w:ind w:firstLine="567"/>
        <w:jc w:val="both"/>
        <w:rPr>
          <w:rFonts w:cs="Times New Roman"/>
          <w:szCs w:val="28"/>
        </w:rPr>
      </w:pPr>
      <w:r>
        <w:rPr>
          <w:rFonts w:cs="Times New Roman"/>
          <w:szCs w:val="28"/>
        </w:rPr>
        <w:t xml:space="preserve">Обмен данными между компонентами системы происходит с помощью </w:t>
      </w:r>
      <w:r>
        <w:rPr>
          <w:rFonts w:cs="Times New Roman"/>
          <w:szCs w:val="28"/>
          <w:lang w:val="en-US"/>
        </w:rPr>
        <w:t>REST</w:t>
      </w:r>
      <w:r w:rsidRPr="00E21B26">
        <w:rPr>
          <w:rFonts w:cs="Times New Roman"/>
          <w:szCs w:val="28"/>
        </w:rPr>
        <w:t>-</w:t>
      </w:r>
      <w:r>
        <w:rPr>
          <w:rFonts w:cs="Times New Roman"/>
          <w:szCs w:val="28"/>
        </w:rPr>
        <w:t>сообщений</w:t>
      </w:r>
      <w:r w:rsidRPr="00E21B26">
        <w:rPr>
          <w:rFonts w:cs="Times New Roman"/>
          <w:szCs w:val="28"/>
        </w:rPr>
        <w:t>.</w:t>
      </w:r>
      <w:r>
        <w:rPr>
          <w:rFonts w:cs="Times New Roman"/>
          <w:szCs w:val="28"/>
        </w:rPr>
        <w:t xml:space="preserve"> Для работы с базой данных используется язык запросов </w:t>
      </w:r>
      <w:r>
        <w:rPr>
          <w:rFonts w:cs="Times New Roman"/>
          <w:szCs w:val="28"/>
          <w:lang w:val="en-US"/>
        </w:rPr>
        <w:t>SQL</w:t>
      </w:r>
      <w:r>
        <w:rPr>
          <w:rFonts w:cs="Times New Roman"/>
          <w:szCs w:val="28"/>
        </w:rPr>
        <w:t>.</w:t>
      </w:r>
    </w:p>
    <w:p w:rsidR="00E127FA" w:rsidRDefault="00E127FA" w:rsidP="0070340D">
      <w:pPr>
        <w:pStyle w:val="3"/>
      </w:pPr>
      <w:bookmarkStart w:id="27" w:name="_Toc11252903"/>
      <w:r>
        <w:t>Требования к пользовательскому интерфейсу</w:t>
      </w:r>
      <w:bookmarkEnd w:id="27"/>
    </w:p>
    <w:p w:rsidR="00C92604" w:rsidRDefault="00C92604" w:rsidP="0070340D">
      <w:pPr>
        <w:ind w:firstLine="709"/>
        <w:jc w:val="both"/>
      </w:pPr>
      <w:r>
        <w:t>К пользовательскому интерфейсу предъявляются следующие требования:</w:t>
      </w:r>
    </w:p>
    <w:p w:rsidR="005165E0" w:rsidRDefault="005165E0" w:rsidP="0070340D">
      <w:pPr>
        <w:pStyle w:val="a4"/>
        <w:numPr>
          <w:ilvl w:val="0"/>
          <w:numId w:val="31"/>
        </w:numPr>
        <w:ind w:left="709" w:hanging="284"/>
        <w:jc w:val="both"/>
      </w:pPr>
      <w:r>
        <w:t>В системе необходим журнал реестров, в котором отображаются все загруженные реестры</w:t>
      </w:r>
    </w:p>
    <w:p w:rsidR="005165E0" w:rsidRDefault="005165E0" w:rsidP="0070340D">
      <w:pPr>
        <w:pStyle w:val="a4"/>
        <w:numPr>
          <w:ilvl w:val="0"/>
          <w:numId w:val="31"/>
        </w:numPr>
        <w:jc w:val="both"/>
      </w:pPr>
      <w:r>
        <w:t>Пользователь должен иметь возможность просмотреть исходные данные из реестра, без возможности изменить</w:t>
      </w:r>
    </w:p>
    <w:p w:rsidR="005165E0" w:rsidRDefault="005165E0" w:rsidP="0070340D">
      <w:pPr>
        <w:pStyle w:val="a4"/>
        <w:numPr>
          <w:ilvl w:val="0"/>
          <w:numId w:val="31"/>
        </w:numPr>
        <w:jc w:val="both"/>
      </w:pPr>
      <w:r>
        <w:t>Пользователь должен иметь возможность просмотреть обработанные данные из реестра, с возможностью редактирования необработанных договоров</w:t>
      </w:r>
    </w:p>
    <w:p w:rsidR="005165E0" w:rsidRDefault="005165E0" w:rsidP="0070340D">
      <w:pPr>
        <w:pStyle w:val="a4"/>
        <w:numPr>
          <w:ilvl w:val="0"/>
          <w:numId w:val="31"/>
        </w:numPr>
        <w:jc w:val="both"/>
      </w:pPr>
      <w:r>
        <w:lastRenderedPageBreak/>
        <w:t>Пользователь должен иметь возможность обрабатывать результаты загрузки реестра с помощью следующих функций:</w:t>
      </w:r>
    </w:p>
    <w:p w:rsidR="005165E0" w:rsidRDefault="005165E0" w:rsidP="0070340D">
      <w:pPr>
        <w:pStyle w:val="a4"/>
        <w:numPr>
          <w:ilvl w:val="0"/>
          <w:numId w:val="34"/>
        </w:numPr>
        <w:jc w:val="both"/>
      </w:pPr>
      <w:r>
        <w:t>Фильтрация содержимого реестра только по новым и ошибочным записям</w:t>
      </w:r>
    </w:p>
    <w:p w:rsidR="005165E0" w:rsidRDefault="005165E0" w:rsidP="0070340D">
      <w:pPr>
        <w:pStyle w:val="a4"/>
        <w:numPr>
          <w:ilvl w:val="0"/>
          <w:numId w:val="34"/>
        </w:numPr>
        <w:jc w:val="both"/>
      </w:pPr>
      <w:r>
        <w:t>Просмотр ошибки, возникшей при импорте строки реестра</w:t>
      </w:r>
    </w:p>
    <w:p w:rsidR="005165E0" w:rsidRDefault="005165E0" w:rsidP="0070340D">
      <w:pPr>
        <w:pStyle w:val="a4"/>
        <w:numPr>
          <w:ilvl w:val="0"/>
          <w:numId w:val="34"/>
        </w:numPr>
        <w:jc w:val="both"/>
      </w:pPr>
      <w:r>
        <w:t>Редактирование данных строки реестра</w:t>
      </w:r>
    </w:p>
    <w:p w:rsidR="005165E0" w:rsidRDefault="005165E0" w:rsidP="0070340D">
      <w:pPr>
        <w:pStyle w:val="a4"/>
        <w:numPr>
          <w:ilvl w:val="0"/>
          <w:numId w:val="34"/>
        </w:numPr>
        <w:jc w:val="both"/>
      </w:pPr>
      <w:r>
        <w:t>Просмотр ошибки, возникшей при импорте данных</w:t>
      </w:r>
    </w:p>
    <w:p w:rsidR="005165E0" w:rsidRPr="002724F8" w:rsidRDefault="005165E0" w:rsidP="0070340D">
      <w:pPr>
        <w:pStyle w:val="a4"/>
        <w:numPr>
          <w:ilvl w:val="0"/>
          <w:numId w:val="31"/>
        </w:numPr>
        <w:jc w:val="both"/>
      </w:pPr>
      <w:r>
        <w:t xml:space="preserve">Пользователь должен имеешь возможность удалять отдельные договоры и реестры целиком. Удаление </w:t>
      </w:r>
      <w:r w:rsidR="002724F8">
        <w:t>реестра возможно только в случае, если в нем нет ни одного активного договора.</w:t>
      </w:r>
    </w:p>
    <w:p w:rsidR="002724F8" w:rsidRDefault="002724F8" w:rsidP="0070340D">
      <w:pPr>
        <w:ind w:left="426"/>
        <w:jc w:val="both"/>
      </w:pPr>
      <w:r>
        <w:t>Макеты интерфейсных форм представлены на рисунках 4.2 , 4.3, 4.4</w:t>
      </w:r>
      <w:r w:rsidR="007D4ED5">
        <w:t>, 4.5</w:t>
      </w:r>
    </w:p>
    <w:p w:rsidR="002724F8" w:rsidRDefault="00BC45B6" w:rsidP="0070340D">
      <w:pPr>
        <w:ind w:left="426"/>
        <w:jc w:val="both"/>
      </w:pPr>
      <w:r>
        <w:rPr>
          <w:noProof/>
          <w:lang w:eastAsia="ru-RU"/>
        </w:rPr>
        <w:drawing>
          <wp:inline distT="0" distB="0" distL="0" distR="0">
            <wp:extent cx="5934075" cy="3419475"/>
            <wp:effectExtent l="19050" t="0" r="9525" b="0"/>
            <wp:docPr id="16" name="Рисунок 16" descr="C:\Users\DaNkO\AppData\Local\Microsoft\Windows\INetCache\Content.Word\Журнал реестр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kO\AppData\Local\Microsoft\Windows\INetCache\Content.Word\Журнал реестров.png"/>
                    <pic:cNvPicPr>
                      <a:picLocks noChangeAspect="1" noChangeArrowheads="1"/>
                    </pic:cNvPicPr>
                  </pic:nvPicPr>
                  <pic:blipFill>
                    <a:blip r:embed="rId20"/>
                    <a:srcRect/>
                    <a:stretch>
                      <a:fillRect/>
                    </a:stretch>
                  </pic:blipFill>
                  <pic:spPr bwMode="auto">
                    <a:xfrm>
                      <a:off x="0" y="0"/>
                      <a:ext cx="5934075" cy="3419475"/>
                    </a:xfrm>
                    <a:prstGeom prst="rect">
                      <a:avLst/>
                    </a:prstGeom>
                    <a:noFill/>
                    <a:ln w="9525">
                      <a:noFill/>
                      <a:miter lim="800000"/>
                      <a:headEnd/>
                      <a:tailEnd/>
                    </a:ln>
                  </pic:spPr>
                </pic:pic>
              </a:graphicData>
            </a:graphic>
          </wp:inline>
        </w:drawing>
      </w:r>
    </w:p>
    <w:p w:rsidR="00BA1A22" w:rsidRDefault="00BA1A22" w:rsidP="0070340D">
      <w:pPr>
        <w:ind w:left="426"/>
        <w:jc w:val="both"/>
        <w:rPr>
          <w:sz w:val="24"/>
          <w:szCs w:val="24"/>
        </w:rPr>
      </w:pPr>
      <w:r w:rsidRPr="00BA1A22">
        <w:rPr>
          <w:sz w:val="24"/>
          <w:szCs w:val="24"/>
        </w:rPr>
        <w:t>Рисунок 4.2 Макет журнала реестров</w:t>
      </w:r>
    </w:p>
    <w:p w:rsidR="00BA1A22" w:rsidRPr="00BA1A22" w:rsidRDefault="00BA1A22" w:rsidP="0070340D">
      <w:pPr>
        <w:ind w:firstLine="709"/>
        <w:jc w:val="both"/>
        <w:rPr>
          <w:szCs w:val="28"/>
        </w:rPr>
      </w:pPr>
      <w:r>
        <w:rPr>
          <w:szCs w:val="28"/>
        </w:rPr>
        <w:t xml:space="preserve">На страницу с журналом реестров выводятся все реестры, имеющиеся в БД. При нажатии на кнопку «Добавить» открывается окно, изображенное на рисунке 4.3 «Макет формы добавления реестра». При нажатии на кнопку «Редактировать» открывается содержимое реестра, изображенное которого находится на рисунке 4.4. При нажатии на кнопку «Удалить», выводится </w:t>
      </w:r>
      <w:r>
        <w:rPr>
          <w:szCs w:val="28"/>
        </w:rPr>
        <w:lastRenderedPageBreak/>
        <w:t>диалоговое окно с вопросом «Вы уверены, что хотите удалить реестр?». При согласии запускается процедура удаления реестра.</w:t>
      </w:r>
    </w:p>
    <w:p w:rsidR="002724F8" w:rsidRDefault="00BC45B6" w:rsidP="0070340D">
      <w:pPr>
        <w:ind w:left="426"/>
        <w:jc w:val="both"/>
      </w:pPr>
      <w:r>
        <w:rPr>
          <w:noProof/>
          <w:lang w:eastAsia="ru-RU"/>
        </w:rPr>
        <w:drawing>
          <wp:inline distT="0" distB="0" distL="0" distR="0">
            <wp:extent cx="5940425" cy="4103082"/>
            <wp:effectExtent l="19050" t="0" r="3175" b="0"/>
            <wp:docPr id="14" name="Рисунок 14" descr="C:\Users\DaNkO\AppData\Local\Microsoft\Windows\INetCache\Content.Word\Добавление реест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NkO\AppData\Local\Microsoft\Windows\INetCache\Content.Word\Добавление реестра.png"/>
                    <pic:cNvPicPr>
                      <a:picLocks noChangeAspect="1" noChangeArrowheads="1"/>
                    </pic:cNvPicPr>
                  </pic:nvPicPr>
                  <pic:blipFill>
                    <a:blip r:embed="rId21"/>
                    <a:srcRect/>
                    <a:stretch>
                      <a:fillRect/>
                    </a:stretch>
                  </pic:blipFill>
                  <pic:spPr bwMode="auto">
                    <a:xfrm>
                      <a:off x="0" y="0"/>
                      <a:ext cx="5940425" cy="4103082"/>
                    </a:xfrm>
                    <a:prstGeom prst="rect">
                      <a:avLst/>
                    </a:prstGeom>
                    <a:noFill/>
                    <a:ln w="9525">
                      <a:noFill/>
                      <a:miter lim="800000"/>
                      <a:headEnd/>
                      <a:tailEnd/>
                    </a:ln>
                  </pic:spPr>
                </pic:pic>
              </a:graphicData>
            </a:graphic>
          </wp:inline>
        </w:drawing>
      </w:r>
    </w:p>
    <w:p w:rsidR="00BC45B6" w:rsidRDefault="00BA1A22" w:rsidP="0070340D">
      <w:pPr>
        <w:ind w:left="426"/>
        <w:jc w:val="both"/>
        <w:rPr>
          <w:sz w:val="24"/>
          <w:szCs w:val="24"/>
        </w:rPr>
      </w:pPr>
      <w:r w:rsidRPr="00BA1A22">
        <w:rPr>
          <w:sz w:val="24"/>
          <w:szCs w:val="24"/>
        </w:rPr>
        <w:t>Рисунок 4.3 Макет формы добавления реестра</w:t>
      </w:r>
    </w:p>
    <w:p w:rsidR="00BA1A22" w:rsidRDefault="00BA1A22" w:rsidP="0070340D">
      <w:pPr>
        <w:ind w:firstLine="709"/>
        <w:jc w:val="both"/>
        <w:rPr>
          <w:szCs w:val="28"/>
        </w:rPr>
      </w:pPr>
      <w:r>
        <w:rPr>
          <w:szCs w:val="28"/>
        </w:rPr>
        <w:t>На форме добавления реестра производится выбор файла с персонального компьютера, а так же заполнение атрибутов реестра, таких как: номер реестра, дата реестра и т.д.</w:t>
      </w:r>
      <w:r w:rsidR="004965D1">
        <w:rPr>
          <w:szCs w:val="28"/>
        </w:rPr>
        <w:t xml:space="preserve"> При нажатии на кнопку «Добавить» запускается процесс импорта содержимого реестра, появляется окно с прогрессбаром. По итогам появляется диалоговое окно с текстом, меняющимся в зависимости от результата:</w:t>
      </w:r>
    </w:p>
    <w:p w:rsidR="004965D1" w:rsidRDefault="004965D1" w:rsidP="0070340D">
      <w:pPr>
        <w:pStyle w:val="a4"/>
        <w:numPr>
          <w:ilvl w:val="0"/>
          <w:numId w:val="35"/>
        </w:numPr>
        <w:ind w:left="0" w:firstLine="709"/>
        <w:jc w:val="both"/>
        <w:rPr>
          <w:szCs w:val="28"/>
        </w:rPr>
      </w:pPr>
      <w:r>
        <w:rPr>
          <w:szCs w:val="28"/>
        </w:rPr>
        <w:t>Если импорт завершился успешно, то «Реестр успешно загружен», При нажатии на кнопку «ОК», возвращаемся в журнал реестров</w:t>
      </w:r>
    </w:p>
    <w:p w:rsidR="004965D1" w:rsidRDefault="004965D1" w:rsidP="0070340D">
      <w:pPr>
        <w:pStyle w:val="a4"/>
        <w:numPr>
          <w:ilvl w:val="0"/>
          <w:numId w:val="35"/>
        </w:numPr>
        <w:ind w:left="0" w:firstLine="709"/>
        <w:jc w:val="both"/>
        <w:rPr>
          <w:szCs w:val="28"/>
        </w:rPr>
      </w:pPr>
      <w:r>
        <w:rPr>
          <w:szCs w:val="28"/>
        </w:rPr>
        <w:t xml:space="preserve">В случае возникновения ошибки, то «В результате загрузки. реестра произошла ошибка </w:t>
      </w:r>
      <w:r w:rsidRPr="004965D1">
        <w:rPr>
          <w:i/>
          <w:szCs w:val="28"/>
          <w:u w:val="single"/>
        </w:rPr>
        <w:t>Текст ошибки</w:t>
      </w:r>
      <w:r>
        <w:rPr>
          <w:szCs w:val="28"/>
        </w:rPr>
        <w:t>». При нажатии на кнопку «Ок» возвращаемся в журнал реестров.</w:t>
      </w:r>
    </w:p>
    <w:p w:rsidR="004965D1" w:rsidRPr="004965D1" w:rsidRDefault="004965D1" w:rsidP="0070340D">
      <w:pPr>
        <w:ind w:firstLine="709"/>
        <w:jc w:val="both"/>
        <w:rPr>
          <w:szCs w:val="28"/>
        </w:rPr>
      </w:pPr>
      <w:r>
        <w:rPr>
          <w:szCs w:val="28"/>
        </w:rPr>
        <w:lastRenderedPageBreak/>
        <w:t>При нажатии на кнопку «Отмена», возвращается в журнал реестров.</w:t>
      </w:r>
    </w:p>
    <w:p w:rsidR="004965D1" w:rsidRPr="004965D1" w:rsidRDefault="004965D1" w:rsidP="0070340D">
      <w:pPr>
        <w:ind w:left="426"/>
        <w:jc w:val="both"/>
        <w:rPr>
          <w:szCs w:val="28"/>
        </w:rPr>
      </w:pPr>
      <w:r w:rsidRPr="004965D1">
        <w:rPr>
          <w:szCs w:val="28"/>
        </w:rPr>
        <w:t xml:space="preserve"> </w:t>
      </w:r>
    </w:p>
    <w:p w:rsidR="004965D1" w:rsidRDefault="00193103" w:rsidP="0070340D">
      <w:pPr>
        <w:ind w:left="426"/>
        <w:jc w:val="both"/>
        <w:rPr>
          <w:sz w:val="24"/>
          <w:szCs w:val="24"/>
        </w:rPr>
      </w:pPr>
      <w:r w:rsidRPr="009B3F13">
        <w:rPr>
          <w:sz w:val="24"/>
          <w:szCs w:val="24"/>
        </w:rPr>
        <w:pict>
          <v:shape id="_x0000_i1026" type="#_x0000_t75" style="width:467.25pt;height:269.25pt">
            <v:imagedata r:id="rId22" o:title="Содержимое реестров (1)"/>
          </v:shape>
        </w:pict>
      </w:r>
    </w:p>
    <w:p w:rsidR="004965D1" w:rsidRDefault="004965D1" w:rsidP="0070340D">
      <w:pPr>
        <w:ind w:firstLine="709"/>
        <w:jc w:val="both"/>
        <w:rPr>
          <w:sz w:val="24"/>
          <w:szCs w:val="24"/>
        </w:rPr>
      </w:pPr>
      <w:r>
        <w:rPr>
          <w:sz w:val="24"/>
          <w:szCs w:val="24"/>
        </w:rPr>
        <w:t>Рисунок 4.4 Макет формы содержимого реестра</w:t>
      </w:r>
    </w:p>
    <w:p w:rsidR="004965D1" w:rsidRPr="004965D1" w:rsidRDefault="004965D1" w:rsidP="0070340D">
      <w:pPr>
        <w:ind w:firstLine="709"/>
        <w:jc w:val="both"/>
        <w:rPr>
          <w:szCs w:val="28"/>
        </w:rPr>
      </w:pPr>
      <w:r>
        <w:rPr>
          <w:szCs w:val="28"/>
        </w:rPr>
        <w:t>На форме отображения содержимого</w:t>
      </w:r>
      <w:r w:rsidR="00742271">
        <w:rPr>
          <w:szCs w:val="28"/>
        </w:rPr>
        <w:t xml:space="preserve"> реестра показаны все договоры, </w:t>
      </w:r>
      <w:r>
        <w:rPr>
          <w:szCs w:val="28"/>
        </w:rPr>
        <w:t>содержащиеся в реестре.</w:t>
      </w:r>
      <w:r w:rsidR="00742271">
        <w:rPr>
          <w:szCs w:val="28"/>
        </w:rPr>
        <w:t xml:space="preserve"> На ней также отображается статус договора. Если статус «Не обработано», то у пользователя есть возможности редактировать или удалить строку реестра. При нажатии на кнопку «Редактировать», отображается окно редактирования договора. Макет окна представлен на рисунке 4.5</w:t>
      </w:r>
      <w:r w:rsidR="00420E39" w:rsidRPr="00420E39">
        <w:rPr>
          <w:szCs w:val="28"/>
        </w:rPr>
        <w:t xml:space="preserve">. </w:t>
      </w:r>
      <w:r w:rsidR="00420E39">
        <w:rPr>
          <w:szCs w:val="28"/>
        </w:rPr>
        <w:t>При нажатии на кнопку «Удалить», появляется диалоговое окно с вопросом «Вы уверены, что хотите удалить строку реестра». При согласии запускается процесс удаления строки реестра. При нажатии на кнопку «Обработать все»</w:t>
      </w:r>
      <w:r w:rsidR="0055496D">
        <w:rPr>
          <w:szCs w:val="28"/>
        </w:rPr>
        <w:t xml:space="preserve">, запускается процедура обработки по всем необработанным строкам реестра. При нажатии на «Обработать выделенные», происходит аналогичная процедура, только по отмеченным строкам реестра. Выделение строк происходит через </w:t>
      </w:r>
      <w:r w:rsidR="0055496D">
        <w:rPr>
          <w:szCs w:val="28"/>
          <w:lang w:val="en-US"/>
        </w:rPr>
        <w:t xml:space="preserve">Ctrl + </w:t>
      </w:r>
      <w:r w:rsidR="0055496D">
        <w:rPr>
          <w:szCs w:val="28"/>
        </w:rPr>
        <w:t>ЛКМ.</w:t>
      </w:r>
      <w:r w:rsidR="00742271">
        <w:rPr>
          <w:szCs w:val="28"/>
        </w:rPr>
        <w:t xml:space="preserve"> </w:t>
      </w:r>
    </w:p>
    <w:p w:rsidR="00BC45B6" w:rsidRDefault="00BA1A22" w:rsidP="0070340D">
      <w:pPr>
        <w:ind w:firstLine="709"/>
        <w:jc w:val="both"/>
        <w:rPr>
          <w:sz w:val="24"/>
          <w:szCs w:val="24"/>
        </w:rPr>
      </w:pPr>
      <w:r w:rsidRPr="00BA1A22">
        <w:rPr>
          <w:noProof/>
          <w:sz w:val="24"/>
          <w:szCs w:val="24"/>
          <w:lang w:eastAsia="ru-RU"/>
        </w:rPr>
        <w:lastRenderedPageBreak/>
        <w:drawing>
          <wp:inline distT="0" distB="0" distL="0" distR="0">
            <wp:extent cx="5817670" cy="4092880"/>
            <wp:effectExtent l="19050" t="0" r="0" b="0"/>
            <wp:docPr id="30" name="Рисунок 30" descr="C:\Users\DaNkO\AppData\Local\Microsoft\Windows\INetCache\Content.Word\Редактиров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aNkO\AppData\Local\Microsoft\Windows\INetCache\Content.Word\Редактирование.png"/>
                    <pic:cNvPicPr>
                      <a:picLocks noChangeAspect="1" noChangeArrowheads="1"/>
                    </pic:cNvPicPr>
                  </pic:nvPicPr>
                  <pic:blipFill>
                    <a:blip r:embed="rId23"/>
                    <a:srcRect/>
                    <a:stretch>
                      <a:fillRect/>
                    </a:stretch>
                  </pic:blipFill>
                  <pic:spPr bwMode="auto">
                    <a:xfrm>
                      <a:off x="0" y="0"/>
                      <a:ext cx="5819410" cy="4094104"/>
                    </a:xfrm>
                    <a:prstGeom prst="rect">
                      <a:avLst/>
                    </a:prstGeom>
                    <a:noFill/>
                    <a:ln w="9525">
                      <a:noFill/>
                      <a:miter lim="800000"/>
                      <a:headEnd/>
                      <a:tailEnd/>
                    </a:ln>
                  </pic:spPr>
                </pic:pic>
              </a:graphicData>
            </a:graphic>
          </wp:inline>
        </w:drawing>
      </w:r>
    </w:p>
    <w:p w:rsidR="0055496D" w:rsidRDefault="0055496D" w:rsidP="0070340D">
      <w:pPr>
        <w:ind w:firstLine="709"/>
        <w:jc w:val="both"/>
        <w:rPr>
          <w:sz w:val="24"/>
          <w:szCs w:val="24"/>
        </w:rPr>
      </w:pPr>
      <w:r>
        <w:rPr>
          <w:sz w:val="24"/>
          <w:szCs w:val="24"/>
        </w:rPr>
        <w:t>Рисунок 4.5 Макет формы редактирования договора</w:t>
      </w:r>
    </w:p>
    <w:p w:rsidR="0055496D" w:rsidRDefault="0055496D" w:rsidP="0070340D">
      <w:pPr>
        <w:ind w:firstLine="709"/>
        <w:jc w:val="both"/>
        <w:rPr>
          <w:szCs w:val="28"/>
        </w:rPr>
      </w:pPr>
      <w:r>
        <w:rPr>
          <w:szCs w:val="28"/>
        </w:rPr>
        <w:t>На форме редактирования договора отображается ошибка, не позволяющая обработать договор, а так же поля атрибутов, которые можно изменять. При нажатии на кнопку «Обработать строку реестра», запускается процедура обработки строки реестра. В случае успеха появляется окно с текстом «Строка реестра успешно обработана», при нажатии на «ОК», осуществляется переход к следующей не обработанной строке реестра. При нажатии на «Вернуться к реестру», происходит возвращение к журналу содержимого обрабатываемого реестра. При нажатии на стрелочки, происходит переход к предыдущей или последующей необработанной строке реестра.</w:t>
      </w:r>
    </w:p>
    <w:p w:rsidR="00A42B34" w:rsidRDefault="00A42B34" w:rsidP="0070340D">
      <w:pPr>
        <w:pStyle w:val="3"/>
      </w:pPr>
      <w:bookmarkStart w:id="28" w:name="_Toc11252904"/>
      <w:r>
        <w:t>Черный ящик</w:t>
      </w:r>
      <w:bookmarkEnd w:id="28"/>
    </w:p>
    <w:p w:rsidR="00464908" w:rsidRPr="00193103" w:rsidRDefault="00A42B34" w:rsidP="0070340D">
      <w:pPr>
        <w:ind w:firstLine="709"/>
        <w:jc w:val="both"/>
      </w:pPr>
      <w:r>
        <w:t>Черный ящик представляет собой программу, работающую на клиентском сервере, и предоставляющую</w:t>
      </w:r>
      <w:r w:rsidR="006F6429">
        <w:t xml:space="preserve"> возможность парсинга реестров в</w:t>
      </w:r>
      <w:r>
        <w:t xml:space="preserve"> таблицы базы данных клиента</w:t>
      </w:r>
      <w:r w:rsidR="00210E3F">
        <w:t xml:space="preserve">. Изначально модуль импорта и корректировки </w:t>
      </w:r>
      <w:r w:rsidR="00210E3F">
        <w:lastRenderedPageBreak/>
        <w:t xml:space="preserve">добавляет </w:t>
      </w:r>
      <w:r w:rsidR="007D4ED5">
        <w:t xml:space="preserve">загружаемый файл в таблицу БД </w:t>
      </w:r>
      <w:r w:rsidR="007D4ED5">
        <w:rPr>
          <w:lang w:val="en-US"/>
        </w:rPr>
        <w:t>IS</w:t>
      </w:r>
      <w:r w:rsidR="007D4ED5" w:rsidRPr="007D4ED5">
        <w:t>_</w:t>
      </w:r>
      <w:r w:rsidR="007D4ED5">
        <w:rPr>
          <w:lang w:val="en-US"/>
        </w:rPr>
        <w:t>BLOB</w:t>
      </w:r>
      <w:r w:rsidR="007D4ED5">
        <w:t xml:space="preserve">. Далее модуль получает </w:t>
      </w:r>
      <w:r w:rsidR="007D4ED5">
        <w:rPr>
          <w:lang w:val="en-US"/>
        </w:rPr>
        <w:t>Id</w:t>
      </w:r>
      <w:r w:rsidR="007D4ED5" w:rsidRPr="007D4ED5">
        <w:t xml:space="preserve"> </w:t>
      </w:r>
      <w:r w:rsidR="007D4ED5">
        <w:t>загруженного файла.</w:t>
      </w:r>
      <w:r>
        <w:t xml:space="preserve"> </w:t>
      </w:r>
      <w:r w:rsidR="00210E3F">
        <w:t xml:space="preserve">ЧЯ представляет </w:t>
      </w:r>
      <w:r w:rsidR="00210E3F">
        <w:rPr>
          <w:lang w:val="en-US"/>
        </w:rPr>
        <w:t>API</w:t>
      </w:r>
      <w:r w:rsidR="007D4ED5">
        <w:t xml:space="preserve">, </w:t>
      </w:r>
      <w:r w:rsidR="00210E3F">
        <w:t xml:space="preserve"> который будет принимать </w:t>
      </w:r>
      <w:r w:rsidR="007D4ED5">
        <w:t xml:space="preserve">этот </w:t>
      </w:r>
      <w:r w:rsidR="007D4ED5">
        <w:rPr>
          <w:lang w:val="en-US"/>
        </w:rPr>
        <w:t>Id</w:t>
      </w:r>
      <w:r w:rsidR="007D4ED5" w:rsidRPr="007D4ED5">
        <w:t xml:space="preserve">. </w:t>
      </w:r>
      <w:r w:rsidR="007D4ED5">
        <w:t xml:space="preserve">При получении номера файла, программа обращается к таблице </w:t>
      </w:r>
      <w:r w:rsidR="007D4ED5">
        <w:rPr>
          <w:lang w:val="en-US"/>
        </w:rPr>
        <w:t>IS</w:t>
      </w:r>
      <w:r w:rsidR="007D4ED5" w:rsidRPr="007D4ED5">
        <w:t>_</w:t>
      </w:r>
      <w:r w:rsidR="007D4ED5">
        <w:rPr>
          <w:lang w:val="en-US"/>
        </w:rPr>
        <w:t>BLOB</w:t>
      </w:r>
      <w:r w:rsidR="007D4ED5">
        <w:t xml:space="preserve"> и пытается разбить данные из файла реестра на договора. </w:t>
      </w:r>
      <w:r w:rsidR="00464908">
        <w:t>Содержание сообщения, передаваемого в ЧЯ, показана на рисунке 4.6.</w:t>
      </w:r>
    </w:p>
    <w:p w:rsidR="00482D6B" w:rsidRDefault="00680F5D" w:rsidP="0070340D">
      <w:pPr>
        <w:ind w:firstLine="709"/>
        <w:jc w:val="both"/>
      </w:pPr>
      <w:r>
        <w:t xml:space="preserve">После попадания в таблицу </w:t>
      </w:r>
      <w:r>
        <w:rPr>
          <w:lang w:val="en-US"/>
        </w:rPr>
        <w:t>IS</w:t>
      </w:r>
      <w:r w:rsidRPr="00680F5D">
        <w:t>_</w:t>
      </w:r>
      <w:r>
        <w:rPr>
          <w:lang w:val="en-US"/>
        </w:rPr>
        <w:t>BLOB</w:t>
      </w:r>
      <w:r w:rsidRPr="00680F5D">
        <w:t xml:space="preserve">, </w:t>
      </w:r>
      <w:r>
        <w:t xml:space="preserve">данные заносятся в другие таблицы БД, такие как: </w:t>
      </w:r>
      <w:r>
        <w:rPr>
          <w:lang w:val="en-US"/>
        </w:rPr>
        <w:t>IS</w:t>
      </w:r>
      <w:r w:rsidRPr="00680F5D">
        <w:t>_</w:t>
      </w:r>
      <w:r>
        <w:rPr>
          <w:lang w:val="en-US"/>
        </w:rPr>
        <w:t>REGISTER</w:t>
      </w:r>
      <w:r w:rsidRPr="00680F5D">
        <w:t xml:space="preserve">, </w:t>
      </w:r>
      <w:r>
        <w:rPr>
          <w:lang w:val="en-US"/>
        </w:rPr>
        <w:t>IS</w:t>
      </w:r>
      <w:r w:rsidRPr="00680F5D">
        <w:t>_</w:t>
      </w:r>
      <w:r>
        <w:rPr>
          <w:lang w:val="en-US"/>
        </w:rPr>
        <w:t>REGISTER</w:t>
      </w:r>
      <w:r w:rsidRPr="00680F5D">
        <w:t>_</w:t>
      </w:r>
      <w:r>
        <w:rPr>
          <w:lang w:val="en-US"/>
        </w:rPr>
        <w:t>COV</w:t>
      </w:r>
      <w:r w:rsidRPr="00680F5D">
        <w:t xml:space="preserve">, </w:t>
      </w:r>
      <w:r>
        <w:rPr>
          <w:lang w:val="en-US"/>
        </w:rPr>
        <w:t>IS</w:t>
      </w:r>
      <w:r w:rsidRPr="00680F5D">
        <w:t>_</w:t>
      </w:r>
      <w:r>
        <w:rPr>
          <w:lang w:val="en-US"/>
        </w:rPr>
        <w:t>REG</w:t>
      </w:r>
      <w:r w:rsidRPr="00680F5D">
        <w:t>_</w:t>
      </w:r>
      <w:r>
        <w:rPr>
          <w:lang w:val="en-US"/>
        </w:rPr>
        <w:t>DICT</w:t>
      </w:r>
      <w:r w:rsidRPr="00680F5D">
        <w:t xml:space="preserve">, </w:t>
      </w:r>
      <w:r>
        <w:rPr>
          <w:lang w:val="en-US"/>
        </w:rPr>
        <w:t>IS</w:t>
      </w:r>
      <w:r w:rsidRPr="00680F5D">
        <w:t>_</w:t>
      </w:r>
      <w:r>
        <w:rPr>
          <w:lang w:val="en-US"/>
        </w:rPr>
        <w:t>REGISTER</w:t>
      </w:r>
      <w:r w:rsidRPr="00680F5D">
        <w:t>_</w:t>
      </w:r>
      <w:r>
        <w:rPr>
          <w:lang w:val="en-US"/>
        </w:rPr>
        <w:t>TP</w:t>
      </w:r>
      <w:r w:rsidRPr="00680F5D">
        <w:t xml:space="preserve">. </w:t>
      </w:r>
      <w:r>
        <w:t>Структура данны</w:t>
      </w:r>
      <w:r w:rsidR="00BD158B">
        <w:t xml:space="preserve">х </w:t>
      </w:r>
      <w:r w:rsidR="00A44EAD">
        <w:t>представлена в таблицах 4.1, 4.</w:t>
      </w:r>
      <w:r w:rsidR="00A44EAD" w:rsidRPr="00A44EAD">
        <w:t>2</w:t>
      </w:r>
      <w:r w:rsidR="00A44EAD">
        <w:t>, 4.</w:t>
      </w:r>
      <w:r w:rsidR="00A44EAD" w:rsidRPr="00A44EAD">
        <w:t>3</w:t>
      </w:r>
      <w:r w:rsidR="00A44EAD">
        <w:t>, 4.</w:t>
      </w:r>
      <w:r w:rsidR="00A44EAD" w:rsidRPr="00A44EAD">
        <w:t>4</w:t>
      </w:r>
      <w:r w:rsidR="00A44EAD">
        <w:t>, 4.</w:t>
      </w:r>
      <w:r w:rsidR="00A44EAD" w:rsidRPr="00A44EAD">
        <w:t>5</w:t>
      </w:r>
      <w:r w:rsidR="00BD158B">
        <w:t>.</w:t>
      </w:r>
      <w:r>
        <w:t xml:space="preserve"> </w:t>
      </w:r>
      <w:r w:rsidR="007D4ED5">
        <w:t>В случае успеха, черный ящик в ответ за запрос отправляет текст ошибки или признак успешного выполнения загрузки реестра в БД.</w:t>
      </w:r>
    </w:p>
    <w:p w:rsidR="00464908" w:rsidRDefault="00464908" w:rsidP="0070340D">
      <w:pPr>
        <w:jc w:val="both"/>
        <w:rPr>
          <w:lang w:val="en-US"/>
        </w:rPr>
      </w:pPr>
      <w:r w:rsidRPr="00193103">
        <w:t xml:space="preserve">    </w:t>
      </w:r>
      <w:r w:rsidRPr="00193103">
        <w:tab/>
      </w:r>
      <w:r w:rsidRPr="00193103">
        <w:tab/>
      </w:r>
      <w:r w:rsidRPr="00193103">
        <w:tab/>
      </w:r>
      <w:r w:rsidRPr="00193103">
        <w:tab/>
      </w:r>
      <w:r>
        <w:rPr>
          <w:noProof/>
          <w:lang w:eastAsia="ru-RU"/>
        </w:rPr>
        <w:drawing>
          <wp:inline distT="0" distB="0" distL="0" distR="0">
            <wp:extent cx="1095375" cy="619125"/>
            <wp:effectExtent l="19050" t="0" r="9525" b="0"/>
            <wp:docPr id="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1095375" cy="619125"/>
                    </a:xfrm>
                    <a:prstGeom prst="rect">
                      <a:avLst/>
                    </a:prstGeom>
                    <a:noFill/>
                    <a:ln w="9525">
                      <a:noFill/>
                      <a:miter lim="800000"/>
                      <a:headEnd/>
                      <a:tailEnd/>
                    </a:ln>
                  </pic:spPr>
                </pic:pic>
              </a:graphicData>
            </a:graphic>
          </wp:inline>
        </w:drawing>
      </w:r>
    </w:p>
    <w:p w:rsidR="00482D6B" w:rsidRPr="00464908" w:rsidRDefault="00464908" w:rsidP="0070340D">
      <w:pPr>
        <w:jc w:val="both"/>
        <w:rPr>
          <w:sz w:val="24"/>
          <w:szCs w:val="24"/>
        </w:rPr>
      </w:pPr>
      <w:r w:rsidRPr="00464908">
        <w:rPr>
          <w:sz w:val="24"/>
          <w:szCs w:val="24"/>
        </w:rPr>
        <w:t>Рисунок 4.6 Содержание сообщения, передаваемого модулем импорта, в черный ящик</w:t>
      </w:r>
      <w:r w:rsidR="00482D6B" w:rsidRPr="00464908">
        <w:rPr>
          <w:sz w:val="24"/>
          <w:szCs w:val="24"/>
        </w:rPr>
        <w:br w:type="page"/>
      </w:r>
    </w:p>
    <w:p w:rsidR="00A42B34" w:rsidRDefault="00A42B34" w:rsidP="0070340D">
      <w:pPr>
        <w:ind w:firstLine="709"/>
        <w:jc w:val="both"/>
      </w:pPr>
    </w:p>
    <w:tbl>
      <w:tblPr>
        <w:tblStyle w:val="aa"/>
        <w:tblW w:w="0" w:type="auto"/>
        <w:tblLook w:val="04A0"/>
      </w:tblPr>
      <w:tblGrid>
        <w:gridCol w:w="2628"/>
        <w:gridCol w:w="2332"/>
        <w:gridCol w:w="8"/>
        <w:gridCol w:w="4603"/>
      </w:tblGrid>
      <w:tr w:rsidR="00BD158B" w:rsidTr="00E50E63">
        <w:tc>
          <w:tcPr>
            <w:tcW w:w="2628" w:type="dxa"/>
          </w:tcPr>
          <w:p w:rsidR="00BD158B" w:rsidRDefault="00BD158B" w:rsidP="0070340D">
            <w:pPr>
              <w:jc w:val="both"/>
            </w:pPr>
            <w:r>
              <w:t>Название поля</w:t>
            </w:r>
          </w:p>
        </w:tc>
        <w:tc>
          <w:tcPr>
            <w:tcW w:w="2340" w:type="dxa"/>
            <w:gridSpan w:val="2"/>
          </w:tcPr>
          <w:p w:rsidR="00BD158B" w:rsidRDefault="00BD158B" w:rsidP="0070340D">
            <w:pPr>
              <w:jc w:val="both"/>
            </w:pPr>
            <w:r>
              <w:t>Тип данных</w:t>
            </w:r>
          </w:p>
        </w:tc>
        <w:tc>
          <w:tcPr>
            <w:tcW w:w="4603" w:type="dxa"/>
          </w:tcPr>
          <w:p w:rsidR="00BD158B" w:rsidRDefault="00BD158B" w:rsidP="0070340D">
            <w:pPr>
              <w:jc w:val="both"/>
            </w:pPr>
            <w:r>
              <w:t>Значение</w:t>
            </w:r>
            <w:r>
              <w:tab/>
            </w:r>
          </w:p>
        </w:tc>
      </w:tr>
      <w:tr w:rsidR="00BD158B" w:rsidTr="00E50E63">
        <w:tc>
          <w:tcPr>
            <w:tcW w:w="2628" w:type="dxa"/>
          </w:tcPr>
          <w:p w:rsidR="00BD158B" w:rsidRPr="00BD158B" w:rsidRDefault="00BD158B" w:rsidP="0070340D">
            <w:pPr>
              <w:jc w:val="both"/>
              <w:rPr>
                <w:lang w:val="en-US"/>
              </w:rPr>
            </w:pPr>
            <w:r>
              <w:rPr>
                <w:lang w:val="en-US"/>
              </w:rPr>
              <w:t>SYNK_ID</w:t>
            </w:r>
          </w:p>
        </w:tc>
        <w:tc>
          <w:tcPr>
            <w:tcW w:w="2340" w:type="dxa"/>
            <w:gridSpan w:val="2"/>
          </w:tcPr>
          <w:p w:rsidR="00BD158B" w:rsidRPr="00BD158B" w:rsidRDefault="00BD158B" w:rsidP="0070340D">
            <w:pPr>
              <w:jc w:val="both"/>
              <w:rPr>
                <w:lang w:val="en-US"/>
              </w:rPr>
            </w:pPr>
            <w:r>
              <w:rPr>
                <w:lang w:val="en-US"/>
              </w:rPr>
              <w:t>NUMBER(17)</w:t>
            </w:r>
          </w:p>
        </w:tc>
        <w:tc>
          <w:tcPr>
            <w:tcW w:w="4603" w:type="dxa"/>
          </w:tcPr>
          <w:p w:rsidR="00BD158B" w:rsidRPr="00BD158B" w:rsidRDefault="00BD158B" w:rsidP="0070340D">
            <w:pPr>
              <w:jc w:val="both"/>
            </w:pPr>
            <w:r>
              <w:t>Номер записи</w:t>
            </w:r>
          </w:p>
        </w:tc>
      </w:tr>
      <w:tr w:rsidR="00BD158B" w:rsidTr="00E50E63">
        <w:tc>
          <w:tcPr>
            <w:tcW w:w="2628" w:type="dxa"/>
          </w:tcPr>
          <w:p w:rsidR="00BD158B" w:rsidRPr="00BD158B" w:rsidRDefault="00BD158B" w:rsidP="0070340D">
            <w:pPr>
              <w:jc w:val="both"/>
              <w:rPr>
                <w:lang w:val="en-US"/>
              </w:rPr>
            </w:pPr>
            <w:r>
              <w:rPr>
                <w:lang w:val="en-US"/>
              </w:rPr>
              <w:t>BLOB</w:t>
            </w:r>
            <w:r w:rsidR="00BC29CF">
              <w:rPr>
                <w:lang w:val="en-US"/>
              </w:rPr>
              <w:t>_FILE</w:t>
            </w:r>
          </w:p>
        </w:tc>
        <w:tc>
          <w:tcPr>
            <w:tcW w:w="2340" w:type="dxa"/>
            <w:gridSpan w:val="2"/>
          </w:tcPr>
          <w:p w:rsidR="00BD158B" w:rsidRPr="00BC29CF" w:rsidRDefault="00BC29CF" w:rsidP="0070340D">
            <w:pPr>
              <w:jc w:val="both"/>
              <w:rPr>
                <w:lang w:val="en-US"/>
              </w:rPr>
            </w:pPr>
            <w:r>
              <w:rPr>
                <w:lang w:val="en-US"/>
              </w:rPr>
              <w:t>BLOB</w:t>
            </w:r>
          </w:p>
        </w:tc>
        <w:tc>
          <w:tcPr>
            <w:tcW w:w="4603" w:type="dxa"/>
          </w:tcPr>
          <w:p w:rsidR="00BD158B" w:rsidRPr="00BC29CF" w:rsidRDefault="00BC29CF" w:rsidP="0070340D">
            <w:pPr>
              <w:jc w:val="both"/>
            </w:pPr>
            <w:r>
              <w:rPr>
                <w:lang w:val="en-US"/>
              </w:rPr>
              <w:t xml:space="preserve">BLOB </w:t>
            </w:r>
            <w:r>
              <w:t>файла</w:t>
            </w:r>
          </w:p>
        </w:tc>
      </w:tr>
      <w:tr w:rsidR="00BD158B" w:rsidTr="00E50E63">
        <w:tc>
          <w:tcPr>
            <w:tcW w:w="2628" w:type="dxa"/>
          </w:tcPr>
          <w:p w:rsidR="00BD158B" w:rsidRPr="00BC29CF" w:rsidRDefault="00BC29CF" w:rsidP="0070340D">
            <w:pPr>
              <w:jc w:val="both"/>
              <w:rPr>
                <w:lang w:val="en-US"/>
              </w:rPr>
            </w:pPr>
            <w:r>
              <w:rPr>
                <w:lang w:val="en-US"/>
              </w:rPr>
              <w:t>BLOB_NAME</w:t>
            </w:r>
          </w:p>
        </w:tc>
        <w:tc>
          <w:tcPr>
            <w:tcW w:w="2340" w:type="dxa"/>
            <w:gridSpan w:val="2"/>
          </w:tcPr>
          <w:p w:rsidR="00BD158B" w:rsidRPr="00BC29CF" w:rsidRDefault="00BC29CF" w:rsidP="0070340D">
            <w:pPr>
              <w:jc w:val="both"/>
              <w:rPr>
                <w:lang w:val="en-US"/>
              </w:rPr>
            </w:pPr>
            <w:r>
              <w:rPr>
                <w:lang w:val="en-US"/>
              </w:rPr>
              <w:t>VARCHAR2(100)</w:t>
            </w:r>
          </w:p>
        </w:tc>
        <w:tc>
          <w:tcPr>
            <w:tcW w:w="4603" w:type="dxa"/>
          </w:tcPr>
          <w:p w:rsidR="00BD158B" w:rsidRDefault="00BC29CF" w:rsidP="0070340D">
            <w:pPr>
              <w:jc w:val="both"/>
            </w:pPr>
            <w:r>
              <w:t>Наименование файла</w:t>
            </w:r>
          </w:p>
        </w:tc>
      </w:tr>
      <w:tr w:rsidR="00BD158B" w:rsidTr="00E50E63">
        <w:tc>
          <w:tcPr>
            <w:tcW w:w="2628" w:type="dxa"/>
          </w:tcPr>
          <w:p w:rsidR="00BD158B" w:rsidRPr="00BC29CF" w:rsidRDefault="00BC29CF" w:rsidP="0070340D">
            <w:pPr>
              <w:jc w:val="both"/>
              <w:rPr>
                <w:lang w:val="en-US"/>
              </w:rPr>
            </w:pPr>
            <w:r>
              <w:rPr>
                <w:lang w:val="en-US"/>
              </w:rPr>
              <w:t>CREATE_DATE</w:t>
            </w:r>
          </w:p>
        </w:tc>
        <w:tc>
          <w:tcPr>
            <w:tcW w:w="2340" w:type="dxa"/>
            <w:gridSpan w:val="2"/>
          </w:tcPr>
          <w:p w:rsidR="00BD158B" w:rsidRPr="00BC29CF" w:rsidRDefault="00BC29CF" w:rsidP="0070340D">
            <w:pPr>
              <w:jc w:val="both"/>
              <w:rPr>
                <w:lang w:val="en-US"/>
              </w:rPr>
            </w:pPr>
            <w:r>
              <w:rPr>
                <w:lang w:val="en-US"/>
              </w:rPr>
              <w:t>DATE default sysdate</w:t>
            </w:r>
          </w:p>
        </w:tc>
        <w:tc>
          <w:tcPr>
            <w:tcW w:w="4603" w:type="dxa"/>
          </w:tcPr>
          <w:p w:rsidR="00BD158B" w:rsidRDefault="00BC29CF" w:rsidP="0070340D">
            <w:pPr>
              <w:jc w:val="both"/>
            </w:pPr>
            <w:r>
              <w:t>Дата создания</w:t>
            </w:r>
          </w:p>
        </w:tc>
      </w:tr>
      <w:tr w:rsidR="00BD158B" w:rsidTr="00E50E63">
        <w:tc>
          <w:tcPr>
            <w:tcW w:w="2628" w:type="dxa"/>
          </w:tcPr>
          <w:p w:rsidR="00BD158B" w:rsidRPr="00BC29CF" w:rsidRDefault="00BC29CF" w:rsidP="0070340D">
            <w:pPr>
              <w:jc w:val="both"/>
              <w:rPr>
                <w:lang w:val="en-US"/>
              </w:rPr>
            </w:pPr>
            <w:r>
              <w:rPr>
                <w:lang w:val="en-US"/>
              </w:rPr>
              <w:t>SIGN_BLOCK</w:t>
            </w:r>
          </w:p>
        </w:tc>
        <w:tc>
          <w:tcPr>
            <w:tcW w:w="2340" w:type="dxa"/>
            <w:gridSpan w:val="2"/>
          </w:tcPr>
          <w:p w:rsidR="00BD158B" w:rsidRPr="00BC29CF" w:rsidRDefault="00BC29CF" w:rsidP="0070340D">
            <w:pPr>
              <w:jc w:val="both"/>
              <w:rPr>
                <w:lang w:val="en-US"/>
              </w:rPr>
            </w:pPr>
            <w:r>
              <w:rPr>
                <w:lang w:val="en-US"/>
              </w:rPr>
              <w:t>NUMBER(1) default 0</w:t>
            </w:r>
          </w:p>
        </w:tc>
        <w:tc>
          <w:tcPr>
            <w:tcW w:w="4603" w:type="dxa"/>
          </w:tcPr>
          <w:p w:rsidR="00BD158B" w:rsidRDefault="00BC29CF" w:rsidP="0070340D">
            <w:pPr>
              <w:jc w:val="both"/>
            </w:pPr>
            <w:r>
              <w:t>Блокирована</w:t>
            </w:r>
          </w:p>
        </w:tc>
      </w:tr>
      <w:tr w:rsidR="00BD158B" w:rsidTr="00E50E63">
        <w:tc>
          <w:tcPr>
            <w:tcW w:w="2628" w:type="dxa"/>
          </w:tcPr>
          <w:p w:rsidR="00BD158B" w:rsidRPr="00BC29CF" w:rsidRDefault="00BC29CF" w:rsidP="0070340D">
            <w:pPr>
              <w:jc w:val="both"/>
              <w:rPr>
                <w:lang w:val="en-US"/>
              </w:rPr>
            </w:pPr>
            <w:r>
              <w:rPr>
                <w:lang w:val="en-US"/>
              </w:rPr>
              <w:t>AUTHOR</w:t>
            </w:r>
          </w:p>
        </w:tc>
        <w:tc>
          <w:tcPr>
            <w:tcW w:w="2340" w:type="dxa"/>
            <w:gridSpan w:val="2"/>
          </w:tcPr>
          <w:p w:rsidR="00BD158B" w:rsidRPr="00BC29CF" w:rsidRDefault="00BC29CF" w:rsidP="0070340D">
            <w:pPr>
              <w:jc w:val="both"/>
              <w:rPr>
                <w:lang w:val="en-US"/>
              </w:rPr>
            </w:pPr>
            <w:r>
              <w:rPr>
                <w:lang w:val="en-US"/>
              </w:rPr>
              <w:t>VARCHAR2(30)</w:t>
            </w:r>
          </w:p>
        </w:tc>
        <w:tc>
          <w:tcPr>
            <w:tcW w:w="4603" w:type="dxa"/>
          </w:tcPr>
          <w:p w:rsidR="00BD158B" w:rsidRDefault="00BC29CF" w:rsidP="0070340D">
            <w:pPr>
              <w:jc w:val="both"/>
            </w:pPr>
            <w:r>
              <w:t>Автор</w:t>
            </w:r>
          </w:p>
        </w:tc>
      </w:tr>
      <w:tr w:rsidR="00BD158B" w:rsidTr="00E50E63">
        <w:tc>
          <w:tcPr>
            <w:tcW w:w="2628" w:type="dxa"/>
          </w:tcPr>
          <w:p w:rsidR="00BD158B" w:rsidRPr="00BC29CF" w:rsidRDefault="00BC29CF" w:rsidP="0070340D">
            <w:pPr>
              <w:jc w:val="both"/>
              <w:rPr>
                <w:lang w:val="en-US"/>
              </w:rPr>
            </w:pPr>
            <w:r>
              <w:rPr>
                <w:lang w:val="en-US"/>
              </w:rPr>
              <w:t>PRODUCT</w:t>
            </w:r>
          </w:p>
        </w:tc>
        <w:tc>
          <w:tcPr>
            <w:tcW w:w="2340" w:type="dxa"/>
            <w:gridSpan w:val="2"/>
          </w:tcPr>
          <w:p w:rsidR="00BD158B" w:rsidRPr="00BC29CF" w:rsidRDefault="00BC29CF" w:rsidP="0070340D">
            <w:pPr>
              <w:jc w:val="both"/>
              <w:rPr>
                <w:lang w:val="en-US"/>
              </w:rPr>
            </w:pPr>
            <w:r>
              <w:rPr>
                <w:lang w:val="en-US"/>
              </w:rPr>
              <w:t>NUMBER(17)</w:t>
            </w:r>
          </w:p>
        </w:tc>
        <w:tc>
          <w:tcPr>
            <w:tcW w:w="4603" w:type="dxa"/>
          </w:tcPr>
          <w:p w:rsidR="00BD158B" w:rsidRDefault="00BC29CF" w:rsidP="0070340D">
            <w:pPr>
              <w:jc w:val="both"/>
            </w:pPr>
            <w:r>
              <w:t>Вид продукта</w:t>
            </w:r>
          </w:p>
        </w:tc>
      </w:tr>
      <w:tr w:rsidR="00BC29CF"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75"/>
        </w:trPr>
        <w:tc>
          <w:tcPr>
            <w:tcW w:w="2628" w:type="dxa"/>
          </w:tcPr>
          <w:p w:rsidR="00BC29CF" w:rsidRPr="00BC29CF" w:rsidRDefault="00BC29CF" w:rsidP="0070340D">
            <w:pPr>
              <w:jc w:val="both"/>
              <w:rPr>
                <w:lang w:val="en-US"/>
              </w:rPr>
            </w:pPr>
            <w:r>
              <w:rPr>
                <w:lang w:val="en-US"/>
              </w:rPr>
              <w:t>STATUS</w:t>
            </w:r>
          </w:p>
        </w:tc>
        <w:tc>
          <w:tcPr>
            <w:tcW w:w="2332" w:type="dxa"/>
          </w:tcPr>
          <w:p w:rsidR="00BC29CF" w:rsidRPr="00BC29CF" w:rsidRDefault="00BC29CF" w:rsidP="0070340D">
            <w:pPr>
              <w:jc w:val="both"/>
              <w:rPr>
                <w:lang w:val="en-US"/>
              </w:rPr>
            </w:pPr>
            <w:r>
              <w:rPr>
                <w:lang w:val="en-US"/>
              </w:rPr>
              <w:t>NUMBER(1) default 0</w:t>
            </w:r>
          </w:p>
        </w:tc>
        <w:tc>
          <w:tcPr>
            <w:tcW w:w="4611" w:type="dxa"/>
            <w:gridSpan w:val="2"/>
          </w:tcPr>
          <w:p w:rsidR="00BC29CF" w:rsidRDefault="00BC29CF" w:rsidP="0070340D">
            <w:pPr>
              <w:jc w:val="both"/>
            </w:pPr>
            <w:r>
              <w:t>Статус (0 – не сформирован, 1- идет формирование, 2 – сформирован)</w:t>
            </w:r>
          </w:p>
        </w:tc>
      </w:tr>
      <w:tr w:rsidR="00BC29CF"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2628" w:type="dxa"/>
          </w:tcPr>
          <w:p w:rsidR="00BC29CF" w:rsidRPr="00BC29CF" w:rsidRDefault="00BC29CF" w:rsidP="0070340D">
            <w:pPr>
              <w:jc w:val="both"/>
              <w:rPr>
                <w:lang w:val="en-US"/>
              </w:rPr>
            </w:pPr>
            <w:r>
              <w:rPr>
                <w:lang w:val="en-US"/>
              </w:rPr>
              <w:t>JIRA_ISSUE_KEY</w:t>
            </w:r>
          </w:p>
        </w:tc>
        <w:tc>
          <w:tcPr>
            <w:tcW w:w="2332" w:type="dxa"/>
          </w:tcPr>
          <w:p w:rsidR="00BC29CF" w:rsidRPr="00BC29CF" w:rsidRDefault="00BC29CF" w:rsidP="0070340D">
            <w:pPr>
              <w:jc w:val="both"/>
              <w:rPr>
                <w:lang w:val="en-US"/>
              </w:rPr>
            </w:pPr>
            <w:r>
              <w:rPr>
                <w:lang w:val="en-US"/>
              </w:rPr>
              <w:t>VARCHAR2(50)</w:t>
            </w:r>
          </w:p>
        </w:tc>
        <w:tc>
          <w:tcPr>
            <w:tcW w:w="4611" w:type="dxa"/>
            <w:gridSpan w:val="2"/>
          </w:tcPr>
          <w:p w:rsidR="00BC29CF" w:rsidRDefault="00BC29CF" w:rsidP="0070340D">
            <w:pPr>
              <w:jc w:val="both"/>
            </w:pPr>
          </w:p>
        </w:tc>
      </w:tr>
      <w:tr w:rsidR="00BC29CF"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2628" w:type="dxa"/>
          </w:tcPr>
          <w:p w:rsidR="00BC29CF" w:rsidRPr="00BC29CF" w:rsidRDefault="00BC29CF" w:rsidP="0070340D">
            <w:pPr>
              <w:jc w:val="both"/>
              <w:rPr>
                <w:lang w:val="en-US"/>
              </w:rPr>
            </w:pPr>
            <w:r>
              <w:rPr>
                <w:lang w:val="en-US"/>
              </w:rPr>
              <w:t>MAPPING_TYPE</w:t>
            </w:r>
          </w:p>
        </w:tc>
        <w:tc>
          <w:tcPr>
            <w:tcW w:w="2332" w:type="dxa"/>
          </w:tcPr>
          <w:p w:rsidR="00BC29CF" w:rsidRPr="00BC29CF" w:rsidRDefault="00BC29CF" w:rsidP="0070340D">
            <w:pPr>
              <w:jc w:val="both"/>
              <w:rPr>
                <w:lang w:val="en-US"/>
              </w:rPr>
            </w:pPr>
            <w:r>
              <w:rPr>
                <w:lang w:val="en-US"/>
              </w:rPr>
              <w:t>NUMBER(1) default 1</w:t>
            </w:r>
          </w:p>
        </w:tc>
        <w:tc>
          <w:tcPr>
            <w:tcW w:w="4611" w:type="dxa"/>
            <w:gridSpan w:val="2"/>
          </w:tcPr>
          <w:p w:rsidR="00BC29CF" w:rsidRPr="00BC29CF" w:rsidRDefault="00BC29CF" w:rsidP="0070340D">
            <w:pPr>
              <w:jc w:val="both"/>
            </w:pPr>
            <w:r>
              <w:t>Тип загрузки 1 – обычный 2 - активация</w:t>
            </w:r>
          </w:p>
        </w:tc>
      </w:tr>
      <w:tr w:rsidR="00BC29CF"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95"/>
        </w:trPr>
        <w:tc>
          <w:tcPr>
            <w:tcW w:w="2628" w:type="dxa"/>
          </w:tcPr>
          <w:p w:rsidR="00BC29CF" w:rsidRPr="00BC29CF" w:rsidRDefault="00BC29CF" w:rsidP="0070340D">
            <w:pPr>
              <w:jc w:val="both"/>
              <w:rPr>
                <w:lang w:val="en-US"/>
              </w:rPr>
            </w:pPr>
            <w:r>
              <w:rPr>
                <w:lang w:val="en-US"/>
              </w:rPr>
              <w:t>PROCESS_STATUS</w:t>
            </w:r>
          </w:p>
        </w:tc>
        <w:tc>
          <w:tcPr>
            <w:tcW w:w="2332" w:type="dxa"/>
          </w:tcPr>
          <w:p w:rsidR="00BC29CF" w:rsidRPr="00BC29CF" w:rsidRDefault="00BC29CF" w:rsidP="0070340D">
            <w:pPr>
              <w:jc w:val="both"/>
              <w:rPr>
                <w:lang w:val="en-US"/>
              </w:rPr>
            </w:pPr>
            <w:r>
              <w:rPr>
                <w:lang w:val="en-US"/>
              </w:rPr>
              <w:t>VARCHAR2(200)</w:t>
            </w:r>
          </w:p>
        </w:tc>
        <w:tc>
          <w:tcPr>
            <w:tcW w:w="4611" w:type="dxa"/>
            <w:gridSpan w:val="2"/>
          </w:tcPr>
          <w:p w:rsidR="00BC29CF" w:rsidRDefault="00BC29CF" w:rsidP="0070340D">
            <w:pPr>
              <w:jc w:val="both"/>
            </w:pPr>
          </w:p>
        </w:tc>
      </w:tr>
      <w:tr w:rsidR="00BC29CF"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95"/>
        </w:trPr>
        <w:tc>
          <w:tcPr>
            <w:tcW w:w="2628" w:type="dxa"/>
          </w:tcPr>
          <w:p w:rsidR="00BC29CF" w:rsidRPr="00BC29CF" w:rsidRDefault="00BC29CF" w:rsidP="0070340D">
            <w:pPr>
              <w:jc w:val="both"/>
              <w:rPr>
                <w:lang w:val="en-US"/>
              </w:rPr>
            </w:pPr>
            <w:r>
              <w:rPr>
                <w:lang w:val="en-US"/>
              </w:rPr>
              <w:t>BLOB_NUMBER</w:t>
            </w:r>
          </w:p>
        </w:tc>
        <w:tc>
          <w:tcPr>
            <w:tcW w:w="2332" w:type="dxa"/>
          </w:tcPr>
          <w:p w:rsidR="00BC29CF" w:rsidRPr="00BC29CF" w:rsidRDefault="00BC29CF" w:rsidP="0070340D">
            <w:pPr>
              <w:jc w:val="both"/>
              <w:rPr>
                <w:lang w:val="en-US"/>
              </w:rPr>
            </w:pPr>
            <w:r>
              <w:rPr>
                <w:lang w:val="en-US"/>
              </w:rPr>
              <w:t>VARCHAR2(200)</w:t>
            </w:r>
          </w:p>
        </w:tc>
        <w:tc>
          <w:tcPr>
            <w:tcW w:w="4611" w:type="dxa"/>
            <w:gridSpan w:val="2"/>
          </w:tcPr>
          <w:p w:rsidR="00BC29CF" w:rsidRDefault="00BC29CF" w:rsidP="0070340D">
            <w:pPr>
              <w:jc w:val="both"/>
            </w:pPr>
          </w:p>
        </w:tc>
      </w:tr>
      <w:tr w:rsidR="00BC29CF"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40"/>
        </w:trPr>
        <w:tc>
          <w:tcPr>
            <w:tcW w:w="2628" w:type="dxa"/>
          </w:tcPr>
          <w:p w:rsidR="00BC29CF" w:rsidRPr="00BC29CF" w:rsidRDefault="00BC29CF" w:rsidP="0070340D">
            <w:pPr>
              <w:jc w:val="both"/>
              <w:rPr>
                <w:lang w:val="en-US"/>
              </w:rPr>
            </w:pPr>
            <w:r>
              <w:rPr>
                <w:lang w:val="en-US"/>
              </w:rPr>
              <w:t>BLOB_DATE</w:t>
            </w:r>
          </w:p>
        </w:tc>
        <w:tc>
          <w:tcPr>
            <w:tcW w:w="2332" w:type="dxa"/>
          </w:tcPr>
          <w:p w:rsidR="00BC29CF" w:rsidRPr="00BC29CF" w:rsidRDefault="00BC29CF" w:rsidP="0070340D">
            <w:pPr>
              <w:jc w:val="both"/>
              <w:rPr>
                <w:lang w:val="en-US"/>
              </w:rPr>
            </w:pPr>
            <w:r>
              <w:rPr>
                <w:lang w:val="en-US"/>
              </w:rPr>
              <w:t>DATE</w:t>
            </w:r>
          </w:p>
        </w:tc>
        <w:tc>
          <w:tcPr>
            <w:tcW w:w="4611" w:type="dxa"/>
            <w:gridSpan w:val="2"/>
          </w:tcPr>
          <w:p w:rsidR="00BC29CF" w:rsidRDefault="00BC29CF" w:rsidP="0070340D">
            <w:pPr>
              <w:jc w:val="both"/>
            </w:pPr>
          </w:p>
        </w:tc>
      </w:tr>
      <w:tr w:rsidR="00482D6B" w:rsidTr="00482D6B">
        <w:trPr>
          <w:trHeight w:val="389"/>
        </w:trPr>
        <w:tc>
          <w:tcPr>
            <w:tcW w:w="2628" w:type="dxa"/>
          </w:tcPr>
          <w:p w:rsidR="00482D6B" w:rsidRDefault="00482D6B" w:rsidP="0070340D">
            <w:pPr>
              <w:jc w:val="both"/>
              <w:rPr>
                <w:lang w:val="en-US"/>
              </w:rPr>
            </w:pPr>
            <w:r>
              <w:rPr>
                <w:lang w:val="en-US"/>
              </w:rPr>
              <w:t>IS_DELETED</w:t>
            </w:r>
          </w:p>
        </w:tc>
        <w:tc>
          <w:tcPr>
            <w:tcW w:w="2332" w:type="dxa"/>
          </w:tcPr>
          <w:p w:rsidR="00482D6B" w:rsidRPr="00BC29CF" w:rsidRDefault="00482D6B" w:rsidP="0070340D">
            <w:pPr>
              <w:jc w:val="both"/>
              <w:rPr>
                <w:lang w:val="en-US"/>
              </w:rPr>
            </w:pPr>
            <w:r>
              <w:rPr>
                <w:lang w:val="en-US"/>
              </w:rPr>
              <w:t>NUMBER(1)</w:t>
            </w:r>
          </w:p>
        </w:tc>
        <w:tc>
          <w:tcPr>
            <w:tcW w:w="4611" w:type="dxa"/>
            <w:gridSpan w:val="2"/>
          </w:tcPr>
          <w:p w:rsidR="00482D6B" w:rsidRDefault="00482D6B" w:rsidP="0070340D">
            <w:pPr>
              <w:jc w:val="both"/>
            </w:pPr>
          </w:p>
        </w:tc>
      </w:tr>
    </w:tbl>
    <w:p w:rsidR="00482D6B" w:rsidRPr="00464908" w:rsidRDefault="00464908" w:rsidP="0070340D">
      <w:pPr>
        <w:jc w:val="both"/>
        <w:rPr>
          <w:sz w:val="24"/>
          <w:szCs w:val="24"/>
        </w:rPr>
      </w:pPr>
      <w:r w:rsidRPr="00464908">
        <w:rPr>
          <w:sz w:val="24"/>
          <w:szCs w:val="24"/>
        </w:rPr>
        <w:t>Таблица 4.1 Структура таблицы БД «</w:t>
      </w:r>
      <w:r w:rsidRPr="00464908">
        <w:rPr>
          <w:sz w:val="24"/>
          <w:szCs w:val="24"/>
          <w:lang w:val="en-US"/>
        </w:rPr>
        <w:t>IS</w:t>
      </w:r>
      <w:r w:rsidRPr="00464908">
        <w:rPr>
          <w:sz w:val="24"/>
          <w:szCs w:val="24"/>
        </w:rPr>
        <w:t>_</w:t>
      </w:r>
      <w:r w:rsidRPr="00464908">
        <w:rPr>
          <w:sz w:val="24"/>
          <w:szCs w:val="24"/>
          <w:lang w:val="en-US"/>
        </w:rPr>
        <w:t>BLOB</w:t>
      </w:r>
      <w:r w:rsidRPr="00464908">
        <w:rPr>
          <w:sz w:val="24"/>
          <w:szCs w:val="24"/>
        </w:rPr>
        <w:t>»</w:t>
      </w:r>
    </w:p>
    <w:p w:rsidR="00482D6B" w:rsidRPr="00464908" w:rsidRDefault="00464908" w:rsidP="0070340D">
      <w:pPr>
        <w:ind w:firstLine="709"/>
        <w:jc w:val="both"/>
      </w:pPr>
      <w:r>
        <w:t>В данной таблице содержится информация, связанная, непосредственно с файлом реестра и данными, вводимыми на форме добавления реестра.</w:t>
      </w:r>
    </w:p>
    <w:p w:rsidR="00464908" w:rsidRDefault="00464908" w:rsidP="0070340D">
      <w:pPr>
        <w:jc w:val="both"/>
      </w:pPr>
    </w:p>
    <w:p w:rsidR="00464908" w:rsidRDefault="00464908" w:rsidP="0070340D">
      <w:pPr>
        <w:jc w:val="both"/>
      </w:pPr>
    </w:p>
    <w:p w:rsidR="00464908" w:rsidRDefault="00464908" w:rsidP="0070340D">
      <w:pPr>
        <w:jc w:val="both"/>
      </w:pPr>
    </w:p>
    <w:p w:rsidR="00464908" w:rsidRDefault="00464908" w:rsidP="0070340D">
      <w:pPr>
        <w:jc w:val="both"/>
      </w:pPr>
    </w:p>
    <w:p w:rsidR="00464908" w:rsidRDefault="00464908" w:rsidP="0070340D">
      <w:pPr>
        <w:jc w:val="both"/>
      </w:pPr>
    </w:p>
    <w:p w:rsidR="00464908" w:rsidRDefault="00464908" w:rsidP="0070340D">
      <w:pPr>
        <w:jc w:val="both"/>
      </w:pPr>
    </w:p>
    <w:tbl>
      <w:tblPr>
        <w:tblStyle w:val="aa"/>
        <w:tblpPr w:leftFromText="180" w:rightFromText="180" w:vertAnchor="page" w:horzAnchor="margin" w:tblpY="15136"/>
        <w:tblW w:w="0" w:type="auto"/>
        <w:tblLayout w:type="fixed"/>
        <w:tblLook w:val="04A0"/>
      </w:tblPr>
      <w:tblGrid>
        <w:gridCol w:w="3369"/>
        <w:gridCol w:w="2966"/>
        <w:gridCol w:w="3221"/>
      </w:tblGrid>
      <w:tr w:rsidR="00E50E63" w:rsidTr="00E50E63">
        <w:trPr>
          <w:trHeight w:val="989"/>
        </w:trPr>
        <w:tc>
          <w:tcPr>
            <w:tcW w:w="3369" w:type="dxa"/>
          </w:tcPr>
          <w:p w:rsidR="00E50E63" w:rsidRDefault="00E50E63" w:rsidP="0070340D">
            <w:pPr>
              <w:jc w:val="both"/>
            </w:pPr>
            <w:r>
              <w:lastRenderedPageBreak/>
              <w:t>Название поля</w:t>
            </w:r>
          </w:p>
        </w:tc>
        <w:tc>
          <w:tcPr>
            <w:tcW w:w="2966" w:type="dxa"/>
            <w:tcBorders>
              <w:right w:val="single" w:sz="4" w:space="0" w:color="auto"/>
            </w:tcBorders>
          </w:tcPr>
          <w:p w:rsidR="00E50E63" w:rsidRDefault="00E50E63" w:rsidP="0070340D">
            <w:pPr>
              <w:jc w:val="both"/>
            </w:pPr>
            <w:r>
              <w:t>Тип данных</w:t>
            </w:r>
          </w:p>
        </w:tc>
        <w:tc>
          <w:tcPr>
            <w:tcW w:w="3221" w:type="dxa"/>
            <w:tcBorders>
              <w:left w:val="single" w:sz="4" w:space="0" w:color="auto"/>
            </w:tcBorders>
          </w:tcPr>
          <w:p w:rsidR="00E50E63" w:rsidRDefault="00E50E63" w:rsidP="0070340D">
            <w:pPr>
              <w:jc w:val="both"/>
            </w:pPr>
            <w:r>
              <w:t>Значение</w:t>
            </w:r>
            <w:r>
              <w:tab/>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21"/>
        </w:trPr>
        <w:tc>
          <w:tcPr>
            <w:tcW w:w="3369" w:type="dxa"/>
          </w:tcPr>
          <w:p w:rsidR="00E50E63" w:rsidRPr="008162E5" w:rsidRDefault="00E50E63" w:rsidP="0070340D">
            <w:pPr>
              <w:jc w:val="both"/>
              <w:rPr>
                <w:lang w:val="en-US"/>
              </w:rPr>
            </w:pPr>
            <w:r>
              <w:rPr>
                <w:lang w:val="en-US"/>
              </w:rPr>
              <w:t>SYNK_ID</w:t>
            </w:r>
          </w:p>
        </w:tc>
        <w:tc>
          <w:tcPr>
            <w:tcW w:w="2966" w:type="dxa"/>
          </w:tcPr>
          <w:p w:rsidR="00E50E63" w:rsidRPr="008162E5" w:rsidRDefault="00E50E63" w:rsidP="0070340D">
            <w:pPr>
              <w:jc w:val="both"/>
              <w:rPr>
                <w:lang w:val="en-US"/>
              </w:rPr>
            </w:pPr>
            <w:r>
              <w:rPr>
                <w:lang w:val="en-US"/>
              </w:rPr>
              <w:t>NUMBER (17)</w:t>
            </w:r>
          </w:p>
        </w:tc>
        <w:tc>
          <w:tcPr>
            <w:tcW w:w="3221" w:type="dxa"/>
          </w:tcPr>
          <w:p w:rsidR="00E50E63" w:rsidRPr="008162E5" w:rsidRDefault="00E50E63" w:rsidP="0070340D">
            <w:pPr>
              <w:jc w:val="both"/>
            </w:pP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3369" w:type="dxa"/>
          </w:tcPr>
          <w:p w:rsidR="00E50E63" w:rsidRPr="008162E5" w:rsidRDefault="00E50E63" w:rsidP="0070340D">
            <w:pPr>
              <w:jc w:val="both"/>
              <w:rPr>
                <w:lang w:val="en-US"/>
              </w:rPr>
            </w:pPr>
            <w:r>
              <w:rPr>
                <w:lang w:val="en-US"/>
              </w:rPr>
              <w:t>REGISTER_ID</w:t>
            </w:r>
          </w:p>
        </w:tc>
        <w:tc>
          <w:tcPr>
            <w:tcW w:w="2966" w:type="dxa"/>
          </w:tcPr>
          <w:p w:rsidR="00E50E63" w:rsidRPr="005470B9" w:rsidRDefault="00E50E63" w:rsidP="0070340D">
            <w:pPr>
              <w:jc w:val="both"/>
              <w:rPr>
                <w:lang w:val="en-US"/>
              </w:rPr>
            </w:pPr>
            <w:r>
              <w:rPr>
                <w:lang w:val="en-US"/>
              </w:rPr>
              <w:t>NUMBER(17)</w:t>
            </w:r>
          </w:p>
        </w:tc>
        <w:tc>
          <w:tcPr>
            <w:tcW w:w="3221" w:type="dxa"/>
          </w:tcPr>
          <w:p w:rsidR="00E50E63" w:rsidRDefault="00E50E63" w:rsidP="0070340D">
            <w:pPr>
              <w:jc w:val="both"/>
            </w:pPr>
            <w:r>
              <w:t>Номер строки реестра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78"/>
        </w:trPr>
        <w:tc>
          <w:tcPr>
            <w:tcW w:w="3369" w:type="dxa"/>
          </w:tcPr>
          <w:p w:rsidR="00E50E63" w:rsidRDefault="00E50E63" w:rsidP="0070340D">
            <w:pPr>
              <w:jc w:val="both"/>
            </w:pPr>
            <w:r w:rsidRPr="005470B9">
              <w:t xml:space="preserve">CODE </w:t>
            </w:r>
          </w:p>
        </w:tc>
        <w:tc>
          <w:tcPr>
            <w:tcW w:w="2966" w:type="dxa"/>
          </w:tcPr>
          <w:p w:rsidR="00E50E63" w:rsidRPr="005470B9" w:rsidRDefault="00E50E63" w:rsidP="0070340D">
            <w:pPr>
              <w:jc w:val="both"/>
              <w:rPr>
                <w:lang w:val="en-US"/>
              </w:rPr>
            </w:pPr>
            <w:r w:rsidRPr="005470B9">
              <w:t>VARCHAR2(50)</w:t>
            </w:r>
          </w:p>
        </w:tc>
        <w:tc>
          <w:tcPr>
            <w:tcW w:w="3221" w:type="dxa"/>
          </w:tcPr>
          <w:p w:rsidR="00E50E63" w:rsidRDefault="00E50E63" w:rsidP="0070340D">
            <w:pPr>
              <w:jc w:val="both"/>
            </w:pPr>
            <w:r>
              <w:t>Код контрагента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87"/>
        </w:trPr>
        <w:tc>
          <w:tcPr>
            <w:tcW w:w="3369" w:type="dxa"/>
          </w:tcPr>
          <w:p w:rsidR="00E50E63" w:rsidRDefault="00E50E63" w:rsidP="0070340D">
            <w:pPr>
              <w:jc w:val="both"/>
            </w:pPr>
            <w:r w:rsidRPr="005470B9">
              <w:t>OCCUPATION</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Профессия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25"/>
        </w:trPr>
        <w:tc>
          <w:tcPr>
            <w:tcW w:w="3369" w:type="dxa"/>
          </w:tcPr>
          <w:p w:rsidR="00E50E63" w:rsidRDefault="00E50E63" w:rsidP="0070340D">
            <w:pPr>
              <w:jc w:val="both"/>
            </w:pPr>
            <w:r w:rsidRPr="005470B9">
              <w:t>EMPLOYER_NAME</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Место работы</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22"/>
        </w:trPr>
        <w:tc>
          <w:tcPr>
            <w:tcW w:w="3369" w:type="dxa"/>
          </w:tcPr>
          <w:p w:rsidR="00E50E63" w:rsidRPr="005470B9" w:rsidRDefault="00E50E63" w:rsidP="0070340D">
            <w:pPr>
              <w:jc w:val="both"/>
              <w:rPr>
                <w:lang w:val="en-US"/>
              </w:rPr>
            </w:pPr>
            <w:r w:rsidRPr="005470B9">
              <w:rPr>
                <w:lang w:val="en-US"/>
              </w:rPr>
              <w:t>FRAME_REFERENCE</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Сфера деятельности</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88"/>
        </w:trPr>
        <w:tc>
          <w:tcPr>
            <w:tcW w:w="3369" w:type="dxa"/>
          </w:tcPr>
          <w:p w:rsidR="00E50E63" w:rsidRDefault="00E50E63" w:rsidP="0070340D">
            <w:pPr>
              <w:jc w:val="both"/>
              <w:rPr>
                <w:lang w:val="en-US"/>
              </w:rPr>
            </w:pPr>
            <w:r>
              <w:rPr>
                <w:lang w:val="en-US"/>
              </w:rPr>
              <w:t>P</w:t>
            </w:r>
            <w:r w:rsidRPr="005470B9">
              <w:rPr>
                <w:lang w:val="en-US"/>
              </w:rPr>
              <w:t>OSITION</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Должность</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64"/>
        </w:trPr>
        <w:tc>
          <w:tcPr>
            <w:tcW w:w="3369" w:type="dxa"/>
          </w:tcPr>
          <w:p w:rsidR="00E50E63" w:rsidRDefault="00E50E63" w:rsidP="0070340D">
            <w:pPr>
              <w:jc w:val="both"/>
              <w:rPr>
                <w:lang w:val="en-US"/>
              </w:rPr>
            </w:pPr>
            <w:r w:rsidRPr="005470B9">
              <w:rPr>
                <w:lang w:val="en-US"/>
              </w:rPr>
              <w:t>LAST_NAME</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Фамилия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tcPr>
          <w:p w:rsidR="00E50E63" w:rsidRDefault="00E50E63" w:rsidP="0070340D">
            <w:pPr>
              <w:jc w:val="both"/>
              <w:rPr>
                <w:lang w:val="en-US"/>
              </w:rPr>
            </w:pPr>
            <w:r w:rsidRPr="005470B9">
              <w:rPr>
                <w:lang w:val="en-US"/>
              </w:rPr>
              <w:t>FIRST_NAME</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Имя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36"/>
        </w:trPr>
        <w:tc>
          <w:tcPr>
            <w:tcW w:w="3369" w:type="dxa"/>
          </w:tcPr>
          <w:p w:rsidR="00E50E63" w:rsidRDefault="00E50E63" w:rsidP="0070340D">
            <w:pPr>
              <w:jc w:val="both"/>
              <w:rPr>
                <w:lang w:val="en-US"/>
              </w:rPr>
            </w:pPr>
            <w:r w:rsidRPr="005470B9">
              <w:rPr>
                <w:lang w:val="en-US"/>
              </w:rPr>
              <w:t>PATRONYMIC</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Отчество</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73"/>
        </w:trPr>
        <w:tc>
          <w:tcPr>
            <w:tcW w:w="3369" w:type="dxa"/>
          </w:tcPr>
          <w:p w:rsidR="00E50E63" w:rsidRDefault="00E50E63" w:rsidP="0070340D">
            <w:pPr>
              <w:jc w:val="both"/>
              <w:rPr>
                <w:lang w:val="en-US"/>
              </w:rPr>
            </w:pPr>
            <w:r w:rsidRPr="005470B9">
              <w:rPr>
                <w:lang w:val="en-US"/>
              </w:rPr>
              <w:t>PASSPORT_SERIES</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Серия документа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14"/>
        </w:trPr>
        <w:tc>
          <w:tcPr>
            <w:tcW w:w="3369" w:type="dxa"/>
          </w:tcPr>
          <w:p w:rsidR="00E50E63" w:rsidRDefault="00E50E63" w:rsidP="0070340D">
            <w:pPr>
              <w:jc w:val="both"/>
              <w:rPr>
                <w:lang w:val="en-US"/>
              </w:rPr>
            </w:pPr>
            <w:r w:rsidRPr="005470B9">
              <w:rPr>
                <w:lang w:val="en-US"/>
              </w:rPr>
              <w:t>PASSPORT_NUMBER</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Номер документа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37"/>
        </w:trPr>
        <w:tc>
          <w:tcPr>
            <w:tcW w:w="3369" w:type="dxa"/>
          </w:tcPr>
          <w:p w:rsidR="00E50E63" w:rsidRDefault="00E50E63" w:rsidP="0070340D">
            <w:pPr>
              <w:jc w:val="both"/>
              <w:rPr>
                <w:lang w:val="en-US"/>
              </w:rPr>
            </w:pPr>
            <w:r w:rsidRPr="005470B9">
              <w:rPr>
                <w:lang w:val="en-US"/>
              </w:rPr>
              <w:t>PASSPORT_ISSUEDATE</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Дата документа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06"/>
        </w:trPr>
        <w:tc>
          <w:tcPr>
            <w:tcW w:w="3369" w:type="dxa"/>
          </w:tcPr>
          <w:p w:rsidR="00E50E63" w:rsidRDefault="00E50E63" w:rsidP="0070340D">
            <w:pPr>
              <w:jc w:val="both"/>
              <w:rPr>
                <w:lang w:val="en-US"/>
              </w:rPr>
            </w:pPr>
            <w:r w:rsidRPr="005470B9">
              <w:rPr>
                <w:lang w:val="en-US"/>
              </w:rPr>
              <w:t>PASSPORT_ISSUEINSIT</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Кто выдал документ</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72"/>
        </w:trPr>
        <w:tc>
          <w:tcPr>
            <w:tcW w:w="3369" w:type="dxa"/>
          </w:tcPr>
          <w:p w:rsidR="00E50E63" w:rsidRDefault="00E50E63" w:rsidP="0070340D">
            <w:pPr>
              <w:jc w:val="both"/>
              <w:rPr>
                <w:lang w:val="en-US"/>
              </w:rPr>
            </w:pPr>
            <w:r w:rsidRPr="005470B9">
              <w:rPr>
                <w:lang w:val="en-US"/>
              </w:rPr>
              <w:t>PLACE_OF_BIRTH</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Место рождения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10"/>
        </w:trPr>
        <w:tc>
          <w:tcPr>
            <w:tcW w:w="3369" w:type="dxa"/>
          </w:tcPr>
          <w:p w:rsidR="00E50E63" w:rsidRDefault="00E50E63" w:rsidP="0070340D">
            <w:pPr>
              <w:jc w:val="both"/>
              <w:rPr>
                <w:lang w:val="en-US"/>
              </w:rPr>
            </w:pPr>
            <w:r w:rsidRPr="005470B9">
              <w:rPr>
                <w:lang w:val="en-US"/>
              </w:rPr>
              <w:t>STREET_BUILD2</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Номер строения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7"/>
        </w:trPr>
        <w:tc>
          <w:tcPr>
            <w:tcW w:w="3369" w:type="dxa"/>
          </w:tcPr>
          <w:p w:rsidR="00E50E63" w:rsidRDefault="00E50E63" w:rsidP="0070340D">
            <w:pPr>
              <w:jc w:val="both"/>
              <w:rPr>
                <w:lang w:val="en-US"/>
              </w:rPr>
            </w:pPr>
            <w:r w:rsidRPr="005470B9">
              <w:rPr>
                <w:lang w:val="en-US"/>
              </w:rPr>
              <w:t>STREET_FLAT2</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Квартира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79"/>
        </w:trPr>
        <w:tc>
          <w:tcPr>
            <w:tcW w:w="3369" w:type="dxa"/>
          </w:tcPr>
          <w:p w:rsidR="00E50E63" w:rsidRDefault="00E50E63" w:rsidP="0070340D">
            <w:pPr>
              <w:jc w:val="both"/>
              <w:rPr>
                <w:lang w:val="en-US"/>
              </w:rPr>
            </w:pPr>
            <w:r w:rsidRPr="005470B9">
              <w:rPr>
                <w:lang w:val="en-US"/>
              </w:rPr>
              <w:lastRenderedPageBreak/>
              <w:t>AREA2</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Наименование субъекта страны</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78"/>
        </w:trPr>
        <w:tc>
          <w:tcPr>
            <w:tcW w:w="3369" w:type="dxa"/>
          </w:tcPr>
          <w:p w:rsidR="00E50E63" w:rsidRDefault="00E50E63" w:rsidP="0070340D">
            <w:pPr>
              <w:jc w:val="both"/>
              <w:rPr>
                <w:lang w:val="en-US"/>
              </w:rPr>
            </w:pPr>
            <w:r w:rsidRPr="005470B9">
              <w:rPr>
                <w:lang w:val="en-US"/>
              </w:rPr>
              <w:t>POSTCODE</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Индекс адреса регистрации</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81"/>
        </w:trPr>
        <w:tc>
          <w:tcPr>
            <w:tcW w:w="3369" w:type="dxa"/>
          </w:tcPr>
          <w:p w:rsidR="00E50E63" w:rsidRDefault="00E50E63" w:rsidP="0070340D">
            <w:pPr>
              <w:jc w:val="both"/>
              <w:rPr>
                <w:lang w:val="en-US"/>
              </w:rPr>
            </w:pPr>
            <w:r w:rsidRPr="005470B9">
              <w:rPr>
                <w:lang w:val="en-US"/>
              </w:rPr>
              <w:t>TOWN2</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Город адреса регистрации</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3"/>
        </w:trPr>
        <w:tc>
          <w:tcPr>
            <w:tcW w:w="3369" w:type="dxa"/>
          </w:tcPr>
          <w:p w:rsidR="00E50E63" w:rsidRDefault="00E50E63" w:rsidP="0070340D">
            <w:pPr>
              <w:jc w:val="both"/>
              <w:rPr>
                <w:lang w:val="en-US"/>
              </w:rPr>
            </w:pPr>
            <w:r w:rsidRPr="005470B9">
              <w:rPr>
                <w:lang w:val="en-US"/>
              </w:rPr>
              <w:t>STREET2</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Улица адреса регистрации</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13"/>
        </w:trPr>
        <w:tc>
          <w:tcPr>
            <w:tcW w:w="3369" w:type="dxa"/>
          </w:tcPr>
          <w:p w:rsidR="00E50E63" w:rsidRDefault="00E50E63" w:rsidP="0070340D">
            <w:pPr>
              <w:jc w:val="both"/>
              <w:rPr>
                <w:lang w:val="en-US"/>
              </w:rPr>
            </w:pPr>
            <w:r w:rsidRPr="005470B9">
              <w:rPr>
                <w:lang w:val="en-US"/>
              </w:rPr>
              <w:t>DISTRICT2</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Район адреса регистрации</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79"/>
        </w:trPr>
        <w:tc>
          <w:tcPr>
            <w:tcW w:w="3369" w:type="dxa"/>
          </w:tcPr>
          <w:p w:rsidR="00E50E63" w:rsidRDefault="00E50E63" w:rsidP="0070340D">
            <w:pPr>
              <w:jc w:val="both"/>
              <w:rPr>
                <w:lang w:val="en-US"/>
              </w:rPr>
            </w:pPr>
            <w:r w:rsidRPr="005470B9">
              <w:rPr>
                <w:lang w:val="en-US"/>
              </w:rPr>
              <w:t>STREET_NR2</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Номер дома адреса регистрации</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92"/>
        </w:trPr>
        <w:tc>
          <w:tcPr>
            <w:tcW w:w="3369" w:type="dxa"/>
          </w:tcPr>
          <w:p w:rsidR="00E50E63" w:rsidRDefault="00E50E63" w:rsidP="0070340D">
            <w:pPr>
              <w:jc w:val="both"/>
              <w:rPr>
                <w:lang w:val="en-US"/>
              </w:rPr>
            </w:pPr>
            <w:r w:rsidRPr="005470B9">
              <w:rPr>
                <w:lang w:val="en-US"/>
              </w:rPr>
              <w:t>CONTACT_TELL2</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Телефон рабочий</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7"/>
        </w:trPr>
        <w:tc>
          <w:tcPr>
            <w:tcW w:w="3369" w:type="dxa"/>
          </w:tcPr>
          <w:p w:rsidR="00E50E63" w:rsidRDefault="00E50E63" w:rsidP="0070340D">
            <w:pPr>
              <w:jc w:val="both"/>
              <w:rPr>
                <w:lang w:val="en-US"/>
              </w:rPr>
            </w:pPr>
            <w:r w:rsidRPr="005470B9">
              <w:rPr>
                <w:lang w:val="en-US"/>
              </w:rPr>
              <w:t>CONTACT_TELL1</w:t>
            </w:r>
          </w:p>
        </w:tc>
        <w:tc>
          <w:tcPr>
            <w:tcW w:w="2966" w:type="dxa"/>
          </w:tcPr>
          <w:p w:rsidR="00E50E63" w:rsidRPr="003433A4" w:rsidRDefault="00E50E63" w:rsidP="0070340D">
            <w:pPr>
              <w:jc w:val="both"/>
              <w:rPr>
                <w:lang w:val="en-US"/>
              </w:rPr>
            </w:pPr>
            <w:r w:rsidRPr="005470B9">
              <w:t>VARCHAR2(350)</w:t>
            </w:r>
          </w:p>
        </w:tc>
        <w:tc>
          <w:tcPr>
            <w:tcW w:w="3221" w:type="dxa"/>
          </w:tcPr>
          <w:p w:rsidR="00E50E63" w:rsidRDefault="00E50E63" w:rsidP="0070340D">
            <w:pPr>
              <w:jc w:val="both"/>
            </w:pPr>
            <w:r>
              <w:t>Телефон мобильный</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4"/>
        </w:trPr>
        <w:tc>
          <w:tcPr>
            <w:tcW w:w="3369" w:type="dxa"/>
          </w:tcPr>
          <w:p w:rsidR="00E50E63" w:rsidRDefault="00E50E63" w:rsidP="0070340D">
            <w:pPr>
              <w:jc w:val="both"/>
              <w:rPr>
                <w:lang w:val="en-US"/>
              </w:rPr>
            </w:pPr>
            <w:r w:rsidRPr="005470B9">
              <w:rPr>
                <w:lang w:val="en-US"/>
              </w:rPr>
              <w:t>CONTACT_TELL0</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Телефон городской</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3369" w:type="dxa"/>
          </w:tcPr>
          <w:p w:rsidR="00E50E63" w:rsidRDefault="00E50E63" w:rsidP="0070340D">
            <w:pPr>
              <w:jc w:val="both"/>
              <w:rPr>
                <w:lang w:val="en-US"/>
              </w:rPr>
            </w:pPr>
            <w:r w:rsidRPr="005470B9">
              <w:rPr>
                <w:lang w:val="en-US"/>
              </w:rPr>
              <w:t>CITIZENSHIP_USA</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Наличие гражданства США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23"/>
        </w:trPr>
        <w:tc>
          <w:tcPr>
            <w:tcW w:w="3369" w:type="dxa"/>
          </w:tcPr>
          <w:p w:rsidR="00E50E63" w:rsidRDefault="00E50E63" w:rsidP="0070340D">
            <w:pPr>
              <w:jc w:val="both"/>
              <w:rPr>
                <w:lang w:val="en-US"/>
              </w:rPr>
            </w:pPr>
            <w:r w:rsidRPr="005470B9">
              <w:rPr>
                <w:lang w:val="en-US"/>
              </w:rPr>
              <w:t>POSTCODE2</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Индекс адреса регистрации в США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3"/>
        </w:trPr>
        <w:tc>
          <w:tcPr>
            <w:tcW w:w="3369" w:type="dxa"/>
          </w:tcPr>
          <w:p w:rsidR="00E50E63" w:rsidRDefault="00E50E63" w:rsidP="0070340D">
            <w:pPr>
              <w:jc w:val="both"/>
              <w:rPr>
                <w:lang w:val="en-US"/>
              </w:rPr>
            </w:pPr>
            <w:r w:rsidRPr="005470B9">
              <w:rPr>
                <w:lang w:val="en-US"/>
              </w:rPr>
              <w:t>POSTCODE_ADRESS</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Адрес регистрации США (без индекса)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Default="00E50E63" w:rsidP="0070340D">
            <w:pPr>
              <w:jc w:val="both"/>
              <w:rPr>
                <w:lang w:val="en-US"/>
              </w:rPr>
            </w:pPr>
            <w:r w:rsidRPr="005470B9">
              <w:rPr>
                <w:lang w:val="en-US"/>
              </w:rPr>
              <w:t>DOC_TYPE</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Наименование документа, удостоверяющего личность</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Default="00E50E63" w:rsidP="0070340D">
            <w:pPr>
              <w:jc w:val="both"/>
              <w:rPr>
                <w:lang w:val="en-US"/>
              </w:rPr>
            </w:pPr>
            <w:r w:rsidRPr="005470B9">
              <w:rPr>
                <w:lang w:val="en-US"/>
              </w:rPr>
              <w:t>RIGHT_OF_LIVE</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Документ, подтверждающий право на пребывание в РФ</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4"/>
        </w:trPr>
        <w:tc>
          <w:tcPr>
            <w:tcW w:w="3369" w:type="dxa"/>
          </w:tcPr>
          <w:p w:rsidR="00E50E63" w:rsidRDefault="00E50E63" w:rsidP="0070340D">
            <w:pPr>
              <w:jc w:val="both"/>
              <w:rPr>
                <w:lang w:val="en-US"/>
              </w:rPr>
            </w:pPr>
            <w:r w:rsidRPr="005470B9">
              <w:rPr>
                <w:lang w:val="en-US"/>
              </w:rPr>
              <w:lastRenderedPageBreak/>
              <w:t>MIGRATION_CARD</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Миграционная карта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67"/>
        </w:trPr>
        <w:tc>
          <w:tcPr>
            <w:tcW w:w="3369" w:type="dxa"/>
          </w:tcPr>
          <w:p w:rsidR="00E50E63" w:rsidRDefault="00E50E63" w:rsidP="0070340D">
            <w:pPr>
              <w:jc w:val="both"/>
              <w:rPr>
                <w:lang w:val="en-US"/>
              </w:rPr>
            </w:pPr>
            <w:r w:rsidRPr="005470B9">
              <w:rPr>
                <w:lang w:val="en-US"/>
              </w:rPr>
              <w:t>TAX_RESIDENT</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Является ли клиент резидентом другой страны?</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20"/>
        </w:trPr>
        <w:tc>
          <w:tcPr>
            <w:tcW w:w="3369" w:type="dxa"/>
          </w:tcPr>
          <w:p w:rsidR="00E50E63" w:rsidRDefault="00E50E63" w:rsidP="0070340D">
            <w:pPr>
              <w:jc w:val="both"/>
              <w:rPr>
                <w:lang w:val="en-US"/>
              </w:rPr>
            </w:pPr>
            <w:r w:rsidRPr="005470B9">
              <w:rPr>
                <w:lang w:val="en-US"/>
              </w:rPr>
              <w:t>USA_TAX_RESIDENT</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Является ли клиент резидентом США?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73"/>
        </w:trPr>
        <w:tc>
          <w:tcPr>
            <w:tcW w:w="3369" w:type="dxa"/>
          </w:tcPr>
          <w:p w:rsidR="00E50E63" w:rsidRDefault="00E50E63" w:rsidP="0070340D">
            <w:pPr>
              <w:jc w:val="both"/>
              <w:rPr>
                <w:lang w:val="en-US"/>
              </w:rPr>
            </w:pPr>
            <w:r w:rsidRPr="005470B9">
              <w:rPr>
                <w:lang w:val="en-US"/>
              </w:rPr>
              <w:t>DATE_OF_BIRTH</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Дата рождения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39"/>
        </w:trPr>
        <w:tc>
          <w:tcPr>
            <w:tcW w:w="3369" w:type="dxa"/>
          </w:tcPr>
          <w:p w:rsidR="00E50E63" w:rsidRDefault="00E50E63" w:rsidP="0070340D">
            <w:pPr>
              <w:jc w:val="both"/>
              <w:rPr>
                <w:lang w:val="en-US"/>
              </w:rPr>
            </w:pPr>
            <w:r w:rsidRPr="005470B9">
              <w:rPr>
                <w:lang w:val="en-US"/>
              </w:rPr>
              <w:t>SEX</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Пол</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0"/>
        </w:trPr>
        <w:tc>
          <w:tcPr>
            <w:tcW w:w="3369" w:type="dxa"/>
          </w:tcPr>
          <w:p w:rsidR="00E50E63" w:rsidRDefault="00E50E63" w:rsidP="0070340D">
            <w:pPr>
              <w:jc w:val="both"/>
              <w:rPr>
                <w:lang w:val="en-US"/>
              </w:rPr>
            </w:pPr>
            <w:r w:rsidRPr="005470B9">
              <w:rPr>
                <w:lang w:val="en-US"/>
              </w:rPr>
              <w:t>ADRESS</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Адрес регистрации</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tcPr>
          <w:p w:rsidR="00E50E63" w:rsidRDefault="00E50E63" w:rsidP="0070340D">
            <w:pPr>
              <w:jc w:val="both"/>
              <w:rPr>
                <w:lang w:val="en-US"/>
              </w:rPr>
            </w:pPr>
            <w:r w:rsidRPr="005470B9">
              <w:rPr>
                <w:lang w:val="en-US"/>
              </w:rPr>
              <w:t>PASSPORT_DATA</w:t>
            </w:r>
          </w:p>
        </w:tc>
        <w:tc>
          <w:tcPr>
            <w:tcW w:w="2966" w:type="dxa"/>
          </w:tcPr>
          <w:p w:rsidR="00E50E63" w:rsidRDefault="00E50E63" w:rsidP="0070340D">
            <w:pPr>
              <w:jc w:val="both"/>
            </w:pPr>
            <w:r>
              <w:t>VARCHAR2(</w:t>
            </w:r>
            <w:r>
              <w:rPr>
                <w:lang w:val="en-US"/>
              </w:rPr>
              <w:t>40</w:t>
            </w:r>
            <w:r w:rsidRPr="005470B9">
              <w:t>0)</w:t>
            </w:r>
          </w:p>
        </w:tc>
        <w:tc>
          <w:tcPr>
            <w:tcW w:w="3221" w:type="dxa"/>
          </w:tcPr>
          <w:p w:rsidR="00E50E63" w:rsidRDefault="00E50E63" w:rsidP="0070340D">
            <w:pPr>
              <w:jc w:val="both"/>
            </w:pPr>
            <w:r>
              <w:t>Паспортные данные</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6"/>
        </w:trPr>
        <w:tc>
          <w:tcPr>
            <w:tcW w:w="3369" w:type="dxa"/>
          </w:tcPr>
          <w:p w:rsidR="00E50E63" w:rsidRPr="005470B9" w:rsidRDefault="00E50E63" w:rsidP="0070340D">
            <w:pPr>
              <w:jc w:val="both"/>
              <w:rPr>
                <w:lang w:val="en-US"/>
              </w:rPr>
            </w:pPr>
            <w:r w:rsidRPr="005470B9">
              <w:rPr>
                <w:lang w:val="en-US"/>
              </w:rPr>
              <w:t>CONTACT_TELL</w:t>
            </w:r>
          </w:p>
        </w:tc>
        <w:tc>
          <w:tcPr>
            <w:tcW w:w="2966" w:type="dxa"/>
          </w:tcPr>
          <w:p w:rsidR="00E50E63" w:rsidRDefault="00E50E63" w:rsidP="0070340D">
            <w:pPr>
              <w:jc w:val="both"/>
            </w:pPr>
            <w:r>
              <w:t>VARCHAR2(</w:t>
            </w:r>
            <w:r>
              <w:rPr>
                <w:lang w:val="en-US"/>
              </w:rPr>
              <w:t>400</w:t>
            </w:r>
            <w:r w:rsidRPr="005470B9">
              <w:t>0)</w:t>
            </w:r>
          </w:p>
        </w:tc>
        <w:tc>
          <w:tcPr>
            <w:tcW w:w="3221" w:type="dxa"/>
          </w:tcPr>
          <w:p w:rsidR="00E50E63" w:rsidRDefault="00E50E63" w:rsidP="0070340D">
            <w:pPr>
              <w:jc w:val="both"/>
            </w:pPr>
            <w:r>
              <w:t>Контактный телефон</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4"/>
        </w:trPr>
        <w:tc>
          <w:tcPr>
            <w:tcW w:w="3369" w:type="dxa"/>
          </w:tcPr>
          <w:p w:rsidR="00E50E63" w:rsidRPr="005470B9" w:rsidRDefault="00E50E63" w:rsidP="0070340D">
            <w:pPr>
              <w:jc w:val="both"/>
              <w:rPr>
                <w:lang w:val="en-US"/>
              </w:rPr>
            </w:pPr>
            <w:r w:rsidRPr="005470B9">
              <w:rPr>
                <w:lang w:val="en-US"/>
              </w:rPr>
              <w:t>TIN</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ИНН</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9"/>
        </w:trPr>
        <w:tc>
          <w:tcPr>
            <w:tcW w:w="3369" w:type="dxa"/>
          </w:tcPr>
          <w:p w:rsidR="00E50E63" w:rsidRPr="005470B9" w:rsidRDefault="00E50E63" w:rsidP="0070340D">
            <w:pPr>
              <w:jc w:val="both"/>
              <w:rPr>
                <w:lang w:val="en-US"/>
              </w:rPr>
            </w:pPr>
            <w:r w:rsidRPr="005470B9">
              <w:rPr>
                <w:lang w:val="en-US"/>
              </w:rPr>
              <w:t>RESIDENT</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Резидент</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36"/>
        </w:trPr>
        <w:tc>
          <w:tcPr>
            <w:tcW w:w="3369" w:type="dxa"/>
          </w:tcPr>
          <w:p w:rsidR="00E50E63" w:rsidRPr="005470B9" w:rsidRDefault="00E50E63" w:rsidP="0070340D">
            <w:pPr>
              <w:jc w:val="both"/>
              <w:rPr>
                <w:lang w:val="en-US"/>
              </w:rPr>
            </w:pPr>
            <w:r w:rsidRPr="005470B9">
              <w:rPr>
                <w:lang w:val="en-US"/>
              </w:rPr>
              <w:t>EMAIL</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Pr="0002229F" w:rsidRDefault="00E50E63" w:rsidP="0070340D">
            <w:pPr>
              <w:jc w:val="both"/>
            </w:pPr>
            <w:r>
              <w:t>Адрес электронной почты</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3369" w:type="dxa"/>
          </w:tcPr>
          <w:p w:rsidR="00E50E63" w:rsidRPr="005470B9" w:rsidRDefault="00E50E63" w:rsidP="0070340D">
            <w:pPr>
              <w:jc w:val="both"/>
              <w:rPr>
                <w:lang w:val="en-US"/>
              </w:rPr>
            </w:pPr>
            <w:r w:rsidRPr="005470B9">
              <w:rPr>
                <w:lang w:val="en-US"/>
              </w:rPr>
              <w:t>ADRESS2</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Фактический адрес проживания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7"/>
        </w:trPr>
        <w:tc>
          <w:tcPr>
            <w:tcW w:w="3369" w:type="dxa"/>
          </w:tcPr>
          <w:p w:rsidR="00E50E63" w:rsidRPr="005470B9" w:rsidRDefault="00E50E63" w:rsidP="0070340D">
            <w:pPr>
              <w:jc w:val="both"/>
              <w:rPr>
                <w:lang w:val="en-US"/>
              </w:rPr>
            </w:pPr>
            <w:r w:rsidRPr="005470B9">
              <w:rPr>
                <w:lang w:val="en-US"/>
              </w:rPr>
              <w:t>CITIZENSHIP</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Гражданство</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2"/>
        </w:trPr>
        <w:tc>
          <w:tcPr>
            <w:tcW w:w="3369" w:type="dxa"/>
          </w:tcPr>
          <w:p w:rsidR="00E50E63" w:rsidRPr="005470B9" w:rsidRDefault="00E50E63" w:rsidP="0070340D">
            <w:pPr>
              <w:jc w:val="both"/>
              <w:rPr>
                <w:lang w:val="en-US"/>
              </w:rPr>
            </w:pPr>
            <w:r w:rsidRPr="005470B9">
              <w:rPr>
                <w:lang w:val="en-US"/>
              </w:rPr>
              <w:t>COUNTRY_OF_BIRTH</w:t>
            </w:r>
          </w:p>
        </w:tc>
        <w:tc>
          <w:tcPr>
            <w:tcW w:w="2966" w:type="dxa"/>
          </w:tcPr>
          <w:p w:rsidR="00E50E63" w:rsidRDefault="00E50E63" w:rsidP="0070340D">
            <w:pPr>
              <w:jc w:val="both"/>
            </w:pPr>
            <w:r w:rsidRPr="005470B9">
              <w:t>VARCHAR2(350)</w:t>
            </w:r>
          </w:p>
        </w:tc>
        <w:tc>
          <w:tcPr>
            <w:tcW w:w="3221" w:type="dxa"/>
          </w:tcPr>
          <w:p w:rsidR="00E50E63" w:rsidRDefault="00E50E63" w:rsidP="0070340D">
            <w:pPr>
              <w:jc w:val="both"/>
            </w:pPr>
            <w:r>
              <w:t>Страна рождения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tcPr>
          <w:p w:rsidR="00E50E63" w:rsidRPr="005470B9" w:rsidRDefault="00E50E63" w:rsidP="0070340D">
            <w:pPr>
              <w:jc w:val="both"/>
              <w:rPr>
                <w:lang w:val="en-US"/>
              </w:rPr>
            </w:pPr>
            <w:r w:rsidRPr="005470B9">
              <w:rPr>
                <w:lang w:val="en-US"/>
              </w:rPr>
              <w:t>MARITAL_STATUS</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Семейное положение</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6"/>
        </w:trPr>
        <w:tc>
          <w:tcPr>
            <w:tcW w:w="3369" w:type="dxa"/>
          </w:tcPr>
          <w:p w:rsidR="00E50E63" w:rsidRPr="005470B9" w:rsidRDefault="00E50E63" w:rsidP="0070340D">
            <w:pPr>
              <w:jc w:val="both"/>
              <w:rPr>
                <w:lang w:val="en-US"/>
              </w:rPr>
            </w:pPr>
            <w:r w:rsidRPr="005470B9">
              <w:rPr>
                <w:lang w:val="en-US"/>
              </w:rPr>
              <w:t>TIN_USA</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ИНН США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4"/>
        </w:trPr>
        <w:tc>
          <w:tcPr>
            <w:tcW w:w="3369" w:type="dxa"/>
          </w:tcPr>
          <w:p w:rsidR="00E50E63" w:rsidRPr="005470B9" w:rsidRDefault="00E50E63" w:rsidP="0070340D">
            <w:pPr>
              <w:jc w:val="both"/>
              <w:rPr>
                <w:lang w:val="en-US"/>
              </w:rPr>
            </w:pPr>
            <w:r w:rsidRPr="005470B9">
              <w:rPr>
                <w:lang w:val="en-US"/>
              </w:rPr>
              <w:t>TIN2</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ИНН2</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7"/>
        </w:trPr>
        <w:tc>
          <w:tcPr>
            <w:tcW w:w="3369" w:type="dxa"/>
          </w:tcPr>
          <w:p w:rsidR="00E50E63" w:rsidRPr="005470B9" w:rsidRDefault="00E50E63" w:rsidP="0070340D">
            <w:pPr>
              <w:jc w:val="both"/>
              <w:rPr>
                <w:lang w:val="en-US"/>
              </w:rPr>
            </w:pPr>
            <w:r w:rsidRPr="003433A4">
              <w:rPr>
                <w:lang w:val="en-US"/>
              </w:rPr>
              <w:lastRenderedPageBreak/>
              <w:t>COUNTRY</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Страна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70340D">
            <w:pPr>
              <w:jc w:val="both"/>
              <w:rPr>
                <w:lang w:val="en-US"/>
              </w:rPr>
            </w:pPr>
            <w:r w:rsidRPr="003433A4">
              <w:rPr>
                <w:lang w:val="en-US"/>
              </w:rPr>
              <w:t>PASSPORT_ISSUEINS_ID</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Код подразделения документа, удостоверяющего личность</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57"/>
        </w:trPr>
        <w:tc>
          <w:tcPr>
            <w:tcW w:w="3369" w:type="dxa"/>
          </w:tcPr>
          <w:p w:rsidR="00E50E63" w:rsidRPr="005470B9" w:rsidRDefault="00E50E63" w:rsidP="0070340D">
            <w:pPr>
              <w:jc w:val="both"/>
              <w:rPr>
                <w:lang w:val="en-US"/>
              </w:rPr>
            </w:pPr>
            <w:r w:rsidRPr="003433A4">
              <w:rPr>
                <w:lang w:val="en-US"/>
              </w:rPr>
              <w:t>MIGRATION_CARD_NUM</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Серия и номер миграционной карты</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70340D">
            <w:pPr>
              <w:jc w:val="both"/>
              <w:rPr>
                <w:lang w:val="en-US"/>
              </w:rPr>
            </w:pPr>
            <w:r w:rsidRPr="003433A4">
              <w:rPr>
                <w:lang w:val="en-US"/>
              </w:rPr>
              <w:t>MIGRATION_CARD_DSTART</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Данные миграционной карты: начало срока пребывания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70340D">
            <w:pPr>
              <w:jc w:val="both"/>
              <w:rPr>
                <w:lang w:val="en-US"/>
              </w:rPr>
            </w:pPr>
            <w:r w:rsidRPr="003433A4">
              <w:rPr>
                <w:lang w:val="en-US"/>
              </w:rPr>
              <w:t>MIGRATION_CARD_DEND</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Данные миграционной карты: окончание срока пребывания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70340D">
            <w:pPr>
              <w:jc w:val="both"/>
              <w:rPr>
                <w:lang w:val="en-US"/>
              </w:rPr>
            </w:pPr>
            <w:r w:rsidRPr="003433A4">
              <w:rPr>
                <w:lang w:val="en-US"/>
              </w:rPr>
              <w:t>RIGHT_OF_LIVE_TYPE</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Наименование документа, подтверждающего право на пребывание в РФ</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70340D">
            <w:pPr>
              <w:jc w:val="both"/>
              <w:rPr>
                <w:lang w:val="en-US"/>
              </w:rPr>
            </w:pPr>
            <w:r w:rsidRPr="003433A4">
              <w:rPr>
                <w:lang w:val="en-US"/>
              </w:rPr>
              <w:t>RIGHT_OF_LIVE_SERIES</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Серия документа, подтверждающего право на пребывание в РФ</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70340D">
            <w:pPr>
              <w:jc w:val="both"/>
              <w:rPr>
                <w:lang w:val="en-US"/>
              </w:rPr>
            </w:pPr>
            <w:r w:rsidRPr="003433A4">
              <w:rPr>
                <w:lang w:val="en-US"/>
              </w:rPr>
              <w:t>RIGHT_OF_LIVE_NUMBER</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Номер документа, подтверждающего право на пребывание в РФ</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70340D">
            <w:pPr>
              <w:jc w:val="both"/>
              <w:rPr>
                <w:lang w:val="en-US"/>
              </w:rPr>
            </w:pPr>
            <w:r w:rsidRPr="003433A4">
              <w:rPr>
                <w:lang w:val="en-US"/>
              </w:rPr>
              <w:t>RIGHT_OF_LIVE_DSTART</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Данные документа, подтверждающего право на пребывание: начало срока пребывания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70340D">
            <w:pPr>
              <w:jc w:val="both"/>
              <w:rPr>
                <w:lang w:val="en-US"/>
              </w:rPr>
            </w:pPr>
            <w:r w:rsidRPr="003433A4">
              <w:rPr>
                <w:lang w:val="en-US"/>
              </w:rPr>
              <w:lastRenderedPageBreak/>
              <w:t>RIGHT_OF_LIVE_DEND</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Данные документа, подтверждающего право на пребывание: окончание срока пребывания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359"/>
        </w:trPr>
        <w:tc>
          <w:tcPr>
            <w:tcW w:w="3369" w:type="dxa"/>
          </w:tcPr>
          <w:p w:rsidR="00E50E63" w:rsidRPr="005470B9" w:rsidRDefault="00E50E63" w:rsidP="0070340D">
            <w:pPr>
              <w:jc w:val="both"/>
              <w:rPr>
                <w:lang w:val="en-US"/>
              </w:rPr>
            </w:pPr>
            <w:r w:rsidRPr="003433A4">
              <w:rPr>
                <w:lang w:val="en-US"/>
              </w:rPr>
              <w:t>NAME_SHORT</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Краткое наименование ЮрЛица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tcPr>
          <w:p w:rsidR="00E50E63" w:rsidRPr="005470B9" w:rsidRDefault="00E50E63" w:rsidP="0070340D">
            <w:pPr>
              <w:jc w:val="both"/>
              <w:rPr>
                <w:lang w:val="en-US"/>
              </w:rPr>
            </w:pPr>
            <w:r w:rsidRPr="003433A4">
              <w:rPr>
                <w:lang w:val="en-US"/>
              </w:rPr>
              <w:t>NAME</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Имя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7"/>
        </w:trPr>
        <w:tc>
          <w:tcPr>
            <w:tcW w:w="3369" w:type="dxa"/>
          </w:tcPr>
          <w:p w:rsidR="00E50E63" w:rsidRPr="005470B9" w:rsidRDefault="00E50E63" w:rsidP="0070340D">
            <w:pPr>
              <w:jc w:val="both"/>
              <w:rPr>
                <w:lang w:val="en-US"/>
              </w:rPr>
            </w:pPr>
            <w:r w:rsidRPr="003433A4">
              <w:rPr>
                <w:lang w:val="en-US"/>
              </w:rPr>
              <w:t>ADRESS_REG</w:t>
            </w:r>
          </w:p>
        </w:tc>
        <w:tc>
          <w:tcPr>
            <w:tcW w:w="2966" w:type="dxa"/>
          </w:tcPr>
          <w:p w:rsidR="00E50E63" w:rsidRDefault="00E50E63" w:rsidP="0070340D">
            <w:pPr>
              <w:jc w:val="both"/>
            </w:pPr>
            <w:r>
              <w:t>VARCHAR2(</w:t>
            </w:r>
            <w:r>
              <w:rPr>
                <w:lang w:val="en-US"/>
              </w:rPr>
              <w:t>3</w:t>
            </w:r>
            <w:r w:rsidRPr="005470B9">
              <w:t>50)</w:t>
            </w:r>
          </w:p>
        </w:tc>
        <w:tc>
          <w:tcPr>
            <w:tcW w:w="3221" w:type="dxa"/>
          </w:tcPr>
          <w:p w:rsidR="00E50E63" w:rsidRDefault="00E50E63" w:rsidP="0070340D">
            <w:pPr>
              <w:jc w:val="both"/>
            </w:pPr>
            <w:r>
              <w:t>Адрес регистрации (застрах)</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70340D">
            <w:pPr>
              <w:jc w:val="both"/>
              <w:rPr>
                <w:lang w:val="en-US"/>
              </w:rPr>
            </w:pPr>
            <w:r w:rsidRPr="003433A4">
              <w:rPr>
                <w:lang w:val="en-US"/>
              </w:rPr>
              <w:t>ADRESS_FACT</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Фактический адрес (для выгодоприобретателя)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70340D">
            <w:pPr>
              <w:jc w:val="both"/>
              <w:rPr>
                <w:lang w:val="en-US"/>
              </w:rPr>
            </w:pPr>
            <w:r w:rsidRPr="003433A4">
              <w:rPr>
                <w:lang w:val="en-US"/>
              </w:rPr>
              <w:t>ANCESTRY</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Родственные связи (для выгодоприобретателя)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70340D">
            <w:pPr>
              <w:jc w:val="both"/>
              <w:rPr>
                <w:lang w:val="en-US"/>
              </w:rPr>
            </w:pPr>
            <w:r w:rsidRPr="003433A4">
              <w:rPr>
                <w:lang w:val="en-US"/>
              </w:rPr>
              <w:t>BEN_SHARE</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Доля (для выготоприобретателя)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3433A4" w:rsidRDefault="00E50E63" w:rsidP="0070340D">
            <w:pPr>
              <w:jc w:val="both"/>
              <w:rPr>
                <w:lang w:val="en-US"/>
              </w:rPr>
            </w:pPr>
            <w:r w:rsidRPr="003433A4">
              <w:rPr>
                <w:lang w:val="en-US"/>
              </w:rPr>
              <w:t>RISK</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Риск (для выгодоприобретателя)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4"/>
        </w:trPr>
        <w:tc>
          <w:tcPr>
            <w:tcW w:w="3369" w:type="dxa"/>
          </w:tcPr>
          <w:p w:rsidR="00E50E63" w:rsidRPr="003433A4" w:rsidRDefault="00E50E63" w:rsidP="0070340D">
            <w:pPr>
              <w:jc w:val="both"/>
              <w:rPr>
                <w:lang w:val="en-US"/>
              </w:rPr>
            </w:pPr>
            <w:r w:rsidRPr="003433A4">
              <w:rPr>
                <w:lang w:val="en-US"/>
              </w:rPr>
              <w:t>CITIZENSHIP2</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Другое гражданство</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3433A4" w:rsidRDefault="00E50E63" w:rsidP="0070340D">
            <w:pPr>
              <w:jc w:val="both"/>
              <w:rPr>
                <w:lang w:val="en-US"/>
              </w:rPr>
            </w:pPr>
            <w:r w:rsidRPr="003433A4">
              <w:rPr>
                <w:lang w:val="en-US"/>
              </w:rPr>
              <w:t>PDN</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Согласие на обработку персональных данных</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7"/>
        </w:trPr>
        <w:tc>
          <w:tcPr>
            <w:tcW w:w="3369" w:type="dxa"/>
          </w:tcPr>
          <w:p w:rsidR="00E50E63" w:rsidRPr="003433A4" w:rsidRDefault="00E50E63" w:rsidP="0070340D">
            <w:pPr>
              <w:jc w:val="both"/>
              <w:rPr>
                <w:lang w:val="en-US"/>
              </w:rPr>
            </w:pPr>
            <w:r w:rsidRPr="003433A4">
              <w:rPr>
                <w:lang w:val="en-US"/>
              </w:rPr>
              <w:t>RESIDENCE_PERMIT</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Вид на жительство</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2"/>
        </w:trPr>
        <w:tc>
          <w:tcPr>
            <w:tcW w:w="3369" w:type="dxa"/>
          </w:tcPr>
          <w:p w:rsidR="00E50E63" w:rsidRPr="003433A4" w:rsidRDefault="00E50E63" w:rsidP="0070340D">
            <w:pPr>
              <w:jc w:val="both"/>
              <w:rPr>
                <w:lang w:val="en-US"/>
              </w:rPr>
            </w:pPr>
            <w:r w:rsidRPr="003433A4">
              <w:rPr>
                <w:lang w:val="en-US"/>
              </w:rPr>
              <w:lastRenderedPageBreak/>
              <w:t>AGE</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Возраст в годах</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13"/>
        </w:trPr>
        <w:tc>
          <w:tcPr>
            <w:tcW w:w="3369" w:type="dxa"/>
          </w:tcPr>
          <w:p w:rsidR="00E50E63" w:rsidRPr="003433A4" w:rsidRDefault="00E50E63" w:rsidP="0070340D">
            <w:pPr>
              <w:jc w:val="both"/>
              <w:rPr>
                <w:lang w:val="en-US"/>
              </w:rPr>
            </w:pPr>
            <w:r w:rsidRPr="003433A4">
              <w:rPr>
                <w:lang w:val="en-US"/>
              </w:rPr>
              <w:t>STREET_NR</w:t>
            </w:r>
          </w:p>
        </w:tc>
        <w:tc>
          <w:tcPr>
            <w:tcW w:w="2966" w:type="dxa"/>
          </w:tcPr>
          <w:p w:rsidR="00E50E63" w:rsidRDefault="00E50E63" w:rsidP="0070340D">
            <w:pPr>
              <w:jc w:val="both"/>
            </w:pPr>
            <w:r>
              <w:t>VARCHAR2(</w:t>
            </w:r>
            <w:r>
              <w:rPr>
                <w:lang w:val="en-US"/>
              </w:rPr>
              <w:t>3</w:t>
            </w:r>
            <w:r w:rsidRPr="005470B9">
              <w:t>50)</w:t>
            </w:r>
          </w:p>
        </w:tc>
        <w:tc>
          <w:tcPr>
            <w:tcW w:w="3221" w:type="dxa"/>
          </w:tcPr>
          <w:p w:rsidR="00E50E63" w:rsidRDefault="00E50E63" w:rsidP="0070340D">
            <w:pPr>
              <w:jc w:val="both"/>
            </w:pPr>
            <w:r>
              <w:t>Адрес регистрации (Дом)</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7"/>
        </w:trPr>
        <w:tc>
          <w:tcPr>
            <w:tcW w:w="3369" w:type="dxa"/>
          </w:tcPr>
          <w:p w:rsidR="00E50E63" w:rsidRPr="003433A4" w:rsidRDefault="00E50E63" w:rsidP="0070340D">
            <w:pPr>
              <w:jc w:val="both"/>
              <w:rPr>
                <w:lang w:val="en-US"/>
              </w:rPr>
            </w:pPr>
            <w:r w:rsidRPr="003433A4">
              <w:rPr>
                <w:lang w:val="en-US"/>
              </w:rPr>
              <w:t>DISTRICT</w:t>
            </w:r>
          </w:p>
        </w:tc>
        <w:tc>
          <w:tcPr>
            <w:tcW w:w="2966" w:type="dxa"/>
          </w:tcPr>
          <w:p w:rsidR="00E50E63" w:rsidRDefault="00E50E63" w:rsidP="0070340D">
            <w:pPr>
              <w:jc w:val="both"/>
            </w:pPr>
            <w:r>
              <w:t>VARCHAR2(</w:t>
            </w:r>
            <w:r>
              <w:rPr>
                <w:lang w:val="en-US"/>
              </w:rPr>
              <w:t>3</w:t>
            </w:r>
            <w:r w:rsidRPr="005470B9">
              <w:t>50)</w:t>
            </w:r>
          </w:p>
        </w:tc>
        <w:tc>
          <w:tcPr>
            <w:tcW w:w="3221" w:type="dxa"/>
          </w:tcPr>
          <w:p w:rsidR="00E50E63" w:rsidRDefault="00E50E63" w:rsidP="0070340D">
            <w:pPr>
              <w:jc w:val="both"/>
            </w:pPr>
            <w:r>
              <w:t>Адрес регистрации (Район)</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17"/>
        </w:trPr>
        <w:tc>
          <w:tcPr>
            <w:tcW w:w="3369" w:type="dxa"/>
          </w:tcPr>
          <w:p w:rsidR="00E50E63" w:rsidRPr="003433A4" w:rsidRDefault="00E50E63" w:rsidP="0070340D">
            <w:pPr>
              <w:jc w:val="both"/>
              <w:rPr>
                <w:lang w:val="en-US"/>
              </w:rPr>
            </w:pPr>
            <w:r w:rsidRPr="003433A4">
              <w:rPr>
                <w:lang w:val="en-US"/>
              </w:rPr>
              <w:t>STREET</w:t>
            </w:r>
          </w:p>
        </w:tc>
        <w:tc>
          <w:tcPr>
            <w:tcW w:w="2966" w:type="dxa"/>
          </w:tcPr>
          <w:p w:rsidR="00E50E63" w:rsidRDefault="00E50E63" w:rsidP="0070340D">
            <w:pPr>
              <w:jc w:val="both"/>
            </w:pPr>
            <w:r>
              <w:t>VARCHAR2(</w:t>
            </w:r>
            <w:r>
              <w:rPr>
                <w:lang w:val="en-US"/>
              </w:rPr>
              <w:t>3</w:t>
            </w:r>
            <w:r w:rsidRPr="005470B9">
              <w:t>50)</w:t>
            </w:r>
          </w:p>
        </w:tc>
        <w:tc>
          <w:tcPr>
            <w:tcW w:w="3221" w:type="dxa"/>
          </w:tcPr>
          <w:p w:rsidR="00E50E63" w:rsidRDefault="00E50E63" w:rsidP="0070340D">
            <w:pPr>
              <w:jc w:val="both"/>
            </w:pPr>
            <w:r>
              <w:t>Адрес регистрации (Улица)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9"/>
        </w:trPr>
        <w:tc>
          <w:tcPr>
            <w:tcW w:w="3369" w:type="dxa"/>
          </w:tcPr>
          <w:p w:rsidR="00E50E63" w:rsidRPr="003433A4" w:rsidRDefault="00E50E63" w:rsidP="0070340D">
            <w:pPr>
              <w:jc w:val="both"/>
              <w:rPr>
                <w:lang w:val="en-US"/>
              </w:rPr>
            </w:pPr>
            <w:r w:rsidRPr="003433A4">
              <w:rPr>
                <w:lang w:val="en-US"/>
              </w:rPr>
              <w:t>TOWN</w:t>
            </w:r>
          </w:p>
        </w:tc>
        <w:tc>
          <w:tcPr>
            <w:tcW w:w="2966" w:type="dxa"/>
          </w:tcPr>
          <w:p w:rsidR="00E50E63" w:rsidRDefault="00E50E63" w:rsidP="0070340D">
            <w:pPr>
              <w:jc w:val="both"/>
            </w:pPr>
            <w:r>
              <w:t>VARCHAR2(</w:t>
            </w:r>
            <w:r>
              <w:rPr>
                <w:lang w:val="en-US"/>
              </w:rPr>
              <w:t>3</w:t>
            </w:r>
            <w:r w:rsidRPr="005470B9">
              <w:t>50)</w:t>
            </w:r>
          </w:p>
        </w:tc>
        <w:tc>
          <w:tcPr>
            <w:tcW w:w="3221" w:type="dxa"/>
          </w:tcPr>
          <w:p w:rsidR="00E50E63" w:rsidRDefault="00E50E63" w:rsidP="0070340D">
            <w:pPr>
              <w:jc w:val="both"/>
            </w:pPr>
            <w:r>
              <w:t>Адрес регистрации (Город)</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7"/>
        </w:trPr>
        <w:tc>
          <w:tcPr>
            <w:tcW w:w="3369" w:type="dxa"/>
          </w:tcPr>
          <w:p w:rsidR="00E50E63" w:rsidRPr="003433A4" w:rsidRDefault="00E50E63" w:rsidP="0070340D">
            <w:pPr>
              <w:jc w:val="both"/>
              <w:rPr>
                <w:lang w:val="en-US"/>
              </w:rPr>
            </w:pPr>
            <w:r w:rsidRPr="003433A4">
              <w:rPr>
                <w:lang w:val="en-US"/>
              </w:rPr>
              <w:t>AREA</w:t>
            </w:r>
          </w:p>
        </w:tc>
        <w:tc>
          <w:tcPr>
            <w:tcW w:w="2966" w:type="dxa"/>
          </w:tcPr>
          <w:p w:rsidR="00E50E63" w:rsidRDefault="00E50E63" w:rsidP="0070340D">
            <w:pPr>
              <w:jc w:val="both"/>
            </w:pPr>
            <w:r>
              <w:t>VARCHAR2(</w:t>
            </w:r>
            <w:r>
              <w:rPr>
                <w:lang w:val="en-US"/>
              </w:rPr>
              <w:t>3</w:t>
            </w:r>
            <w:r w:rsidRPr="005470B9">
              <w:t>50)</w:t>
            </w:r>
          </w:p>
        </w:tc>
        <w:tc>
          <w:tcPr>
            <w:tcW w:w="3221" w:type="dxa"/>
          </w:tcPr>
          <w:p w:rsidR="00E50E63" w:rsidRDefault="00E50E63" w:rsidP="0070340D">
            <w:pPr>
              <w:jc w:val="both"/>
            </w:pPr>
            <w:r>
              <w:t>Адрес регистрации (Область)</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3369" w:type="dxa"/>
          </w:tcPr>
          <w:p w:rsidR="00E50E63" w:rsidRPr="003433A4" w:rsidRDefault="00E50E63" w:rsidP="0070340D">
            <w:pPr>
              <w:jc w:val="both"/>
              <w:rPr>
                <w:lang w:val="en-US"/>
              </w:rPr>
            </w:pPr>
            <w:r w:rsidRPr="003433A4">
              <w:rPr>
                <w:lang w:val="en-US"/>
              </w:rPr>
              <w:t>STREET_FLAT</w:t>
            </w:r>
          </w:p>
        </w:tc>
        <w:tc>
          <w:tcPr>
            <w:tcW w:w="2966" w:type="dxa"/>
          </w:tcPr>
          <w:p w:rsidR="00E50E63" w:rsidRDefault="00E50E63" w:rsidP="0070340D">
            <w:pPr>
              <w:jc w:val="both"/>
            </w:pPr>
            <w:r>
              <w:t>VARCHAR2(</w:t>
            </w:r>
            <w:r>
              <w:rPr>
                <w:lang w:val="en-US"/>
              </w:rPr>
              <w:t>3</w:t>
            </w:r>
            <w:r w:rsidRPr="005470B9">
              <w:t>50)</w:t>
            </w:r>
          </w:p>
        </w:tc>
        <w:tc>
          <w:tcPr>
            <w:tcW w:w="3221" w:type="dxa"/>
          </w:tcPr>
          <w:p w:rsidR="00E50E63" w:rsidRDefault="00E50E63" w:rsidP="0070340D">
            <w:pPr>
              <w:jc w:val="both"/>
            </w:pPr>
            <w:r>
              <w:t>Адрес регистрации (Квартира)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81"/>
        </w:trPr>
        <w:tc>
          <w:tcPr>
            <w:tcW w:w="3369" w:type="dxa"/>
          </w:tcPr>
          <w:p w:rsidR="00E50E63" w:rsidRPr="003433A4" w:rsidRDefault="00E50E63" w:rsidP="0070340D">
            <w:pPr>
              <w:jc w:val="both"/>
              <w:rPr>
                <w:lang w:val="en-US"/>
              </w:rPr>
            </w:pPr>
            <w:r w:rsidRPr="003433A4">
              <w:rPr>
                <w:lang w:val="en-US"/>
              </w:rPr>
              <w:t>STREET_BUILD</w:t>
            </w:r>
          </w:p>
        </w:tc>
        <w:tc>
          <w:tcPr>
            <w:tcW w:w="2966" w:type="dxa"/>
          </w:tcPr>
          <w:p w:rsidR="00E50E63" w:rsidRDefault="00E50E63" w:rsidP="0070340D">
            <w:pPr>
              <w:jc w:val="both"/>
            </w:pPr>
            <w:r>
              <w:t>VARCHAR2(</w:t>
            </w:r>
            <w:r>
              <w:rPr>
                <w:lang w:val="en-US"/>
              </w:rPr>
              <w:t>3</w:t>
            </w:r>
            <w:r w:rsidRPr="005470B9">
              <w:t>50)</w:t>
            </w:r>
          </w:p>
        </w:tc>
        <w:tc>
          <w:tcPr>
            <w:tcW w:w="3221" w:type="dxa"/>
          </w:tcPr>
          <w:p w:rsidR="00E50E63" w:rsidRDefault="00E50E63" w:rsidP="0070340D">
            <w:pPr>
              <w:jc w:val="both"/>
            </w:pPr>
            <w:r>
              <w:t>Адрес регистрации (Номер строения)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416"/>
        </w:trPr>
        <w:tc>
          <w:tcPr>
            <w:tcW w:w="3369" w:type="dxa"/>
          </w:tcPr>
          <w:p w:rsidR="00E50E63" w:rsidRPr="003433A4" w:rsidRDefault="00E50E63" w:rsidP="0070340D">
            <w:pPr>
              <w:jc w:val="both"/>
              <w:rPr>
                <w:lang w:val="en-US"/>
              </w:rPr>
            </w:pPr>
            <w:r w:rsidRPr="003433A4">
              <w:rPr>
                <w:lang w:val="en-US"/>
              </w:rPr>
              <w:t>TYPE_PERSON</w:t>
            </w:r>
          </w:p>
        </w:tc>
        <w:tc>
          <w:tcPr>
            <w:tcW w:w="2966" w:type="dxa"/>
          </w:tcPr>
          <w:p w:rsidR="00E50E63" w:rsidRDefault="00E50E63" w:rsidP="0070340D">
            <w:pPr>
              <w:jc w:val="both"/>
            </w:pPr>
            <w:r w:rsidRPr="003433A4">
              <w:t>NUMBER(1) default 0</w:t>
            </w:r>
          </w:p>
        </w:tc>
        <w:tc>
          <w:tcPr>
            <w:tcW w:w="3221" w:type="dxa"/>
          </w:tcPr>
          <w:p w:rsidR="00E50E63" w:rsidRDefault="00E50E63" w:rsidP="0070340D">
            <w:pPr>
              <w:jc w:val="both"/>
            </w:pPr>
            <w:r>
              <w:t>Тип персоны (Физическое \ Юридическое лицо)</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tcPr>
          <w:p w:rsidR="00E50E63" w:rsidRPr="003433A4" w:rsidRDefault="00E50E63" w:rsidP="0070340D">
            <w:pPr>
              <w:jc w:val="both"/>
              <w:rPr>
                <w:lang w:val="en-US"/>
              </w:rPr>
            </w:pPr>
            <w:r w:rsidRPr="003433A4">
              <w:rPr>
                <w:lang w:val="en-US"/>
              </w:rPr>
              <w:t>OGRN</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ОРГН</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3433A4" w:rsidRDefault="00E50E63" w:rsidP="0070340D">
            <w:pPr>
              <w:jc w:val="both"/>
              <w:rPr>
                <w:lang w:val="en-US"/>
              </w:rPr>
            </w:pPr>
            <w:r w:rsidRPr="003433A4">
              <w:rPr>
                <w:lang w:val="en-US"/>
              </w:rPr>
              <w:t>EX_1_TMP</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Нагрузка на застрахованного (для случая многих застрахованных)</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3433A4" w:rsidRDefault="00E50E63" w:rsidP="0070340D">
            <w:pPr>
              <w:jc w:val="both"/>
              <w:rPr>
                <w:lang w:val="en-US"/>
              </w:rPr>
            </w:pPr>
            <w:r w:rsidRPr="003433A4">
              <w:rPr>
                <w:lang w:val="en-US"/>
              </w:rPr>
              <w:t>CERT_DOC_TYPE</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Наименование документа, удостоверяющего полномочия уполномоченного представителя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3433A4" w:rsidRDefault="00E50E63" w:rsidP="0070340D">
            <w:pPr>
              <w:jc w:val="both"/>
              <w:rPr>
                <w:lang w:val="en-US"/>
              </w:rPr>
            </w:pPr>
            <w:r w:rsidRPr="003433A4">
              <w:rPr>
                <w:lang w:val="en-US"/>
              </w:rPr>
              <w:lastRenderedPageBreak/>
              <w:t>CERT_ISSUEDATE</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Дата документа, удостоверяющего полномочия уполномоченного представителя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3433A4" w:rsidRDefault="00E50E63" w:rsidP="0070340D">
            <w:pPr>
              <w:jc w:val="both"/>
              <w:rPr>
                <w:lang w:val="en-US"/>
              </w:rPr>
            </w:pPr>
            <w:r w:rsidRPr="003433A4">
              <w:rPr>
                <w:lang w:val="en-US"/>
              </w:rPr>
              <w:t>CERT_NUMBER</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Серия и номер документа, удостоверяющего полномочия  уполномоченного представителя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3433A4" w:rsidRDefault="00E50E63" w:rsidP="0070340D">
            <w:pPr>
              <w:jc w:val="both"/>
              <w:rPr>
                <w:lang w:val="en-US"/>
              </w:rPr>
            </w:pPr>
            <w:r w:rsidRPr="003433A4">
              <w:rPr>
                <w:lang w:val="en-US"/>
              </w:rPr>
              <w:t>POLICY_PROGRAM_TMP</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rsidRPr="000524A6">
              <w:t>Поле для временного хранения данных по программе застрахованного</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9"/>
        </w:trPr>
        <w:tc>
          <w:tcPr>
            <w:tcW w:w="3369" w:type="dxa"/>
          </w:tcPr>
          <w:p w:rsidR="00E50E63" w:rsidRPr="003433A4" w:rsidRDefault="00E50E63" w:rsidP="0070340D">
            <w:pPr>
              <w:jc w:val="both"/>
              <w:rPr>
                <w:lang w:val="en-US"/>
              </w:rPr>
            </w:pPr>
            <w:r w:rsidRPr="003433A4">
              <w:rPr>
                <w:lang w:val="en-US"/>
              </w:rPr>
              <w:t>E_AFTER_SAL_SERV</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rsidRPr="000524A6">
              <w:t>Согласие на ППО онлайн</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74"/>
        </w:trPr>
        <w:tc>
          <w:tcPr>
            <w:tcW w:w="3369" w:type="dxa"/>
          </w:tcPr>
          <w:p w:rsidR="00E50E63" w:rsidRPr="003433A4" w:rsidRDefault="00E50E63" w:rsidP="0070340D">
            <w:pPr>
              <w:jc w:val="both"/>
              <w:rPr>
                <w:lang w:val="en-US"/>
              </w:rPr>
            </w:pPr>
            <w:r w:rsidRPr="003433A4">
              <w:rPr>
                <w:lang w:val="en-US"/>
              </w:rPr>
              <w:t>SNILS</w:t>
            </w:r>
          </w:p>
        </w:tc>
        <w:tc>
          <w:tcPr>
            <w:tcW w:w="2966" w:type="dxa"/>
          </w:tcPr>
          <w:p w:rsidR="00E50E63" w:rsidRDefault="00E50E63" w:rsidP="0070340D">
            <w:pPr>
              <w:jc w:val="both"/>
            </w:pPr>
            <w:r>
              <w:t>VARCHAR2(</w:t>
            </w:r>
            <w:r>
              <w:rPr>
                <w:lang w:val="en-US"/>
              </w:rPr>
              <w:t>2</w:t>
            </w:r>
            <w:r w:rsidRPr="005470B9">
              <w:t>50)</w:t>
            </w:r>
          </w:p>
        </w:tc>
        <w:tc>
          <w:tcPr>
            <w:tcW w:w="3221" w:type="dxa"/>
          </w:tcPr>
          <w:p w:rsidR="00E50E63" w:rsidRDefault="00E50E63" w:rsidP="0070340D">
            <w:pPr>
              <w:jc w:val="both"/>
            </w:pPr>
            <w:r>
              <w:t>СНИЛС</w:t>
            </w:r>
          </w:p>
        </w:tc>
      </w:tr>
    </w:tbl>
    <w:p w:rsidR="00A44EAD" w:rsidRDefault="00A44EAD" w:rsidP="0070340D">
      <w:pPr>
        <w:jc w:val="both"/>
        <w:rPr>
          <w:sz w:val="24"/>
          <w:szCs w:val="24"/>
        </w:rPr>
      </w:pPr>
      <w:r w:rsidRPr="00464908">
        <w:rPr>
          <w:sz w:val="24"/>
          <w:szCs w:val="24"/>
        </w:rPr>
        <w:t>Таблица 4.2 Структура таблицы БД «</w:t>
      </w:r>
      <w:r w:rsidRPr="00464908">
        <w:rPr>
          <w:sz w:val="24"/>
          <w:szCs w:val="24"/>
          <w:lang w:val="en-US"/>
        </w:rPr>
        <w:t>IS</w:t>
      </w:r>
      <w:r w:rsidRPr="00464908">
        <w:rPr>
          <w:sz w:val="24"/>
          <w:szCs w:val="24"/>
        </w:rPr>
        <w:t>_</w:t>
      </w:r>
      <w:r w:rsidRPr="00464908">
        <w:rPr>
          <w:sz w:val="24"/>
          <w:szCs w:val="24"/>
          <w:lang w:val="en-US"/>
        </w:rPr>
        <w:t>REGISTER</w:t>
      </w:r>
      <w:r w:rsidR="00464908">
        <w:rPr>
          <w:sz w:val="24"/>
          <w:szCs w:val="24"/>
        </w:rPr>
        <w:t>_</w:t>
      </w:r>
      <w:r w:rsidR="00464908">
        <w:rPr>
          <w:sz w:val="24"/>
          <w:szCs w:val="24"/>
          <w:lang w:val="en-US"/>
        </w:rPr>
        <w:t>TP</w:t>
      </w:r>
      <w:r w:rsidRPr="00464908">
        <w:rPr>
          <w:sz w:val="24"/>
          <w:szCs w:val="24"/>
        </w:rPr>
        <w:t>»</w:t>
      </w:r>
    </w:p>
    <w:p w:rsidR="00464908" w:rsidRDefault="00464908" w:rsidP="0070340D">
      <w:pPr>
        <w:ind w:firstLine="709"/>
        <w:jc w:val="both"/>
        <w:rPr>
          <w:szCs w:val="28"/>
        </w:rPr>
      </w:pPr>
      <w:r>
        <w:rPr>
          <w:szCs w:val="28"/>
        </w:rPr>
        <w:t xml:space="preserve">Эта таблица служит для хранения данных о контрагентах для каждой строка реестра. Заполняется при парсинге данных из </w:t>
      </w:r>
      <w:r>
        <w:rPr>
          <w:szCs w:val="28"/>
          <w:lang w:val="en-US"/>
        </w:rPr>
        <w:t>xls-</w:t>
      </w:r>
      <w:r>
        <w:rPr>
          <w:szCs w:val="28"/>
        </w:rPr>
        <w:t>файла реестра.</w:t>
      </w: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tbl>
      <w:tblPr>
        <w:tblStyle w:val="aa"/>
        <w:tblW w:w="0" w:type="auto"/>
        <w:tblLook w:val="04A0"/>
      </w:tblPr>
      <w:tblGrid>
        <w:gridCol w:w="3194"/>
        <w:gridCol w:w="3188"/>
        <w:gridCol w:w="3189"/>
      </w:tblGrid>
      <w:tr w:rsidR="00464908" w:rsidTr="00464908">
        <w:tc>
          <w:tcPr>
            <w:tcW w:w="3194" w:type="dxa"/>
          </w:tcPr>
          <w:p w:rsidR="00464908" w:rsidRDefault="00464908" w:rsidP="0070340D">
            <w:pPr>
              <w:jc w:val="both"/>
            </w:pPr>
            <w:r>
              <w:lastRenderedPageBreak/>
              <w:t>Название поля</w:t>
            </w:r>
          </w:p>
        </w:tc>
        <w:tc>
          <w:tcPr>
            <w:tcW w:w="3188" w:type="dxa"/>
          </w:tcPr>
          <w:p w:rsidR="00464908" w:rsidRDefault="00464908" w:rsidP="0070340D">
            <w:pPr>
              <w:jc w:val="both"/>
            </w:pPr>
            <w:r>
              <w:t>Тип данных</w:t>
            </w:r>
          </w:p>
        </w:tc>
        <w:tc>
          <w:tcPr>
            <w:tcW w:w="3189" w:type="dxa"/>
          </w:tcPr>
          <w:p w:rsidR="00464908" w:rsidRDefault="00464908" w:rsidP="0070340D">
            <w:pPr>
              <w:jc w:val="both"/>
            </w:pPr>
            <w:r>
              <w:t>Значение</w:t>
            </w:r>
            <w:r>
              <w:tab/>
            </w:r>
          </w:p>
        </w:tc>
      </w:tr>
      <w:tr w:rsidR="00464908" w:rsidTr="00464908">
        <w:tc>
          <w:tcPr>
            <w:tcW w:w="3194" w:type="dxa"/>
          </w:tcPr>
          <w:p w:rsidR="00464908" w:rsidRPr="00464908" w:rsidRDefault="00464908" w:rsidP="0070340D">
            <w:pPr>
              <w:jc w:val="both"/>
              <w:rPr>
                <w:szCs w:val="28"/>
                <w:lang w:val="en-US"/>
              </w:rPr>
            </w:pPr>
            <w:r>
              <w:rPr>
                <w:szCs w:val="28"/>
                <w:lang w:val="en-US"/>
              </w:rPr>
              <w:t>SYNC_ID</w:t>
            </w:r>
          </w:p>
        </w:tc>
        <w:tc>
          <w:tcPr>
            <w:tcW w:w="3188" w:type="dxa"/>
          </w:tcPr>
          <w:p w:rsidR="00464908" w:rsidRPr="00464908" w:rsidRDefault="00464908" w:rsidP="0070340D">
            <w:pPr>
              <w:jc w:val="both"/>
              <w:rPr>
                <w:szCs w:val="28"/>
                <w:lang w:val="en-US"/>
              </w:rPr>
            </w:pPr>
            <w:r>
              <w:rPr>
                <w:szCs w:val="28"/>
                <w:lang w:val="en-US"/>
              </w:rPr>
              <w:t>NUMBER(17)</w:t>
            </w:r>
          </w:p>
        </w:tc>
        <w:tc>
          <w:tcPr>
            <w:tcW w:w="3189" w:type="dxa"/>
          </w:tcPr>
          <w:p w:rsidR="00464908" w:rsidRDefault="00464908" w:rsidP="0070340D">
            <w:pPr>
              <w:jc w:val="both"/>
              <w:rPr>
                <w:szCs w:val="28"/>
              </w:rPr>
            </w:pPr>
            <w:r>
              <w:rPr>
                <w:szCs w:val="28"/>
              </w:rPr>
              <w:t>Первичный ключ</w:t>
            </w:r>
          </w:p>
        </w:tc>
      </w:tr>
      <w:tr w:rsidR="00464908" w:rsidTr="00464908">
        <w:tc>
          <w:tcPr>
            <w:tcW w:w="3194" w:type="dxa"/>
          </w:tcPr>
          <w:p w:rsidR="00464908" w:rsidRPr="00464908" w:rsidRDefault="00464908" w:rsidP="0070340D">
            <w:pPr>
              <w:jc w:val="both"/>
              <w:rPr>
                <w:szCs w:val="28"/>
                <w:lang w:val="en-US"/>
              </w:rPr>
            </w:pPr>
            <w:r>
              <w:rPr>
                <w:szCs w:val="28"/>
                <w:lang w:val="en-US"/>
              </w:rPr>
              <w:t>CODE</w:t>
            </w:r>
          </w:p>
        </w:tc>
        <w:tc>
          <w:tcPr>
            <w:tcW w:w="3188" w:type="dxa"/>
          </w:tcPr>
          <w:p w:rsidR="00464908" w:rsidRPr="00464908" w:rsidRDefault="00464908" w:rsidP="0070340D">
            <w:pPr>
              <w:jc w:val="both"/>
              <w:rPr>
                <w:szCs w:val="28"/>
                <w:lang w:val="en-US"/>
              </w:rPr>
            </w:pPr>
            <w:r>
              <w:rPr>
                <w:szCs w:val="28"/>
                <w:lang w:val="en-US"/>
              </w:rPr>
              <w:t>VARCHAR2(50)</w:t>
            </w:r>
          </w:p>
        </w:tc>
        <w:tc>
          <w:tcPr>
            <w:tcW w:w="3189" w:type="dxa"/>
          </w:tcPr>
          <w:p w:rsidR="00464908" w:rsidRDefault="00464908" w:rsidP="0070340D">
            <w:pPr>
              <w:jc w:val="both"/>
              <w:rPr>
                <w:szCs w:val="28"/>
              </w:rPr>
            </w:pPr>
            <w:r>
              <w:rPr>
                <w:szCs w:val="28"/>
              </w:rPr>
              <w:t>Код</w:t>
            </w:r>
          </w:p>
        </w:tc>
      </w:tr>
      <w:tr w:rsidR="00464908" w:rsidTr="00464908">
        <w:tc>
          <w:tcPr>
            <w:tcW w:w="3194" w:type="dxa"/>
          </w:tcPr>
          <w:p w:rsidR="00464908" w:rsidRPr="00464908" w:rsidRDefault="00464908" w:rsidP="0070340D">
            <w:pPr>
              <w:jc w:val="both"/>
              <w:rPr>
                <w:szCs w:val="28"/>
                <w:lang w:val="en-US"/>
              </w:rPr>
            </w:pPr>
            <w:r>
              <w:rPr>
                <w:szCs w:val="28"/>
                <w:lang w:val="en-US"/>
              </w:rPr>
              <w:t>VAL</w:t>
            </w:r>
          </w:p>
        </w:tc>
        <w:tc>
          <w:tcPr>
            <w:tcW w:w="3188" w:type="dxa"/>
          </w:tcPr>
          <w:p w:rsidR="00464908" w:rsidRPr="00464908" w:rsidRDefault="00464908" w:rsidP="0070340D">
            <w:pPr>
              <w:jc w:val="both"/>
              <w:rPr>
                <w:szCs w:val="28"/>
                <w:lang w:val="en-US"/>
              </w:rPr>
            </w:pPr>
            <w:r>
              <w:rPr>
                <w:szCs w:val="28"/>
                <w:lang w:val="en-US"/>
              </w:rPr>
              <w:t>VARCHAR2(350)</w:t>
            </w:r>
          </w:p>
        </w:tc>
        <w:tc>
          <w:tcPr>
            <w:tcW w:w="3189" w:type="dxa"/>
          </w:tcPr>
          <w:p w:rsidR="00464908" w:rsidRDefault="00464908" w:rsidP="0070340D">
            <w:pPr>
              <w:jc w:val="both"/>
              <w:rPr>
                <w:szCs w:val="28"/>
              </w:rPr>
            </w:pPr>
            <w:r>
              <w:rPr>
                <w:szCs w:val="28"/>
              </w:rPr>
              <w:t>Значение</w:t>
            </w:r>
          </w:p>
        </w:tc>
      </w:tr>
      <w:tr w:rsidR="00464908" w:rsidTr="004649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35"/>
        </w:trPr>
        <w:tc>
          <w:tcPr>
            <w:tcW w:w="3194" w:type="dxa"/>
          </w:tcPr>
          <w:p w:rsidR="00464908" w:rsidRPr="00464908" w:rsidRDefault="00464908" w:rsidP="0070340D">
            <w:pPr>
              <w:jc w:val="both"/>
              <w:rPr>
                <w:szCs w:val="28"/>
              </w:rPr>
            </w:pPr>
            <w:r>
              <w:rPr>
                <w:szCs w:val="28"/>
                <w:lang w:val="en-US"/>
              </w:rPr>
              <w:t>REGISTER_ID</w:t>
            </w:r>
          </w:p>
        </w:tc>
        <w:tc>
          <w:tcPr>
            <w:tcW w:w="3188" w:type="dxa"/>
          </w:tcPr>
          <w:p w:rsidR="00464908" w:rsidRPr="00464908" w:rsidRDefault="00464908" w:rsidP="0070340D">
            <w:pPr>
              <w:jc w:val="both"/>
              <w:rPr>
                <w:szCs w:val="28"/>
                <w:lang w:val="en-US"/>
              </w:rPr>
            </w:pPr>
            <w:r>
              <w:rPr>
                <w:szCs w:val="28"/>
                <w:lang w:val="en-US"/>
              </w:rPr>
              <w:t>NUMBER(17)</w:t>
            </w:r>
          </w:p>
        </w:tc>
        <w:tc>
          <w:tcPr>
            <w:tcW w:w="3189" w:type="dxa"/>
          </w:tcPr>
          <w:p w:rsidR="00464908" w:rsidRDefault="00464908" w:rsidP="0070340D">
            <w:pPr>
              <w:jc w:val="both"/>
              <w:rPr>
                <w:szCs w:val="28"/>
              </w:rPr>
            </w:pPr>
            <w:r>
              <w:rPr>
                <w:szCs w:val="28"/>
              </w:rPr>
              <w:t>Ссылка на строку реестра</w:t>
            </w:r>
          </w:p>
        </w:tc>
      </w:tr>
    </w:tbl>
    <w:p w:rsidR="00464908" w:rsidRDefault="00464908" w:rsidP="0070340D">
      <w:pPr>
        <w:ind w:firstLine="709"/>
        <w:jc w:val="both"/>
        <w:rPr>
          <w:sz w:val="24"/>
          <w:szCs w:val="24"/>
        </w:rPr>
      </w:pPr>
      <w:r w:rsidRPr="00464908">
        <w:rPr>
          <w:sz w:val="24"/>
          <w:szCs w:val="24"/>
        </w:rPr>
        <w:t>Таблица 4.3 Структура таблицы БД «</w:t>
      </w:r>
      <w:r w:rsidRPr="00464908">
        <w:rPr>
          <w:sz w:val="24"/>
          <w:szCs w:val="24"/>
          <w:lang w:val="en-US"/>
        </w:rPr>
        <w:t>IS</w:t>
      </w:r>
      <w:r w:rsidRPr="00464908">
        <w:rPr>
          <w:sz w:val="24"/>
          <w:szCs w:val="24"/>
        </w:rPr>
        <w:t>_</w:t>
      </w:r>
      <w:r w:rsidRPr="00464908">
        <w:rPr>
          <w:sz w:val="24"/>
          <w:szCs w:val="24"/>
          <w:lang w:val="en-US"/>
        </w:rPr>
        <w:t>REG</w:t>
      </w:r>
      <w:r w:rsidRPr="00464908">
        <w:rPr>
          <w:sz w:val="24"/>
          <w:szCs w:val="24"/>
        </w:rPr>
        <w:t>_</w:t>
      </w:r>
      <w:r w:rsidRPr="00464908">
        <w:rPr>
          <w:sz w:val="24"/>
          <w:szCs w:val="24"/>
          <w:lang w:val="en-US"/>
        </w:rPr>
        <w:t>DICT</w:t>
      </w:r>
      <w:r w:rsidRPr="00464908">
        <w:rPr>
          <w:sz w:val="24"/>
          <w:szCs w:val="24"/>
        </w:rPr>
        <w:t>»</w:t>
      </w:r>
    </w:p>
    <w:p w:rsidR="00464908" w:rsidRDefault="00464908" w:rsidP="0070340D">
      <w:pPr>
        <w:ind w:firstLine="709"/>
        <w:jc w:val="both"/>
        <w:rPr>
          <w:szCs w:val="28"/>
        </w:rPr>
      </w:pPr>
      <w:r>
        <w:rPr>
          <w:szCs w:val="28"/>
        </w:rPr>
        <w:t xml:space="preserve">Эта таблица служит для хранения данных о характеристик полиса по каждой строке реестра. Заполняется при парсинге данных из </w:t>
      </w:r>
      <w:r>
        <w:rPr>
          <w:szCs w:val="28"/>
          <w:lang w:val="en-US"/>
        </w:rPr>
        <w:t>xls</w:t>
      </w:r>
      <w:r w:rsidRPr="00464908">
        <w:rPr>
          <w:szCs w:val="28"/>
        </w:rPr>
        <w:t>-</w:t>
      </w:r>
      <w:r>
        <w:rPr>
          <w:szCs w:val="28"/>
        </w:rPr>
        <w:t>файла реестра.</w:t>
      </w:r>
    </w:p>
    <w:p w:rsidR="00464908" w:rsidRPr="00464908" w:rsidRDefault="00464908" w:rsidP="0070340D">
      <w:pPr>
        <w:jc w:val="both"/>
        <w:rPr>
          <w:sz w:val="24"/>
          <w:szCs w:val="24"/>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ind w:firstLine="709"/>
        <w:jc w:val="both"/>
        <w:rPr>
          <w:szCs w:val="28"/>
        </w:rPr>
      </w:pPr>
    </w:p>
    <w:p w:rsidR="00464908" w:rsidRDefault="00464908" w:rsidP="0070340D">
      <w:pPr>
        <w:jc w:val="both"/>
        <w:rPr>
          <w:szCs w:val="28"/>
        </w:rPr>
      </w:pPr>
    </w:p>
    <w:tbl>
      <w:tblPr>
        <w:tblStyle w:val="aa"/>
        <w:tblW w:w="0" w:type="auto"/>
        <w:tblLook w:val="04A0"/>
      </w:tblPr>
      <w:tblGrid>
        <w:gridCol w:w="3997"/>
        <w:gridCol w:w="2909"/>
        <w:gridCol w:w="2665"/>
      </w:tblGrid>
      <w:tr w:rsidR="00464908" w:rsidTr="00464908">
        <w:tc>
          <w:tcPr>
            <w:tcW w:w="3997" w:type="dxa"/>
          </w:tcPr>
          <w:p w:rsidR="00464908" w:rsidRDefault="00464908" w:rsidP="0070340D">
            <w:pPr>
              <w:jc w:val="both"/>
            </w:pPr>
            <w:r>
              <w:lastRenderedPageBreak/>
              <w:t>Название поля</w:t>
            </w:r>
          </w:p>
        </w:tc>
        <w:tc>
          <w:tcPr>
            <w:tcW w:w="2909" w:type="dxa"/>
          </w:tcPr>
          <w:p w:rsidR="00464908" w:rsidRDefault="00464908" w:rsidP="0070340D">
            <w:pPr>
              <w:jc w:val="both"/>
            </w:pPr>
            <w:r>
              <w:t>Тип данных</w:t>
            </w:r>
          </w:p>
        </w:tc>
        <w:tc>
          <w:tcPr>
            <w:tcW w:w="2665" w:type="dxa"/>
          </w:tcPr>
          <w:p w:rsidR="00464908" w:rsidRDefault="00464908" w:rsidP="0070340D">
            <w:pPr>
              <w:jc w:val="both"/>
            </w:pPr>
            <w:r>
              <w:t>Значение</w:t>
            </w:r>
            <w:r>
              <w:tab/>
            </w:r>
          </w:p>
        </w:tc>
      </w:tr>
      <w:tr w:rsidR="00464908" w:rsidTr="00464908">
        <w:tc>
          <w:tcPr>
            <w:tcW w:w="3997" w:type="dxa"/>
          </w:tcPr>
          <w:p w:rsidR="00464908" w:rsidRPr="00464908" w:rsidRDefault="00464908" w:rsidP="0070340D">
            <w:pPr>
              <w:jc w:val="both"/>
              <w:rPr>
                <w:szCs w:val="28"/>
                <w:lang w:val="en-US"/>
              </w:rPr>
            </w:pPr>
            <w:r>
              <w:rPr>
                <w:szCs w:val="28"/>
                <w:lang w:val="en-US"/>
              </w:rPr>
              <w:t>SYNK_ID</w:t>
            </w:r>
          </w:p>
        </w:tc>
        <w:tc>
          <w:tcPr>
            <w:tcW w:w="2909" w:type="dxa"/>
          </w:tcPr>
          <w:p w:rsidR="00464908" w:rsidRPr="00464908" w:rsidRDefault="00464908" w:rsidP="0070340D">
            <w:pPr>
              <w:jc w:val="both"/>
              <w:rPr>
                <w:szCs w:val="28"/>
                <w:lang w:val="en-US"/>
              </w:rPr>
            </w:pPr>
            <w:r>
              <w:rPr>
                <w:szCs w:val="28"/>
                <w:lang w:val="en-US"/>
              </w:rPr>
              <w:t>NUMBER(17)</w:t>
            </w:r>
          </w:p>
        </w:tc>
        <w:tc>
          <w:tcPr>
            <w:tcW w:w="2665" w:type="dxa"/>
          </w:tcPr>
          <w:p w:rsidR="00464908" w:rsidRDefault="00464908" w:rsidP="0070340D">
            <w:pPr>
              <w:jc w:val="both"/>
              <w:rPr>
                <w:szCs w:val="28"/>
              </w:rPr>
            </w:pPr>
            <w:r>
              <w:rPr>
                <w:szCs w:val="28"/>
              </w:rPr>
              <w:t>Первичный ключ</w:t>
            </w:r>
          </w:p>
        </w:tc>
      </w:tr>
      <w:tr w:rsidR="00464908" w:rsidTr="00464908">
        <w:tc>
          <w:tcPr>
            <w:tcW w:w="3997" w:type="dxa"/>
          </w:tcPr>
          <w:p w:rsidR="00464908" w:rsidRPr="00464908" w:rsidRDefault="00464908" w:rsidP="0070340D">
            <w:pPr>
              <w:jc w:val="both"/>
              <w:rPr>
                <w:szCs w:val="28"/>
                <w:lang w:val="en-US"/>
              </w:rPr>
            </w:pPr>
            <w:r>
              <w:rPr>
                <w:szCs w:val="28"/>
                <w:lang w:val="en-US"/>
              </w:rPr>
              <w:t>REGISTER_ID</w:t>
            </w:r>
          </w:p>
        </w:tc>
        <w:tc>
          <w:tcPr>
            <w:tcW w:w="2909" w:type="dxa"/>
          </w:tcPr>
          <w:p w:rsidR="00464908" w:rsidRPr="00464908" w:rsidRDefault="00464908" w:rsidP="0070340D">
            <w:pPr>
              <w:jc w:val="both"/>
              <w:rPr>
                <w:szCs w:val="28"/>
                <w:lang w:val="en-US"/>
              </w:rPr>
            </w:pPr>
            <w:r>
              <w:rPr>
                <w:szCs w:val="28"/>
                <w:lang w:val="en-US"/>
              </w:rPr>
              <w:t>NUMBER(17)</w:t>
            </w:r>
          </w:p>
        </w:tc>
        <w:tc>
          <w:tcPr>
            <w:tcW w:w="2665" w:type="dxa"/>
          </w:tcPr>
          <w:p w:rsidR="00464908" w:rsidRDefault="00464908" w:rsidP="0070340D">
            <w:pPr>
              <w:jc w:val="both"/>
              <w:rPr>
                <w:szCs w:val="28"/>
              </w:rPr>
            </w:pPr>
            <w:r>
              <w:rPr>
                <w:szCs w:val="28"/>
              </w:rPr>
              <w:t>Номер строки реестра</w:t>
            </w:r>
          </w:p>
        </w:tc>
      </w:tr>
      <w:tr w:rsidR="00464908" w:rsidTr="00464908">
        <w:tc>
          <w:tcPr>
            <w:tcW w:w="3997" w:type="dxa"/>
          </w:tcPr>
          <w:p w:rsidR="00464908" w:rsidRPr="00464908" w:rsidRDefault="00464908" w:rsidP="0070340D">
            <w:pPr>
              <w:jc w:val="both"/>
              <w:rPr>
                <w:szCs w:val="28"/>
                <w:lang w:val="en-US"/>
              </w:rPr>
            </w:pPr>
            <w:r>
              <w:rPr>
                <w:szCs w:val="28"/>
                <w:lang w:val="en-US"/>
              </w:rPr>
              <w:t>CODE</w:t>
            </w:r>
          </w:p>
        </w:tc>
        <w:tc>
          <w:tcPr>
            <w:tcW w:w="2909" w:type="dxa"/>
          </w:tcPr>
          <w:p w:rsidR="00464908" w:rsidRPr="00464908" w:rsidRDefault="00464908" w:rsidP="0070340D">
            <w:pPr>
              <w:jc w:val="both"/>
              <w:rPr>
                <w:szCs w:val="28"/>
                <w:lang w:val="en-US"/>
              </w:rPr>
            </w:pPr>
            <w:r>
              <w:rPr>
                <w:szCs w:val="28"/>
                <w:lang w:val="en-US"/>
              </w:rPr>
              <w:t>VARCHAR2(50)</w:t>
            </w:r>
          </w:p>
        </w:tc>
        <w:tc>
          <w:tcPr>
            <w:tcW w:w="2665" w:type="dxa"/>
          </w:tcPr>
          <w:p w:rsidR="00464908" w:rsidRDefault="00464908" w:rsidP="0070340D">
            <w:pPr>
              <w:jc w:val="both"/>
              <w:rPr>
                <w:szCs w:val="28"/>
              </w:rPr>
            </w:pPr>
            <w:r>
              <w:rPr>
                <w:szCs w:val="28"/>
              </w:rPr>
              <w:t>Код покрытия</w:t>
            </w:r>
          </w:p>
        </w:tc>
      </w:tr>
      <w:tr w:rsidR="00464908" w:rsidTr="00464908">
        <w:tc>
          <w:tcPr>
            <w:tcW w:w="3997" w:type="dxa"/>
          </w:tcPr>
          <w:p w:rsidR="00464908" w:rsidRPr="00464908" w:rsidRDefault="00464908" w:rsidP="0070340D">
            <w:pPr>
              <w:jc w:val="both"/>
              <w:rPr>
                <w:szCs w:val="28"/>
                <w:lang w:val="en-US"/>
              </w:rPr>
            </w:pPr>
            <w:r>
              <w:rPr>
                <w:szCs w:val="28"/>
                <w:lang w:val="en-US"/>
              </w:rPr>
              <w:t>PT</w:t>
            </w:r>
          </w:p>
        </w:tc>
        <w:tc>
          <w:tcPr>
            <w:tcW w:w="2909" w:type="dxa"/>
          </w:tcPr>
          <w:p w:rsidR="00464908" w:rsidRPr="00464908" w:rsidRDefault="00464908" w:rsidP="0070340D">
            <w:pPr>
              <w:jc w:val="both"/>
              <w:rPr>
                <w:szCs w:val="28"/>
                <w:lang w:val="en-US"/>
              </w:rPr>
            </w:pPr>
            <w:r>
              <w:rPr>
                <w:szCs w:val="28"/>
                <w:lang w:val="en-US"/>
              </w:rPr>
              <w:t>VARCHAR2(350)</w:t>
            </w:r>
          </w:p>
        </w:tc>
        <w:tc>
          <w:tcPr>
            <w:tcW w:w="2665" w:type="dxa"/>
          </w:tcPr>
          <w:p w:rsidR="00464908" w:rsidRDefault="00464908" w:rsidP="0070340D">
            <w:pPr>
              <w:jc w:val="both"/>
              <w:rPr>
                <w:szCs w:val="28"/>
              </w:rPr>
            </w:pPr>
            <w:r>
              <w:rPr>
                <w:szCs w:val="28"/>
              </w:rPr>
              <w:t>Способ страховой выплаты</w:t>
            </w:r>
          </w:p>
        </w:tc>
      </w:tr>
      <w:tr w:rsidR="00464908" w:rsidTr="00464908">
        <w:tc>
          <w:tcPr>
            <w:tcW w:w="3997" w:type="dxa"/>
          </w:tcPr>
          <w:p w:rsidR="00464908" w:rsidRPr="00464908" w:rsidRDefault="00464908" w:rsidP="0070340D">
            <w:pPr>
              <w:jc w:val="both"/>
              <w:rPr>
                <w:szCs w:val="28"/>
                <w:lang w:val="en-US"/>
              </w:rPr>
            </w:pPr>
            <w:r>
              <w:rPr>
                <w:szCs w:val="28"/>
                <w:lang w:val="en-US"/>
              </w:rPr>
              <w:t>EX_2</w:t>
            </w:r>
          </w:p>
        </w:tc>
        <w:tc>
          <w:tcPr>
            <w:tcW w:w="2909" w:type="dxa"/>
          </w:tcPr>
          <w:p w:rsidR="00464908" w:rsidRDefault="00464908" w:rsidP="0070340D">
            <w:pPr>
              <w:jc w:val="both"/>
              <w:rPr>
                <w:szCs w:val="28"/>
              </w:rPr>
            </w:pPr>
            <w:r>
              <w:rPr>
                <w:szCs w:val="28"/>
                <w:lang w:val="en-US"/>
              </w:rPr>
              <w:t>VARCHAR2(350)</w:t>
            </w:r>
          </w:p>
        </w:tc>
        <w:tc>
          <w:tcPr>
            <w:tcW w:w="2665" w:type="dxa"/>
          </w:tcPr>
          <w:p w:rsidR="00464908" w:rsidRDefault="00464908" w:rsidP="0070340D">
            <w:pPr>
              <w:jc w:val="both"/>
              <w:rPr>
                <w:szCs w:val="28"/>
              </w:rPr>
            </w:pPr>
            <w:r>
              <w:rPr>
                <w:szCs w:val="28"/>
              </w:rPr>
              <w:t>Нагрузка 2</w:t>
            </w:r>
          </w:p>
        </w:tc>
      </w:tr>
      <w:tr w:rsidR="00464908" w:rsidTr="00464908">
        <w:tc>
          <w:tcPr>
            <w:tcW w:w="3997" w:type="dxa"/>
          </w:tcPr>
          <w:p w:rsidR="00464908" w:rsidRPr="00464908" w:rsidRDefault="00464908" w:rsidP="0070340D">
            <w:pPr>
              <w:jc w:val="both"/>
              <w:rPr>
                <w:szCs w:val="28"/>
                <w:lang w:val="en-US"/>
              </w:rPr>
            </w:pPr>
            <w:r>
              <w:rPr>
                <w:szCs w:val="28"/>
                <w:lang w:val="en-US"/>
              </w:rPr>
              <w:t>EX_1</w:t>
            </w:r>
          </w:p>
        </w:tc>
        <w:tc>
          <w:tcPr>
            <w:tcW w:w="2909" w:type="dxa"/>
          </w:tcPr>
          <w:p w:rsidR="00464908" w:rsidRDefault="00464908" w:rsidP="0070340D">
            <w:pPr>
              <w:jc w:val="both"/>
              <w:rPr>
                <w:szCs w:val="28"/>
              </w:rPr>
            </w:pPr>
            <w:r>
              <w:rPr>
                <w:szCs w:val="28"/>
                <w:lang w:val="en-US"/>
              </w:rPr>
              <w:t>VARCHAR2(350)</w:t>
            </w:r>
          </w:p>
        </w:tc>
        <w:tc>
          <w:tcPr>
            <w:tcW w:w="2665" w:type="dxa"/>
          </w:tcPr>
          <w:p w:rsidR="00464908" w:rsidRDefault="00464908" w:rsidP="0070340D">
            <w:pPr>
              <w:jc w:val="both"/>
              <w:rPr>
                <w:szCs w:val="28"/>
              </w:rPr>
            </w:pPr>
            <w:r>
              <w:rPr>
                <w:szCs w:val="28"/>
              </w:rPr>
              <w:t>Нагрузка 1</w:t>
            </w:r>
          </w:p>
        </w:tc>
      </w:tr>
      <w:tr w:rsidR="00464908" w:rsidTr="00464908">
        <w:tc>
          <w:tcPr>
            <w:tcW w:w="3997" w:type="dxa"/>
          </w:tcPr>
          <w:p w:rsidR="00464908" w:rsidRPr="00464908" w:rsidRDefault="00464908" w:rsidP="0070340D">
            <w:pPr>
              <w:jc w:val="both"/>
              <w:rPr>
                <w:szCs w:val="28"/>
                <w:lang w:val="en-US"/>
              </w:rPr>
            </w:pPr>
            <w:r>
              <w:rPr>
                <w:szCs w:val="28"/>
                <w:lang w:val="en-US"/>
              </w:rPr>
              <w:t>DSP</w:t>
            </w:r>
          </w:p>
        </w:tc>
        <w:tc>
          <w:tcPr>
            <w:tcW w:w="2909" w:type="dxa"/>
          </w:tcPr>
          <w:p w:rsidR="00464908" w:rsidRDefault="00464908" w:rsidP="0070340D">
            <w:pPr>
              <w:jc w:val="both"/>
              <w:rPr>
                <w:szCs w:val="28"/>
              </w:rPr>
            </w:pPr>
            <w:r>
              <w:rPr>
                <w:szCs w:val="28"/>
                <w:lang w:val="en-US"/>
              </w:rPr>
              <w:t>VARCHAR2(350)</w:t>
            </w:r>
          </w:p>
        </w:tc>
        <w:tc>
          <w:tcPr>
            <w:tcW w:w="2665" w:type="dxa"/>
          </w:tcPr>
          <w:p w:rsidR="00464908" w:rsidRDefault="00464908" w:rsidP="0070340D">
            <w:pPr>
              <w:jc w:val="both"/>
              <w:rPr>
                <w:szCs w:val="28"/>
              </w:rPr>
            </w:pPr>
            <w:r>
              <w:rPr>
                <w:szCs w:val="28"/>
              </w:rPr>
              <w:t>Дата начала выплат</w:t>
            </w:r>
          </w:p>
        </w:tc>
      </w:tr>
      <w:tr w:rsidR="00464908" w:rsidTr="00464908">
        <w:tc>
          <w:tcPr>
            <w:tcW w:w="3997" w:type="dxa"/>
          </w:tcPr>
          <w:p w:rsidR="00464908" w:rsidRPr="00464908" w:rsidRDefault="00464908" w:rsidP="0070340D">
            <w:pPr>
              <w:jc w:val="both"/>
              <w:rPr>
                <w:szCs w:val="28"/>
                <w:lang w:val="en-US"/>
              </w:rPr>
            </w:pPr>
            <w:r>
              <w:rPr>
                <w:szCs w:val="28"/>
                <w:lang w:val="en-US"/>
              </w:rPr>
              <w:t>DB</w:t>
            </w:r>
          </w:p>
        </w:tc>
        <w:tc>
          <w:tcPr>
            <w:tcW w:w="2909" w:type="dxa"/>
          </w:tcPr>
          <w:p w:rsidR="00464908" w:rsidRDefault="00464908" w:rsidP="0070340D">
            <w:pPr>
              <w:jc w:val="both"/>
              <w:rPr>
                <w:szCs w:val="28"/>
              </w:rPr>
            </w:pPr>
            <w:r>
              <w:rPr>
                <w:szCs w:val="28"/>
                <w:lang w:val="en-US"/>
              </w:rPr>
              <w:t>VARCHAR2(350)</w:t>
            </w:r>
          </w:p>
        </w:tc>
        <w:tc>
          <w:tcPr>
            <w:tcW w:w="2665" w:type="dxa"/>
          </w:tcPr>
          <w:p w:rsidR="00464908" w:rsidRDefault="00464908" w:rsidP="0070340D">
            <w:pPr>
              <w:jc w:val="both"/>
              <w:rPr>
                <w:szCs w:val="28"/>
              </w:rPr>
            </w:pPr>
            <w:r>
              <w:rPr>
                <w:szCs w:val="28"/>
              </w:rPr>
              <w:t>Дата начала страхования</w:t>
            </w:r>
          </w:p>
        </w:tc>
      </w:tr>
      <w:tr w:rsidR="00464908" w:rsidTr="00464908">
        <w:tc>
          <w:tcPr>
            <w:tcW w:w="3997" w:type="dxa"/>
          </w:tcPr>
          <w:p w:rsidR="00464908" w:rsidRPr="00464908" w:rsidRDefault="00464908" w:rsidP="0070340D">
            <w:pPr>
              <w:jc w:val="both"/>
              <w:rPr>
                <w:szCs w:val="28"/>
                <w:lang w:val="en-US"/>
              </w:rPr>
            </w:pPr>
            <w:r>
              <w:rPr>
                <w:szCs w:val="28"/>
                <w:lang w:val="en-US"/>
              </w:rPr>
              <w:t>DE</w:t>
            </w:r>
          </w:p>
        </w:tc>
        <w:tc>
          <w:tcPr>
            <w:tcW w:w="2909" w:type="dxa"/>
          </w:tcPr>
          <w:p w:rsidR="00464908" w:rsidRDefault="00464908" w:rsidP="0070340D">
            <w:pPr>
              <w:jc w:val="both"/>
              <w:rPr>
                <w:szCs w:val="28"/>
              </w:rPr>
            </w:pPr>
            <w:r>
              <w:rPr>
                <w:szCs w:val="28"/>
                <w:lang w:val="en-US"/>
              </w:rPr>
              <w:t>VARCHAR2(250)</w:t>
            </w:r>
          </w:p>
        </w:tc>
        <w:tc>
          <w:tcPr>
            <w:tcW w:w="2665" w:type="dxa"/>
          </w:tcPr>
          <w:p w:rsidR="00464908" w:rsidRDefault="00464908" w:rsidP="0070340D">
            <w:pPr>
              <w:jc w:val="both"/>
              <w:rPr>
                <w:szCs w:val="28"/>
              </w:rPr>
            </w:pPr>
            <w:r>
              <w:rPr>
                <w:szCs w:val="28"/>
              </w:rPr>
              <w:t>Дата окончания страхования</w:t>
            </w:r>
          </w:p>
        </w:tc>
      </w:tr>
      <w:tr w:rsidR="00464908" w:rsidTr="00464908">
        <w:tc>
          <w:tcPr>
            <w:tcW w:w="3997" w:type="dxa"/>
          </w:tcPr>
          <w:p w:rsidR="00464908" w:rsidRPr="00464908" w:rsidRDefault="00464908" w:rsidP="0070340D">
            <w:pPr>
              <w:jc w:val="both"/>
              <w:rPr>
                <w:szCs w:val="28"/>
                <w:lang w:val="en-US"/>
              </w:rPr>
            </w:pPr>
            <w:r>
              <w:rPr>
                <w:szCs w:val="28"/>
                <w:lang w:val="en-US"/>
              </w:rPr>
              <w:t>PREM</w:t>
            </w:r>
          </w:p>
        </w:tc>
        <w:tc>
          <w:tcPr>
            <w:tcW w:w="2909" w:type="dxa"/>
          </w:tcPr>
          <w:p w:rsidR="00464908" w:rsidRDefault="00464908" w:rsidP="0070340D">
            <w:pPr>
              <w:jc w:val="both"/>
              <w:rPr>
                <w:szCs w:val="28"/>
              </w:rPr>
            </w:pPr>
            <w:r>
              <w:rPr>
                <w:szCs w:val="28"/>
                <w:lang w:val="en-US"/>
              </w:rPr>
              <w:t>VARCHAR2(250)</w:t>
            </w:r>
          </w:p>
        </w:tc>
        <w:tc>
          <w:tcPr>
            <w:tcW w:w="2665" w:type="dxa"/>
          </w:tcPr>
          <w:p w:rsidR="00464908" w:rsidRDefault="00464908" w:rsidP="0070340D">
            <w:pPr>
              <w:jc w:val="both"/>
              <w:rPr>
                <w:szCs w:val="28"/>
              </w:rPr>
            </w:pPr>
            <w:r>
              <w:rPr>
                <w:szCs w:val="28"/>
              </w:rPr>
              <w:t>Страхования премия</w:t>
            </w:r>
          </w:p>
        </w:tc>
      </w:tr>
      <w:tr w:rsidR="00464908" w:rsidTr="00464908">
        <w:tc>
          <w:tcPr>
            <w:tcW w:w="3997" w:type="dxa"/>
          </w:tcPr>
          <w:p w:rsidR="00464908" w:rsidRPr="00464908" w:rsidRDefault="00464908" w:rsidP="0070340D">
            <w:pPr>
              <w:jc w:val="both"/>
              <w:rPr>
                <w:szCs w:val="28"/>
                <w:lang w:val="en-US"/>
              </w:rPr>
            </w:pPr>
            <w:r>
              <w:rPr>
                <w:szCs w:val="28"/>
                <w:lang w:val="en-US"/>
              </w:rPr>
              <w:t>SUM</w:t>
            </w:r>
          </w:p>
        </w:tc>
        <w:tc>
          <w:tcPr>
            <w:tcW w:w="2909" w:type="dxa"/>
          </w:tcPr>
          <w:p w:rsidR="00464908" w:rsidRDefault="00464908" w:rsidP="0070340D">
            <w:pPr>
              <w:jc w:val="both"/>
              <w:rPr>
                <w:szCs w:val="28"/>
              </w:rPr>
            </w:pPr>
            <w:r>
              <w:rPr>
                <w:szCs w:val="28"/>
                <w:lang w:val="en-US"/>
              </w:rPr>
              <w:t>VARCHAR2(250)</w:t>
            </w:r>
          </w:p>
        </w:tc>
        <w:tc>
          <w:tcPr>
            <w:tcW w:w="2665" w:type="dxa"/>
          </w:tcPr>
          <w:p w:rsidR="00464908" w:rsidRDefault="00464908" w:rsidP="0070340D">
            <w:pPr>
              <w:jc w:val="both"/>
              <w:rPr>
                <w:szCs w:val="28"/>
              </w:rPr>
            </w:pPr>
            <w:r>
              <w:rPr>
                <w:szCs w:val="28"/>
              </w:rPr>
              <w:t>Страхования сумма</w:t>
            </w:r>
          </w:p>
        </w:tc>
      </w:tr>
      <w:tr w:rsidR="00464908" w:rsidTr="00464908">
        <w:tc>
          <w:tcPr>
            <w:tcW w:w="3997" w:type="dxa"/>
          </w:tcPr>
          <w:p w:rsidR="00464908" w:rsidRPr="00464908" w:rsidRDefault="00464908" w:rsidP="0070340D">
            <w:pPr>
              <w:jc w:val="both"/>
              <w:rPr>
                <w:szCs w:val="28"/>
                <w:lang w:val="en-US"/>
              </w:rPr>
            </w:pPr>
            <w:r>
              <w:rPr>
                <w:szCs w:val="28"/>
                <w:lang w:val="en-US"/>
              </w:rPr>
              <w:t>DEP</w:t>
            </w:r>
          </w:p>
        </w:tc>
        <w:tc>
          <w:tcPr>
            <w:tcW w:w="2909" w:type="dxa"/>
          </w:tcPr>
          <w:p w:rsidR="00464908" w:rsidRDefault="00464908" w:rsidP="0070340D">
            <w:pPr>
              <w:jc w:val="both"/>
              <w:rPr>
                <w:szCs w:val="28"/>
              </w:rPr>
            </w:pPr>
            <w:r>
              <w:rPr>
                <w:szCs w:val="28"/>
                <w:lang w:val="en-US"/>
              </w:rPr>
              <w:t>VARCHAR2(350)</w:t>
            </w:r>
          </w:p>
        </w:tc>
        <w:tc>
          <w:tcPr>
            <w:tcW w:w="2665" w:type="dxa"/>
          </w:tcPr>
          <w:p w:rsidR="00464908" w:rsidRDefault="00464908" w:rsidP="0070340D">
            <w:pPr>
              <w:jc w:val="both"/>
              <w:rPr>
                <w:szCs w:val="28"/>
              </w:rPr>
            </w:pPr>
            <w:r>
              <w:rPr>
                <w:szCs w:val="28"/>
              </w:rPr>
              <w:t>Дата окончания выплат</w:t>
            </w:r>
          </w:p>
        </w:tc>
      </w:tr>
      <w:tr w:rsidR="00464908" w:rsidTr="00464908">
        <w:tc>
          <w:tcPr>
            <w:tcW w:w="3997" w:type="dxa"/>
          </w:tcPr>
          <w:p w:rsidR="00464908" w:rsidRPr="00464908" w:rsidRDefault="00464908" w:rsidP="0070340D">
            <w:pPr>
              <w:jc w:val="both"/>
              <w:rPr>
                <w:szCs w:val="28"/>
                <w:lang w:val="en-US"/>
              </w:rPr>
            </w:pPr>
            <w:r>
              <w:rPr>
                <w:szCs w:val="28"/>
                <w:lang w:val="en-US"/>
              </w:rPr>
              <w:t>PP</w:t>
            </w:r>
          </w:p>
        </w:tc>
        <w:tc>
          <w:tcPr>
            <w:tcW w:w="2909" w:type="dxa"/>
          </w:tcPr>
          <w:p w:rsidR="00464908" w:rsidRDefault="00464908" w:rsidP="0070340D">
            <w:pPr>
              <w:jc w:val="both"/>
              <w:rPr>
                <w:szCs w:val="28"/>
              </w:rPr>
            </w:pPr>
            <w:r>
              <w:rPr>
                <w:szCs w:val="28"/>
                <w:lang w:val="en-US"/>
              </w:rPr>
              <w:t>VARCHAR2(350)</w:t>
            </w:r>
          </w:p>
        </w:tc>
        <w:tc>
          <w:tcPr>
            <w:tcW w:w="2665" w:type="dxa"/>
          </w:tcPr>
          <w:p w:rsidR="00464908" w:rsidRDefault="00464908" w:rsidP="0070340D">
            <w:pPr>
              <w:jc w:val="both"/>
              <w:rPr>
                <w:szCs w:val="28"/>
              </w:rPr>
            </w:pPr>
            <w:r>
              <w:rPr>
                <w:szCs w:val="28"/>
              </w:rPr>
              <w:t>Периодичность выплат</w:t>
            </w:r>
          </w:p>
        </w:tc>
      </w:tr>
      <w:tr w:rsidR="00464908" w:rsidTr="00464908">
        <w:tc>
          <w:tcPr>
            <w:tcW w:w="3997" w:type="dxa"/>
          </w:tcPr>
          <w:p w:rsidR="00464908" w:rsidRPr="00464908" w:rsidRDefault="00464908" w:rsidP="0070340D">
            <w:pPr>
              <w:jc w:val="both"/>
              <w:rPr>
                <w:szCs w:val="28"/>
                <w:lang w:val="en-US"/>
              </w:rPr>
            </w:pPr>
            <w:r>
              <w:rPr>
                <w:szCs w:val="28"/>
                <w:lang w:val="en-US"/>
              </w:rPr>
              <w:t>SUM2</w:t>
            </w:r>
          </w:p>
        </w:tc>
        <w:tc>
          <w:tcPr>
            <w:tcW w:w="2909" w:type="dxa"/>
          </w:tcPr>
          <w:p w:rsidR="00464908" w:rsidRDefault="00464908" w:rsidP="0070340D">
            <w:pPr>
              <w:jc w:val="both"/>
              <w:rPr>
                <w:szCs w:val="28"/>
              </w:rPr>
            </w:pPr>
            <w:r>
              <w:rPr>
                <w:szCs w:val="28"/>
                <w:lang w:val="en-US"/>
              </w:rPr>
              <w:t>VARCHAR2(250)</w:t>
            </w:r>
          </w:p>
        </w:tc>
        <w:tc>
          <w:tcPr>
            <w:tcW w:w="2665" w:type="dxa"/>
          </w:tcPr>
          <w:p w:rsidR="00464908" w:rsidRDefault="00464908" w:rsidP="0070340D">
            <w:pPr>
              <w:jc w:val="both"/>
              <w:rPr>
                <w:szCs w:val="28"/>
              </w:rPr>
            </w:pPr>
            <w:r>
              <w:rPr>
                <w:szCs w:val="28"/>
              </w:rPr>
              <w:t>Страхования сумма 2 (альтернативная)</w:t>
            </w:r>
          </w:p>
        </w:tc>
      </w:tr>
      <w:tr w:rsidR="00464908" w:rsidTr="00464908">
        <w:tc>
          <w:tcPr>
            <w:tcW w:w="3997" w:type="dxa"/>
          </w:tcPr>
          <w:p w:rsidR="00464908" w:rsidRPr="00464908" w:rsidRDefault="00464908" w:rsidP="0070340D">
            <w:pPr>
              <w:jc w:val="both"/>
              <w:rPr>
                <w:szCs w:val="28"/>
                <w:lang w:val="en-US"/>
              </w:rPr>
            </w:pPr>
            <w:r>
              <w:rPr>
                <w:szCs w:val="28"/>
                <w:lang w:val="en-US"/>
              </w:rPr>
              <w:t>DSP2</w:t>
            </w:r>
          </w:p>
        </w:tc>
        <w:tc>
          <w:tcPr>
            <w:tcW w:w="2909" w:type="dxa"/>
          </w:tcPr>
          <w:p w:rsidR="00464908" w:rsidRDefault="00464908" w:rsidP="0070340D">
            <w:pPr>
              <w:jc w:val="both"/>
              <w:rPr>
                <w:szCs w:val="28"/>
              </w:rPr>
            </w:pPr>
            <w:r>
              <w:rPr>
                <w:szCs w:val="28"/>
                <w:lang w:val="en-US"/>
              </w:rPr>
              <w:t>VARCHAR2(250)</w:t>
            </w:r>
          </w:p>
        </w:tc>
        <w:tc>
          <w:tcPr>
            <w:tcW w:w="2665" w:type="dxa"/>
          </w:tcPr>
          <w:p w:rsidR="00464908" w:rsidRDefault="00464908" w:rsidP="0070340D">
            <w:pPr>
              <w:jc w:val="both"/>
              <w:rPr>
                <w:szCs w:val="28"/>
              </w:rPr>
            </w:pPr>
            <w:r>
              <w:rPr>
                <w:szCs w:val="28"/>
              </w:rPr>
              <w:t>Дата начала выплаты 2 (альтернативная)</w:t>
            </w:r>
          </w:p>
        </w:tc>
      </w:tr>
      <w:tr w:rsidR="00464908" w:rsidTr="00464908">
        <w:tc>
          <w:tcPr>
            <w:tcW w:w="3997" w:type="dxa"/>
          </w:tcPr>
          <w:p w:rsidR="00464908" w:rsidRPr="00464908" w:rsidRDefault="00464908" w:rsidP="0070340D">
            <w:pPr>
              <w:jc w:val="both"/>
              <w:rPr>
                <w:szCs w:val="28"/>
                <w:lang w:val="en-US"/>
              </w:rPr>
            </w:pPr>
            <w:r>
              <w:rPr>
                <w:szCs w:val="28"/>
                <w:lang w:val="en-US"/>
              </w:rPr>
              <w:t>DSP1</w:t>
            </w:r>
          </w:p>
        </w:tc>
        <w:tc>
          <w:tcPr>
            <w:tcW w:w="2909" w:type="dxa"/>
          </w:tcPr>
          <w:p w:rsidR="00464908" w:rsidRDefault="00464908" w:rsidP="0070340D">
            <w:pPr>
              <w:jc w:val="both"/>
              <w:rPr>
                <w:szCs w:val="28"/>
              </w:rPr>
            </w:pPr>
            <w:r>
              <w:rPr>
                <w:szCs w:val="28"/>
                <w:lang w:val="en-US"/>
              </w:rPr>
              <w:t>VARCHAR2(250)</w:t>
            </w:r>
          </w:p>
        </w:tc>
        <w:tc>
          <w:tcPr>
            <w:tcW w:w="2665" w:type="dxa"/>
          </w:tcPr>
          <w:p w:rsidR="00464908" w:rsidRDefault="00464908" w:rsidP="0070340D">
            <w:pPr>
              <w:jc w:val="both"/>
              <w:rPr>
                <w:szCs w:val="28"/>
              </w:rPr>
            </w:pPr>
            <w:r>
              <w:rPr>
                <w:szCs w:val="28"/>
              </w:rPr>
              <w:t>Дата начала выплаты 1 (альтернативная)</w:t>
            </w:r>
          </w:p>
        </w:tc>
      </w:tr>
      <w:tr w:rsidR="00464908" w:rsidTr="00464908">
        <w:tc>
          <w:tcPr>
            <w:tcW w:w="3997" w:type="dxa"/>
          </w:tcPr>
          <w:p w:rsidR="00464908" w:rsidRPr="00464908" w:rsidRDefault="00464908" w:rsidP="0070340D">
            <w:pPr>
              <w:jc w:val="both"/>
              <w:rPr>
                <w:szCs w:val="28"/>
                <w:lang w:val="en-US"/>
              </w:rPr>
            </w:pPr>
            <w:r>
              <w:rPr>
                <w:szCs w:val="28"/>
                <w:lang w:val="en-US"/>
              </w:rPr>
              <w:t>EX_1_DOP</w:t>
            </w:r>
          </w:p>
        </w:tc>
        <w:tc>
          <w:tcPr>
            <w:tcW w:w="2909" w:type="dxa"/>
          </w:tcPr>
          <w:p w:rsidR="00464908" w:rsidRDefault="00464908" w:rsidP="0070340D">
            <w:pPr>
              <w:jc w:val="both"/>
              <w:rPr>
                <w:szCs w:val="28"/>
              </w:rPr>
            </w:pPr>
            <w:r>
              <w:rPr>
                <w:szCs w:val="28"/>
                <w:lang w:val="en-US"/>
              </w:rPr>
              <w:t>VARCHAR2(250)</w:t>
            </w:r>
          </w:p>
        </w:tc>
        <w:tc>
          <w:tcPr>
            <w:tcW w:w="2665" w:type="dxa"/>
          </w:tcPr>
          <w:p w:rsidR="00464908" w:rsidRDefault="00464908" w:rsidP="0070340D">
            <w:pPr>
              <w:jc w:val="both"/>
              <w:rPr>
                <w:szCs w:val="28"/>
              </w:rPr>
            </w:pPr>
            <w:r>
              <w:rPr>
                <w:szCs w:val="28"/>
              </w:rPr>
              <w:t>Нагрузка 1 по покрытию (альтернативная)</w:t>
            </w:r>
          </w:p>
        </w:tc>
      </w:tr>
      <w:tr w:rsidR="00464908" w:rsidTr="00464908">
        <w:tc>
          <w:tcPr>
            <w:tcW w:w="3997" w:type="dxa"/>
          </w:tcPr>
          <w:p w:rsidR="00464908" w:rsidRPr="00464908" w:rsidRDefault="00464908" w:rsidP="0070340D">
            <w:pPr>
              <w:jc w:val="both"/>
              <w:rPr>
                <w:szCs w:val="28"/>
                <w:lang w:val="en-US"/>
              </w:rPr>
            </w:pPr>
            <w:r>
              <w:rPr>
                <w:szCs w:val="28"/>
                <w:lang w:val="en-US"/>
              </w:rPr>
              <w:t>EX_2_DOP</w:t>
            </w:r>
          </w:p>
        </w:tc>
        <w:tc>
          <w:tcPr>
            <w:tcW w:w="2909" w:type="dxa"/>
          </w:tcPr>
          <w:p w:rsidR="00464908" w:rsidRDefault="00464908" w:rsidP="0070340D">
            <w:pPr>
              <w:jc w:val="both"/>
              <w:rPr>
                <w:szCs w:val="28"/>
              </w:rPr>
            </w:pPr>
            <w:r>
              <w:rPr>
                <w:szCs w:val="28"/>
                <w:lang w:val="en-US"/>
              </w:rPr>
              <w:t>VARCHAR2(250)</w:t>
            </w:r>
          </w:p>
        </w:tc>
        <w:tc>
          <w:tcPr>
            <w:tcW w:w="2665" w:type="dxa"/>
          </w:tcPr>
          <w:p w:rsidR="00464908" w:rsidRDefault="00464908" w:rsidP="0070340D">
            <w:pPr>
              <w:jc w:val="both"/>
              <w:rPr>
                <w:szCs w:val="28"/>
              </w:rPr>
            </w:pPr>
            <w:r>
              <w:rPr>
                <w:szCs w:val="28"/>
              </w:rPr>
              <w:t>Нагрузка 2 по покрытию (альтернативная)</w:t>
            </w:r>
          </w:p>
        </w:tc>
      </w:tr>
      <w:tr w:rsidR="00464908" w:rsidTr="00464908">
        <w:tc>
          <w:tcPr>
            <w:tcW w:w="3997" w:type="dxa"/>
          </w:tcPr>
          <w:p w:rsidR="00464908" w:rsidRPr="00464908" w:rsidRDefault="00464908" w:rsidP="0070340D">
            <w:pPr>
              <w:jc w:val="both"/>
              <w:rPr>
                <w:szCs w:val="28"/>
                <w:lang w:val="en-US"/>
              </w:rPr>
            </w:pPr>
            <w:r>
              <w:rPr>
                <w:szCs w:val="28"/>
                <w:lang w:val="en-US"/>
              </w:rPr>
              <w:t>PAY_PERIODICITY</w:t>
            </w:r>
          </w:p>
        </w:tc>
        <w:tc>
          <w:tcPr>
            <w:tcW w:w="2909" w:type="dxa"/>
          </w:tcPr>
          <w:p w:rsidR="00464908" w:rsidRDefault="00464908" w:rsidP="0070340D">
            <w:pPr>
              <w:jc w:val="both"/>
              <w:rPr>
                <w:szCs w:val="28"/>
              </w:rPr>
            </w:pPr>
            <w:r>
              <w:rPr>
                <w:szCs w:val="28"/>
                <w:lang w:val="en-US"/>
              </w:rPr>
              <w:t>NUMBER(2)</w:t>
            </w:r>
          </w:p>
        </w:tc>
        <w:tc>
          <w:tcPr>
            <w:tcW w:w="2665" w:type="dxa"/>
          </w:tcPr>
          <w:p w:rsidR="00464908" w:rsidRDefault="00464908" w:rsidP="0070340D">
            <w:pPr>
              <w:jc w:val="both"/>
              <w:rPr>
                <w:szCs w:val="28"/>
              </w:rPr>
            </w:pPr>
            <w:r>
              <w:rPr>
                <w:szCs w:val="28"/>
              </w:rPr>
              <w:t>Период оплаты премии</w:t>
            </w:r>
          </w:p>
        </w:tc>
      </w:tr>
      <w:tr w:rsidR="00464908" w:rsidTr="00464908">
        <w:tc>
          <w:tcPr>
            <w:tcW w:w="3997" w:type="dxa"/>
          </w:tcPr>
          <w:p w:rsidR="00464908" w:rsidRPr="00464908" w:rsidRDefault="00464908" w:rsidP="0070340D">
            <w:pPr>
              <w:jc w:val="both"/>
              <w:rPr>
                <w:szCs w:val="28"/>
                <w:lang w:val="en-US"/>
              </w:rPr>
            </w:pPr>
            <w:r>
              <w:rPr>
                <w:szCs w:val="28"/>
                <w:lang w:val="en-US"/>
              </w:rPr>
              <w:t>COV_PERIOD</w:t>
            </w:r>
          </w:p>
        </w:tc>
        <w:tc>
          <w:tcPr>
            <w:tcW w:w="2909" w:type="dxa"/>
          </w:tcPr>
          <w:p w:rsidR="00464908" w:rsidRDefault="00464908" w:rsidP="0070340D">
            <w:pPr>
              <w:jc w:val="both"/>
              <w:rPr>
                <w:szCs w:val="28"/>
              </w:rPr>
            </w:pPr>
            <w:r>
              <w:rPr>
                <w:szCs w:val="28"/>
                <w:lang w:val="en-US"/>
              </w:rPr>
              <w:t>VARCHAR2(250)</w:t>
            </w:r>
          </w:p>
        </w:tc>
        <w:tc>
          <w:tcPr>
            <w:tcW w:w="2665" w:type="dxa"/>
          </w:tcPr>
          <w:p w:rsidR="00464908" w:rsidRPr="00464908" w:rsidRDefault="00464908" w:rsidP="0070340D">
            <w:pPr>
              <w:jc w:val="both"/>
              <w:rPr>
                <w:szCs w:val="28"/>
              </w:rPr>
            </w:pPr>
            <w:r>
              <w:rPr>
                <w:szCs w:val="28"/>
              </w:rPr>
              <w:t xml:space="preserve">Период действия покрытия (разница между </w:t>
            </w:r>
            <w:r>
              <w:rPr>
                <w:szCs w:val="28"/>
                <w:lang w:val="en-US"/>
              </w:rPr>
              <w:t>DB</w:t>
            </w:r>
            <w:r w:rsidRPr="00464908">
              <w:rPr>
                <w:szCs w:val="28"/>
              </w:rPr>
              <w:t xml:space="preserve"> </w:t>
            </w:r>
            <w:r>
              <w:rPr>
                <w:szCs w:val="28"/>
              </w:rPr>
              <w:t xml:space="preserve">и </w:t>
            </w:r>
            <w:r>
              <w:rPr>
                <w:szCs w:val="28"/>
                <w:lang w:val="en-US"/>
              </w:rPr>
              <w:t>DE</w:t>
            </w:r>
            <w:r w:rsidRPr="00464908">
              <w:rPr>
                <w:szCs w:val="28"/>
              </w:rPr>
              <w:t>)</w:t>
            </w:r>
          </w:p>
        </w:tc>
      </w:tr>
      <w:tr w:rsidR="00464908" w:rsidTr="00464908">
        <w:tc>
          <w:tcPr>
            <w:tcW w:w="3997" w:type="dxa"/>
          </w:tcPr>
          <w:p w:rsidR="00464908" w:rsidRPr="00464908" w:rsidRDefault="00464908" w:rsidP="0070340D">
            <w:pPr>
              <w:jc w:val="both"/>
              <w:rPr>
                <w:szCs w:val="28"/>
                <w:lang w:val="en-US"/>
              </w:rPr>
            </w:pPr>
            <w:r>
              <w:rPr>
                <w:szCs w:val="28"/>
                <w:lang w:val="en-US"/>
              </w:rPr>
              <w:t>PREM_1YEAR</w:t>
            </w:r>
          </w:p>
        </w:tc>
        <w:tc>
          <w:tcPr>
            <w:tcW w:w="2909" w:type="dxa"/>
          </w:tcPr>
          <w:p w:rsidR="00464908" w:rsidRDefault="00464908" w:rsidP="0070340D">
            <w:pPr>
              <w:jc w:val="both"/>
              <w:rPr>
                <w:szCs w:val="28"/>
              </w:rPr>
            </w:pPr>
            <w:r>
              <w:rPr>
                <w:szCs w:val="28"/>
                <w:lang w:val="en-US"/>
              </w:rPr>
              <w:t>VARCHAR2(250)</w:t>
            </w:r>
          </w:p>
        </w:tc>
        <w:tc>
          <w:tcPr>
            <w:tcW w:w="2665" w:type="dxa"/>
          </w:tcPr>
          <w:p w:rsidR="00464908" w:rsidRDefault="00464908" w:rsidP="0070340D">
            <w:pPr>
              <w:jc w:val="both"/>
              <w:rPr>
                <w:szCs w:val="28"/>
              </w:rPr>
            </w:pPr>
            <w:r>
              <w:rPr>
                <w:szCs w:val="28"/>
              </w:rPr>
              <w:t>Размер первого платежа</w:t>
            </w:r>
          </w:p>
        </w:tc>
      </w:tr>
      <w:tr w:rsidR="00464908" w:rsidTr="00464908">
        <w:tc>
          <w:tcPr>
            <w:tcW w:w="3997" w:type="dxa"/>
          </w:tcPr>
          <w:p w:rsidR="00464908" w:rsidRPr="00464908" w:rsidRDefault="00464908" w:rsidP="0070340D">
            <w:pPr>
              <w:jc w:val="both"/>
              <w:rPr>
                <w:szCs w:val="28"/>
                <w:lang w:val="en-US"/>
              </w:rPr>
            </w:pPr>
            <w:r>
              <w:rPr>
                <w:szCs w:val="28"/>
                <w:lang w:val="en-US"/>
              </w:rPr>
              <w:t>SEQ</w:t>
            </w:r>
          </w:p>
        </w:tc>
        <w:tc>
          <w:tcPr>
            <w:tcW w:w="2909" w:type="dxa"/>
          </w:tcPr>
          <w:p w:rsidR="00464908" w:rsidRDefault="00464908" w:rsidP="0070340D">
            <w:pPr>
              <w:jc w:val="both"/>
              <w:rPr>
                <w:szCs w:val="28"/>
              </w:rPr>
            </w:pPr>
            <w:r>
              <w:rPr>
                <w:szCs w:val="28"/>
                <w:lang w:val="en-US"/>
              </w:rPr>
              <w:t>NUMBER(2)</w:t>
            </w:r>
          </w:p>
        </w:tc>
        <w:tc>
          <w:tcPr>
            <w:tcW w:w="2665" w:type="dxa"/>
          </w:tcPr>
          <w:p w:rsidR="00464908" w:rsidRDefault="00464908" w:rsidP="0070340D">
            <w:pPr>
              <w:jc w:val="both"/>
              <w:rPr>
                <w:szCs w:val="28"/>
              </w:rPr>
            </w:pPr>
            <w:r>
              <w:rPr>
                <w:szCs w:val="28"/>
              </w:rPr>
              <w:t>Порядковый номер покрытия</w:t>
            </w:r>
          </w:p>
        </w:tc>
      </w:tr>
      <w:tr w:rsidR="00464908" w:rsidTr="00464908">
        <w:tc>
          <w:tcPr>
            <w:tcW w:w="3997" w:type="dxa"/>
          </w:tcPr>
          <w:p w:rsidR="00464908" w:rsidRPr="00464908" w:rsidRDefault="00464908" w:rsidP="0070340D">
            <w:pPr>
              <w:jc w:val="both"/>
              <w:rPr>
                <w:szCs w:val="28"/>
                <w:lang w:val="en-US"/>
              </w:rPr>
            </w:pPr>
            <w:r>
              <w:rPr>
                <w:szCs w:val="28"/>
                <w:lang w:val="en-US"/>
              </w:rPr>
              <w:lastRenderedPageBreak/>
              <w:t>SERV_PACK</w:t>
            </w:r>
          </w:p>
        </w:tc>
        <w:tc>
          <w:tcPr>
            <w:tcW w:w="2909" w:type="dxa"/>
          </w:tcPr>
          <w:p w:rsidR="00464908" w:rsidRDefault="00464908" w:rsidP="0070340D">
            <w:pPr>
              <w:jc w:val="both"/>
              <w:rPr>
                <w:szCs w:val="28"/>
              </w:rPr>
            </w:pPr>
            <w:r>
              <w:rPr>
                <w:szCs w:val="28"/>
                <w:lang w:val="en-US"/>
              </w:rPr>
              <w:t>VARCHAR2(250)</w:t>
            </w:r>
          </w:p>
        </w:tc>
        <w:tc>
          <w:tcPr>
            <w:tcW w:w="2665" w:type="dxa"/>
          </w:tcPr>
          <w:p w:rsidR="00464908" w:rsidRDefault="00464908" w:rsidP="0070340D">
            <w:pPr>
              <w:jc w:val="both"/>
              <w:rPr>
                <w:szCs w:val="28"/>
              </w:rPr>
            </w:pPr>
            <w:r>
              <w:rPr>
                <w:szCs w:val="28"/>
              </w:rPr>
              <w:t xml:space="preserve">Пакет услуг </w:t>
            </w:r>
          </w:p>
        </w:tc>
      </w:tr>
      <w:tr w:rsidR="00464908" w:rsidTr="00464908">
        <w:tc>
          <w:tcPr>
            <w:tcW w:w="3997" w:type="dxa"/>
          </w:tcPr>
          <w:p w:rsidR="00464908" w:rsidRPr="00464908" w:rsidRDefault="00464908" w:rsidP="0070340D">
            <w:pPr>
              <w:jc w:val="both"/>
              <w:rPr>
                <w:szCs w:val="28"/>
                <w:lang w:val="en-US"/>
              </w:rPr>
            </w:pPr>
            <w:r>
              <w:rPr>
                <w:szCs w:val="28"/>
                <w:lang w:val="en-US"/>
              </w:rPr>
              <w:t>PAYM_SCHED_START_DATE</w:t>
            </w:r>
          </w:p>
        </w:tc>
        <w:tc>
          <w:tcPr>
            <w:tcW w:w="2909" w:type="dxa"/>
          </w:tcPr>
          <w:p w:rsidR="00464908" w:rsidRDefault="00464908" w:rsidP="0070340D">
            <w:pPr>
              <w:jc w:val="both"/>
              <w:rPr>
                <w:szCs w:val="28"/>
              </w:rPr>
            </w:pPr>
            <w:r>
              <w:rPr>
                <w:szCs w:val="28"/>
                <w:lang w:val="en-US"/>
              </w:rPr>
              <w:t>VARCHAR2(250)</w:t>
            </w:r>
          </w:p>
        </w:tc>
        <w:tc>
          <w:tcPr>
            <w:tcW w:w="2665" w:type="dxa"/>
          </w:tcPr>
          <w:p w:rsidR="00464908" w:rsidRDefault="00464908" w:rsidP="0070340D">
            <w:pPr>
              <w:jc w:val="both"/>
              <w:rPr>
                <w:szCs w:val="28"/>
              </w:rPr>
            </w:pPr>
            <w:r>
              <w:rPr>
                <w:szCs w:val="28"/>
              </w:rPr>
              <w:t>Дата начала формирования графика платежей</w:t>
            </w:r>
          </w:p>
        </w:tc>
      </w:tr>
      <w:tr w:rsidR="00464908" w:rsidTr="00464908">
        <w:tc>
          <w:tcPr>
            <w:tcW w:w="3997" w:type="dxa"/>
          </w:tcPr>
          <w:p w:rsidR="00464908" w:rsidRPr="00464908" w:rsidRDefault="00464908" w:rsidP="0070340D">
            <w:pPr>
              <w:jc w:val="both"/>
              <w:rPr>
                <w:szCs w:val="28"/>
                <w:lang w:val="en-US"/>
              </w:rPr>
            </w:pPr>
            <w:r>
              <w:rPr>
                <w:szCs w:val="28"/>
                <w:lang w:val="en-US"/>
              </w:rPr>
              <w:t>PAYM_SCHED_END_DATE</w:t>
            </w:r>
          </w:p>
        </w:tc>
        <w:tc>
          <w:tcPr>
            <w:tcW w:w="2909" w:type="dxa"/>
          </w:tcPr>
          <w:p w:rsidR="00464908" w:rsidRDefault="00464908" w:rsidP="0070340D">
            <w:pPr>
              <w:jc w:val="both"/>
              <w:rPr>
                <w:szCs w:val="28"/>
              </w:rPr>
            </w:pPr>
            <w:r>
              <w:rPr>
                <w:szCs w:val="28"/>
                <w:lang w:val="en-US"/>
              </w:rPr>
              <w:t>VARCHAR2(250)</w:t>
            </w:r>
          </w:p>
        </w:tc>
        <w:tc>
          <w:tcPr>
            <w:tcW w:w="2665" w:type="dxa"/>
          </w:tcPr>
          <w:p w:rsidR="00464908" w:rsidRDefault="00464908" w:rsidP="0070340D">
            <w:pPr>
              <w:jc w:val="both"/>
              <w:rPr>
                <w:szCs w:val="28"/>
              </w:rPr>
            </w:pPr>
            <w:r>
              <w:rPr>
                <w:szCs w:val="28"/>
              </w:rPr>
              <w:t>Дата окончания формирования графика платежей</w:t>
            </w:r>
          </w:p>
        </w:tc>
      </w:tr>
      <w:tr w:rsidR="00464908" w:rsidTr="00464908">
        <w:tc>
          <w:tcPr>
            <w:tcW w:w="3997" w:type="dxa"/>
          </w:tcPr>
          <w:p w:rsidR="00464908" w:rsidRPr="00464908" w:rsidRDefault="00464908" w:rsidP="0070340D">
            <w:pPr>
              <w:jc w:val="both"/>
              <w:rPr>
                <w:szCs w:val="28"/>
                <w:lang w:val="en-US"/>
              </w:rPr>
            </w:pPr>
            <w:r>
              <w:rPr>
                <w:szCs w:val="28"/>
                <w:lang w:val="en-US"/>
              </w:rPr>
              <w:t>SIGN_CLAIM_CREATE</w:t>
            </w:r>
          </w:p>
        </w:tc>
        <w:tc>
          <w:tcPr>
            <w:tcW w:w="2909" w:type="dxa"/>
          </w:tcPr>
          <w:p w:rsidR="00464908" w:rsidRDefault="00464908" w:rsidP="0070340D">
            <w:pPr>
              <w:jc w:val="both"/>
              <w:rPr>
                <w:szCs w:val="28"/>
              </w:rPr>
            </w:pPr>
            <w:r>
              <w:rPr>
                <w:szCs w:val="28"/>
                <w:lang w:val="en-US"/>
              </w:rPr>
              <w:t>NUMBER(1)</w:t>
            </w:r>
          </w:p>
        </w:tc>
        <w:tc>
          <w:tcPr>
            <w:tcW w:w="2665" w:type="dxa"/>
          </w:tcPr>
          <w:p w:rsidR="00464908" w:rsidRDefault="00464908" w:rsidP="0070340D">
            <w:pPr>
              <w:jc w:val="both"/>
              <w:rPr>
                <w:szCs w:val="28"/>
              </w:rPr>
            </w:pPr>
            <w:r>
              <w:rPr>
                <w:szCs w:val="28"/>
              </w:rPr>
              <w:t>Учитывать ли покрытие при создание убытков? 1-да, 0 –нет (определяет фиктивные риски нужные для перестрахования или других целей)</w:t>
            </w:r>
          </w:p>
        </w:tc>
      </w:tr>
    </w:tbl>
    <w:p w:rsidR="00464908" w:rsidRPr="00464908" w:rsidRDefault="00464908" w:rsidP="0070340D">
      <w:pPr>
        <w:ind w:firstLine="709"/>
        <w:jc w:val="both"/>
        <w:rPr>
          <w:sz w:val="24"/>
          <w:szCs w:val="24"/>
        </w:rPr>
      </w:pPr>
      <w:r w:rsidRPr="00464908">
        <w:rPr>
          <w:sz w:val="24"/>
          <w:szCs w:val="24"/>
        </w:rPr>
        <w:t>Таблица 4.4 Структура таблицы БД «</w:t>
      </w:r>
      <w:r w:rsidRPr="00464908">
        <w:rPr>
          <w:sz w:val="24"/>
          <w:szCs w:val="24"/>
          <w:lang w:val="en-US"/>
        </w:rPr>
        <w:t>IS</w:t>
      </w:r>
      <w:r w:rsidRPr="00464908">
        <w:rPr>
          <w:sz w:val="24"/>
          <w:szCs w:val="24"/>
        </w:rPr>
        <w:t>_</w:t>
      </w:r>
      <w:r w:rsidRPr="00464908">
        <w:rPr>
          <w:sz w:val="24"/>
          <w:szCs w:val="24"/>
          <w:lang w:val="en-US"/>
        </w:rPr>
        <w:t>REGISTER</w:t>
      </w:r>
      <w:r w:rsidRPr="00464908">
        <w:rPr>
          <w:sz w:val="24"/>
          <w:szCs w:val="24"/>
        </w:rPr>
        <w:t>_</w:t>
      </w:r>
      <w:r w:rsidRPr="00464908">
        <w:rPr>
          <w:sz w:val="24"/>
          <w:szCs w:val="24"/>
          <w:lang w:val="en-US"/>
        </w:rPr>
        <w:t>COV</w:t>
      </w:r>
      <w:r w:rsidRPr="00464908">
        <w:rPr>
          <w:sz w:val="24"/>
          <w:szCs w:val="24"/>
        </w:rPr>
        <w:t>»</w:t>
      </w:r>
    </w:p>
    <w:p w:rsidR="00464908" w:rsidRPr="00464908" w:rsidRDefault="00464908" w:rsidP="0070340D">
      <w:pPr>
        <w:ind w:firstLine="709"/>
        <w:jc w:val="both"/>
        <w:rPr>
          <w:szCs w:val="28"/>
        </w:rPr>
      </w:pPr>
      <w:r>
        <w:rPr>
          <w:szCs w:val="28"/>
        </w:rPr>
        <w:t xml:space="preserve">Эта таблица служит для хранения данных о покрытиях по каждой строке реестра. Заполняется при парсинге данных из </w:t>
      </w:r>
      <w:r>
        <w:rPr>
          <w:szCs w:val="28"/>
          <w:lang w:val="en-US"/>
        </w:rPr>
        <w:t>xls</w:t>
      </w:r>
      <w:r w:rsidRPr="00464908">
        <w:rPr>
          <w:szCs w:val="28"/>
        </w:rPr>
        <w:t>-</w:t>
      </w:r>
      <w:r>
        <w:rPr>
          <w:szCs w:val="28"/>
        </w:rPr>
        <w:t>файла реестра.</w:t>
      </w:r>
    </w:p>
    <w:p w:rsidR="007E6382" w:rsidRDefault="007E6382" w:rsidP="0070340D">
      <w:pPr>
        <w:pStyle w:val="3"/>
      </w:pPr>
      <w:bookmarkStart w:id="29" w:name="_Toc11252905"/>
      <w:r>
        <w:t xml:space="preserve">Сервер </w:t>
      </w:r>
      <w:r>
        <w:rPr>
          <w:lang w:val="en-US"/>
        </w:rPr>
        <w:t>RabbitMQ</w:t>
      </w:r>
      <w:bookmarkEnd w:id="29"/>
    </w:p>
    <w:p w:rsidR="007E6382" w:rsidRDefault="007E6382" w:rsidP="0070340D">
      <w:pPr>
        <w:ind w:firstLine="709"/>
        <w:jc w:val="both"/>
      </w:pPr>
      <w:r>
        <w:t xml:space="preserve">Задача импорта и корректировки реестров является сложной ресурсоемкой, которая не может быть умещена в коротком временном интервале </w:t>
      </w:r>
      <w:r>
        <w:rPr>
          <w:lang w:val="en-US"/>
        </w:rPr>
        <w:t>HTTP</w:t>
      </w:r>
      <w:r>
        <w:t xml:space="preserve"> запроса. На помощь приходят очереди. Основная идея очередей – избежать выполнения ресурсоемких задач непосредственно после отправки запроса</w:t>
      </w:r>
      <w:r w:rsidR="00EE37E1">
        <w:t>. Вместо этого задача ставится в очередь для последующего выполнения в асинхронном режиме, то есть, при получении задача</w:t>
      </w:r>
      <w:r w:rsidR="005B02D6">
        <w:t xml:space="preserve"> инкапсулируется в сообщение и отправляется в очередь, а обработчик очереди достает сообщение в порядке их следования и обрабатывает надлежащим образом. В случае модуля импорта и корректировки реестров договоров очереди используют сервер сообщений </w:t>
      </w:r>
      <w:r w:rsidR="005B02D6">
        <w:rPr>
          <w:lang w:val="en-US"/>
        </w:rPr>
        <w:t>RabbitMQ</w:t>
      </w:r>
      <w:r w:rsidR="005B02D6" w:rsidRPr="005B02D6">
        <w:t>.</w:t>
      </w:r>
    </w:p>
    <w:p w:rsidR="003C2E68" w:rsidRPr="005B02D6" w:rsidRDefault="003C2E68" w:rsidP="0070340D">
      <w:pPr>
        <w:ind w:firstLine="709"/>
        <w:jc w:val="both"/>
      </w:pPr>
      <w:r>
        <w:t>Базовыми понятиями являются: продюсер – программа, которая посылает сообщения, брокер – буфер в памяти без каких либо ограничений на количество хранимых сообщений, консьюмер – программа, которая принимает сообщения из очереди</w:t>
      </w:r>
    </w:p>
    <w:p w:rsidR="005B02D6" w:rsidRDefault="005B02D6" w:rsidP="0070340D">
      <w:pPr>
        <w:ind w:firstLine="709"/>
        <w:jc w:val="both"/>
      </w:pPr>
      <w:r>
        <w:lastRenderedPageBreak/>
        <w:t xml:space="preserve">Сервер </w:t>
      </w:r>
      <w:r>
        <w:rPr>
          <w:lang w:val="en-US"/>
        </w:rPr>
        <w:t>RabbitMQ</w:t>
      </w:r>
      <w:r w:rsidRPr="005B02D6">
        <w:t xml:space="preserve"> </w:t>
      </w:r>
      <w:r>
        <w:t xml:space="preserve">по сути является менеджеров очередей, который имеет следующие преимущества: </w:t>
      </w:r>
    </w:p>
    <w:p w:rsidR="005B02D6" w:rsidRDefault="00B626CA" w:rsidP="0070340D">
      <w:pPr>
        <w:pStyle w:val="a4"/>
        <w:numPr>
          <w:ilvl w:val="0"/>
          <w:numId w:val="31"/>
        </w:numPr>
        <w:jc w:val="both"/>
      </w:pPr>
      <w:r>
        <w:t>При некорректном завершении</w:t>
      </w:r>
      <w:r w:rsidR="005B02D6">
        <w:t xml:space="preserve"> работы сервера, данные в очереди не теряются. При </w:t>
      </w:r>
      <w:r w:rsidR="003C2E68">
        <w:t>последующей запуске обработка продолжается с того места, где был обрыв.</w:t>
      </w:r>
    </w:p>
    <w:p w:rsidR="003C2E68" w:rsidRDefault="003C2E68" w:rsidP="0070340D">
      <w:pPr>
        <w:pStyle w:val="a4"/>
        <w:numPr>
          <w:ilvl w:val="0"/>
          <w:numId w:val="31"/>
        </w:numPr>
        <w:jc w:val="both"/>
      </w:pPr>
      <w:r>
        <w:t>Распределить задачи на несколько очередей, то есть создать распараллеливание на уровне сообщений</w:t>
      </w:r>
    </w:p>
    <w:p w:rsidR="003C2E68" w:rsidRDefault="003C2E68" w:rsidP="0070340D">
      <w:pPr>
        <w:pStyle w:val="a4"/>
        <w:numPr>
          <w:ilvl w:val="0"/>
          <w:numId w:val="31"/>
        </w:numPr>
        <w:jc w:val="both"/>
      </w:pPr>
      <w:r>
        <w:t>Если результат обработки не удовлетворяет, задачу можно послать в очередь повторно</w:t>
      </w:r>
    </w:p>
    <w:p w:rsidR="003C2E68" w:rsidRDefault="003C2E68" w:rsidP="0070340D">
      <w:pPr>
        <w:pStyle w:val="a4"/>
        <w:numPr>
          <w:ilvl w:val="0"/>
          <w:numId w:val="31"/>
        </w:numPr>
        <w:jc w:val="both"/>
      </w:pPr>
      <w:r>
        <w:t>Количество хранимых в очереди сообщений неограниченно</w:t>
      </w:r>
    </w:p>
    <w:p w:rsidR="003C2E68" w:rsidRDefault="003C2E68" w:rsidP="0070340D">
      <w:pPr>
        <w:pStyle w:val="a4"/>
        <w:numPr>
          <w:ilvl w:val="0"/>
          <w:numId w:val="31"/>
        </w:numPr>
        <w:jc w:val="both"/>
      </w:pPr>
      <w:r>
        <w:t xml:space="preserve">Сервер сообщений может быть расположен  удаленно как по отношению к продюсеру, так и по отношению к консьюмеру </w:t>
      </w:r>
    </w:p>
    <w:p w:rsidR="003C2E68" w:rsidRDefault="003C2E68" w:rsidP="0070340D">
      <w:pPr>
        <w:ind w:firstLine="426"/>
        <w:jc w:val="both"/>
      </w:pPr>
      <w:r>
        <w:t xml:space="preserve">Взаимодействие с </w:t>
      </w:r>
      <w:r>
        <w:rPr>
          <w:lang w:val="en-US"/>
        </w:rPr>
        <w:t>RabbitMQ</w:t>
      </w:r>
      <w:r>
        <w:t xml:space="preserve"> происходит во время удаления или обработки реестров договоров, а так же договоров в отдельности</w:t>
      </w:r>
      <w:r w:rsidR="009B1C7B">
        <w:t>.</w:t>
      </w:r>
    </w:p>
    <w:p w:rsidR="009B1C7B" w:rsidRDefault="009B1C7B" w:rsidP="0070340D">
      <w:pPr>
        <w:pStyle w:val="3"/>
      </w:pPr>
      <w:bookmarkStart w:id="30" w:name="_Toc11252906"/>
      <w:r>
        <w:t>Серверная часть программы</w:t>
      </w:r>
      <w:bookmarkEnd w:id="30"/>
    </w:p>
    <w:p w:rsidR="00AC7D05" w:rsidRPr="00AC7D05" w:rsidRDefault="00AC7D05" w:rsidP="00AC7D05">
      <w:pPr>
        <w:ind w:firstLine="709"/>
      </w:pPr>
      <w:r>
        <w:t>Серверная часть программы состоит из нескольких модулей, связанных между собой. Они отвечают за логику программы.</w:t>
      </w:r>
    </w:p>
    <w:p w:rsidR="009B1C7B" w:rsidRDefault="009B1C7B" w:rsidP="0070340D">
      <w:pPr>
        <w:ind w:firstLine="709"/>
        <w:jc w:val="both"/>
      </w:pPr>
      <w:r>
        <w:t>Модуль аутентификации представляет собой набор методов, служащих для подтверждения аккаунта входящего в систему.</w:t>
      </w:r>
      <w:r w:rsidR="00AC7D05">
        <w:t xml:space="preserve"> Ему приходит захешированная строка, передаваемая в каждой </w:t>
      </w:r>
      <w:r w:rsidR="00AC7D05">
        <w:rPr>
          <w:lang w:val="en-US"/>
        </w:rPr>
        <w:t>JSON</w:t>
      </w:r>
      <w:r w:rsidR="00AC7D05">
        <w:t xml:space="preserve"> части </w:t>
      </w:r>
      <w:r w:rsidR="00AC7D05">
        <w:rPr>
          <w:lang w:val="en-US"/>
        </w:rPr>
        <w:t>REST</w:t>
      </w:r>
      <w:r w:rsidR="00AC7D05">
        <w:t>-сообщения, содержащая в себе логин, пароль и время. Задача модуля заключается в расхешировании, проверке данных о пользователе, и предоставлении доступа к модулям.</w:t>
      </w:r>
    </w:p>
    <w:p w:rsidR="009B1C7B" w:rsidRDefault="009B1C7B" w:rsidP="0070340D">
      <w:pPr>
        <w:ind w:firstLine="709"/>
        <w:jc w:val="both"/>
      </w:pPr>
      <w:r>
        <w:t xml:space="preserve">Фасад серверной части представляет собой </w:t>
      </w:r>
      <w:r>
        <w:rPr>
          <w:lang w:val="en-US"/>
        </w:rPr>
        <w:t>API</w:t>
      </w:r>
      <w:r w:rsidRPr="009B1C7B">
        <w:t xml:space="preserve">, </w:t>
      </w:r>
      <w:r>
        <w:t>предоставляемый наружу и вызывающий внутренние методы системы, такие как добавление, обработка, корректировка, удаление реестров, а так же их отдельных строк.</w:t>
      </w:r>
      <w:r w:rsidR="00897DFD">
        <w:t xml:space="preserve"> Он является элементом архитектуры системы и представляет возможности для дальнейшего масштабирования системы.</w:t>
      </w:r>
    </w:p>
    <w:p w:rsidR="00D16B41" w:rsidRDefault="00235FA9" w:rsidP="0070340D">
      <w:pPr>
        <w:ind w:firstLine="709"/>
        <w:jc w:val="both"/>
      </w:pPr>
      <w:r>
        <w:lastRenderedPageBreak/>
        <w:t xml:space="preserve">Модуль импорта и корректировки представляет собой набор методов, который отвечает за функционал системы. </w:t>
      </w:r>
    </w:p>
    <w:p w:rsidR="00D16B41" w:rsidRDefault="00235FA9" w:rsidP="0070340D">
      <w:pPr>
        <w:ind w:firstLine="709"/>
        <w:jc w:val="both"/>
      </w:pPr>
      <w:r>
        <w:t xml:space="preserve">Модуль импорта взаимодействует с черным ящиком и его главная задача заключается в добавлении файла реестра в таблицу БД </w:t>
      </w:r>
      <w:r>
        <w:rPr>
          <w:lang w:val="en-US"/>
        </w:rPr>
        <w:t>IS</w:t>
      </w:r>
      <w:r w:rsidRPr="00235FA9">
        <w:t>_</w:t>
      </w:r>
      <w:r>
        <w:rPr>
          <w:lang w:val="en-US"/>
        </w:rPr>
        <w:t>BLOB</w:t>
      </w:r>
      <w:r w:rsidRPr="00235FA9">
        <w:t xml:space="preserve">, </w:t>
      </w:r>
      <w:r>
        <w:t xml:space="preserve">в которой хранятся все реестры, а так же передача  его </w:t>
      </w:r>
      <w:r>
        <w:rPr>
          <w:lang w:val="en-US"/>
        </w:rPr>
        <w:t>Id</w:t>
      </w:r>
      <w:r>
        <w:t xml:space="preserve"> документа ЧЯ</w:t>
      </w:r>
      <w:r w:rsidR="00D16B41">
        <w:t xml:space="preserve"> и возврат сообщения о корректности выполнения операции</w:t>
      </w:r>
      <w:r>
        <w:t xml:space="preserve">. </w:t>
      </w:r>
    </w:p>
    <w:p w:rsidR="00D16B41" w:rsidRDefault="00235FA9" w:rsidP="0070340D">
      <w:pPr>
        <w:ind w:firstLine="709"/>
        <w:jc w:val="both"/>
      </w:pPr>
      <w:r>
        <w:t xml:space="preserve">Модуль корректировки представляет собой метод, который обновляет информацию о необработанных договорах в промежуточных таблицах БД. </w:t>
      </w:r>
    </w:p>
    <w:p w:rsidR="009B1C7B" w:rsidRDefault="00235FA9" w:rsidP="0070340D">
      <w:pPr>
        <w:ind w:firstLine="709"/>
        <w:jc w:val="both"/>
      </w:pPr>
      <w:r>
        <w:t xml:space="preserve">Модуль удаления реестров договоров и их строк в отдельности представляет собой набор методов, </w:t>
      </w:r>
      <w:r w:rsidR="00D92EA2">
        <w:t>взаимодействующих с</w:t>
      </w:r>
      <w:r>
        <w:t xml:space="preserve"> сервером</w:t>
      </w:r>
      <w:r w:rsidRPr="00235FA9">
        <w:t xml:space="preserve"> </w:t>
      </w:r>
      <w:r>
        <w:rPr>
          <w:lang w:val="en-US"/>
        </w:rPr>
        <w:t>RabbitMQ</w:t>
      </w:r>
      <w:r w:rsidRPr="00235FA9">
        <w:t>.</w:t>
      </w:r>
      <w:r>
        <w:t xml:space="preserve"> Основная его задача – пометка подлежащих удалению договоров, и передача, единого для нескольких строк таблицы, индекса удаления в очередь, для последующего взаимодействия с консьюмером. </w:t>
      </w:r>
      <w:r w:rsidR="00B80FF1">
        <w:t>После получения данных от консьюмера происходит удаление данных о договорах и промежуточных таблиц БД.</w:t>
      </w:r>
    </w:p>
    <w:p w:rsidR="00D92EA2" w:rsidRPr="00B80FF1" w:rsidRDefault="00D92EA2" w:rsidP="0070340D">
      <w:pPr>
        <w:ind w:firstLine="709"/>
        <w:jc w:val="both"/>
      </w:pPr>
      <w:r>
        <w:t>Модуль обработки реестров договоров представляет собой набор методов для валидации и донасыщенные данных, находящихся в промежуточных</w:t>
      </w:r>
      <w:r w:rsidR="00254874">
        <w:t xml:space="preserve"> таблицах БД</w:t>
      </w:r>
      <w:r w:rsidR="00B80FF1">
        <w:t xml:space="preserve">. Задача данного модуля – пометка договоров подлежащих обработке индексом, и передача индекса на сервер </w:t>
      </w:r>
      <w:r w:rsidR="00B80FF1">
        <w:rPr>
          <w:lang w:val="en-US"/>
        </w:rPr>
        <w:t>RabbitMQ</w:t>
      </w:r>
      <w:r w:rsidR="00B80FF1">
        <w:t>. Так же, после получения данных от консьюмера производится добавление договоров в таблицу БД с активными договорами.</w:t>
      </w:r>
    </w:p>
    <w:p w:rsidR="009B1C7B" w:rsidRPr="00D92EA2" w:rsidRDefault="009B1C7B" w:rsidP="0070340D">
      <w:pPr>
        <w:ind w:firstLine="709"/>
        <w:jc w:val="both"/>
      </w:pPr>
      <w:r>
        <w:t xml:space="preserve">Модуль для работы с </w:t>
      </w:r>
      <w:r>
        <w:rPr>
          <w:lang w:val="en-US"/>
        </w:rPr>
        <w:t>RabbitMQ</w:t>
      </w:r>
      <w:r w:rsidR="00D92EA2">
        <w:t xml:space="preserve"> служит для получения из очереди сообщений с данными и, в зависимости от выбранного метода, отправление данных на сервер приложений для дальнейшей обработки или удаления.</w:t>
      </w:r>
    </w:p>
    <w:p w:rsidR="00E21B26" w:rsidRPr="0098578A" w:rsidRDefault="00E21B26" w:rsidP="0070340D">
      <w:pPr>
        <w:pStyle w:val="3"/>
        <w:ind w:left="0" w:firstLine="0"/>
      </w:pPr>
      <w:bookmarkStart w:id="31" w:name="_Toc514712610"/>
      <w:bookmarkStart w:id="32" w:name="_Toc514712858"/>
      <w:bookmarkStart w:id="33" w:name="_Toc514712899"/>
      <w:bookmarkStart w:id="34" w:name="_Toc514713026"/>
      <w:bookmarkStart w:id="35" w:name="_Toc514880349"/>
      <w:bookmarkStart w:id="36" w:name="_Toc514880785"/>
      <w:bookmarkStart w:id="37" w:name="_Toc515492880"/>
      <w:bookmarkStart w:id="38" w:name="_Toc517133113"/>
      <w:bookmarkStart w:id="39" w:name="_Toc11252907"/>
      <w:r w:rsidRPr="0098578A">
        <w:lastRenderedPageBreak/>
        <w:t>Перспективы развития, модернизации системы</w:t>
      </w:r>
      <w:bookmarkEnd w:id="31"/>
      <w:bookmarkEnd w:id="32"/>
      <w:bookmarkEnd w:id="33"/>
      <w:bookmarkEnd w:id="34"/>
      <w:bookmarkEnd w:id="35"/>
      <w:bookmarkEnd w:id="36"/>
      <w:bookmarkEnd w:id="37"/>
      <w:bookmarkEnd w:id="38"/>
      <w:bookmarkEnd w:id="39"/>
    </w:p>
    <w:p w:rsidR="00E21B26" w:rsidRPr="00E21B26" w:rsidRDefault="00E21B26" w:rsidP="0070340D">
      <w:pPr>
        <w:ind w:firstLine="709"/>
        <w:jc w:val="both"/>
        <w:rPr>
          <w:rFonts w:cs="Times New Roman"/>
          <w:szCs w:val="28"/>
        </w:rPr>
      </w:pPr>
      <w:r w:rsidRPr="00E21B26">
        <w:rPr>
          <w:rFonts w:cs="Times New Roman"/>
          <w:szCs w:val="28"/>
        </w:rPr>
        <w:t>Система должна реализовывать возможность дальнейшей модернизации как программного обеспечения, так комплекса технических средств.</w:t>
      </w:r>
    </w:p>
    <w:p w:rsidR="00E21B26" w:rsidRPr="00E21B26" w:rsidRDefault="00E21B26" w:rsidP="0070340D">
      <w:pPr>
        <w:ind w:firstLine="709"/>
        <w:jc w:val="both"/>
        <w:rPr>
          <w:rFonts w:cs="Times New Roman"/>
          <w:szCs w:val="28"/>
        </w:rPr>
      </w:pPr>
      <w:r w:rsidRPr="00E21B26">
        <w:rPr>
          <w:rFonts w:cs="Times New Roman"/>
          <w:szCs w:val="28"/>
        </w:rPr>
        <w:t>Также необходимо предусмотреть возможность увеличения производительности системы путем её масштабирования.</w:t>
      </w:r>
    </w:p>
    <w:p w:rsidR="00E21B26" w:rsidRDefault="00E21B26" w:rsidP="0070340D">
      <w:pPr>
        <w:pStyle w:val="3"/>
        <w:ind w:left="0" w:firstLine="0"/>
      </w:pPr>
      <w:bookmarkStart w:id="40" w:name="_Toc11252908"/>
      <w:r>
        <w:t>Требования к информационному обеспечению системы</w:t>
      </w:r>
      <w:bookmarkEnd w:id="40"/>
    </w:p>
    <w:p w:rsidR="00E21B26" w:rsidRPr="00E21B26" w:rsidRDefault="00E21B26" w:rsidP="0070340D">
      <w:pPr>
        <w:ind w:firstLine="709"/>
        <w:jc w:val="both"/>
        <w:rPr>
          <w:rFonts w:cs="Times New Roman"/>
          <w:szCs w:val="28"/>
        </w:rPr>
      </w:pPr>
      <w:r w:rsidRPr="00E21B26">
        <w:rPr>
          <w:rFonts w:cs="Times New Roman"/>
          <w:szCs w:val="28"/>
        </w:rPr>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 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p>
    <w:p w:rsidR="00E21B26" w:rsidRPr="00E21B26" w:rsidRDefault="00E21B26" w:rsidP="0070340D">
      <w:pPr>
        <w:ind w:firstLine="709"/>
        <w:jc w:val="both"/>
        <w:rPr>
          <w:rFonts w:cs="Times New Roman"/>
          <w:szCs w:val="28"/>
        </w:rPr>
      </w:pPr>
      <w:r w:rsidRPr="00E21B26">
        <w:rPr>
          <w:rFonts w:cs="Times New Roman"/>
          <w:szCs w:val="28"/>
        </w:rPr>
        <w:t>Структура базы данных должна поддерживать кодирование хранимой и обрабатываемой информации в соответствии с общероссийскими классификаторами (там, где они применимы).</w:t>
      </w:r>
    </w:p>
    <w:p w:rsidR="00E21B26" w:rsidRPr="00E21B26" w:rsidRDefault="00E21B26" w:rsidP="0070340D">
      <w:pPr>
        <w:ind w:firstLine="709"/>
        <w:jc w:val="both"/>
        <w:rPr>
          <w:rFonts w:cs="Times New Roman"/>
          <w:szCs w:val="28"/>
        </w:rPr>
      </w:pPr>
      <w:r w:rsidRPr="00E21B26">
        <w:rPr>
          <w:rFonts w:cs="Times New Roman"/>
          <w:szCs w:val="28"/>
        </w:rPr>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rsidR="00E21B26" w:rsidRPr="00E21B26" w:rsidRDefault="00E21B26" w:rsidP="0070340D">
      <w:pPr>
        <w:ind w:firstLine="709"/>
        <w:jc w:val="both"/>
        <w:rPr>
          <w:rFonts w:cs="Times New Roman"/>
          <w:szCs w:val="28"/>
        </w:rPr>
      </w:pPr>
      <w:r w:rsidRPr="00E21B26">
        <w:rPr>
          <w:rFonts w:cs="Times New Roman"/>
          <w:szCs w:val="28"/>
        </w:rPr>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rsidR="00E21B26" w:rsidRPr="00E21B26" w:rsidRDefault="00E21B26" w:rsidP="0070340D">
      <w:pPr>
        <w:ind w:firstLine="709"/>
        <w:jc w:val="both"/>
        <w:rPr>
          <w:rFonts w:cs="Times New Roman"/>
          <w:szCs w:val="28"/>
        </w:rPr>
      </w:pPr>
      <w:r w:rsidRPr="00E21B26">
        <w:rPr>
          <w:rFonts w:cs="Times New Roman"/>
          <w:szCs w:val="28"/>
        </w:rPr>
        <w:t>Технические должны средства, использовать обеспечивающие современные технологии, хранение информации,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зеркалирование; независимые дисковые массивы; кластеризация).</w:t>
      </w:r>
    </w:p>
    <w:p w:rsidR="00E21B26" w:rsidRDefault="00D719D1" w:rsidP="0070340D">
      <w:pPr>
        <w:pStyle w:val="3"/>
        <w:ind w:left="0" w:firstLine="0"/>
      </w:pPr>
      <w:bookmarkStart w:id="41" w:name="_Toc11252909"/>
      <w:r w:rsidRPr="00D719D1">
        <w:lastRenderedPageBreak/>
        <w:t>Требования к программному обеспечению системы</w:t>
      </w:r>
      <w:bookmarkEnd w:id="41"/>
    </w:p>
    <w:p w:rsidR="00D719D1" w:rsidRPr="00D719D1" w:rsidRDefault="00D719D1" w:rsidP="0070340D">
      <w:pPr>
        <w:ind w:firstLine="709"/>
        <w:jc w:val="both"/>
        <w:rPr>
          <w:rFonts w:cs="Times New Roman"/>
          <w:szCs w:val="28"/>
        </w:rPr>
      </w:pPr>
      <w:r w:rsidRPr="00D719D1">
        <w:rPr>
          <w:rFonts w:cs="Times New Roman"/>
          <w:szCs w:val="28"/>
        </w:rPr>
        <w:t>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w:t>
      </w:r>
    </w:p>
    <w:p w:rsidR="00D719D1" w:rsidRPr="00D719D1" w:rsidRDefault="00D719D1" w:rsidP="0070340D">
      <w:pPr>
        <w:ind w:firstLine="709"/>
        <w:jc w:val="both"/>
        <w:rPr>
          <w:rFonts w:cs="Times New Roman"/>
          <w:szCs w:val="28"/>
        </w:rPr>
      </w:pPr>
      <w:r w:rsidRPr="00D719D1">
        <w:rPr>
          <w:rFonts w:cs="Times New Roman"/>
          <w:szCs w:val="28"/>
        </w:rPr>
        <w:t>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w:t>
      </w:r>
    </w:p>
    <w:p w:rsidR="00D719D1" w:rsidRDefault="00D719D1" w:rsidP="0070340D">
      <w:pPr>
        <w:pStyle w:val="3"/>
        <w:ind w:left="0" w:firstLine="0"/>
      </w:pPr>
      <w:bookmarkStart w:id="42" w:name="_Toc11252910"/>
      <w:r>
        <w:t>Требования к техническому обеспечению</w:t>
      </w:r>
      <w:bookmarkEnd w:id="42"/>
    </w:p>
    <w:p w:rsidR="00D719D1" w:rsidRDefault="00D719D1" w:rsidP="0070340D">
      <w:pPr>
        <w:pStyle w:val="a3"/>
        <w:spacing w:line="360" w:lineRule="auto"/>
        <w:ind w:firstLine="709"/>
        <w:jc w:val="both"/>
      </w:pPr>
      <w:r>
        <w:rPr>
          <w:color w:val="000000"/>
          <w:sz w:val="28"/>
          <w:szCs w:val="28"/>
        </w:rPr>
        <w:t>В состав технического обеспечения должны входить следующие технические средства:</w:t>
      </w:r>
    </w:p>
    <w:p w:rsidR="00D719D1" w:rsidRDefault="00D719D1" w:rsidP="0070340D">
      <w:pPr>
        <w:pStyle w:val="a3"/>
        <w:spacing w:line="360" w:lineRule="auto"/>
        <w:jc w:val="both"/>
      </w:pPr>
      <w:r>
        <w:rPr>
          <w:color w:val="000000"/>
          <w:sz w:val="28"/>
          <w:szCs w:val="28"/>
        </w:rPr>
        <w:t>- Сервер БД</w:t>
      </w:r>
    </w:p>
    <w:p w:rsidR="00D719D1" w:rsidRDefault="00D719D1" w:rsidP="0070340D">
      <w:pPr>
        <w:pStyle w:val="a3"/>
        <w:spacing w:line="360" w:lineRule="auto"/>
        <w:jc w:val="both"/>
        <w:rPr>
          <w:color w:val="000000"/>
          <w:sz w:val="28"/>
          <w:szCs w:val="28"/>
        </w:rPr>
      </w:pPr>
      <w:r>
        <w:rPr>
          <w:color w:val="000000"/>
          <w:sz w:val="28"/>
          <w:szCs w:val="28"/>
        </w:rPr>
        <w:t>- Сервер приложений</w:t>
      </w:r>
    </w:p>
    <w:p w:rsidR="00D719D1" w:rsidRDefault="00D719D1" w:rsidP="0070340D">
      <w:pPr>
        <w:pStyle w:val="a3"/>
        <w:spacing w:line="360" w:lineRule="auto"/>
        <w:jc w:val="both"/>
      </w:pPr>
      <w:r>
        <w:rPr>
          <w:color w:val="000000"/>
          <w:sz w:val="28"/>
          <w:szCs w:val="28"/>
        </w:rPr>
        <w:t>- Веб-сервер</w:t>
      </w:r>
    </w:p>
    <w:p w:rsidR="00D719D1" w:rsidRDefault="00D719D1" w:rsidP="0070340D">
      <w:pPr>
        <w:pStyle w:val="a3"/>
        <w:spacing w:line="360" w:lineRule="auto"/>
        <w:jc w:val="both"/>
      </w:pPr>
      <w:r>
        <w:rPr>
          <w:color w:val="000000"/>
          <w:sz w:val="28"/>
          <w:szCs w:val="28"/>
        </w:rPr>
        <w:t xml:space="preserve">- </w:t>
      </w:r>
      <w:r>
        <w:rPr>
          <w:color w:val="000000"/>
          <w:sz w:val="28"/>
          <w:szCs w:val="28"/>
          <w:lang w:val="en-US"/>
        </w:rPr>
        <w:t>RabbitMq</w:t>
      </w:r>
      <w:r w:rsidRPr="000A66CD">
        <w:rPr>
          <w:color w:val="000000"/>
          <w:sz w:val="28"/>
          <w:szCs w:val="28"/>
        </w:rPr>
        <w:t>-</w:t>
      </w:r>
      <w:r>
        <w:rPr>
          <w:color w:val="000000"/>
          <w:sz w:val="28"/>
          <w:szCs w:val="28"/>
        </w:rPr>
        <w:t xml:space="preserve"> сервер</w:t>
      </w:r>
    </w:p>
    <w:p w:rsidR="00444060" w:rsidRDefault="00D719D1" w:rsidP="0070340D">
      <w:pPr>
        <w:pStyle w:val="a3"/>
        <w:spacing w:line="360" w:lineRule="auto"/>
        <w:jc w:val="both"/>
        <w:rPr>
          <w:color w:val="000000"/>
          <w:sz w:val="28"/>
          <w:szCs w:val="28"/>
        </w:rPr>
      </w:pPr>
      <w:r>
        <w:rPr>
          <w:color w:val="000000"/>
          <w:sz w:val="28"/>
          <w:szCs w:val="28"/>
        </w:rPr>
        <w:t>- ПК пользователей</w:t>
      </w:r>
    </w:p>
    <w:p w:rsidR="00444060" w:rsidRDefault="00444060" w:rsidP="0070340D">
      <w:pPr>
        <w:pStyle w:val="a3"/>
        <w:spacing w:line="360" w:lineRule="auto"/>
        <w:jc w:val="both"/>
        <w:rPr>
          <w:color w:val="000000"/>
          <w:sz w:val="28"/>
          <w:szCs w:val="28"/>
        </w:rPr>
      </w:pPr>
      <w:r>
        <w:rPr>
          <w:color w:val="000000"/>
          <w:sz w:val="28"/>
          <w:szCs w:val="28"/>
        </w:rPr>
        <w:t xml:space="preserve">- </w:t>
      </w:r>
      <w:r w:rsidR="0070340D">
        <w:rPr>
          <w:color w:val="000000"/>
          <w:sz w:val="28"/>
          <w:szCs w:val="28"/>
        </w:rPr>
        <w:t>Сервер черного ящика</w:t>
      </w:r>
    </w:p>
    <w:p w:rsidR="00F906C9" w:rsidRDefault="00F906C9" w:rsidP="0070340D">
      <w:pPr>
        <w:pStyle w:val="a3"/>
        <w:spacing w:line="360" w:lineRule="auto"/>
        <w:jc w:val="both"/>
        <w:rPr>
          <w:color w:val="000000"/>
          <w:sz w:val="28"/>
          <w:szCs w:val="28"/>
        </w:rPr>
      </w:pPr>
    </w:p>
    <w:p w:rsidR="00D719D1" w:rsidRDefault="00193103" w:rsidP="0070340D">
      <w:pPr>
        <w:pStyle w:val="a3"/>
        <w:spacing w:line="360" w:lineRule="auto"/>
        <w:jc w:val="both"/>
      </w:pPr>
      <w:r w:rsidRPr="009B3F13">
        <w:rPr>
          <w:color w:val="000000"/>
          <w:sz w:val="28"/>
          <w:szCs w:val="28"/>
        </w:rPr>
        <w:lastRenderedPageBreak/>
        <w:pict>
          <v:shape id="_x0000_i1027" type="#_x0000_t75" style="width:450.75pt;height:228pt">
            <v:imagedata r:id="rId25" o:title="Схема взаимодействия техн"/>
          </v:shape>
        </w:pict>
      </w:r>
    </w:p>
    <w:p w:rsidR="00D719D1" w:rsidRPr="00D719D1" w:rsidRDefault="00D719D1" w:rsidP="0070340D">
      <w:pPr>
        <w:pStyle w:val="a3"/>
        <w:spacing w:line="360" w:lineRule="auto"/>
        <w:ind w:left="709" w:firstLine="709"/>
        <w:jc w:val="both"/>
        <w:rPr>
          <w:sz w:val="28"/>
          <w:szCs w:val="28"/>
        </w:rPr>
      </w:pPr>
      <w:r>
        <w:t xml:space="preserve">Рисунок </w:t>
      </w:r>
      <w:r w:rsidR="000C28F8">
        <w:t>4.</w:t>
      </w:r>
      <w:r w:rsidRPr="00D719D1">
        <w:t>6. Схема взаимодействия технических средств</w:t>
      </w:r>
    </w:p>
    <w:p w:rsidR="00D719D1" w:rsidRDefault="00D719D1" w:rsidP="0070340D">
      <w:pPr>
        <w:pStyle w:val="a3"/>
        <w:spacing w:line="360" w:lineRule="auto"/>
        <w:ind w:firstLine="709"/>
        <w:jc w:val="both"/>
      </w:pPr>
      <w:r>
        <w:rPr>
          <w:color w:val="000000"/>
          <w:sz w:val="28"/>
          <w:szCs w:val="28"/>
        </w:rPr>
        <w:t>Серверы БД должны быть объединены в отказоустойчивый кластер. Серверы приложений должны образовывать кластер с балансировкой нагрузки.</w:t>
      </w:r>
    </w:p>
    <w:p w:rsidR="00D719D1" w:rsidRDefault="00D719D1" w:rsidP="0070340D">
      <w:pPr>
        <w:pStyle w:val="a3"/>
        <w:spacing w:line="360" w:lineRule="auto"/>
        <w:ind w:firstLine="709"/>
        <w:jc w:val="both"/>
      </w:pPr>
      <w:r>
        <w:rPr>
          <w:color w:val="000000"/>
          <w:sz w:val="28"/>
          <w:szCs w:val="28"/>
        </w:rPr>
        <w:t>Серверы БД, серверы приложений и сервер системы формирования отчетности должны быть объединены одной локальной сетью, с пропускной способностью не менее 100 Мбит.</w:t>
      </w:r>
    </w:p>
    <w:p w:rsidR="00D719D1" w:rsidRDefault="00D719D1" w:rsidP="0070340D">
      <w:pPr>
        <w:pStyle w:val="a3"/>
        <w:spacing w:line="360" w:lineRule="auto"/>
        <w:jc w:val="both"/>
      </w:pPr>
      <w:r>
        <w:rPr>
          <w:color w:val="000000"/>
          <w:sz w:val="28"/>
          <w:szCs w:val="28"/>
        </w:rPr>
        <w:t>Требования к техническим характеристикам серверов БД:</w:t>
      </w:r>
    </w:p>
    <w:p w:rsidR="00D719D1" w:rsidRDefault="00D719D1" w:rsidP="0070340D">
      <w:pPr>
        <w:pStyle w:val="a3"/>
        <w:numPr>
          <w:ilvl w:val="0"/>
          <w:numId w:val="15"/>
        </w:numPr>
        <w:spacing w:before="280" w:after="0" w:line="360" w:lineRule="auto"/>
        <w:ind w:left="0" w:firstLine="0"/>
        <w:jc w:val="both"/>
      </w:pPr>
      <w:r>
        <w:rPr>
          <w:color w:val="000000"/>
          <w:sz w:val="28"/>
          <w:szCs w:val="28"/>
        </w:rPr>
        <w:t xml:space="preserve">Процессор – </w:t>
      </w:r>
      <w:r>
        <w:rPr>
          <w:color w:val="000000"/>
          <w:sz w:val="28"/>
          <w:szCs w:val="28"/>
          <w:lang w:val="en-US"/>
        </w:rPr>
        <w:t xml:space="preserve">Intel Xeon Gold 6254 3.2 </w:t>
      </w:r>
      <w:r>
        <w:rPr>
          <w:color w:val="000000"/>
          <w:sz w:val="28"/>
          <w:szCs w:val="28"/>
        </w:rPr>
        <w:t>ГГц</w:t>
      </w:r>
    </w:p>
    <w:p w:rsidR="00D719D1" w:rsidRDefault="00D719D1" w:rsidP="0070340D">
      <w:pPr>
        <w:pStyle w:val="a3"/>
        <w:numPr>
          <w:ilvl w:val="0"/>
          <w:numId w:val="15"/>
        </w:numPr>
        <w:spacing w:before="280" w:after="0" w:line="360" w:lineRule="auto"/>
        <w:ind w:left="0" w:firstLine="0"/>
        <w:jc w:val="both"/>
      </w:pPr>
      <w:r>
        <w:rPr>
          <w:color w:val="000000"/>
          <w:sz w:val="28"/>
          <w:szCs w:val="28"/>
        </w:rPr>
        <w:t>Объем оперативной памяти – 128 Гб</w:t>
      </w:r>
    </w:p>
    <w:p w:rsidR="00D719D1" w:rsidRDefault="00D719D1" w:rsidP="0070340D">
      <w:pPr>
        <w:pStyle w:val="a3"/>
        <w:numPr>
          <w:ilvl w:val="0"/>
          <w:numId w:val="15"/>
        </w:numPr>
        <w:spacing w:before="280" w:after="0" w:line="360" w:lineRule="auto"/>
        <w:ind w:left="0" w:firstLine="0"/>
        <w:jc w:val="both"/>
      </w:pPr>
      <w:r>
        <w:rPr>
          <w:color w:val="000000"/>
          <w:sz w:val="28"/>
          <w:szCs w:val="28"/>
        </w:rPr>
        <w:t>Дисковая подсистема – 60 Тб</w:t>
      </w:r>
    </w:p>
    <w:p w:rsidR="00D719D1" w:rsidRDefault="00D719D1" w:rsidP="0070340D">
      <w:pPr>
        <w:pStyle w:val="a3"/>
        <w:numPr>
          <w:ilvl w:val="0"/>
          <w:numId w:val="15"/>
        </w:numPr>
        <w:spacing w:before="0" w:after="200" w:line="360" w:lineRule="auto"/>
        <w:ind w:left="0" w:firstLine="0"/>
        <w:jc w:val="both"/>
      </w:pPr>
      <w:r>
        <w:rPr>
          <w:color w:val="000000"/>
          <w:sz w:val="28"/>
          <w:szCs w:val="28"/>
        </w:rPr>
        <w:t>Сетевой адаптер – 100 Мбит</w:t>
      </w:r>
    </w:p>
    <w:p w:rsidR="00D719D1" w:rsidRDefault="00D719D1" w:rsidP="0070340D">
      <w:pPr>
        <w:pStyle w:val="a3"/>
        <w:spacing w:line="360" w:lineRule="auto"/>
        <w:ind w:firstLine="709"/>
        <w:jc w:val="both"/>
      </w:pPr>
      <w:r>
        <w:rPr>
          <w:color w:val="000000"/>
          <w:sz w:val="28"/>
          <w:szCs w:val="28"/>
        </w:rPr>
        <w:t>Требования к техническим характеристикам системы хранения данных:</w:t>
      </w:r>
    </w:p>
    <w:p w:rsidR="00D719D1" w:rsidRDefault="00D719D1" w:rsidP="0070340D">
      <w:pPr>
        <w:pStyle w:val="a3"/>
        <w:spacing w:line="360" w:lineRule="auto"/>
        <w:jc w:val="both"/>
      </w:pPr>
      <w:r>
        <w:rPr>
          <w:color w:val="000000"/>
          <w:sz w:val="28"/>
          <w:szCs w:val="28"/>
        </w:rPr>
        <w:t>- Дисковая подсистема 0,5 Тб Raid Array 5</w:t>
      </w:r>
    </w:p>
    <w:p w:rsidR="00D719D1" w:rsidRDefault="00D719D1" w:rsidP="0070340D">
      <w:pPr>
        <w:pStyle w:val="a3"/>
        <w:spacing w:line="360" w:lineRule="auto"/>
        <w:ind w:firstLine="709"/>
        <w:jc w:val="both"/>
      </w:pPr>
      <w:r>
        <w:rPr>
          <w:color w:val="000000"/>
          <w:sz w:val="28"/>
          <w:szCs w:val="28"/>
        </w:rPr>
        <w:t>Требования к техническим характеристикам серверов приложений:</w:t>
      </w:r>
    </w:p>
    <w:p w:rsidR="00D719D1" w:rsidRDefault="00D719D1" w:rsidP="0070340D">
      <w:pPr>
        <w:pStyle w:val="a3"/>
        <w:spacing w:line="360" w:lineRule="auto"/>
        <w:jc w:val="both"/>
      </w:pPr>
      <w:r>
        <w:rPr>
          <w:color w:val="000000"/>
          <w:sz w:val="28"/>
          <w:szCs w:val="28"/>
        </w:rPr>
        <w:lastRenderedPageBreak/>
        <w:t>- Процессор – Intel Xeon 5120 2.2 ГГц;</w:t>
      </w:r>
    </w:p>
    <w:p w:rsidR="00D719D1" w:rsidRDefault="00D719D1" w:rsidP="0070340D">
      <w:pPr>
        <w:pStyle w:val="a3"/>
        <w:spacing w:line="360" w:lineRule="auto"/>
        <w:jc w:val="both"/>
      </w:pPr>
      <w:r>
        <w:rPr>
          <w:color w:val="000000"/>
          <w:sz w:val="28"/>
          <w:szCs w:val="28"/>
        </w:rPr>
        <w:t>- Объем оперативной памяти – 32 Гб;</w:t>
      </w:r>
    </w:p>
    <w:p w:rsidR="00D719D1" w:rsidRDefault="00D719D1" w:rsidP="0070340D">
      <w:pPr>
        <w:pStyle w:val="a3"/>
        <w:spacing w:line="360" w:lineRule="auto"/>
        <w:jc w:val="both"/>
      </w:pPr>
      <w:r>
        <w:rPr>
          <w:color w:val="000000"/>
          <w:sz w:val="28"/>
          <w:szCs w:val="28"/>
        </w:rPr>
        <w:t>- Дисковая подсистема – 1 Тб;</w:t>
      </w:r>
    </w:p>
    <w:p w:rsidR="00D719D1" w:rsidRDefault="00D719D1" w:rsidP="0070340D">
      <w:pPr>
        <w:pStyle w:val="a3"/>
        <w:spacing w:line="360" w:lineRule="auto"/>
        <w:jc w:val="both"/>
      </w:pPr>
      <w:r>
        <w:rPr>
          <w:color w:val="000000"/>
          <w:sz w:val="28"/>
          <w:szCs w:val="28"/>
        </w:rPr>
        <w:t>- Устройство чтения компакт-дисков (DVD-ROM);</w:t>
      </w:r>
    </w:p>
    <w:p w:rsidR="00D719D1" w:rsidRDefault="00D719D1" w:rsidP="0070340D">
      <w:pPr>
        <w:pStyle w:val="a3"/>
        <w:spacing w:line="360" w:lineRule="auto"/>
        <w:jc w:val="both"/>
      </w:pPr>
      <w:r>
        <w:rPr>
          <w:color w:val="000000"/>
          <w:sz w:val="28"/>
          <w:szCs w:val="28"/>
        </w:rPr>
        <w:t>- Сетевой адаптер – 100 Мбит.</w:t>
      </w:r>
    </w:p>
    <w:p w:rsidR="00D719D1" w:rsidRDefault="00D719D1" w:rsidP="0070340D">
      <w:pPr>
        <w:pStyle w:val="a3"/>
        <w:spacing w:line="360" w:lineRule="auto"/>
        <w:ind w:firstLine="709"/>
        <w:jc w:val="both"/>
      </w:pPr>
      <w:r>
        <w:rPr>
          <w:color w:val="000000"/>
          <w:sz w:val="28"/>
          <w:szCs w:val="28"/>
        </w:rPr>
        <w:t>Требования к техническим характеристикам веб - сервера:</w:t>
      </w:r>
    </w:p>
    <w:p w:rsidR="00D719D1" w:rsidRPr="000A66CD" w:rsidRDefault="00D719D1" w:rsidP="0070340D">
      <w:pPr>
        <w:pStyle w:val="a3"/>
        <w:spacing w:line="360" w:lineRule="auto"/>
        <w:jc w:val="both"/>
        <w:rPr>
          <w:lang w:val="en-US"/>
        </w:rPr>
      </w:pPr>
      <w:r>
        <w:rPr>
          <w:color w:val="000000"/>
          <w:sz w:val="28"/>
          <w:szCs w:val="28"/>
          <w:lang w:val="en-US"/>
        </w:rPr>
        <w:t xml:space="preserve">- </w:t>
      </w:r>
      <w:r>
        <w:rPr>
          <w:color w:val="000000"/>
          <w:sz w:val="28"/>
          <w:szCs w:val="28"/>
        </w:rPr>
        <w:t>Процессор</w:t>
      </w:r>
      <w:r>
        <w:rPr>
          <w:sz w:val="28"/>
          <w:szCs w:val="28"/>
          <w:lang w:val="en-US"/>
        </w:rPr>
        <w:t xml:space="preserve">– </w:t>
      </w:r>
      <w:hyperlink r:id="rId26" w:tgtFrame="Процессор AMD Ryzen Threadripper 2950X Colfax (sTR4, L3 32768Kb)">
        <w:r>
          <w:rPr>
            <w:rStyle w:val="-"/>
            <w:color w:val="auto"/>
            <w:sz w:val="28"/>
            <w:szCs w:val="28"/>
            <w:u w:val="none"/>
            <w:shd w:val="clear" w:color="auto" w:fill="FFFFFF"/>
            <w:lang w:val="en-US"/>
          </w:rPr>
          <w:t>AMD Ryzen </w:t>
        </w:r>
        <w:r w:rsidRPr="00D719D1">
          <w:rPr>
            <w:rStyle w:val="a6"/>
            <w:rFonts w:eastAsiaTheme="majorEastAsia"/>
            <w:b w:val="0"/>
            <w:sz w:val="28"/>
            <w:szCs w:val="28"/>
            <w:shd w:val="clear" w:color="auto" w:fill="FFFFFF"/>
            <w:lang w:val="en-US"/>
          </w:rPr>
          <w:t>Threadripper</w:t>
        </w:r>
        <w:r>
          <w:rPr>
            <w:rStyle w:val="-"/>
            <w:color w:val="auto"/>
            <w:sz w:val="28"/>
            <w:szCs w:val="28"/>
            <w:u w:val="none"/>
            <w:shd w:val="clear" w:color="auto" w:fill="FFFFFF"/>
            <w:lang w:val="en-US"/>
          </w:rPr>
          <w:t> 2950X </w:t>
        </w:r>
      </w:hyperlink>
      <w:hyperlink r:id="rId27" w:tgtFrame="Процессор AMD Ryzen Threadripper 2950X Colfax (sTR4, L3 32768Kb)">
        <w:r>
          <w:rPr>
            <w:rStyle w:val="-"/>
            <w:color w:val="auto"/>
            <w:sz w:val="28"/>
            <w:szCs w:val="28"/>
            <w:u w:val="none"/>
            <w:lang w:val="en-US"/>
          </w:rPr>
          <w:t> </w:t>
        </w:r>
      </w:hyperlink>
      <w:r>
        <w:rPr>
          <w:color w:val="000000"/>
          <w:sz w:val="28"/>
          <w:szCs w:val="28"/>
          <w:lang w:val="en-US"/>
        </w:rPr>
        <w:t xml:space="preserve">3.5 </w:t>
      </w:r>
      <w:r>
        <w:rPr>
          <w:color w:val="000000"/>
          <w:sz w:val="28"/>
          <w:szCs w:val="28"/>
        </w:rPr>
        <w:t>ГГц</w:t>
      </w:r>
      <w:r>
        <w:rPr>
          <w:color w:val="000000"/>
          <w:sz w:val="28"/>
          <w:szCs w:val="28"/>
          <w:lang w:val="en-US"/>
        </w:rPr>
        <w:t>;</w:t>
      </w:r>
    </w:p>
    <w:p w:rsidR="00D719D1" w:rsidRDefault="00D719D1" w:rsidP="0070340D">
      <w:pPr>
        <w:pStyle w:val="a3"/>
        <w:spacing w:line="360" w:lineRule="auto"/>
        <w:jc w:val="both"/>
      </w:pPr>
      <w:r>
        <w:rPr>
          <w:color w:val="000000"/>
          <w:sz w:val="28"/>
          <w:szCs w:val="28"/>
        </w:rPr>
        <w:t>- Объем оперативной памяти – 32 Гб;</w:t>
      </w:r>
    </w:p>
    <w:p w:rsidR="00D719D1" w:rsidRDefault="00D719D1" w:rsidP="0070340D">
      <w:pPr>
        <w:pStyle w:val="a3"/>
        <w:spacing w:line="360" w:lineRule="auto"/>
        <w:jc w:val="both"/>
      </w:pPr>
      <w:r>
        <w:rPr>
          <w:color w:val="000000"/>
          <w:sz w:val="28"/>
          <w:szCs w:val="28"/>
        </w:rPr>
        <w:t>- Дисковая подсистема – 4 Тб;</w:t>
      </w:r>
    </w:p>
    <w:p w:rsidR="00D719D1" w:rsidRDefault="00D719D1" w:rsidP="0070340D">
      <w:pPr>
        <w:pStyle w:val="a3"/>
        <w:spacing w:line="360" w:lineRule="auto"/>
        <w:jc w:val="both"/>
      </w:pPr>
      <w:r>
        <w:rPr>
          <w:color w:val="000000"/>
          <w:sz w:val="28"/>
          <w:szCs w:val="28"/>
        </w:rPr>
        <w:t>- Сетевой адаптер – 100 Мбит.</w:t>
      </w:r>
    </w:p>
    <w:p w:rsidR="00D719D1" w:rsidRDefault="00D719D1" w:rsidP="0070340D">
      <w:pPr>
        <w:pStyle w:val="a3"/>
        <w:spacing w:line="360" w:lineRule="auto"/>
        <w:ind w:firstLine="709"/>
        <w:jc w:val="both"/>
      </w:pPr>
      <w:r>
        <w:rPr>
          <w:color w:val="000000"/>
          <w:sz w:val="28"/>
          <w:szCs w:val="28"/>
        </w:rPr>
        <w:t xml:space="preserve">Требования к техническим характеристикам ПК пользователя </w:t>
      </w:r>
    </w:p>
    <w:p w:rsidR="00D719D1" w:rsidRDefault="00D719D1" w:rsidP="0070340D">
      <w:pPr>
        <w:pStyle w:val="a3"/>
        <w:spacing w:line="360" w:lineRule="auto"/>
        <w:jc w:val="both"/>
      </w:pPr>
      <w:r>
        <w:rPr>
          <w:color w:val="000000"/>
          <w:sz w:val="28"/>
          <w:szCs w:val="28"/>
        </w:rPr>
        <w:t>- Процессор – Intel Pentium 4560 3.5 ГГц;</w:t>
      </w:r>
    </w:p>
    <w:p w:rsidR="00D719D1" w:rsidRDefault="00D719D1" w:rsidP="0070340D">
      <w:pPr>
        <w:pStyle w:val="a3"/>
        <w:spacing w:line="360" w:lineRule="auto"/>
        <w:jc w:val="both"/>
      </w:pPr>
      <w:r>
        <w:rPr>
          <w:color w:val="000000"/>
          <w:sz w:val="28"/>
          <w:szCs w:val="28"/>
        </w:rPr>
        <w:t>- Объем оперативной памяти – 4 Гб;</w:t>
      </w:r>
    </w:p>
    <w:p w:rsidR="00D719D1" w:rsidRDefault="00D719D1" w:rsidP="0070340D">
      <w:pPr>
        <w:pStyle w:val="a3"/>
        <w:spacing w:line="360" w:lineRule="auto"/>
        <w:jc w:val="both"/>
      </w:pPr>
      <w:r>
        <w:rPr>
          <w:color w:val="000000"/>
          <w:sz w:val="28"/>
          <w:szCs w:val="28"/>
        </w:rPr>
        <w:t>- Дисковая подсистема – 40 Гб;</w:t>
      </w:r>
    </w:p>
    <w:p w:rsidR="00D719D1" w:rsidRDefault="00D719D1" w:rsidP="0070340D">
      <w:pPr>
        <w:pStyle w:val="a3"/>
        <w:spacing w:line="360" w:lineRule="auto"/>
        <w:jc w:val="both"/>
        <w:rPr>
          <w:color w:val="000000"/>
          <w:sz w:val="28"/>
          <w:szCs w:val="28"/>
        </w:rPr>
      </w:pPr>
      <w:r>
        <w:rPr>
          <w:color w:val="000000"/>
          <w:sz w:val="28"/>
          <w:szCs w:val="28"/>
        </w:rPr>
        <w:t>- Сетевой адаптер – 100 Мбит.</w:t>
      </w:r>
    </w:p>
    <w:p w:rsidR="009E3923" w:rsidRDefault="009E3923" w:rsidP="0070340D">
      <w:pPr>
        <w:pStyle w:val="3"/>
        <w:ind w:left="0" w:firstLine="0"/>
      </w:pPr>
      <w:bookmarkStart w:id="43" w:name="_Toc11252911"/>
      <w:r>
        <w:t>Требования к надежности</w:t>
      </w:r>
      <w:bookmarkEnd w:id="43"/>
    </w:p>
    <w:p w:rsidR="00D719D1" w:rsidRDefault="00D719D1" w:rsidP="0070340D">
      <w:pPr>
        <w:pStyle w:val="4"/>
        <w:ind w:left="0" w:firstLine="0"/>
      </w:pPr>
      <w:r>
        <w:t>Требования к обеспечению надёжного (устойчивого) функционирования системы</w:t>
      </w:r>
    </w:p>
    <w:p w:rsidR="00D719D1" w:rsidRPr="00D719D1" w:rsidRDefault="00D719D1" w:rsidP="0070340D">
      <w:pPr>
        <w:ind w:firstLine="709"/>
        <w:jc w:val="both"/>
        <w:rPr>
          <w:rFonts w:cs="Times New Roman"/>
          <w:szCs w:val="28"/>
        </w:rPr>
      </w:pPr>
      <w:r w:rsidRPr="00D719D1">
        <w:rPr>
          <w:rFonts w:cs="Times New Roman"/>
          <w:szCs w:val="28"/>
        </w:rPr>
        <w:t>Программа должна работать с надежностью 95 %.</w:t>
      </w:r>
      <w:r w:rsidR="00F906C9">
        <w:rPr>
          <w:rFonts w:cs="Times New Roman"/>
          <w:szCs w:val="28"/>
        </w:rPr>
        <w:t xml:space="preserve"> 5% резервных накладываются на технические работы и обновления ПО.</w:t>
      </w:r>
    </w:p>
    <w:p w:rsidR="00D719D1" w:rsidRPr="00D719D1" w:rsidRDefault="00D719D1" w:rsidP="0070340D">
      <w:pPr>
        <w:ind w:firstLine="709"/>
        <w:jc w:val="both"/>
        <w:rPr>
          <w:rFonts w:cs="Times New Roman"/>
          <w:szCs w:val="28"/>
        </w:rPr>
      </w:pPr>
      <w:r w:rsidRPr="00D719D1">
        <w:rPr>
          <w:rFonts w:cs="Times New Roman"/>
          <w:szCs w:val="28"/>
        </w:rPr>
        <w:lastRenderedPageBreak/>
        <w:t>Надёжное (устойчивое)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приведён ниже:</w:t>
      </w:r>
    </w:p>
    <w:p w:rsidR="00D719D1" w:rsidRPr="00D719D1" w:rsidRDefault="00D719D1" w:rsidP="0070340D">
      <w:pPr>
        <w:pStyle w:val="a4"/>
        <w:numPr>
          <w:ilvl w:val="0"/>
          <w:numId w:val="16"/>
        </w:numPr>
        <w:spacing w:after="0"/>
        <w:ind w:left="0" w:firstLine="0"/>
        <w:jc w:val="both"/>
        <w:rPr>
          <w:rFonts w:cs="Times New Roman"/>
          <w:szCs w:val="28"/>
        </w:rPr>
      </w:pPr>
      <w:r w:rsidRPr="00D719D1">
        <w:rPr>
          <w:rFonts w:cs="Times New Roman"/>
          <w:szCs w:val="28"/>
        </w:rPr>
        <w:t>Организация бесперебойного питания сервера, на котором установлена система</w:t>
      </w:r>
    </w:p>
    <w:p w:rsidR="00D719D1" w:rsidRPr="00D719D1" w:rsidRDefault="00D719D1" w:rsidP="0070340D">
      <w:pPr>
        <w:pStyle w:val="a4"/>
        <w:numPr>
          <w:ilvl w:val="0"/>
          <w:numId w:val="16"/>
        </w:numPr>
        <w:spacing w:after="0"/>
        <w:ind w:left="0" w:firstLine="0"/>
        <w:jc w:val="both"/>
        <w:rPr>
          <w:rFonts w:cs="Times New Roman"/>
          <w:szCs w:val="28"/>
        </w:rPr>
      </w:pPr>
      <w:r w:rsidRPr="00D719D1">
        <w:rPr>
          <w:rFonts w:cs="Times New Roman"/>
          <w:szCs w:val="28"/>
        </w:rPr>
        <w:t>Организация технического обслуживания сервера, обеспечивающего бесперебойную работу всех его составляющих (как программных, так и аппаратных)</w:t>
      </w:r>
    </w:p>
    <w:p w:rsidR="00D719D1" w:rsidRPr="00D719D1" w:rsidRDefault="00D719D1" w:rsidP="0070340D">
      <w:pPr>
        <w:pStyle w:val="a4"/>
        <w:numPr>
          <w:ilvl w:val="0"/>
          <w:numId w:val="16"/>
        </w:numPr>
        <w:spacing w:after="0"/>
        <w:ind w:left="0" w:firstLine="0"/>
        <w:jc w:val="both"/>
        <w:rPr>
          <w:rFonts w:cs="Times New Roman"/>
          <w:szCs w:val="28"/>
        </w:rPr>
      </w:pPr>
      <w:r w:rsidRPr="00D719D1">
        <w:rPr>
          <w:rFonts w:cs="Times New Roman"/>
          <w:szCs w:val="28"/>
        </w:rPr>
        <w:t>Организация технического обслуживания сети в связи с необходимостью обеспечения бесперебойного доступа к системе через сеть.</w:t>
      </w:r>
    </w:p>
    <w:p w:rsidR="00D719D1" w:rsidRDefault="00D719D1" w:rsidP="0070340D">
      <w:pPr>
        <w:pStyle w:val="4"/>
        <w:ind w:left="0" w:firstLine="0"/>
      </w:pPr>
      <w:r>
        <w:t>Время восстановления после отказа</w:t>
      </w:r>
    </w:p>
    <w:p w:rsidR="00D719D1" w:rsidRDefault="00D719D1" w:rsidP="0070340D">
      <w:pPr>
        <w:ind w:firstLine="709"/>
        <w:jc w:val="both"/>
        <w:rPr>
          <w:rFonts w:cs="Times New Roman"/>
          <w:szCs w:val="28"/>
        </w:rPr>
      </w:pPr>
      <w:r w:rsidRPr="00D719D1">
        <w:rPr>
          <w:rFonts w:cs="Times New Roman"/>
          <w:szCs w:val="28"/>
        </w:rPr>
        <w:t>Время восстановления после отказа, вызванного сбоем электропитания технических средств или другими внешними факторами не должно превышать времени запуска всех служб системы-сервера, на котором установлена настоящая система.</w:t>
      </w:r>
    </w:p>
    <w:p w:rsidR="00D719D1" w:rsidRPr="00D719D1" w:rsidRDefault="00D719D1" w:rsidP="0070340D">
      <w:pPr>
        <w:pStyle w:val="3"/>
        <w:rPr>
          <w:szCs w:val="28"/>
        </w:rPr>
      </w:pPr>
      <w:bookmarkStart w:id="44" w:name="_Toc11252912"/>
      <w:r w:rsidRPr="00D719D1">
        <w:t>Требования к безопасности</w:t>
      </w:r>
      <w:bookmarkEnd w:id="44"/>
    </w:p>
    <w:p w:rsidR="00D719D1" w:rsidRDefault="00D719D1" w:rsidP="0070340D">
      <w:pPr>
        <w:pStyle w:val="4"/>
        <w:ind w:left="0" w:firstLine="0"/>
      </w:pPr>
      <w:r w:rsidRPr="00D719D1">
        <w:t>Защита от несанкционированного доступа</w:t>
      </w:r>
    </w:p>
    <w:p w:rsidR="00D719D1" w:rsidRPr="00D719D1" w:rsidRDefault="00D719D1" w:rsidP="0070340D">
      <w:pPr>
        <w:ind w:firstLine="709"/>
        <w:jc w:val="both"/>
        <w:rPr>
          <w:rFonts w:cs="Times New Roman"/>
          <w:szCs w:val="28"/>
        </w:rPr>
      </w:pPr>
      <w:r w:rsidRPr="00D719D1">
        <w:rPr>
          <w:rFonts w:cs="Times New Roman"/>
          <w:szCs w:val="28"/>
        </w:rPr>
        <w:t>Для защиты от несанкционированного доступа система должна быть снабжена подсистемой авторизации. Для каждой</w:t>
      </w:r>
      <w:r>
        <w:rPr>
          <w:rFonts w:cs="Times New Roman"/>
          <w:szCs w:val="28"/>
        </w:rPr>
        <w:t xml:space="preserve"> </w:t>
      </w:r>
      <w:r w:rsidRPr="00D719D1">
        <w:rPr>
          <w:rFonts w:cs="Times New Roman"/>
          <w:szCs w:val="28"/>
        </w:rPr>
        <w:t>системы необходимо создать учётную запись. Авторизация должна производиться по логину и паролю.</w:t>
      </w:r>
    </w:p>
    <w:p w:rsidR="00D719D1" w:rsidRPr="0098578A" w:rsidRDefault="00D719D1" w:rsidP="0070340D">
      <w:pPr>
        <w:pStyle w:val="3"/>
      </w:pPr>
      <w:bookmarkStart w:id="45" w:name="_Toc514712615"/>
      <w:bookmarkStart w:id="46" w:name="_Toc514712863"/>
      <w:bookmarkStart w:id="47" w:name="_Toc514712904"/>
      <w:bookmarkStart w:id="48" w:name="_Toc514713031"/>
      <w:bookmarkStart w:id="49" w:name="_Toc514880354"/>
      <w:bookmarkStart w:id="50" w:name="_Toc514880790"/>
      <w:bookmarkStart w:id="51" w:name="_Toc515492889"/>
      <w:bookmarkStart w:id="52" w:name="_Toc517133122"/>
      <w:bookmarkStart w:id="53" w:name="_Toc11252913"/>
      <w:r w:rsidRPr="0098578A">
        <w:t>Требования к метрологическому обеспечению</w:t>
      </w:r>
      <w:bookmarkEnd w:id="45"/>
      <w:bookmarkEnd w:id="46"/>
      <w:bookmarkEnd w:id="47"/>
      <w:bookmarkEnd w:id="48"/>
      <w:bookmarkEnd w:id="49"/>
      <w:bookmarkEnd w:id="50"/>
      <w:bookmarkEnd w:id="51"/>
      <w:bookmarkEnd w:id="52"/>
      <w:bookmarkEnd w:id="53"/>
    </w:p>
    <w:p w:rsidR="00D719D1" w:rsidRPr="00D719D1" w:rsidRDefault="00D719D1" w:rsidP="0070340D">
      <w:pPr>
        <w:ind w:firstLine="709"/>
        <w:jc w:val="both"/>
        <w:rPr>
          <w:rFonts w:cs="Times New Roman"/>
          <w:szCs w:val="28"/>
        </w:rPr>
      </w:pPr>
      <w:r w:rsidRPr="00D719D1">
        <w:rPr>
          <w:rFonts w:cs="Times New Roman"/>
          <w:szCs w:val="28"/>
        </w:rPr>
        <w:t>Требования к метрологическому обеспечению не предъявляются.</w:t>
      </w:r>
    </w:p>
    <w:p w:rsidR="00D719D1" w:rsidRDefault="00D719D1" w:rsidP="0070340D">
      <w:pPr>
        <w:jc w:val="both"/>
        <w:rPr>
          <w:rFonts w:cs="Times New Roman"/>
          <w:sz w:val="32"/>
          <w:szCs w:val="32"/>
        </w:rPr>
      </w:pPr>
    </w:p>
    <w:p w:rsidR="00220724" w:rsidRDefault="00220724" w:rsidP="0070340D">
      <w:pPr>
        <w:jc w:val="both"/>
        <w:rPr>
          <w:rFonts w:cs="Times New Roman"/>
          <w:sz w:val="32"/>
          <w:szCs w:val="32"/>
        </w:rPr>
      </w:pPr>
    </w:p>
    <w:p w:rsidR="00F906C9" w:rsidRDefault="00F906C9" w:rsidP="0070340D">
      <w:pPr>
        <w:jc w:val="both"/>
        <w:rPr>
          <w:rFonts w:cs="Times New Roman"/>
          <w:sz w:val="32"/>
          <w:szCs w:val="32"/>
        </w:rPr>
      </w:pPr>
    </w:p>
    <w:p w:rsidR="00F906C9" w:rsidRDefault="00F906C9" w:rsidP="0070340D">
      <w:pPr>
        <w:jc w:val="both"/>
        <w:rPr>
          <w:rFonts w:cs="Times New Roman"/>
          <w:sz w:val="32"/>
          <w:szCs w:val="32"/>
        </w:rPr>
      </w:pPr>
    </w:p>
    <w:p w:rsidR="00F906C9" w:rsidRDefault="00F906C9" w:rsidP="0070340D">
      <w:pPr>
        <w:jc w:val="both"/>
        <w:rPr>
          <w:rFonts w:cs="Times New Roman"/>
          <w:sz w:val="32"/>
          <w:szCs w:val="32"/>
        </w:rPr>
      </w:pPr>
    </w:p>
    <w:p w:rsidR="00F906C9" w:rsidRDefault="00F906C9" w:rsidP="0070340D">
      <w:pPr>
        <w:jc w:val="both"/>
        <w:rPr>
          <w:rFonts w:cs="Times New Roman"/>
          <w:sz w:val="32"/>
          <w:szCs w:val="32"/>
        </w:rPr>
      </w:pPr>
    </w:p>
    <w:p w:rsidR="00F906C9" w:rsidRDefault="00F906C9" w:rsidP="0070340D">
      <w:pPr>
        <w:jc w:val="both"/>
        <w:rPr>
          <w:rFonts w:cs="Times New Roman"/>
          <w:sz w:val="32"/>
          <w:szCs w:val="32"/>
        </w:rPr>
      </w:pPr>
    </w:p>
    <w:p w:rsidR="00F906C9" w:rsidRDefault="00F906C9" w:rsidP="0070340D">
      <w:pPr>
        <w:jc w:val="both"/>
        <w:rPr>
          <w:rFonts w:cs="Times New Roman"/>
          <w:sz w:val="32"/>
          <w:szCs w:val="32"/>
        </w:rPr>
      </w:pPr>
    </w:p>
    <w:p w:rsidR="00464908" w:rsidRDefault="00464908" w:rsidP="0070340D">
      <w:pPr>
        <w:jc w:val="both"/>
        <w:rPr>
          <w:rFonts w:cs="Times New Roman"/>
          <w:sz w:val="32"/>
          <w:szCs w:val="32"/>
        </w:rPr>
      </w:pPr>
    </w:p>
    <w:p w:rsidR="00464908" w:rsidRDefault="00464908" w:rsidP="0070340D">
      <w:pPr>
        <w:jc w:val="both"/>
        <w:rPr>
          <w:rFonts w:cs="Times New Roman"/>
          <w:sz w:val="32"/>
          <w:szCs w:val="32"/>
        </w:rPr>
      </w:pPr>
    </w:p>
    <w:p w:rsidR="00464908" w:rsidRDefault="00464908" w:rsidP="0070340D">
      <w:pPr>
        <w:jc w:val="both"/>
        <w:rPr>
          <w:rFonts w:cs="Times New Roman"/>
          <w:sz w:val="32"/>
          <w:szCs w:val="32"/>
        </w:rPr>
      </w:pPr>
    </w:p>
    <w:p w:rsidR="00BE370C" w:rsidRPr="00D719D1" w:rsidRDefault="00BE370C" w:rsidP="0070340D">
      <w:pPr>
        <w:jc w:val="both"/>
        <w:rPr>
          <w:rFonts w:cs="Times New Roman"/>
          <w:sz w:val="32"/>
          <w:szCs w:val="32"/>
        </w:rPr>
      </w:pPr>
    </w:p>
    <w:p w:rsidR="00D719D1" w:rsidRDefault="00D719D1" w:rsidP="0070340D">
      <w:pPr>
        <w:pStyle w:val="2"/>
        <w:ind w:left="0" w:firstLine="0"/>
      </w:pPr>
      <w:bookmarkStart w:id="54" w:name="_Toc517133123"/>
      <w:bookmarkStart w:id="55" w:name="_Toc11252914"/>
      <w:r w:rsidRPr="005B1ACB">
        <w:t>Пояснительная записка к программному обеспечению</w:t>
      </w:r>
      <w:bookmarkEnd w:id="54"/>
      <w:bookmarkEnd w:id="55"/>
    </w:p>
    <w:p w:rsidR="00D719D1" w:rsidRDefault="00D719D1" w:rsidP="0070340D">
      <w:pPr>
        <w:pStyle w:val="3"/>
        <w:ind w:left="0" w:firstLine="0"/>
        <w:rPr>
          <w:rFonts w:eastAsiaTheme="minorHAnsi"/>
        </w:rPr>
      </w:pPr>
      <w:bookmarkStart w:id="56" w:name="_Toc514712488"/>
      <w:bookmarkStart w:id="57" w:name="_Toc514712577"/>
      <w:bookmarkStart w:id="58" w:name="_Toc514712825"/>
      <w:bookmarkStart w:id="59" w:name="_Toc514712866"/>
      <w:bookmarkStart w:id="60" w:name="_Toc514712993"/>
      <w:bookmarkStart w:id="61" w:name="_Toc514880318"/>
      <w:bookmarkStart w:id="62" w:name="_Toc514880754"/>
      <w:bookmarkStart w:id="63" w:name="_Toc515492849"/>
      <w:bookmarkStart w:id="64" w:name="_Toc517133124"/>
      <w:bookmarkStart w:id="65" w:name="_Toc11252915"/>
      <w:r w:rsidRPr="00FA0A2F">
        <w:rPr>
          <w:rFonts w:eastAsiaTheme="minorHAnsi"/>
        </w:rPr>
        <w:t>Анализ предметной области</w:t>
      </w:r>
      <w:bookmarkEnd w:id="56"/>
      <w:bookmarkEnd w:id="57"/>
      <w:bookmarkEnd w:id="58"/>
      <w:bookmarkEnd w:id="59"/>
      <w:bookmarkEnd w:id="60"/>
      <w:bookmarkEnd w:id="61"/>
      <w:bookmarkEnd w:id="62"/>
      <w:bookmarkEnd w:id="63"/>
      <w:bookmarkEnd w:id="64"/>
      <w:bookmarkEnd w:id="65"/>
    </w:p>
    <w:p w:rsidR="00D719D1" w:rsidRPr="006E55C9" w:rsidRDefault="00D719D1" w:rsidP="0070340D">
      <w:pPr>
        <w:ind w:firstLine="709"/>
        <w:jc w:val="both"/>
        <w:rPr>
          <w:rFonts w:cs="Times New Roman"/>
          <w:szCs w:val="28"/>
        </w:rPr>
      </w:pPr>
      <w:bookmarkStart w:id="66" w:name="OLE_LINK74"/>
      <w:r w:rsidRPr="006E55C9">
        <w:rPr>
          <w:rFonts w:cs="Times New Roman"/>
          <w:szCs w:val="28"/>
        </w:rPr>
        <w:t>Анализ предметной области приведен в разделе 1.</w:t>
      </w:r>
    </w:p>
    <w:p w:rsidR="00D719D1" w:rsidRPr="006E55C9" w:rsidRDefault="00D719D1" w:rsidP="0070340D">
      <w:pPr>
        <w:pStyle w:val="3"/>
        <w:ind w:left="0" w:firstLine="0"/>
        <w:rPr>
          <w:rFonts w:cs="Times New Roman"/>
          <w:szCs w:val="32"/>
        </w:rPr>
      </w:pPr>
      <w:bookmarkStart w:id="67" w:name="_Toc515492852"/>
      <w:bookmarkStart w:id="68" w:name="_Toc517133125"/>
      <w:bookmarkStart w:id="69" w:name="_Toc11252916"/>
      <w:bookmarkEnd w:id="66"/>
      <w:r w:rsidRPr="006E55C9">
        <w:rPr>
          <w:rFonts w:cs="Times New Roman"/>
          <w:szCs w:val="32"/>
        </w:rPr>
        <w:t>Формулировка проблемы</w:t>
      </w:r>
      <w:bookmarkEnd w:id="67"/>
      <w:bookmarkEnd w:id="68"/>
      <w:bookmarkEnd w:id="69"/>
    </w:p>
    <w:p w:rsidR="00D719D1" w:rsidRPr="006E55C9" w:rsidRDefault="00D719D1" w:rsidP="0070340D">
      <w:pPr>
        <w:ind w:firstLine="709"/>
        <w:jc w:val="both"/>
        <w:rPr>
          <w:rFonts w:cs="Times New Roman"/>
          <w:szCs w:val="28"/>
        </w:rPr>
      </w:pPr>
      <w:r w:rsidRPr="006E55C9">
        <w:rPr>
          <w:rFonts w:cs="Times New Roman"/>
          <w:szCs w:val="28"/>
        </w:rPr>
        <w:t>Формулировка проблемы приведена в разделе 2.</w:t>
      </w:r>
    </w:p>
    <w:p w:rsidR="00D719D1" w:rsidRPr="006E55C9" w:rsidRDefault="00D719D1" w:rsidP="0070340D">
      <w:pPr>
        <w:pStyle w:val="3"/>
        <w:ind w:left="0" w:firstLine="0"/>
        <w:rPr>
          <w:rFonts w:cs="Times New Roman"/>
          <w:szCs w:val="32"/>
        </w:rPr>
      </w:pPr>
      <w:bookmarkStart w:id="70" w:name="_Toc514712492"/>
      <w:bookmarkStart w:id="71" w:name="_Toc514712581"/>
      <w:bookmarkStart w:id="72" w:name="_Toc514712829"/>
      <w:bookmarkStart w:id="73" w:name="_Toc514712870"/>
      <w:bookmarkStart w:id="74" w:name="_Toc514712997"/>
      <w:bookmarkStart w:id="75" w:name="_Toc514880322"/>
      <w:bookmarkStart w:id="76" w:name="_Toc514880758"/>
      <w:bookmarkStart w:id="77" w:name="_Toc515492853"/>
      <w:bookmarkStart w:id="78" w:name="_Toc517133126"/>
      <w:bookmarkStart w:id="79" w:name="_Toc11252917"/>
      <w:r w:rsidRPr="006E55C9">
        <w:rPr>
          <w:rFonts w:cs="Times New Roman"/>
          <w:szCs w:val="32"/>
        </w:rPr>
        <w:t>Обзор аналогов</w:t>
      </w:r>
      <w:bookmarkEnd w:id="70"/>
      <w:bookmarkEnd w:id="71"/>
      <w:bookmarkEnd w:id="72"/>
      <w:bookmarkEnd w:id="73"/>
      <w:bookmarkEnd w:id="74"/>
      <w:bookmarkEnd w:id="75"/>
      <w:bookmarkEnd w:id="76"/>
      <w:bookmarkEnd w:id="77"/>
      <w:bookmarkEnd w:id="78"/>
      <w:bookmarkEnd w:id="79"/>
    </w:p>
    <w:p w:rsidR="00D719D1" w:rsidRPr="006E55C9" w:rsidRDefault="00D719D1" w:rsidP="0070340D">
      <w:pPr>
        <w:ind w:firstLine="709"/>
        <w:jc w:val="both"/>
        <w:rPr>
          <w:rFonts w:cs="Times New Roman"/>
          <w:szCs w:val="28"/>
        </w:rPr>
      </w:pPr>
      <w:r w:rsidRPr="006E55C9">
        <w:rPr>
          <w:rFonts w:cs="Times New Roman"/>
          <w:szCs w:val="28"/>
        </w:rPr>
        <w:t>Обзор аналогов выполнен в разделе 3.</w:t>
      </w:r>
    </w:p>
    <w:p w:rsidR="00D719D1" w:rsidRPr="009E3923" w:rsidRDefault="00D719D1" w:rsidP="0070340D">
      <w:pPr>
        <w:pStyle w:val="3"/>
        <w:ind w:left="0" w:firstLine="0"/>
      </w:pPr>
      <w:bookmarkStart w:id="80" w:name="_Toc515492854"/>
      <w:bookmarkStart w:id="81" w:name="_Toc517133127"/>
      <w:bookmarkStart w:id="82" w:name="_Toc11252918"/>
      <w:r w:rsidRPr="009E3923">
        <w:t>Назначение и область применения</w:t>
      </w:r>
      <w:bookmarkEnd w:id="80"/>
      <w:bookmarkEnd w:id="81"/>
      <w:bookmarkEnd w:id="82"/>
    </w:p>
    <w:p w:rsidR="00D719D1" w:rsidRPr="00BE0AC2" w:rsidRDefault="00D719D1" w:rsidP="0070340D">
      <w:pPr>
        <w:ind w:firstLine="709"/>
        <w:jc w:val="both"/>
        <w:rPr>
          <w:rFonts w:cs="Times New Roman"/>
          <w:szCs w:val="28"/>
        </w:rPr>
      </w:pPr>
      <w:r w:rsidRPr="00BE0AC2">
        <w:rPr>
          <w:rFonts w:cs="Times New Roman"/>
          <w:szCs w:val="28"/>
        </w:rPr>
        <w:t>Цели, назначение и области использования системы приведены в</w:t>
      </w:r>
      <w:r w:rsidR="00670715" w:rsidRPr="00BE0AC2">
        <w:rPr>
          <w:rFonts w:cs="Times New Roman"/>
          <w:szCs w:val="28"/>
        </w:rPr>
        <w:t xml:space="preserve"> </w:t>
      </w:r>
      <w:r w:rsidRPr="00BE0AC2">
        <w:rPr>
          <w:rFonts w:cs="Times New Roman"/>
          <w:szCs w:val="28"/>
        </w:rPr>
        <w:t>подразделах 4.1.2.1 и 4.1.2.2 технического задания соответственно.</w:t>
      </w:r>
    </w:p>
    <w:p w:rsidR="00670715" w:rsidRPr="00BE0AC2" w:rsidRDefault="00670715" w:rsidP="0070340D">
      <w:pPr>
        <w:ind w:firstLine="709"/>
        <w:jc w:val="both"/>
        <w:rPr>
          <w:rFonts w:cs="Times New Roman"/>
          <w:szCs w:val="28"/>
        </w:rPr>
      </w:pPr>
      <w:r w:rsidRPr="00BE0AC2">
        <w:rPr>
          <w:rFonts w:cs="Times New Roman"/>
          <w:szCs w:val="28"/>
        </w:rPr>
        <w:t>Модуль импорта и корректировки реестров договоров – это программное решение, обеспечивающее оптимизация выполнению работы по в</w:t>
      </w:r>
      <w:r w:rsidR="00BE0AC2" w:rsidRPr="00BE0AC2">
        <w:rPr>
          <w:rFonts w:cs="Times New Roman"/>
          <w:szCs w:val="28"/>
        </w:rPr>
        <w:t>недрению, редактированию и учету</w:t>
      </w:r>
      <w:r w:rsidRPr="00BE0AC2">
        <w:rPr>
          <w:rFonts w:cs="Times New Roman"/>
          <w:szCs w:val="28"/>
        </w:rPr>
        <w:t xml:space="preserve"> договоров страхования, предоставляя разработчикам и администраторам унифицированные и централизованные </w:t>
      </w:r>
      <w:r w:rsidRPr="00BE0AC2">
        <w:rPr>
          <w:rFonts w:cs="Times New Roman"/>
          <w:szCs w:val="28"/>
        </w:rPr>
        <w:lastRenderedPageBreak/>
        <w:t>средства разработки, тестирования и контроля протекания всех интеграционных сценариев.</w:t>
      </w:r>
    </w:p>
    <w:p w:rsidR="00670715" w:rsidRPr="009E3923" w:rsidRDefault="00670715" w:rsidP="0070340D">
      <w:pPr>
        <w:pStyle w:val="3"/>
        <w:ind w:left="0" w:firstLine="0"/>
        <w:rPr>
          <w:szCs w:val="32"/>
        </w:rPr>
      </w:pPr>
      <w:bookmarkStart w:id="83" w:name="_Toc11252919"/>
      <w:r w:rsidRPr="009E3923">
        <w:rPr>
          <w:szCs w:val="32"/>
        </w:rPr>
        <w:t>Технические характеристики</w:t>
      </w:r>
      <w:bookmarkEnd w:id="83"/>
    </w:p>
    <w:p w:rsidR="00670715" w:rsidRDefault="00670715" w:rsidP="0070340D">
      <w:pPr>
        <w:pStyle w:val="4"/>
        <w:ind w:left="0" w:firstLine="0"/>
      </w:pPr>
      <w:r>
        <w:t>Постановка задачи на разработку программы</w:t>
      </w:r>
    </w:p>
    <w:p w:rsidR="00670715" w:rsidRDefault="00670715" w:rsidP="0070340D">
      <w:pPr>
        <w:ind w:firstLine="709"/>
        <w:jc w:val="both"/>
        <w:rPr>
          <w:rFonts w:cs="Times New Roman"/>
          <w:szCs w:val="28"/>
        </w:rPr>
      </w:pPr>
      <w:r>
        <w:rPr>
          <w:rFonts w:cs="Times New Roman"/>
          <w:szCs w:val="28"/>
        </w:rPr>
        <w:t>Необходимо разработать программный продукт который будет:</w:t>
      </w:r>
    </w:p>
    <w:p w:rsidR="00670715" w:rsidRDefault="00670715" w:rsidP="0070340D">
      <w:pPr>
        <w:pStyle w:val="a4"/>
        <w:numPr>
          <w:ilvl w:val="0"/>
          <w:numId w:val="19"/>
        </w:numPr>
        <w:ind w:left="0" w:firstLine="0"/>
        <w:jc w:val="both"/>
        <w:rPr>
          <w:rFonts w:cs="Times New Roman"/>
          <w:szCs w:val="28"/>
        </w:rPr>
      </w:pPr>
      <w:r>
        <w:rPr>
          <w:rFonts w:cs="Times New Roman"/>
          <w:szCs w:val="28"/>
        </w:rPr>
        <w:t>Выполнять аутентификацию пользователя</w:t>
      </w:r>
    </w:p>
    <w:p w:rsidR="00670715" w:rsidRDefault="00F906C9" w:rsidP="0070340D">
      <w:pPr>
        <w:pStyle w:val="a4"/>
        <w:numPr>
          <w:ilvl w:val="0"/>
          <w:numId w:val="19"/>
        </w:numPr>
        <w:ind w:left="0" w:firstLine="0"/>
        <w:jc w:val="both"/>
        <w:rPr>
          <w:rFonts w:cs="Times New Roman"/>
          <w:szCs w:val="28"/>
        </w:rPr>
      </w:pPr>
      <w:r>
        <w:rPr>
          <w:rFonts w:cs="Times New Roman"/>
          <w:szCs w:val="28"/>
        </w:rPr>
        <w:t>Загружать файлы реестров в БД</w:t>
      </w:r>
    </w:p>
    <w:p w:rsidR="00670715" w:rsidRDefault="00670715" w:rsidP="0070340D">
      <w:pPr>
        <w:pStyle w:val="a4"/>
        <w:numPr>
          <w:ilvl w:val="0"/>
          <w:numId w:val="19"/>
        </w:numPr>
        <w:ind w:left="0" w:firstLine="0"/>
        <w:jc w:val="both"/>
        <w:rPr>
          <w:rFonts w:cs="Times New Roman"/>
          <w:szCs w:val="28"/>
        </w:rPr>
      </w:pPr>
      <w:r>
        <w:rPr>
          <w:rFonts w:cs="Times New Roman"/>
          <w:szCs w:val="28"/>
        </w:rPr>
        <w:t>Отображать информацию о содержании БД в клиентской части приложения</w:t>
      </w:r>
    </w:p>
    <w:p w:rsidR="00670715" w:rsidRDefault="00670715" w:rsidP="0070340D">
      <w:pPr>
        <w:pStyle w:val="a4"/>
        <w:numPr>
          <w:ilvl w:val="0"/>
          <w:numId w:val="19"/>
        </w:numPr>
        <w:ind w:left="0" w:firstLine="0"/>
        <w:jc w:val="both"/>
        <w:rPr>
          <w:rFonts w:cs="Times New Roman"/>
          <w:szCs w:val="28"/>
        </w:rPr>
      </w:pPr>
      <w:r>
        <w:rPr>
          <w:rFonts w:cs="Times New Roman"/>
          <w:szCs w:val="28"/>
        </w:rPr>
        <w:t>Позволять редактировать данные из реестров</w:t>
      </w:r>
    </w:p>
    <w:p w:rsidR="00670715" w:rsidRDefault="00670715" w:rsidP="0070340D">
      <w:pPr>
        <w:pStyle w:val="a4"/>
        <w:numPr>
          <w:ilvl w:val="0"/>
          <w:numId w:val="19"/>
        </w:numPr>
        <w:ind w:left="0" w:firstLine="0"/>
        <w:jc w:val="both"/>
        <w:rPr>
          <w:rFonts w:cs="Times New Roman"/>
          <w:szCs w:val="28"/>
        </w:rPr>
      </w:pPr>
      <w:r>
        <w:rPr>
          <w:rFonts w:cs="Times New Roman"/>
          <w:szCs w:val="28"/>
        </w:rPr>
        <w:t>Позволять удалять данные из реестров</w:t>
      </w:r>
    </w:p>
    <w:p w:rsidR="000C28F8" w:rsidRDefault="000C28F8" w:rsidP="0070340D">
      <w:pPr>
        <w:pStyle w:val="a4"/>
        <w:numPr>
          <w:ilvl w:val="0"/>
          <w:numId w:val="19"/>
        </w:numPr>
        <w:ind w:left="0" w:firstLine="0"/>
        <w:jc w:val="both"/>
        <w:rPr>
          <w:rFonts w:cs="Times New Roman"/>
          <w:szCs w:val="28"/>
        </w:rPr>
      </w:pPr>
      <w:r>
        <w:rPr>
          <w:rFonts w:cs="Times New Roman"/>
          <w:szCs w:val="28"/>
        </w:rPr>
        <w:t>Выполнять обработку договоров</w:t>
      </w:r>
    </w:p>
    <w:p w:rsidR="000C28F8" w:rsidRDefault="000C28F8" w:rsidP="0070340D">
      <w:pPr>
        <w:pStyle w:val="a4"/>
        <w:numPr>
          <w:ilvl w:val="1"/>
          <w:numId w:val="19"/>
        </w:numPr>
        <w:jc w:val="both"/>
        <w:rPr>
          <w:rFonts w:cs="Times New Roman"/>
          <w:szCs w:val="28"/>
        </w:rPr>
      </w:pPr>
      <w:r>
        <w:rPr>
          <w:rFonts w:cs="Times New Roman"/>
          <w:szCs w:val="28"/>
        </w:rPr>
        <w:t>Валидацию  строк реестра</w:t>
      </w:r>
    </w:p>
    <w:p w:rsidR="000C28F8" w:rsidRDefault="000C28F8" w:rsidP="0070340D">
      <w:pPr>
        <w:pStyle w:val="a4"/>
        <w:numPr>
          <w:ilvl w:val="1"/>
          <w:numId w:val="19"/>
        </w:numPr>
        <w:jc w:val="both"/>
        <w:rPr>
          <w:rFonts w:cs="Times New Roman"/>
          <w:szCs w:val="28"/>
        </w:rPr>
      </w:pPr>
      <w:r>
        <w:rPr>
          <w:rFonts w:cs="Times New Roman"/>
          <w:szCs w:val="28"/>
        </w:rPr>
        <w:t>Донасыщение строк реестра</w:t>
      </w:r>
    </w:p>
    <w:p w:rsidR="000C28F8" w:rsidRPr="000C28F8" w:rsidRDefault="000C28F8" w:rsidP="0070340D">
      <w:pPr>
        <w:pStyle w:val="a4"/>
        <w:numPr>
          <w:ilvl w:val="0"/>
          <w:numId w:val="19"/>
        </w:numPr>
        <w:jc w:val="both"/>
        <w:rPr>
          <w:rFonts w:cs="Times New Roman"/>
          <w:szCs w:val="28"/>
        </w:rPr>
      </w:pPr>
      <w:r>
        <w:rPr>
          <w:rFonts w:cs="Times New Roman"/>
          <w:szCs w:val="28"/>
        </w:rPr>
        <w:t>Выполнять парсинг данных из реестра в промежуточные таблицы</w:t>
      </w:r>
    </w:p>
    <w:p w:rsidR="00670715" w:rsidRDefault="00670715" w:rsidP="0070340D">
      <w:pPr>
        <w:pStyle w:val="4"/>
        <w:ind w:left="0" w:firstLine="0"/>
      </w:pPr>
      <w:r w:rsidRPr="00670715">
        <w:lastRenderedPageBreak/>
        <w:t>Описание алгоритма и функционирования программы</w:t>
      </w:r>
    </w:p>
    <w:p w:rsidR="00220724" w:rsidRPr="00220724" w:rsidRDefault="000C28F8" w:rsidP="0070340D">
      <w:pPr>
        <w:jc w:val="both"/>
        <w:rPr>
          <w:rFonts w:cs="Times New Roman"/>
          <w:szCs w:val="28"/>
        </w:rPr>
      </w:pPr>
      <w:r>
        <w:rPr>
          <w:rFonts w:cs="Times New Roman"/>
          <w:szCs w:val="28"/>
        </w:rPr>
        <w:t xml:space="preserve">Общий алгоритм программы представлен на рисунке </w:t>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193103" w:rsidRPr="009B3F13">
        <w:rPr>
          <w:rFonts w:cs="Times New Roman"/>
          <w:szCs w:val="28"/>
        </w:rPr>
        <w:pict>
          <v:shape id="_x0000_i1028" type="#_x0000_t75" style="width:285.75pt;height:615.75pt">
            <v:imagedata r:id="rId28" o:title="Общий алгоритм"/>
          </v:shape>
        </w:pict>
      </w:r>
    </w:p>
    <w:p w:rsidR="00D719D1" w:rsidRDefault="006E55C9" w:rsidP="0070340D">
      <w:pPr>
        <w:tabs>
          <w:tab w:val="left" w:pos="3000"/>
        </w:tabs>
        <w:jc w:val="both"/>
        <w:rPr>
          <w:rFonts w:cs="Times New Roman"/>
          <w:sz w:val="24"/>
          <w:szCs w:val="24"/>
        </w:rPr>
      </w:pPr>
      <w:r w:rsidRPr="006E55C9">
        <w:rPr>
          <w:rFonts w:cs="Times New Roman"/>
          <w:sz w:val="24"/>
          <w:szCs w:val="24"/>
        </w:rPr>
        <w:t xml:space="preserve">Рисунок </w:t>
      </w:r>
      <w:r w:rsidR="000C28F8">
        <w:rPr>
          <w:rFonts w:cs="Times New Roman"/>
          <w:sz w:val="24"/>
          <w:szCs w:val="24"/>
        </w:rPr>
        <w:t>4.7</w:t>
      </w:r>
      <w:r w:rsidRPr="006E55C9">
        <w:rPr>
          <w:rFonts w:cs="Times New Roman"/>
          <w:sz w:val="24"/>
          <w:szCs w:val="24"/>
        </w:rPr>
        <w:t xml:space="preserve"> Алгоритм работы модуля импорта и корректировки реестров договоров</w:t>
      </w:r>
    </w:p>
    <w:p w:rsidR="000C28F8" w:rsidRDefault="000C28F8" w:rsidP="0070340D">
      <w:pPr>
        <w:tabs>
          <w:tab w:val="left" w:pos="3000"/>
        </w:tabs>
        <w:jc w:val="both"/>
        <w:rPr>
          <w:rFonts w:cs="Times New Roman"/>
          <w:szCs w:val="28"/>
        </w:rPr>
      </w:pPr>
      <w:r>
        <w:rPr>
          <w:rFonts w:cs="Times New Roman"/>
          <w:szCs w:val="28"/>
        </w:rPr>
        <w:lastRenderedPageBreak/>
        <w:t xml:space="preserve">Сценарий работы отдельных частей модуля представлены на рисунка 4.8, 4.9, 4.10 </w:t>
      </w:r>
      <w:r>
        <w:rPr>
          <w:rFonts w:cs="Times New Roman"/>
          <w:noProof/>
          <w:szCs w:val="28"/>
          <w:lang w:eastAsia="ru-RU"/>
        </w:rPr>
        <w:drawing>
          <wp:inline distT="0" distB="0" distL="0" distR="0">
            <wp:extent cx="5934075" cy="5076825"/>
            <wp:effectExtent l="19050" t="0" r="9525" b="0"/>
            <wp:docPr id="1" name="Рисунок 21" descr="C:\Users\DaNkO\AppData\Local\Microsoft\Windows\INetCache\Content.Word\Загрузка реестра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NkO\AppData\Local\Microsoft\Windows\INetCache\Content.Word\Загрузка реестра2 (1).png"/>
                    <pic:cNvPicPr>
                      <a:picLocks noChangeAspect="1" noChangeArrowheads="1"/>
                    </pic:cNvPicPr>
                  </pic:nvPicPr>
                  <pic:blipFill>
                    <a:blip r:embed="rId29"/>
                    <a:srcRect/>
                    <a:stretch>
                      <a:fillRect/>
                    </a:stretch>
                  </pic:blipFill>
                  <pic:spPr bwMode="auto">
                    <a:xfrm>
                      <a:off x="0" y="0"/>
                      <a:ext cx="5934075" cy="5076825"/>
                    </a:xfrm>
                    <a:prstGeom prst="rect">
                      <a:avLst/>
                    </a:prstGeom>
                    <a:noFill/>
                    <a:ln w="9525">
                      <a:noFill/>
                      <a:miter lim="800000"/>
                      <a:headEnd/>
                      <a:tailEnd/>
                    </a:ln>
                  </pic:spPr>
                </pic:pic>
              </a:graphicData>
            </a:graphic>
          </wp:inline>
        </w:drawing>
      </w:r>
    </w:p>
    <w:p w:rsidR="000C28F8" w:rsidRPr="000C28F8" w:rsidRDefault="000C28F8" w:rsidP="0070340D">
      <w:pPr>
        <w:tabs>
          <w:tab w:val="left" w:pos="3000"/>
        </w:tabs>
        <w:jc w:val="both"/>
        <w:rPr>
          <w:rFonts w:cs="Times New Roman"/>
          <w:sz w:val="24"/>
          <w:szCs w:val="24"/>
        </w:rPr>
      </w:pPr>
      <w:r w:rsidRPr="000C28F8">
        <w:rPr>
          <w:rFonts w:cs="Times New Roman"/>
          <w:sz w:val="24"/>
          <w:szCs w:val="24"/>
        </w:rPr>
        <w:t>Рисунок 4.8 Сценарий работы импорта реестра договоров</w:t>
      </w:r>
    </w:p>
    <w:p w:rsidR="000C28F8" w:rsidRDefault="000C28F8" w:rsidP="0070340D">
      <w:pPr>
        <w:tabs>
          <w:tab w:val="left" w:pos="3000"/>
        </w:tabs>
        <w:jc w:val="both"/>
        <w:rPr>
          <w:rFonts w:cs="Times New Roman"/>
          <w:sz w:val="24"/>
          <w:szCs w:val="24"/>
        </w:rPr>
      </w:pPr>
    </w:p>
    <w:p w:rsidR="000C28F8" w:rsidRDefault="000C28F8" w:rsidP="0070340D">
      <w:pPr>
        <w:tabs>
          <w:tab w:val="left" w:pos="3000"/>
        </w:tabs>
        <w:jc w:val="both"/>
        <w:rPr>
          <w:rFonts w:cs="Times New Roman"/>
          <w:sz w:val="24"/>
          <w:szCs w:val="24"/>
        </w:rPr>
      </w:pPr>
    </w:p>
    <w:p w:rsidR="000C28F8" w:rsidRDefault="000C28F8" w:rsidP="0070340D">
      <w:pPr>
        <w:tabs>
          <w:tab w:val="left" w:pos="3000"/>
        </w:tabs>
        <w:jc w:val="both"/>
        <w:rPr>
          <w:rFonts w:cs="Times New Roman"/>
          <w:sz w:val="24"/>
          <w:szCs w:val="24"/>
        </w:rPr>
      </w:pPr>
    </w:p>
    <w:p w:rsidR="000C28F8" w:rsidRDefault="00193103" w:rsidP="0070340D">
      <w:pPr>
        <w:tabs>
          <w:tab w:val="left" w:pos="3000"/>
        </w:tabs>
        <w:jc w:val="both"/>
        <w:rPr>
          <w:rFonts w:cs="Times New Roman"/>
          <w:sz w:val="24"/>
          <w:szCs w:val="24"/>
        </w:rPr>
      </w:pPr>
      <w:r w:rsidRPr="009B3F13">
        <w:rPr>
          <w:rFonts w:cs="Times New Roman"/>
          <w:sz w:val="24"/>
          <w:szCs w:val="24"/>
        </w:rPr>
        <w:lastRenderedPageBreak/>
        <w:pict>
          <v:shape id="_x0000_i1029" type="#_x0000_t75" style="width:450.75pt;height:357pt">
            <v:imagedata r:id="rId30" o:title="Обработка договоров2"/>
          </v:shape>
        </w:pict>
      </w:r>
    </w:p>
    <w:p w:rsidR="00E76299" w:rsidRDefault="000C28F8" w:rsidP="0070340D">
      <w:pPr>
        <w:tabs>
          <w:tab w:val="left" w:pos="3000"/>
        </w:tabs>
        <w:jc w:val="both"/>
        <w:rPr>
          <w:rFonts w:cs="Times New Roman"/>
          <w:sz w:val="24"/>
          <w:szCs w:val="24"/>
        </w:rPr>
      </w:pPr>
      <w:r>
        <w:rPr>
          <w:rFonts w:cs="Times New Roman"/>
          <w:sz w:val="24"/>
          <w:szCs w:val="24"/>
        </w:rPr>
        <w:t>Рисунок 4.9 Сценарий работы</w:t>
      </w:r>
      <w:r w:rsidR="00E76299">
        <w:rPr>
          <w:rFonts w:cs="Times New Roman"/>
          <w:sz w:val="24"/>
          <w:szCs w:val="24"/>
        </w:rPr>
        <w:t xml:space="preserve"> обработки реестра договоров</w:t>
      </w:r>
    </w:p>
    <w:p w:rsidR="00E76299" w:rsidRPr="00BE370C" w:rsidRDefault="00BE370C" w:rsidP="0070340D">
      <w:pPr>
        <w:tabs>
          <w:tab w:val="left" w:pos="3000"/>
        </w:tabs>
        <w:jc w:val="both"/>
        <w:rPr>
          <w:rFonts w:cs="Times New Roman"/>
          <w:szCs w:val="28"/>
        </w:rPr>
      </w:pPr>
      <w:r>
        <w:rPr>
          <w:rFonts w:cs="Times New Roman"/>
          <w:szCs w:val="28"/>
        </w:rPr>
        <w:t xml:space="preserve">Есть 2 сценария работы данного </w:t>
      </w:r>
    </w:p>
    <w:p w:rsidR="000C28F8" w:rsidRDefault="00193103" w:rsidP="0070340D">
      <w:pPr>
        <w:tabs>
          <w:tab w:val="left" w:pos="3000"/>
        </w:tabs>
        <w:jc w:val="both"/>
        <w:rPr>
          <w:rFonts w:cs="Times New Roman"/>
          <w:sz w:val="24"/>
          <w:szCs w:val="24"/>
        </w:rPr>
      </w:pPr>
      <w:r w:rsidRPr="009B3F13">
        <w:rPr>
          <w:rFonts w:cs="Times New Roman"/>
          <w:sz w:val="24"/>
          <w:szCs w:val="24"/>
        </w:rPr>
        <w:lastRenderedPageBreak/>
        <w:pict>
          <v:shape id="_x0000_i1030" type="#_x0000_t75" style="width:467.25pt;height:306.75pt">
            <v:imagedata r:id="rId31" o:title="Удаление реестра2"/>
          </v:shape>
        </w:pict>
      </w:r>
    </w:p>
    <w:p w:rsidR="00E76299" w:rsidRPr="000C28F8" w:rsidRDefault="00E76299" w:rsidP="0070340D">
      <w:pPr>
        <w:tabs>
          <w:tab w:val="left" w:pos="3000"/>
        </w:tabs>
        <w:jc w:val="both"/>
        <w:rPr>
          <w:rFonts w:cs="Times New Roman"/>
          <w:sz w:val="24"/>
          <w:szCs w:val="24"/>
        </w:rPr>
      </w:pPr>
      <w:r>
        <w:rPr>
          <w:rFonts w:cs="Times New Roman"/>
          <w:sz w:val="24"/>
          <w:szCs w:val="24"/>
        </w:rPr>
        <w:t>Рисунок 4.10 Сценарий работы удаления реестра договоров</w:t>
      </w:r>
    </w:p>
    <w:p w:rsidR="009D0534" w:rsidRPr="009E3923" w:rsidRDefault="009D0534" w:rsidP="0070340D">
      <w:pPr>
        <w:pStyle w:val="4"/>
        <w:ind w:left="0" w:firstLine="0"/>
        <w:rPr>
          <w:szCs w:val="32"/>
        </w:rPr>
      </w:pPr>
      <w:r w:rsidRPr="009E3923">
        <w:rPr>
          <w:szCs w:val="32"/>
        </w:rPr>
        <w:t>Описание и обоснование выбора состава технических и программных средств</w:t>
      </w:r>
    </w:p>
    <w:p w:rsidR="00CE17E6" w:rsidRPr="00CE17E6" w:rsidRDefault="00CE17E6" w:rsidP="0070340D">
      <w:pPr>
        <w:tabs>
          <w:tab w:val="left" w:pos="3000"/>
        </w:tabs>
        <w:ind w:firstLine="709"/>
        <w:jc w:val="both"/>
        <w:rPr>
          <w:rFonts w:cs="Times New Roman"/>
          <w:color w:val="000000"/>
          <w:szCs w:val="28"/>
          <w:shd w:val="clear" w:color="auto" w:fill="FFFFFF"/>
        </w:rPr>
      </w:pPr>
      <w:r w:rsidRPr="00F60C40">
        <w:rPr>
          <w:rFonts w:cs="Times New Roman"/>
          <w:b/>
          <w:color w:val="000000"/>
          <w:szCs w:val="28"/>
          <w:shd w:val="clear" w:color="auto" w:fill="FFFFFF"/>
        </w:rPr>
        <w:t>Java</w:t>
      </w:r>
      <w:r w:rsidRPr="00CE17E6">
        <w:rPr>
          <w:rFonts w:cs="Times New Roman"/>
          <w:color w:val="000000"/>
          <w:szCs w:val="28"/>
          <w:shd w:val="clear" w:color="auto" w:fill="FFFFFF"/>
        </w:rPr>
        <w:t xml:space="preserve"> является одним из самых распространенных и популярных языков программирования. Первая версия языка появилась еще в 1996 году в недрах компании Sun Microsystems, впоследствии поглощенной компанией Oracle. Java задумывался как универсальный язык программирования, который можно применять для различного рода задач.</w:t>
      </w:r>
    </w:p>
    <w:p w:rsidR="00444060" w:rsidRDefault="00CE17E6" w:rsidP="0070340D">
      <w:pPr>
        <w:tabs>
          <w:tab w:val="left" w:pos="3000"/>
        </w:tabs>
        <w:ind w:firstLine="709"/>
        <w:jc w:val="both"/>
        <w:rPr>
          <w:rFonts w:cs="Times New Roman"/>
          <w:color w:val="000000"/>
          <w:szCs w:val="28"/>
        </w:rPr>
      </w:pPr>
      <w:r w:rsidRPr="00CE17E6">
        <w:rPr>
          <w:rFonts w:cs="Times New Roman"/>
          <w:color w:val="000000"/>
          <w:szCs w:val="28"/>
          <w:shd w:val="clear" w:color="auto" w:fill="FFFFFF"/>
        </w:rPr>
        <w:t>Ключевой особенностью языка Java является то, что его код сначала транслируется в специальный байт-код, независимый от платформы. А затем этот байт-код выполняется виртуальной машиной JVM (Java Virtual Machine). В этом плане Java отличается от стандартных интерпретируемых языков как PHP или Perl, код которых сразу же выполняется интерпретатором. В то же время Java не является и чисто компилируемым языком, как С или С++. </w:t>
      </w:r>
    </w:p>
    <w:p w:rsidR="00CE17E6" w:rsidRPr="005B09FB" w:rsidRDefault="00CE17E6" w:rsidP="0070340D">
      <w:pPr>
        <w:tabs>
          <w:tab w:val="left" w:pos="3000"/>
        </w:tabs>
        <w:ind w:firstLine="709"/>
        <w:jc w:val="both"/>
        <w:rPr>
          <w:rFonts w:cs="Times New Roman"/>
          <w:color w:val="000000"/>
          <w:szCs w:val="28"/>
          <w:shd w:val="clear" w:color="auto" w:fill="FFFFFF"/>
        </w:rPr>
      </w:pPr>
      <w:r w:rsidRPr="00CE17E6">
        <w:rPr>
          <w:rFonts w:cs="Times New Roman"/>
          <w:color w:val="000000"/>
          <w:szCs w:val="28"/>
          <w:shd w:val="clear" w:color="auto" w:fill="FFFFFF"/>
        </w:rPr>
        <w:lastRenderedPageBreak/>
        <w:t>Подобная архитектура обеспечивает кроссплатформенность и аппаратную переносимость программ на Java, благодаря чему подобные программы без перекомпиляции могут выполняться на различных платформах - Windows, Linux, Mac OS и т.д. Для каждой из платформ может быть своя реализация виртуальной машины JVM, но каждая из них может выполнять один и тот же код.</w:t>
      </w:r>
    </w:p>
    <w:p w:rsidR="00EC51C1" w:rsidRPr="005F3A69" w:rsidRDefault="00EC51C1" w:rsidP="0070340D">
      <w:pPr>
        <w:tabs>
          <w:tab w:val="left" w:pos="3000"/>
        </w:tabs>
        <w:ind w:firstLine="709"/>
        <w:jc w:val="both"/>
        <w:rPr>
          <w:rFonts w:cs="Times New Roman"/>
          <w:color w:val="000000"/>
          <w:szCs w:val="28"/>
          <w:shd w:val="clear" w:color="auto" w:fill="FFFFFF"/>
        </w:rPr>
      </w:pPr>
      <w:r w:rsidRPr="00EC51C1">
        <w:rPr>
          <w:rFonts w:cs="Times New Roman"/>
          <w:color w:val="000000"/>
          <w:szCs w:val="28"/>
          <w:shd w:val="clear" w:color="auto" w:fill="FFFFFF"/>
        </w:rPr>
        <w:t>Java является объектно-ориентированным языком. Он поддерживает полиморфизм, наследование,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w:t>
      </w:r>
    </w:p>
    <w:p w:rsidR="00EC51C1" w:rsidRDefault="00EC51C1" w:rsidP="0070340D">
      <w:pPr>
        <w:tabs>
          <w:tab w:val="left" w:pos="3000"/>
        </w:tabs>
        <w:ind w:firstLine="709"/>
        <w:jc w:val="both"/>
        <w:rPr>
          <w:rFonts w:cs="Times New Roman"/>
          <w:color w:val="000000"/>
          <w:szCs w:val="28"/>
          <w:shd w:val="clear" w:color="auto" w:fill="FFFFFF"/>
        </w:rPr>
      </w:pPr>
      <w:r>
        <w:rPr>
          <w:rFonts w:cs="Times New Roman"/>
          <w:color w:val="000000"/>
          <w:szCs w:val="28"/>
          <w:shd w:val="clear" w:color="auto" w:fill="FFFFFF"/>
        </w:rPr>
        <w:t xml:space="preserve">Язык </w:t>
      </w:r>
      <w:r>
        <w:rPr>
          <w:rFonts w:cs="Times New Roman"/>
          <w:color w:val="000000"/>
          <w:szCs w:val="28"/>
          <w:shd w:val="clear" w:color="auto" w:fill="FFFFFF"/>
          <w:lang w:val="en-US"/>
        </w:rPr>
        <w:t>Java</w:t>
      </w:r>
      <w:r w:rsidRPr="00EC51C1">
        <w:rPr>
          <w:rFonts w:cs="Times New Roman"/>
          <w:color w:val="000000"/>
          <w:szCs w:val="28"/>
          <w:shd w:val="clear" w:color="auto" w:fill="FFFFFF"/>
        </w:rPr>
        <w:t xml:space="preserve"> </w:t>
      </w:r>
      <w:r>
        <w:rPr>
          <w:rFonts w:cs="Times New Roman"/>
          <w:color w:val="000000"/>
          <w:szCs w:val="28"/>
          <w:shd w:val="clear" w:color="auto" w:fill="FFFFFF"/>
        </w:rPr>
        <w:t>был выбран из за того, что это универсальный язык программировании, который используют сотни тысяч компаний разного масштаба в своем корпоративном серверном ПО, а так же то, что он работает на всех платформах</w:t>
      </w:r>
      <w:r w:rsidR="00F60C40">
        <w:rPr>
          <w:rFonts w:cs="Times New Roman"/>
          <w:color w:val="000000"/>
          <w:szCs w:val="28"/>
          <w:shd w:val="clear" w:color="auto" w:fill="FFFFFF"/>
        </w:rPr>
        <w:t>.</w:t>
      </w:r>
    </w:p>
    <w:p w:rsidR="00F60C40" w:rsidRPr="00F60C40" w:rsidRDefault="00F60C40" w:rsidP="0070340D">
      <w:pPr>
        <w:pStyle w:val="a3"/>
        <w:shd w:val="clear" w:color="auto" w:fill="FFFFFF"/>
        <w:spacing w:before="120" w:beforeAutospacing="0" w:after="120" w:afterAutospacing="0" w:line="360" w:lineRule="auto"/>
        <w:ind w:firstLine="709"/>
        <w:jc w:val="both"/>
        <w:rPr>
          <w:color w:val="252525"/>
          <w:sz w:val="28"/>
          <w:szCs w:val="28"/>
        </w:rPr>
      </w:pPr>
      <w:r w:rsidRPr="00F60C40">
        <w:rPr>
          <w:b/>
          <w:bCs/>
          <w:color w:val="252525"/>
          <w:sz w:val="28"/>
          <w:szCs w:val="28"/>
          <w:shd w:val="clear" w:color="auto" w:fill="FFFFFF"/>
        </w:rPr>
        <w:t>WildFly</w:t>
      </w:r>
      <w:r w:rsidRPr="00F60C40">
        <w:rPr>
          <w:color w:val="252525"/>
          <w:sz w:val="28"/>
          <w:szCs w:val="28"/>
          <w:shd w:val="clear" w:color="auto" w:fill="FFFFFF"/>
        </w:rPr>
        <w:t> (JBoss Application Server) – сервер приложений Java EE, полностью разработанным на </w:t>
      </w:r>
      <w:hyperlink r:id="rId32" w:tooltip="Java" w:history="1">
        <w:r w:rsidRPr="00464908">
          <w:rPr>
            <w:rStyle w:val="a5"/>
            <w:color w:val="auto"/>
            <w:sz w:val="28"/>
            <w:szCs w:val="28"/>
            <w:u w:val="none"/>
            <w:shd w:val="clear" w:color="auto" w:fill="FFFFFF"/>
          </w:rPr>
          <w:t>Java</w:t>
        </w:r>
      </w:hyperlink>
      <w:r w:rsidRPr="00F60C40">
        <w:rPr>
          <w:color w:val="252525"/>
          <w:sz w:val="28"/>
          <w:szCs w:val="28"/>
          <w:shd w:val="clear" w:color="auto" w:fill="FFFFFF"/>
        </w:rPr>
        <w:t>, и, следовательно, может работать в любой операционной системе, как 32-битной, так и 64-битной.</w:t>
      </w:r>
      <w:r w:rsidRPr="00F60C40">
        <w:rPr>
          <w:color w:val="252525"/>
          <w:sz w:val="28"/>
          <w:szCs w:val="28"/>
        </w:rPr>
        <w:t xml:space="preserve"> Основными характеристиками, на которых акцентируется внимание, являются возможности подключения, скорость отклика и масштабируемость, а основным фактором, стоящим за улучшениями в этих областях, является новый веб-сервер Undertow, который является более мощным, чем его конкуренты, такие как Jetty Web Server.</w:t>
      </w:r>
    </w:p>
    <w:p w:rsidR="00F60C40" w:rsidRPr="00F60C40" w:rsidRDefault="00F60C40" w:rsidP="0070340D">
      <w:pPr>
        <w:pStyle w:val="a3"/>
        <w:shd w:val="clear" w:color="auto" w:fill="FFFFFF"/>
        <w:spacing w:before="120" w:beforeAutospacing="0" w:after="120" w:afterAutospacing="0" w:line="360" w:lineRule="auto"/>
        <w:ind w:firstLine="709"/>
        <w:jc w:val="both"/>
        <w:rPr>
          <w:color w:val="252525"/>
          <w:sz w:val="28"/>
          <w:szCs w:val="28"/>
        </w:rPr>
      </w:pPr>
      <w:r w:rsidRPr="00F60C40">
        <w:rPr>
          <w:color w:val="252525"/>
          <w:sz w:val="28"/>
          <w:szCs w:val="28"/>
        </w:rPr>
        <w:t>Управление памятью очень строгое, чтобы минимизировать максимальное выделение памяти кучи. Все сервисы, используемые WildFly, используют общие индексированные метаданные, которые кэшируются, чтобы избежать дублирования. Они также имеют модульную загрузку, которая предотвращает загрузку дублирующихся классов и должна загружаться поверх системы, необходимой для загрузки.</w:t>
      </w:r>
    </w:p>
    <w:p w:rsidR="00444060" w:rsidRDefault="00EC51C1" w:rsidP="0070340D">
      <w:pPr>
        <w:tabs>
          <w:tab w:val="left" w:pos="3000"/>
        </w:tabs>
        <w:ind w:firstLine="709"/>
        <w:jc w:val="both"/>
        <w:rPr>
          <w:rFonts w:cs="Times New Roman"/>
          <w:color w:val="000000"/>
          <w:szCs w:val="28"/>
        </w:rPr>
      </w:pPr>
      <w:r w:rsidRPr="00F60C40">
        <w:rPr>
          <w:rFonts w:cs="Times New Roman"/>
          <w:b/>
          <w:color w:val="000000"/>
          <w:szCs w:val="28"/>
          <w:shd w:val="clear" w:color="auto" w:fill="FFFFFF"/>
        </w:rPr>
        <w:lastRenderedPageBreak/>
        <w:t>Apache Maven</w:t>
      </w:r>
      <w:r w:rsidRPr="00EC51C1">
        <w:rPr>
          <w:rFonts w:cs="Times New Roman"/>
          <w:color w:val="000000"/>
          <w:szCs w:val="28"/>
          <w:shd w:val="clear" w:color="auto" w:fill="FFFFFF"/>
        </w:rPr>
        <w:t xml:space="preserve"> — фреймворк для автоматизации сборки проектов на основе описания их структуры в файлах на языке POM,</w:t>
      </w:r>
      <w:r>
        <w:rPr>
          <w:rFonts w:cs="Times New Roman"/>
          <w:color w:val="000000"/>
          <w:szCs w:val="28"/>
          <w:shd w:val="clear" w:color="auto" w:fill="FFFFFF"/>
        </w:rPr>
        <w:t xml:space="preserve"> являющемся подмножеством XML</w:t>
      </w:r>
      <w:r w:rsidRPr="00EC51C1">
        <w:rPr>
          <w:rFonts w:cs="Times New Roman"/>
          <w:color w:val="000000"/>
          <w:szCs w:val="28"/>
          <w:shd w:val="clear" w:color="auto" w:fill="FFFFFF"/>
        </w:rPr>
        <w:t>. Проект Maven издаётся сообществом Apache Software Foundation, где формально является частью Jakarta Project. </w:t>
      </w:r>
    </w:p>
    <w:p w:rsidR="00EC51C1" w:rsidRDefault="00EC51C1" w:rsidP="0070340D">
      <w:pPr>
        <w:tabs>
          <w:tab w:val="left" w:pos="3000"/>
        </w:tabs>
        <w:ind w:firstLine="709"/>
        <w:jc w:val="both"/>
        <w:rPr>
          <w:rFonts w:cs="Times New Roman"/>
          <w:color w:val="000000"/>
          <w:szCs w:val="28"/>
          <w:shd w:val="clear" w:color="auto" w:fill="FFFFFF"/>
        </w:rPr>
      </w:pPr>
      <w:r w:rsidRPr="00EC51C1">
        <w:rPr>
          <w:rFonts w:cs="Times New Roman"/>
          <w:color w:val="000000"/>
          <w:szCs w:val="28"/>
          <w:shd w:val="clear" w:color="auto" w:fill="FFFFFF"/>
        </w:rPr>
        <w:t>Maven обеспечивает декларативную</w:t>
      </w:r>
      <w:r>
        <w:rPr>
          <w:rFonts w:cs="Times New Roman"/>
          <w:color w:val="000000"/>
          <w:szCs w:val="28"/>
          <w:shd w:val="clear" w:color="auto" w:fill="FFFFFF"/>
        </w:rPr>
        <w:t xml:space="preserve"> </w:t>
      </w:r>
      <w:r w:rsidRPr="00EC51C1">
        <w:rPr>
          <w:rFonts w:cs="Times New Roman"/>
          <w:color w:val="000000"/>
          <w:szCs w:val="28"/>
          <w:shd w:val="clear" w:color="auto" w:fill="FFFFFF"/>
        </w:rPr>
        <w:t>сборку проекта. В файлах описания проекта содержится его спецификация, а не отдельные команды выполнения. Все задачи по обработке файлов, описанные в спецификации, Maven выполняет посредством их обработки последовательностью встроенных и внешних плагинов.</w:t>
      </w:r>
    </w:p>
    <w:p w:rsidR="00EC51C1" w:rsidRPr="005B09FB" w:rsidRDefault="00EC51C1" w:rsidP="0070340D">
      <w:pPr>
        <w:tabs>
          <w:tab w:val="left" w:pos="3000"/>
        </w:tabs>
        <w:ind w:firstLine="709"/>
        <w:jc w:val="both"/>
        <w:rPr>
          <w:rFonts w:cs="Times New Roman"/>
          <w:szCs w:val="28"/>
          <w:shd w:val="clear" w:color="auto" w:fill="FFFFFF"/>
        </w:rPr>
      </w:pPr>
      <w:r w:rsidRPr="00F60C40">
        <w:rPr>
          <w:rFonts w:cs="Times New Roman"/>
          <w:b/>
          <w:szCs w:val="28"/>
          <w:shd w:val="clear" w:color="auto" w:fill="FFFFFF"/>
        </w:rPr>
        <w:t xml:space="preserve">Apache </w:t>
      </w:r>
      <w:r w:rsidRPr="00F60C40">
        <w:rPr>
          <w:rFonts w:cs="Times New Roman"/>
          <w:b/>
          <w:szCs w:val="28"/>
          <w:shd w:val="clear" w:color="auto" w:fill="FFFFFF"/>
          <w:lang w:val="en-US"/>
        </w:rPr>
        <w:t>C</w:t>
      </w:r>
      <w:r w:rsidRPr="00F60C40">
        <w:rPr>
          <w:rFonts w:cs="Times New Roman"/>
          <w:b/>
          <w:szCs w:val="28"/>
          <w:shd w:val="clear" w:color="auto" w:fill="FFFFFF"/>
        </w:rPr>
        <w:t>ayenne</w:t>
      </w:r>
      <w:r w:rsidRPr="00EC51C1">
        <w:rPr>
          <w:rFonts w:cs="Times New Roman"/>
          <w:szCs w:val="28"/>
          <w:shd w:val="clear" w:color="auto" w:fill="FFFFFF"/>
        </w:rPr>
        <w:t xml:space="preserve"> является общедоступным проектом под лицензией Apache, обеспечивающим объектно-реляционной отображение (ORM) и удаленное взаимодействие сервисов. Другими словами, это инструмент для разработчиков Java, которым необходимо обращаться к базе данных (или нескольким базам данных). Сayenne имеет множество уникальных и мощных возможностей, может решать широкий круг потребностей разработчиков. Он легко связывает одну или несколько схем баз данных непосредственно через Java объекты, управляет автоматическими фиксациями и откатами, генерирует SQL , объединения, последовательности, и многое другое</w:t>
      </w:r>
      <w:r w:rsidR="005B09FB" w:rsidRPr="005B09FB">
        <w:rPr>
          <w:rFonts w:cs="Times New Roman"/>
          <w:szCs w:val="28"/>
          <w:shd w:val="clear" w:color="auto" w:fill="FFFFFF"/>
        </w:rPr>
        <w:t>.</w:t>
      </w:r>
    </w:p>
    <w:p w:rsidR="00444060" w:rsidRDefault="005B09FB" w:rsidP="0070340D">
      <w:pPr>
        <w:tabs>
          <w:tab w:val="left" w:pos="709"/>
          <w:tab w:val="left" w:pos="3000"/>
        </w:tabs>
        <w:ind w:firstLine="709"/>
        <w:jc w:val="both"/>
        <w:rPr>
          <w:rFonts w:cs="Times New Roman"/>
          <w:color w:val="000000"/>
          <w:szCs w:val="28"/>
        </w:rPr>
      </w:pPr>
      <w:r w:rsidRPr="00F60C40">
        <w:rPr>
          <w:rFonts w:cs="Times New Roman"/>
          <w:b/>
          <w:color w:val="000000"/>
          <w:szCs w:val="28"/>
          <w:shd w:val="clear" w:color="auto" w:fill="FFFFFF"/>
        </w:rPr>
        <w:t>RabbitMQ</w:t>
      </w:r>
      <w:r>
        <w:rPr>
          <w:rFonts w:cs="Times New Roman"/>
          <w:color w:val="000000"/>
          <w:szCs w:val="28"/>
          <w:shd w:val="clear" w:color="auto" w:fill="FFFFFF"/>
        </w:rPr>
        <w:t xml:space="preserve"> — программный брокер сообщений</w:t>
      </w:r>
      <w:r w:rsidRPr="005B09FB">
        <w:rPr>
          <w:rFonts w:cs="Times New Roman"/>
          <w:color w:val="000000"/>
          <w:szCs w:val="28"/>
          <w:shd w:val="clear" w:color="auto" w:fill="FFFFFF"/>
        </w:rPr>
        <w:t xml:space="preserve"> на основе стандарта AMQP — тиражируемое связующее программное обеспечение, ориентированное на обработку сообщений</w:t>
      </w:r>
      <w:r w:rsidR="00F60C40" w:rsidRPr="00F60C40">
        <w:rPr>
          <w:rFonts w:cs="Times New Roman"/>
          <w:color w:val="000000"/>
          <w:szCs w:val="28"/>
          <w:shd w:val="clear" w:color="auto" w:fill="FFFFFF"/>
        </w:rPr>
        <w:t>.</w:t>
      </w:r>
    </w:p>
    <w:p w:rsidR="005B09FB" w:rsidRPr="005F3A69" w:rsidRDefault="005B09FB" w:rsidP="0070340D">
      <w:pPr>
        <w:tabs>
          <w:tab w:val="left" w:pos="709"/>
          <w:tab w:val="left" w:pos="3000"/>
        </w:tabs>
        <w:ind w:firstLine="709"/>
        <w:jc w:val="both"/>
        <w:rPr>
          <w:rFonts w:cs="Times New Roman"/>
          <w:color w:val="000000"/>
          <w:szCs w:val="28"/>
          <w:shd w:val="clear" w:color="auto" w:fill="FFFFFF"/>
        </w:rPr>
      </w:pPr>
      <w:r w:rsidRPr="005B09FB">
        <w:rPr>
          <w:rFonts w:cs="Times New Roman"/>
          <w:color w:val="000000"/>
          <w:szCs w:val="28"/>
          <w:shd w:val="clear" w:color="auto" w:fill="FFFFFF"/>
        </w:rPr>
        <w:t>Состоит из сервера, библиотек поддержки п</w:t>
      </w:r>
      <w:r>
        <w:rPr>
          <w:rFonts w:cs="Times New Roman"/>
          <w:color w:val="000000"/>
          <w:szCs w:val="28"/>
          <w:shd w:val="clear" w:color="auto" w:fill="FFFFFF"/>
        </w:rPr>
        <w:t>ротоколов HTTP, XMPP и STOMP</w:t>
      </w:r>
      <w:r w:rsidRPr="005B09FB">
        <w:rPr>
          <w:rFonts w:cs="Times New Roman"/>
          <w:color w:val="000000"/>
          <w:szCs w:val="28"/>
          <w:shd w:val="clear" w:color="auto" w:fill="FFFFFF"/>
        </w:rPr>
        <w:t xml:space="preserve">, клиентских библиотек AMQP для Java и .NET Framework и различных плагинов (таких как плагины для мониторинга и управления через HTTP или веб-интерфейс или плагин «Shovel» для передачи сообщений между брокерами). </w:t>
      </w:r>
    </w:p>
    <w:p w:rsidR="00444060" w:rsidRDefault="005B09FB" w:rsidP="0070340D">
      <w:pPr>
        <w:tabs>
          <w:tab w:val="left" w:pos="3000"/>
        </w:tabs>
        <w:ind w:firstLine="709"/>
        <w:jc w:val="both"/>
        <w:rPr>
          <w:rFonts w:cs="Times New Roman"/>
          <w:color w:val="000000"/>
          <w:szCs w:val="28"/>
          <w:shd w:val="clear" w:color="auto" w:fill="FFFFFF"/>
        </w:rPr>
      </w:pPr>
      <w:r w:rsidRPr="00F60C40">
        <w:rPr>
          <w:rFonts w:cs="Times New Roman"/>
          <w:b/>
          <w:color w:val="000000"/>
          <w:szCs w:val="28"/>
          <w:shd w:val="clear" w:color="auto" w:fill="FFFFFF"/>
        </w:rPr>
        <w:t>Angular</w:t>
      </w:r>
      <w:r w:rsidRPr="005B09FB">
        <w:rPr>
          <w:rFonts w:cs="Times New Roman"/>
          <w:color w:val="000000"/>
          <w:szCs w:val="28"/>
          <w:shd w:val="clear" w:color="auto" w:fill="FFFFFF"/>
        </w:rPr>
        <w:t xml:space="preserve"> представляет </w:t>
      </w:r>
      <w:r>
        <w:rPr>
          <w:rFonts w:cs="Times New Roman"/>
          <w:color w:val="000000"/>
          <w:szCs w:val="28"/>
          <w:shd w:val="clear" w:color="auto" w:fill="FFFFFF"/>
        </w:rPr>
        <w:t>собой</w:t>
      </w:r>
      <w:r w:rsidRPr="005B09FB">
        <w:rPr>
          <w:rFonts w:cs="Times New Roman"/>
          <w:color w:val="000000"/>
          <w:szCs w:val="28"/>
          <w:shd w:val="clear" w:color="auto" w:fill="FFFFFF"/>
        </w:rPr>
        <w:t xml:space="preserve"> фреймворк от компании Google для создания клиентских приложений. Прежде всего он нацелен на разработку </w:t>
      </w:r>
      <w:r w:rsidRPr="005B09FB">
        <w:rPr>
          <w:rFonts w:cs="Times New Roman"/>
          <w:color w:val="000000"/>
          <w:szCs w:val="28"/>
          <w:shd w:val="clear" w:color="auto" w:fill="FFFFFF"/>
        </w:rPr>
        <w:lastRenderedPageBreak/>
        <w:t>SPA-решений (Single Page Application), то есть одностраничных приложений. В этом плане Angular является наследником другого фреймворка AngularJS. В то же время Angular это не новая версия AngularJS, а принципиально новый фреймворк. </w:t>
      </w:r>
    </w:p>
    <w:p w:rsidR="005B09FB" w:rsidRDefault="005B09FB" w:rsidP="0070340D">
      <w:pPr>
        <w:tabs>
          <w:tab w:val="left" w:pos="3000"/>
        </w:tabs>
        <w:ind w:firstLine="709"/>
        <w:jc w:val="both"/>
        <w:rPr>
          <w:rFonts w:cs="Times New Roman"/>
          <w:color w:val="000000"/>
          <w:szCs w:val="28"/>
          <w:shd w:val="clear" w:color="auto" w:fill="FFFFFF"/>
        </w:rPr>
      </w:pPr>
      <w:r w:rsidRPr="005B09FB">
        <w:rPr>
          <w:rFonts w:cs="Times New Roman"/>
          <w:color w:val="000000"/>
          <w:szCs w:val="28"/>
          <w:shd w:val="clear" w:color="auto" w:fill="FFFFFF"/>
        </w:rPr>
        <w:t>Angular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r w:rsidRPr="005B09FB">
        <w:rPr>
          <w:rFonts w:ascii="Arial" w:hAnsi="Arial" w:cs="Arial"/>
          <w:color w:val="000000"/>
          <w:sz w:val="20"/>
          <w:szCs w:val="20"/>
          <w:shd w:val="clear" w:color="auto" w:fill="FFFFFF"/>
        </w:rPr>
        <w:t xml:space="preserve"> </w:t>
      </w:r>
      <w:r w:rsidRPr="005B09FB">
        <w:rPr>
          <w:rFonts w:cs="Times New Roman"/>
          <w:color w:val="000000"/>
          <w:szCs w:val="28"/>
          <w:shd w:val="clear" w:color="auto" w:fill="FFFFFF"/>
        </w:rPr>
        <w:t>Одной из ключевых особенностей Angular является то, что он использует в качестве языка программирования TypeScript. Одной из ключевых особенностей Angular является то, что он использует в качестве языка программирования TypeScript.</w:t>
      </w:r>
    </w:p>
    <w:p w:rsidR="005B09FB" w:rsidRPr="005B09FB" w:rsidRDefault="005B09FB" w:rsidP="0070340D">
      <w:pPr>
        <w:pStyle w:val="4"/>
        <w:ind w:left="0" w:firstLine="0"/>
        <w:rPr>
          <w:shd w:val="clear" w:color="auto" w:fill="FFFFFF"/>
        </w:rPr>
      </w:pPr>
      <w:r w:rsidRPr="005B09FB">
        <w:rPr>
          <w:shd w:val="clear" w:color="auto" w:fill="FFFFFF"/>
        </w:rPr>
        <w:t>Ожидаемые технико-экономические показатели</w:t>
      </w:r>
      <w:r w:rsidR="007959EE">
        <w:rPr>
          <w:shd w:val="clear" w:color="auto" w:fill="FFFFFF"/>
        </w:rPr>
        <w:tab/>
      </w:r>
    </w:p>
    <w:p w:rsidR="005B09FB" w:rsidRPr="005B09FB" w:rsidRDefault="005B09FB" w:rsidP="0070340D">
      <w:pPr>
        <w:ind w:firstLine="709"/>
        <w:jc w:val="both"/>
        <w:rPr>
          <w:rFonts w:cs="Times New Roman"/>
          <w:szCs w:val="28"/>
        </w:rPr>
      </w:pPr>
      <w:r w:rsidRPr="005B09FB">
        <w:rPr>
          <w:rFonts w:cs="Times New Roman"/>
          <w:szCs w:val="28"/>
        </w:rPr>
        <w:t xml:space="preserve">Значительное повышение прибыли страховой компании, </w:t>
      </w:r>
      <w:r>
        <w:rPr>
          <w:rFonts w:cs="Times New Roman"/>
          <w:szCs w:val="28"/>
        </w:rPr>
        <w:t>вследствие оптимизации документооборота внутри предприятия</w:t>
      </w:r>
      <w:r w:rsidR="00D56936">
        <w:rPr>
          <w:rFonts w:cs="Times New Roman"/>
          <w:szCs w:val="28"/>
        </w:rPr>
        <w:t xml:space="preserve"> и уменьшения длительности обслуживания клиентов</w:t>
      </w:r>
      <w:r>
        <w:rPr>
          <w:rFonts w:cs="Times New Roman"/>
          <w:szCs w:val="28"/>
        </w:rPr>
        <w:t xml:space="preserve">. </w:t>
      </w:r>
    </w:p>
    <w:p w:rsidR="005B09FB" w:rsidRDefault="005B09FB" w:rsidP="0070340D">
      <w:pPr>
        <w:tabs>
          <w:tab w:val="left" w:pos="3000"/>
        </w:tabs>
        <w:jc w:val="both"/>
        <w:rPr>
          <w:rFonts w:cs="Times New Roman"/>
          <w:szCs w:val="28"/>
        </w:rPr>
      </w:pPr>
    </w:p>
    <w:p w:rsidR="005B09FB" w:rsidRDefault="005B09FB" w:rsidP="0070340D">
      <w:pPr>
        <w:tabs>
          <w:tab w:val="left" w:pos="3000"/>
        </w:tabs>
        <w:jc w:val="both"/>
        <w:rPr>
          <w:rFonts w:cs="Times New Roman"/>
          <w:szCs w:val="28"/>
        </w:rPr>
      </w:pPr>
    </w:p>
    <w:p w:rsidR="005B09FB" w:rsidRDefault="005B09FB" w:rsidP="0070340D">
      <w:pPr>
        <w:tabs>
          <w:tab w:val="left" w:pos="3000"/>
        </w:tabs>
        <w:jc w:val="both"/>
        <w:rPr>
          <w:rFonts w:cs="Times New Roman"/>
          <w:szCs w:val="28"/>
        </w:rPr>
      </w:pPr>
    </w:p>
    <w:p w:rsidR="005B09FB" w:rsidRDefault="005B09FB" w:rsidP="0070340D">
      <w:pPr>
        <w:tabs>
          <w:tab w:val="left" w:pos="3000"/>
        </w:tabs>
        <w:jc w:val="both"/>
        <w:rPr>
          <w:rFonts w:cs="Times New Roman"/>
          <w:szCs w:val="28"/>
        </w:rPr>
      </w:pPr>
    </w:p>
    <w:p w:rsidR="005B09FB" w:rsidRDefault="005B09FB" w:rsidP="0070340D">
      <w:pPr>
        <w:tabs>
          <w:tab w:val="left" w:pos="3000"/>
        </w:tabs>
        <w:jc w:val="both"/>
        <w:rPr>
          <w:rFonts w:cs="Times New Roman"/>
          <w:szCs w:val="28"/>
        </w:rPr>
      </w:pPr>
    </w:p>
    <w:p w:rsidR="005B09FB" w:rsidRDefault="005B09FB" w:rsidP="0070340D">
      <w:pPr>
        <w:tabs>
          <w:tab w:val="left" w:pos="3000"/>
        </w:tabs>
        <w:jc w:val="both"/>
        <w:rPr>
          <w:rFonts w:cs="Times New Roman"/>
          <w:szCs w:val="28"/>
        </w:rPr>
      </w:pPr>
    </w:p>
    <w:p w:rsidR="005B09FB" w:rsidRDefault="005B09FB" w:rsidP="0070340D">
      <w:pPr>
        <w:tabs>
          <w:tab w:val="left" w:pos="3000"/>
        </w:tabs>
        <w:jc w:val="both"/>
        <w:rPr>
          <w:rFonts w:cs="Times New Roman"/>
          <w:szCs w:val="28"/>
        </w:rPr>
      </w:pPr>
    </w:p>
    <w:p w:rsidR="00D56936" w:rsidRPr="007E6382" w:rsidRDefault="00D56936" w:rsidP="0070340D">
      <w:pPr>
        <w:tabs>
          <w:tab w:val="left" w:pos="3000"/>
        </w:tabs>
        <w:jc w:val="both"/>
        <w:rPr>
          <w:rFonts w:cs="Times New Roman"/>
          <w:szCs w:val="28"/>
        </w:rPr>
      </w:pPr>
    </w:p>
    <w:p w:rsidR="005B09FB" w:rsidRPr="005B09FB" w:rsidRDefault="005B09FB" w:rsidP="0070340D">
      <w:pPr>
        <w:pStyle w:val="2"/>
        <w:ind w:left="0" w:firstLine="0"/>
      </w:pPr>
      <w:bookmarkStart w:id="84" w:name="_Toc11252920"/>
      <w:r w:rsidRPr="005B09FB">
        <w:lastRenderedPageBreak/>
        <w:t>Описание программы</w:t>
      </w:r>
      <w:bookmarkEnd w:id="84"/>
    </w:p>
    <w:p w:rsidR="005B09FB" w:rsidRDefault="005B09FB" w:rsidP="0070340D">
      <w:pPr>
        <w:pStyle w:val="3"/>
        <w:ind w:left="0" w:firstLine="0"/>
      </w:pPr>
      <w:bookmarkStart w:id="85" w:name="_Toc11252921"/>
      <w:r w:rsidRPr="005B09FB">
        <w:t>Общие сведения</w:t>
      </w:r>
      <w:bookmarkEnd w:id="85"/>
    </w:p>
    <w:p w:rsidR="009E3923" w:rsidRPr="009E3923" w:rsidRDefault="009E3923" w:rsidP="0070340D">
      <w:pPr>
        <w:pStyle w:val="4"/>
        <w:ind w:left="0" w:firstLine="0"/>
      </w:pPr>
      <w:r>
        <w:t>Обозначение и наименование программы</w:t>
      </w:r>
    </w:p>
    <w:p w:rsidR="005B09FB" w:rsidRDefault="005B09FB" w:rsidP="0070340D">
      <w:pPr>
        <w:tabs>
          <w:tab w:val="left" w:pos="3000"/>
        </w:tabs>
        <w:jc w:val="both"/>
        <w:rPr>
          <w:rFonts w:cs="Times New Roman"/>
          <w:szCs w:val="28"/>
        </w:rPr>
      </w:pPr>
      <w:r>
        <w:rPr>
          <w:rFonts w:cs="Times New Roman"/>
          <w:szCs w:val="28"/>
        </w:rPr>
        <w:t xml:space="preserve">             </w:t>
      </w:r>
      <w:r w:rsidRPr="005B09FB">
        <w:rPr>
          <w:rFonts w:cs="Times New Roman"/>
          <w:szCs w:val="28"/>
        </w:rPr>
        <w:t>Модуль импорта и корректировки реестров договоров страховой</w:t>
      </w:r>
      <w:r>
        <w:rPr>
          <w:rFonts w:cs="Times New Roman"/>
          <w:szCs w:val="28"/>
        </w:rPr>
        <w:t xml:space="preserve"> </w:t>
      </w:r>
      <w:r w:rsidRPr="005B09FB">
        <w:rPr>
          <w:rFonts w:cs="Times New Roman"/>
          <w:szCs w:val="28"/>
        </w:rPr>
        <w:t>компании имеет следующие атрибуты.</w:t>
      </w:r>
    </w:p>
    <w:p w:rsidR="005B09FB" w:rsidRPr="00BB0EAB" w:rsidRDefault="00BB0EAB" w:rsidP="0070340D">
      <w:pPr>
        <w:pStyle w:val="a4"/>
        <w:numPr>
          <w:ilvl w:val="0"/>
          <w:numId w:val="24"/>
        </w:numPr>
        <w:tabs>
          <w:tab w:val="left" w:pos="3000"/>
        </w:tabs>
        <w:jc w:val="both"/>
        <w:rPr>
          <w:rFonts w:cs="Times New Roman"/>
          <w:szCs w:val="28"/>
        </w:rPr>
      </w:pPr>
      <w:r>
        <w:rPr>
          <w:rFonts w:cs="Times New Roman"/>
          <w:szCs w:val="28"/>
        </w:rPr>
        <w:t xml:space="preserve">Наименование файла веб-архива: </w:t>
      </w:r>
      <w:r>
        <w:rPr>
          <w:rFonts w:cs="Times New Roman"/>
          <w:szCs w:val="28"/>
          <w:lang w:val="en-US"/>
        </w:rPr>
        <w:t>sberimpdog</w:t>
      </w:r>
      <w:r w:rsidRPr="00BB0EAB">
        <w:rPr>
          <w:rFonts w:cs="Times New Roman"/>
          <w:szCs w:val="28"/>
        </w:rPr>
        <w:t>.</w:t>
      </w:r>
      <w:r>
        <w:rPr>
          <w:rFonts w:cs="Times New Roman"/>
          <w:szCs w:val="28"/>
          <w:lang w:val="en-US"/>
        </w:rPr>
        <w:t>war</w:t>
      </w:r>
    </w:p>
    <w:p w:rsidR="00BB0EAB" w:rsidRDefault="00BB0EAB" w:rsidP="0070340D">
      <w:pPr>
        <w:pStyle w:val="a4"/>
        <w:numPr>
          <w:ilvl w:val="0"/>
          <w:numId w:val="24"/>
        </w:numPr>
        <w:tabs>
          <w:tab w:val="left" w:pos="3000"/>
        </w:tabs>
        <w:jc w:val="both"/>
        <w:rPr>
          <w:rFonts w:cs="Times New Roman"/>
          <w:szCs w:val="28"/>
        </w:rPr>
      </w:pPr>
      <w:r>
        <w:rPr>
          <w:rFonts w:cs="Times New Roman"/>
          <w:szCs w:val="28"/>
        </w:rPr>
        <w:t xml:space="preserve">Исходное имя файла: </w:t>
      </w:r>
      <w:r>
        <w:rPr>
          <w:rFonts w:cs="Times New Roman"/>
          <w:szCs w:val="28"/>
          <w:lang w:val="en-US"/>
        </w:rPr>
        <w:t>sberimpdog</w:t>
      </w:r>
      <w:r w:rsidRPr="00BB0EAB">
        <w:rPr>
          <w:rFonts w:cs="Times New Roman"/>
          <w:szCs w:val="28"/>
        </w:rPr>
        <w:t>.</w:t>
      </w:r>
      <w:r>
        <w:rPr>
          <w:rFonts w:cs="Times New Roman"/>
          <w:szCs w:val="28"/>
          <w:lang w:val="en-US"/>
        </w:rPr>
        <w:t>war</w:t>
      </w:r>
    </w:p>
    <w:p w:rsidR="00BB0EAB" w:rsidRPr="00BB0EAB" w:rsidRDefault="00BB0EAB" w:rsidP="0070340D">
      <w:pPr>
        <w:pStyle w:val="a4"/>
        <w:numPr>
          <w:ilvl w:val="0"/>
          <w:numId w:val="24"/>
        </w:numPr>
        <w:tabs>
          <w:tab w:val="left" w:pos="3000"/>
        </w:tabs>
        <w:jc w:val="both"/>
        <w:rPr>
          <w:rFonts w:cs="Times New Roman"/>
          <w:szCs w:val="28"/>
        </w:rPr>
      </w:pPr>
      <w:r>
        <w:rPr>
          <w:rFonts w:cs="Times New Roman"/>
          <w:szCs w:val="28"/>
        </w:rPr>
        <w:t xml:space="preserve">Внутреннее имя файла: </w:t>
      </w:r>
      <w:r>
        <w:rPr>
          <w:rFonts w:cs="Times New Roman"/>
          <w:szCs w:val="28"/>
          <w:lang w:val="en-US"/>
        </w:rPr>
        <w:t>sberimpdog</w:t>
      </w:r>
    </w:p>
    <w:p w:rsidR="00BB0EAB" w:rsidRPr="00BB0EAB" w:rsidRDefault="00BB0EAB" w:rsidP="0070340D">
      <w:pPr>
        <w:pStyle w:val="a4"/>
        <w:numPr>
          <w:ilvl w:val="0"/>
          <w:numId w:val="24"/>
        </w:numPr>
        <w:tabs>
          <w:tab w:val="left" w:pos="3000"/>
        </w:tabs>
        <w:jc w:val="both"/>
        <w:rPr>
          <w:rFonts w:cs="Times New Roman"/>
          <w:szCs w:val="28"/>
        </w:rPr>
      </w:pPr>
      <w:r>
        <w:rPr>
          <w:rFonts w:cs="Times New Roman"/>
          <w:szCs w:val="28"/>
        </w:rPr>
        <w:t xml:space="preserve">Название продукта: </w:t>
      </w:r>
      <w:r>
        <w:rPr>
          <w:rFonts w:cs="Times New Roman"/>
          <w:szCs w:val="28"/>
          <w:lang w:val="en-US"/>
        </w:rPr>
        <w:t>sberimpdog</w:t>
      </w:r>
    </w:p>
    <w:p w:rsidR="00BB0EAB" w:rsidRPr="00BB0EAB" w:rsidRDefault="00BB0EAB" w:rsidP="0070340D">
      <w:pPr>
        <w:pStyle w:val="a4"/>
        <w:numPr>
          <w:ilvl w:val="0"/>
          <w:numId w:val="24"/>
        </w:numPr>
        <w:tabs>
          <w:tab w:val="left" w:pos="3000"/>
        </w:tabs>
        <w:jc w:val="both"/>
        <w:rPr>
          <w:rFonts w:cs="Times New Roman"/>
          <w:szCs w:val="28"/>
        </w:rPr>
      </w:pPr>
      <w:r>
        <w:rPr>
          <w:rFonts w:cs="Times New Roman"/>
          <w:szCs w:val="28"/>
        </w:rPr>
        <w:t xml:space="preserve">Идентификатор группы </w:t>
      </w:r>
      <w:r>
        <w:rPr>
          <w:rFonts w:cs="Times New Roman"/>
          <w:szCs w:val="28"/>
          <w:lang w:val="en-US"/>
        </w:rPr>
        <w:t>Maven</w:t>
      </w:r>
      <w:r w:rsidRPr="00BB0EAB">
        <w:rPr>
          <w:rFonts w:cs="Times New Roman"/>
          <w:szCs w:val="28"/>
        </w:rPr>
        <w:t xml:space="preserve">: </w:t>
      </w:r>
      <w:r>
        <w:rPr>
          <w:rFonts w:cs="Times New Roman"/>
          <w:szCs w:val="28"/>
          <w:lang w:val="en-US"/>
        </w:rPr>
        <w:t>com</w:t>
      </w:r>
      <w:r w:rsidRPr="00BB0EAB">
        <w:rPr>
          <w:rFonts w:cs="Times New Roman"/>
          <w:szCs w:val="28"/>
        </w:rPr>
        <w:t>.</w:t>
      </w:r>
      <w:r>
        <w:rPr>
          <w:rFonts w:cs="Times New Roman"/>
          <w:szCs w:val="28"/>
          <w:lang w:val="en-US"/>
        </w:rPr>
        <w:t>bivgroup</w:t>
      </w:r>
      <w:r w:rsidRPr="00BB0EAB">
        <w:rPr>
          <w:rFonts w:cs="Times New Roman"/>
          <w:szCs w:val="28"/>
        </w:rPr>
        <w:t>.</w:t>
      </w:r>
      <w:r>
        <w:rPr>
          <w:rFonts w:cs="Times New Roman"/>
          <w:szCs w:val="28"/>
          <w:lang w:val="en-US"/>
        </w:rPr>
        <w:t>ws</w:t>
      </w:r>
    </w:p>
    <w:p w:rsidR="00BB0EAB" w:rsidRPr="00BB0EAB" w:rsidRDefault="00BB0EAB" w:rsidP="0070340D">
      <w:pPr>
        <w:pStyle w:val="a4"/>
        <w:numPr>
          <w:ilvl w:val="0"/>
          <w:numId w:val="24"/>
        </w:numPr>
        <w:tabs>
          <w:tab w:val="left" w:pos="3000"/>
        </w:tabs>
        <w:jc w:val="both"/>
        <w:rPr>
          <w:rFonts w:cs="Times New Roman"/>
          <w:szCs w:val="28"/>
        </w:rPr>
      </w:pPr>
      <w:r>
        <w:rPr>
          <w:rFonts w:cs="Times New Roman"/>
          <w:szCs w:val="28"/>
        </w:rPr>
        <w:t xml:space="preserve">Идентификатор артефакта </w:t>
      </w:r>
      <w:r>
        <w:rPr>
          <w:rFonts w:cs="Times New Roman"/>
          <w:szCs w:val="28"/>
          <w:lang w:val="en-US"/>
        </w:rPr>
        <w:t>Maven</w:t>
      </w:r>
    </w:p>
    <w:p w:rsidR="00BB0EAB" w:rsidRPr="00BB0EAB" w:rsidRDefault="00BB0EAB" w:rsidP="0070340D">
      <w:pPr>
        <w:pStyle w:val="a4"/>
        <w:numPr>
          <w:ilvl w:val="0"/>
          <w:numId w:val="24"/>
        </w:numPr>
        <w:tabs>
          <w:tab w:val="left" w:pos="3000"/>
        </w:tabs>
        <w:jc w:val="both"/>
        <w:rPr>
          <w:rFonts w:cs="Times New Roman"/>
          <w:szCs w:val="28"/>
        </w:rPr>
      </w:pPr>
      <w:r>
        <w:rPr>
          <w:rFonts w:cs="Times New Roman"/>
          <w:szCs w:val="28"/>
        </w:rPr>
        <w:t>Версия 1.01.05</w:t>
      </w:r>
    </w:p>
    <w:p w:rsidR="005B09FB" w:rsidRPr="009E3923" w:rsidRDefault="005B09FB" w:rsidP="0070340D">
      <w:pPr>
        <w:pStyle w:val="4"/>
        <w:ind w:left="0" w:firstLine="0"/>
        <w:rPr>
          <w:szCs w:val="28"/>
        </w:rPr>
      </w:pPr>
      <w:r w:rsidRPr="009E3923">
        <w:rPr>
          <w:szCs w:val="32"/>
        </w:rPr>
        <w:t>Программное обеспечение, необходимое для функционирования</w:t>
      </w:r>
      <w:r w:rsidRPr="009E3923">
        <w:rPr>
          <w:szCs w:val="28"/>
        </w:rPr>
        <w:t xml:space="preserve"> программы</w:t>
      </w:r>
    </w:p>
    <w:p w:rsidR="00DD5975" w:rsidRPr="00DD5975" w:rsidRDefault="00DD5975" w:rsidP="0070340D">
      <w:pPr>
        <w:ind w:firstLine="709"/>
        <w:jc w:val="both"/>
        <w:rPr>
          <w:rFonts w:cs="Times New Roman"/>
          <w:szCs w:val="28"/>
        </w:rPr>
      </w:pPr>
      <w:r w:rsidRPr="00DD5975">
        <w:rPr>
          <w:rFonts w:cs="Times New Roman"/>
          <w:szCs w:val="28"/>
        </w:rPr>
        <w:t xml:space="preserve">Системные программные средства, используемые модулем загрузки реестров должны быть, представлены одной из следующих операционных систем: </w:t>
      </w:r>
      <w:r w:rsidRPr="00DD5975">
        <w:rPr>
          <w:rFonts w:cs="Times New Roman"/>
          <w:szCs w:val="28"/>
          <w:lang w:val="en-US"/>
        </w:rPr>
        <w:t>Windows</w:t>
      </w:r>
      <w:r w:rsidRPr="00DD5975">
        <w:rPr>
          <w:rFonts w:cs="Times New Roman"/>
          <w:szCs w:val="28"/>
        </w:rPr>
        <w:t xml:space="preserve"> 7 или выше, </w:t>
      </w:r>
      <w:r w:rsidRPr="00DD5975">
        <w:rPr>
          <w:rFonts w:cs="Times New Roman"/>
          <w:szCs w:val="28"/>
          <w:lang w:val="en-US"/>
        </w:rPr>
        <w:t>Ubuntu</w:t>
      </w:r>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 xml:space="preserve">или выше, </w:t>
      </w:r>
      <w:r w:rsidRPr="00DD5975">
        <w:rPr>
          <w:rFonts w:cs="Times New Roman"/>
          <w:szCs w:val="28"/>
          <w:lang w:val="en-US"/>
        </w:rPr>
        <w:t>UbuntuServer</w:t>
      </w:r>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или выше.</w:t>
      </w:r>
    </w:p>
    <w:p w:rsidR="00DD5975" w:rsidRDefault="00DD5975" w:rsidP="0070340D">
      <w:pPr>
        <w:tabs>
          <w:tab w:val="left" w:pos="709"/>
          <w:tab w:val="left" w:pos="3000"/>
        </w:tabs>
        <w:jc w:val="both"/>
        <w:rPr>
          <w:rFonts w:cs="Times New Roman"/>
          <w:szCs w:val="28"/>
        </w:rPr>
      </w:pPr>
      <w:r>
        <w:rPr>
          <w:rFonts w:cs="Times New Roman"/>
          <w:szCs w:val="28"/>
        </w:rPr>
        <w:tab/>
        <w:t>Так же для функционирования программного продукта необходимо  следующее предустановленное программное обеспечение стороннего разработчика:</w:t>
      </w:r>
    </w:p>
    <w:p w:rsidR="00DD5975" w:rsidRDefault="00DD5975" w:rsidP="0070340D">
      <w:pPr>
        <w:pStyle w:val="a4"/>
        <w:numPr>
          <w:ilvl w:val="0"/>
          <w:numId w:val="22"/>
        </w:numPr>
        <w:tabs>
          <w:tab w:val="left" w:pos="709"/>
          <w:tab w:val="left" w:pos="3000"/>
        </w:tabs>
        <w:ind w:left="0" w:firstLine="0"/>
        <w:jc w:val="both"/>
        <w:rPr>
          <w:rFonts w:cs="Times New Roman"/>
          <w:szCs w:val="28"/>
        </w:rPr>
      </w:pPr>
      <w:r>
        <w:rPr>
          <w:rFonts w:cs="Times New Roman"/>
          <w:szCs w:val="28"/>
        </w:rPr>
        <w:t xml:space="preserve">Сервер приложений </w:t>
      </w:r>
      <w:r>
        <w:rPr>
          <w:rFonts w:cs="Times New Roman"/>
          <w:szCs w:val="28"/>
          <w:lang w:val="en-US"/>
        </w:rPr>
        <w:t>Wildfly</w:t>
      </w:r>
      <w:r w:rsidRPr="00DD5975">
        <w:rPr>
          <w:rFonts w:cs="Times New Roman"/>
          <w:szCs w:val="28"/>
        </w:rPr>
        <w:t xml:space="preserve"> </w:t>
      </w:r>
      <w:r>
        <w:rPr>
          <w:rFonts w:cs="Times New Roman"/>
          <w:szCs w:val="28"/>
        </w:rPr>
        <w:t>версии 10 и выше</w:t>
      </w:r>
    </w:p>
    <w:p w:rsidR="00DD5975" w:rsidRDefault="00DD5975" w:rsidP="0070340D">
      <w:pPr>
        <w:pStyle w:val="a4"/>
        <w:numPr>
          <w:ilvl w:val="0"/>
          <w:numId w:val="22"/>
        </w:numPr>
        <w:tabs>
          <w:tab w:val="left" w:pos="709"/>
          <w:tab w:val="left" w:pos="3000"/>
        </w:tabs>
        <w:ind w:left="0" w:firstLine="0"/>
        <w:jc w:val="both"/>
        <w:rPr>
          <w:rFonts w:cs="Times New Roman"/>
          <w:szCs w:val="28"/>
        </w:rPr>
      </w:pPr>
      <w:r>
        <w:rPr>
          <w:rFonts w:cs="Times New Roman"/>
          <w:szCs w:val="28"/>
          <w:lang w:val="en-US"/>
        </w:rPr>
        <w:t xml:space="preserve">Oracle JDK </w:t>
      </w:r>
      <w:r>
        <w:rPr>
          <w:rFonts w:cs="Times New Roman"/>
          <w:szCs w:val="28"/>
        </w:rPr>
        <w:t>версии 8 и выше</w:t>
      </w:r>
    </w:p>
    <w:p w:rsidR="00DD5975" w:rsidRPr="00DD5975" w:rsidRDefault="00DD5975" w:rsidP="0070340D">
      <w:pPr>
        <w:pStyle w:val="a4"/>
        <w:numPr>
          <w:ilvl w:val="0"/>
          <w:numId w:val="22"/>
        </w:numPr>
        <w:tabs>
          <w:tab w:val="left" w:pos="709"/>
          <w:tab w:val="left" w:pos="3000"/>
        </w:tabs>
        <w:ind w:left="0" w:firstLine="0"/>
        <w:jc w:val="both"/>
        <w:rPr>
          <w:rFonts w:cs="Times New Roman"/>
          <w:szCs w:val="28"/>
        </w:rPr>
      </w:pPr>
      <w:r>
        <w:rPr>
          <w:rFonts w:cs="Times New Roman"/>
          <w:szCs w:val="28"/>
        </w:rPr>
        <w:t>Сервер</w:t>
      </w:r>
      <w:r w:rsidR="00BB0EAB">
        <w:rPr>
          <w:rFonts w:cs="Times New Roman"/>
          <w:szCs w:val="28"/>
        </w:rPr>
        <w:t xml:space="preserve"> </w:t>
      </w:r>
      <w:r>
        <w:rPr>
          <w:rFonts w:cs="Times New Roman"/>
          <w:szCs w:val="28"/>
          <w:lang w:val="en-US"/>
        </w:rPr>
        <w:t>RabbitMQ</w:t>
      </w:r>
    </w:p>
    <w:p w:rsidR="00DD5975" w:rsidRPr="00DD5975" w:rsidRDefault="00DD5975" w:rsidP="0070340D">
      <w:pPr>
        <w:pStyle w:val="4"/>
        <w:ind w:left="0" w:firstLine="0"/>
      </w:pPr>
      <w:r w:rsidRPr="00DD5975">
        <w:lastRenderedPageBreak/>
        <w:t>Языки программирования, на которых написана программа</w:t>
      </w:r>
    </w:p>
    <w:p w:rsidR="006612CB" w:rsidRDefault="006612CB" w:rsidP="0070340D">
      <w:pPr>
        <w:tabs>
          <w:tab w:val="left" w:pos="709"/>
          <w:tab w:val="left" w:pos="3000"/>
        </w:tabs>
        <w:ind w:firstLine="709"/>
        <w:jc w:val="both"/>
        <w:rPr>
          <w:rFonts w:cs="Times New Roman"/>
          <w:szCs w:val="28"/>
        </w:rPr>
      </w:pPr>
      <w:r>
        <w:rPr>
          <w:rFonts w:cs="Times New Roman"/>
          <w:szCs w:val="28"/>
        </w:rPr>
        <w:t xml:space="preserve">Исходным языком программирования серверной части приложения является </w:t>
      </w:r>
      <w:r>
        <w:rPr>
          <w:rFonts w:cs="Times New Roman"/>
          <w:szCs w:val="28"/>
          <w:lang w:val="en-US"/>
        </w:rPr>
        <w:t>Java</w:t>
      </w:r>
      <w:r>
        <w:rPr>
          <w:rFonts w:cs="Times New Roman"/>
          <w:szCs w:val="28"/>
        </w:rPr>
        <w:t xml:space="preserve">. В качестве языка </w:t>
      </w:r>
      <w:r w:rsidR="00BB0EAB">
        <w:rPr>
          <w:rFonts w:cs="Times New Roman"/>
          <w:szCs w:val="28"/>
        </w:rPr>
        <w:t>используемого в</w:t>
      </w:r>
      <w:r>
        <w:rPr>
          <w:rFonts w:cs="Times New Roman"/>
          <w:szCs w:val="28"/>
        </w:rPr>
        <w:t xml:space="preserve"> клиентской части выступает </w:t>
      </w:r>
      <w:r>
        <w:rPr>
          <w:rFonts w:cs="Times New Roman"/>
          <w:szCs w:val="28"/>
          <w:lang w:val="en-US"/>
        </w:rPr>
        <w:t>TypeScript</w:t>
      </w:r>
    </w:p>
    <w:p w:rsidR="006612CB" w:rsidRPr="005B041C" w:rsidRDefault="006612CB" w:rsidP="0070340D">
      <w:pPr>
        <w:pStyle w:val="3"/>
        <w:ind w:left="0" w:firstLine="0"/>
      </w:pPr>
      <w:bookmarkStart w:id="86" w:name="_Toc11252922"/>
      <w:r w:rsidRPr="005B041C">
        <w:t>Функционально назначение</w:t>
      </w:r>
      <w:bookmarkEnd w:id="86"/>
    </w:p>
    <w:p w:rsidR="006612CB" w:rsidRPr="006612CB" w:rsidRDefault="006612CB" w:rsidP="0070340D">
      <w:pPr>
        <w:pStyle w:val="4"/>
        <w:ind w:left="0" w:firstLine="0"/>
      </w:pPr>
      <w:r w:rsidRPr="006612CB">
        <w:t>Классы решаемых задач</w:t>
      </w:r>
    </w:p>
    <w:p w:rsidR="00EA3E28" w:rsidRDefault="00EA3E28" w:rsidP="0070340D">
      <w:pPr>
        <w:tabs>
          <w:tab w:val="left" w:pos="709"/>
          <w:tab w:val="left" w:pos="3000"/>
        </w:tabs>
        <w:ind w:firstLine="709"/>
        <w:jc w:val="both"/>
        <w:rPr>
          <w:rFonts w:cs="Times New Roman"/>
          <w:szCs w:val="28"/>
        </w:rPr>
      </w:pPr>
      <w:r>
        <w:rPr>
          <w:rFonts w:cs="Times New Roman"/>
          <w:szCs w:val="28"/>
        </w:rPr>
        <w:t xml:space="preserve">Модуль импорта и корректировки реестров договоров страховой компании </w:t>
      </w:r>
      <w:r w:rsidR="005B041C">
        <w:rPr>
          <w:rFonts w:cs="Times New Roman"/>
          <w:szCs w:val="28"/>
        </w:rPr>
        <w:t xml:space="preserve"> - программное решение, обеспечивающее </w:t>
      </w:r>
      <w:r w:rsidR="008B07B4">
        <w:rPr>
          <w:rFonts w:cs="Times New Roman"/>
          <w:szCs w:val="28"/>
        </w:rPr>
        <w:t>увеличение документооборота, предоставляя работника предприятия удобное средство для ведения учета договоров.</w:t>
      </w:r>
    </w:p>
    <w:p w:rsidR="00EA3E28" w:rsidRPr="00EA3E28" w:rsidRDefault="00EA3E28" w:rsidP="0070340D">
      <w:pPr>
        <w:pStyle w:val="4"/>
        <w:ind w:left="0" w:firstLine="0"/>
      </w:pPr>
      <w:r w:rsidRPr="00EA3E28">
        <w:t>Назначение программы</w:t>
      </w:r>
    </w:p>
    <w:p w:rsidR="006612CB" w:rsidRDefault="00EA3E28" w:rsidP="0070340D">
      <w:pPr>
        <w:tabs>
          <w:tab w:val="left" w:pos="709"/>
          <w:tab w:val="left" w:pos="3000"/>
        </w:tabs>
        <w:ind w:firstLine="709"/>
        <w:jc w:val="both"/>
        <w:rPr>
          <w:rFonts w:cs="Times New Roman"/>
          <w:szCs w:val="28"/>
        </w:rPr>
      </w:pPr>
      <w:r w:rsidRPr="00EA3E28">
        <w:rPr>
          <w:rFonts w:cs="Times New Roman"/>
          <w:szCs w:val="28"/>
        </w:rPr>
        <w:t xml:space="preserve">Разрабатываемый программный продукт позволит снизить нагрузку на системы страховой компании, увеличит скорость учета договоров, а так же увеличит число обслуживаемых клиентов в единицу времени. </w:t>
      </w:r>
    </w:p>
    <w:p w:rsidR="00EA3E28" w:rsidRPr="00EA3E28" w:rsidRDefault="00EA3E28" w:rsidP="0070340D">
      <w:pPr>
        <w:pStyle w:val="4"/>
        <w:ind w:left="0" w:firstLine="0"/>
      </w:pPr>
      <w:r w:rsidRPr="00EA3E28">
        <w:t>Сведения о функциональных ограничениях на применение</w:t>
      </w:r>
    </w:p>
    <w:p w:rsidR="00EA3E28" w:rsidRPr="00EA3E28" w:rsidRDefault="00EA3E28" w:rsidP="0070340D">
      <w:pPr>
        <w:tabs>
          <w:tab w:val="left" w:pos="709"/>
          <w:tab w:val="left" w:pos="3000"/>
        </w:tabs>
        <w:ind w:firstLine="709"/>
        <w:jc w:val="both"/>
        <w:rPr>
          <w:rFonts w:cs="Times New Roman"/>
          <w:szCs w:val="28"/>
        </w:rPr>
      </w:pPr>
      <w:r>
        <w:rPr>
          <w:rFonts w:cs="Times New Roman"/>
          <w:szCs w:val="28"/>
        </w:rPr>
        <w:t xml:space="preserve">Модуль </w:t>
      </w:r>
      <w:r w:rsidR="008B07B4">
        <w:rPr>
          <w:rFonts w:cs="Times New Roman"/>
          <w:szCs w:val="28"/>
        </w:rPr>
        <w:t>загрузки реестров предназначен</w:t>
      </w:r>
      <w:r>
        <w:rPr>
          <w:rFonts w:cs="Times New Roman"/>
          <w:szCs w:val="28"/>
        </w:rPr>
        <w:t xml:space="preserve"> для работы с протоколом </w:t>
      </w:r>
      <w:r>
        <w:rPr>
          <w:rFonts w:cs="Times New Roman"/>
          <w:szCs w:val="28"/>
          <w:lang w:val="en-US"/>
        </w:rPr>
        <w:t>HTTP</w:t>
      </w:r>
      <w:r>
        <w:rPr>
          <w:rFonts w:cs="Times New Roman"/>
          <w:szCs w:val="28"/>
        </w:rPr>
        <w:t xml:space="preserve"> для общения между серверной и клиентской частью, а так же с протоколом </w:t>
      </w:r>
      <w:r>
        <w:rPr>
          <w:rFonts w:cs="Times New Roman"/>
          <w:szCs w:val="28"/>
          <w:lang w:val="en-US"/>
        </w:rPr>
        <w:t>AMQP</w:t>
      </w:r>
      <w:r w:rsidRPr="00EA3E28">
        <w:rPr>
          <w:rFonts w:cs="Times New Roman"/>
          <w:szCs w:val="28"/>
        </w:rPr>
        <w:t xml:space="preserve"> </w:t>
      </w:r>
      <w:r>
        <w:rPr>
          <w:rFonts w:cs="Times New Roman"/>
          <w:szCs w:val="28"/>
        </w:rPr>
        <w:t xml:space="preserve">для взаимодействия с брокером сообщений </w:t>
      </w:r>
      <w:r>
        <w:rPr>
          <w:rFonts w:cs="Times New Roman"/>
          <w:szCs w:val="28"/>
          <w:lang w:val="en-US"/>
        </w:rPr>
        <w:t>RabbitMQ</w:t>
      </w:r>
      <w:r w:rsidRPr="00EA3E28">
        <w:rPr>
          <w:rFonts w:cs="Times New Roman"/>
          <w:szCs w:val="28"/>
        </w:rPr>
        <w:t>.</w:t>
      </w:r>
    </w:p>
    <w:p w:rsidR="00EA3E28" w:rsidRPr="00EA3E28" w:rsidRDefault="00EA3E28" w:rsidP="0070340D">
      <w:pPr>
        <w:tabs>
          <w:tab w:val="left" w:pos="709"/>
          <w:tab w:val="left" w:pos="3000"/>
        </w:tabs>
        <w:ind w:firstLine="709"/>
        <w:jc w:val="both"/>
        <w:rPr>
          <w:rFonts w:cs="Times New Roman"/>
          <w:szCs w:val="28"/>
        </w:rPr>
      </w:pPr>
      <w:r>
        <w:rPr>
          <w:rFonts w:cs="Times New Roman"/>
          <w:szCs w:val="28"/>
        </w:rPr>
        <w:t>Разрабатываемое веб-приложение может запускаться только внутри сервера приложений.</w:t>
      </w:r>
    </w:p>
    <w:p w:rsidR="006612CB" w:rsidRDefault="006612CB" w:rsidP="0070340D">
      <w:pPr>
        <w:tabs>
          <w:tab w:val="left" w:pos="709"/>
          <w:tab w:val="left" w:pos="3000"/>
        </w:tabs>
        <w:jc w:val="both"/>
        <w:rPr>
          <w:rFonts w:cs="Times New Roman"/>
          <w:szCs w:val="28"/>
        </w:rPr>
      </w:pPr>
    </w:p>
    <w:p w:rsidR="006612CB" w:rsidRPr="007B0939" w:rsidRDefault="006612CB" w:rsidP="0070340D">
      <w:pPr>
        <w:tabs>
          <w:tab w:val="left" w:pos="709"/>
          <w:tab w:val="left" w:pos="3000"/>
        </w:tabs>
        <w:jc w:val="both"/>
        <w:rPr>
          <w:rFonts w:cs="Times New Roman"/>
          <w:szCs w:val="28"/>
        </w:rPr>
      </w:pPr>
    </w:p>
    <w:p w:rsidR="006E55C9" w:rsidRPr="007B0939" w:rsidRDefault="006E55C9" w:rsidP="0070340D">
      <w:pPr>
        <w:tabs>
          <w:tab w:val="left" w:pos="709"/>
          <w:tab w:val="left" w:pos="3000"/>
        </w:tabs>
        <w:jc w:val="both"/>
        <w:rPr>
          <w:rFonts w:cs="Times New Roman"/>
          <w:szCs w:val="28"/>
        </w:rPr>
      </w:pPr>
    </w:p>
    <w:p w:rsidR="006E55C9" w:rsidRPr="007B0939" w:rsidRDefault="006E55C9" w:rsidP="0070340D">
      <w:pPr>
        <w:tabs>
          <w:tab w:val="left" w:pos="709"/>
          <w:tab w:val="left" w:pos="3000"/>
        </w:tabs>
        <w:jc w:val="both"/>
        <w:rPr>
          <w:rFonts w:cs="Times New Roman"/>
          <w:szCs w:val="28"/>
        </w:rPr>
      </w:pPr>
    </w:p>
    <w:p w:rsidR="006E55C9" w:rsidRDefault="006E55C9" w:rsidP="0070340D">
      <w:pPr>
        <w:pStyle w:val="3"/>
      </w:pPr>
      <w:bookmarkStart w:id="87" w:name="_Toc11252923"/>
      <w:r>
        <w:lastRenderedPageBreak/>
        <w:t>Описание логической структуры</w:t>
      </w:r>
      <w:bookmarkEnd w:id="87"/>
    </w:p>
    <w:p w:rsidR="006E55C9" w:rsidRDefault="006E55C9" w:rsidP="0070340D">
      <w:pPr>
        <w:pStyle w:val="4"/>
        <w:ind w:left="0" w:firstLine="0"/>
      </w:pPr>
      <w:r>
        <w:t>Алгоритм программы</w:t>
      </w:r>
    </w:p>
    <w:p w:rsidR="006E55C9" w:rsidRDefault="006E55C9" w:rsidP="0070340D">
      <w:pPr>
        <w:ind w:firstLine="709"/>
        <w:jc w:val="both"/>
        <w:rPr>
          <w:rFonts w:cs="Times New Roman"/>
          <w:szCs w:val="28"/>
        </w:rPr>
      </w:pPr>
      <w:r w:rsidRPr="006E55C9">
        <w:rPr>
          <w:rFonts w:cs="Times New Roman"/>
          <w:szCs w:val="28"/>
        </w:rPr>
        <w:t>Алгорит</w:t>
      </w:r>
      <w:r>
        <w:rPr>
          <w:rFonts w:cs="Times New Roman"/>
          <w:szCs w:val="28"/>
        </w:rPr>
        <w:t>м работы программы приводится в пояснительной записке раздел «4.2.5.2 Описание алгоритма и функционирования программы».</w:t>
      </w:r>
    </w:p>
    <w:p w:rsidR="006E55C9" w:rsidRDefault="006E55C9" w:rsidP="0070340D">
      <w:pPr>
        <w:pStyle w:val="4"/>
        <w:ind w:left="0" w:firstLine="0"/>
      </w:pPr>
      <w:r>
        <w:t>Используемые методы</w:t>
      </w:r>
    </w:p>
    <w:p w:rsidR="006E55C9" w:rsidRDefault="00B429B2" w:rsidP="0070340D">
      <w:pPr>
        <w:pStyle w:val="5"/>
        <w:rPr>
          <w:lang w:val="en-US"/>
        </w:rPr>
      </w:pPr>
      <w:r>
        <w:t>Метод «</w:t>
      </w:r>
      <w:r w:rsidR="0070340D">
        <w:rPr>
          <w:lang w:val="en-US"/>
        </w:rPr>
        <w:t>upload</w:t>
      </w:r>
      <w:r>
        <w:rPr>
          <w:lang w:val="en-US"/>
        </w:rPr>
        <w:t>Document</w:t>
      </w:r>
      <w:r>
        <w:t>»</w:t>
      </w:r>
    </w:p>
    <w:p w:rsidR="005C035A" w:rsidRDefault="005C035A" w:rsidP="0070340D">
      <w:pPr>
        <w:tabs>
          <w:tab w:val="left" w:pos="0"/>
        </w:tabs>
        <w:jc w:val="both"/>
      </w:pPr>
      <w:r>
        <w:rPr>
          <w:rFonts w:cs="Times New Roman"/>
          <w:szCs w:val="28"/>
        </w:rPr>
        <w:tab/>
      </w:r>
      <w:r w:rsidR="00B429B2">
        <w:rPr>
          <w:rFonts w:cs="Times New Roman"/>
          <w:szCs w:val="28"/>
        </w:rPr>
        <w:t>Метод «</w:t>
      </w:r>
      <w:r w:rsidR="0070340D">
        <w:rPr>
          <w:rFonts w:cs="Times New Roman"/>
          <w:szCs w:val="28"/>
          <w:lang w:val="en-US"/>
        </w:rPr>
        <w:t>upload</w:t>
      </w:r>
      <w:r w:rsidR="00B429B2">
        <w:rPr>
          <w:rFonts w:cs="Times New Roman"/>
          <w:szCs w:val="28"/>
          <w:lang w:val="en-US"/>
        </w:rPr>
        <w:t>Document</w:t>
      </w:r>
      <w:r w:rsidR="00B429B2">
        <w:rPr>
          <w:rFonts w:cs="Times New Roman"/>
          <w:szCs w:val="28"/>
        </w:rPr>
        <w:t>»</w:t>
      </w:r>
      <w:r w:rsidR="00B429B2" w:rsidRPr="00B429B2">
        <w:rPr>
          <w:rFonts w:cs="Times New Roman"/>
          <w:szCs w:val="28"/>
        </w:rPr>
        <w:t xml:space="preserve"> </w:t>
      </w:r>
      <w:r w:rsidR="00B429B2">
        <w:rPr>
          <w:rFonts w:cs="Times New Roman"/>
          <w:szCs w:val="28"/>
        </w:rPr>
        <w:t xml:space="preserve">служит для передачи документа </w:t>
      </w:r>
      <w:r w:rsidR="00BC6383">
        <w:rPr>
          <w:rFonts w:cs="Times New Roman"/>
          <w:szCs w:val="28"/>
        </w:rPr>
        <w:t>в таблицу базы данных</w:t>
      </w:r>
      <w:r w:rsidR="0070340D">
        <w:rPr>
          <w:rFonts w:cs="Times New Roman"/>
          <w:szCs w:val="28"/>
        </w:rPr>
        <w:t xml:space="preserve"> и получить его </w:t>
      </w:r>
      <w:r w:rsidR="0070340D">
        <w:rPr>
          <w:rFonts w:cs="Times New Roman"/>
          <w:szCs w:val="28"/>
          <w:lang w:val="en-US"/>
        </w:rPr>
        <w:t>id</w:t>
      </w:r>
      <w:r w:rsidR="00BC6383">
        <w:rPr>
          <w:rFonts w:cs="Times New Roman"/>
          <w:szCs w:val="28"/>
        </w:rPr>
        <w:t xml:space="preserve">. При вызове метода </w:t>
      </w:r>
      <w:r>
        <w:rPr>
          <w:rFonts w:cs="Times New Roman"/>
          <w:szCs w:val="28"/>
        </w:rPr>
        <w:t>не происходит проверка на тип файла</w:t>
      </w:r>
      <w:r w:rsidR="0070340D">
        <w:rPr>
          <w:rFonts w:cs="Times New Roman"/>
          <w:szCs w:val="28"/>
        </w:rPr>
        <w:t>, так как это задача черного ящика</w:t>
      </w:r>
      <w:r>
        <w:rPr>
          <w:rFonts w:cs="Times New Roman"/>
          <w:szCs w:val="28"/>
        </w:rPr>
        <w:t>.</w:t>
      </w:r>
      <w:r w:rsidR="0070340D">
        <w:rPr>
          <w:rFonts w:cs="Times New Roman"/>
          <w:szCs w:val="28"/>
        </w:rPr>
        <w:t xml:space="preserve"> Далее происходит вызов метода </w:t>
      </w:r>
      <w:r>
        <w:t>«</w:t>
      </w:r>
      <w:r w:rsidR="0070340D">
        <w:rPr>
          <w:lang w:val="en-US"/>
        </w:rPr>
        <w:t>passToBlackBox</w:t>
      </w:r>
      <w:r>
        <w:t>»</w:t>
      </w:r>
      <w:r w:rsidR="0070340D">
        <w:t xml:space="preserve"> для передачи данных с сервисной части программы в черный ящик, для дальнейш</w:t>
      </w:r>
      <w:r w:rsidR="006405B2">
        <w:t>его парсинга данных из документа. Результатом выполнения метода «</w:t>
      </w:r>
      <w:r w:rsidR="006405B2">
        <w:rPr>
          <w:lang w:val="en-US"/>
        </w:rPr>
        <w:t>uploadDocument</w:t>
      </w:r>
      <w:r w:rsidR="006405B2">
        <w:t>»</w:t>
      </w:r>
      <w:r w:rsidR="006405B2" w:rsidRPr="006405B2">
        <w:t xml:space="preserve"> </w:t>
      </w:r>
      <w:r w:rsidR="006405B2">
        <w:t>является отправка сообщения на фронт-часть программы об успешности импорта договоров.</w:t>
      </w:r>
    </w:p>
    <w:p w:rsidR="006405B2" w:rsidRDefault="006405B2" w:rsidP="006405B2">
      <w:pPr>
        <w:pStyle w:val="5"/>
      </w:pPr>
      <w:r>
        <w:t>Метод «</w:t>
      </w:r>
      <w:r>
        <w:rPr>
          <w:lang w:val="en-US"/>
        </w:rPr>
        <w:t>handlingDocument</w:t>
      </w:r>
      <w:r>
        <w:t>»</w:t>
      </w:r>
    </w:p>
    <w:p w:rsidR="006405B2" w:rsidRDefault="006405B2" w:rsidP="006405B2">
      <w:pPr>
        <w:ind w:firstLine="709"/>
      </w:pPr>
      <w:r>
        <w:t>Метод «</w:t>
      </w:r>
      <w:r>
        <w:rPr>
          <w:lang w:val="en-US"/>
        </w:rPr>
        <w:t>handlingDocument</w:t>
      </w:r>
      <w:r>
        <w:t xml:space="preserve">» выполняется, в случае, когда пользователь хочет выполнить обработку </w:t>
      </w:r>
      <w:r w:rsidR="0053193A">
        <w:t>данных. Первым делом происходит пометка необходимых строк в таблице «</w:t>
      </w:r>
      <w:r w:rsidR="0053193A">
        <w:rPr>
          <w:lang w:val="en-US"/>
        </w:rPr>
        <w:t>IS</w:t>
      </w:r>
      <w:r w:rsidR="0053193A" w:rsidRPr="0053193A">
        <w:t>_</w:t>
      </w:r>
      <w:r w:rsidR="0053193A">
        <w:rPr>
          <w:lang w:val="en-US"/>
        </w:rPr>
        <w:t>REGISTER</w:t>
      </w:r>
      <w:r w:rsidR="0053193A">
        <w:t xml:space="preserve">» индексом обработки, затем, в зависимости способа обработки (обработка целого реестра или определенных документов), происходит следующее: </w:t>
      </w:r>
    </w:p>
    <w:p w:rsidR="0053193A" w:rsidRPr="0053193A" w:rsidRDefault="0053193A" w:rsidP="0053193A">
      <w:pPr>
        <w:pStyle w:val="a4"/>
        <w:numPr>
          <w:ilvl w:val="0"/>
          <w:numId w:val="36"/>
        </w:numPr>
      </w:pPr>
      <w:r>
        <w:t>В случае обработки целого реестра</w:t>
      </w:r>
      <w:r w:rsidR="00F33F6F">
        <w:t>,</w:t>
      </w:r>
      <w:r>
        <w:t xml:space="preserve"> происходит передача индекса обработки документа методу «</w:t>
      </w:r>
      <w:r>
        <w:rPr>
          <w:lang w:val="en-US"/>
        </w:rPr>
        <w:t>sendToQueue</w:t>
      </w:r>
      <w:r>
        <w:t>»</w:t>
      </w:r>
      <w:r w:rsidRPr="0053193A">
        <w:t xml:space="preserve">, </w:t>
      </w:r>
      <w:r>
        <w:t xml:space="preserve">в котором происходит добавление этого индекса в очередь </w:t>
      </w:r>
      <w:r>
        <w:rPr>
          <w:lang w:val="en-US"/>
        </w:rPr>
        <w:t>RabbitMQ</w:t>
      </w:r>
      <w:r w:rsidRPr="0053193A">
        <w:t>,</w:t>
      </w:r>
      <w:r>
        <w:t xml:space="preserve"> где в последующем ее получает программа-консьюмер и передает обратно на сервер приложений в метод «</w:t>
      </w:r>
      <w:r>
        <w:rPr>
          <w:lang w:val="en-US"/>
        </w:rPr>
        <w:t>processingDocument</w:t>
      </w:r>
      <w:r>
        <w:t>». Выходными данными метода являются сообщения о том, что до</w:t>
      </w:r>
      <w:r w:rsidR="00F33F6F">
        <w:t>говора</w:t>
      </w:r>
      <w:r>
        <w:t xml:space="preserve"> находятся в очереди на обработку.</w:t>
      </w:r>
    </w:p>
    <w:p w:rsidR="0053193A" w:rsidRDefault="0053193A" w:rsidP="0053193A">
      <w:pPr>
        <w:pStyle w:val="a4"/>
        <w:numPr>
          <w:ilvl w:val="0"/>
          <w:numId w:val="36"/>
        </w:numPr>
      </w:pPr>
      <w:r>
        <w:t xml:space="preserve">В случае обработки выбранных вручную </w:t>
      </w:r>
      <w:r w:rsidR="00F33F6F">
        <w:t xml:space="preserve">договоров, индекс обработки, вне очереди, передается методу </w:t>
      </w:r>
      <w:r w:rsidR="00F33F6F">
        <w:lastRenderedPageBreak/>
        <w:t>«</w:t>
      </w:r>
      <w:r w:rsidR="00F33F6F">
        <w:rPr>
          <w:lang w:val="en-US"/>
        </w:rPr>
        <w:t>processingDocument</w:t>
      </w:r>
      <w:r w:rsidR="00F33F6F">
        <w:t>». Результатом является сообщение об успешности обработки договоров.</w:t>
      </w:r>
    </w:p>
    <w:p w:rsidR="00F33F6F" w:rsidRPr="00F33F6F" w:rsidRDefault="00F33F6F" w:rsidP="00F33F6F">
      <w:pPr>
        <w:ind w:firstLine="709"/>
      </w:pPr>
      <w:r>
        <w:t>Наличие двух сценариев работы позволяет сделать систему более гибкой, так как программа позволяет обработать нужные договоры все очереди, что требуется заказчику.</w:t>
      </w:r>
    </w:p>
    <w:p w:rsidR="006405B2" w:rsidRPr="006405B2" w:rsidRDefault="006405B2" w:rsidP="006405B2">
      <w:pPr>
        <w:pStyle w:val="5"/>
      </w:pPr>
      <w:r>
        <w:t>Метод «</w:t>
      </w:r>
      <w:r>
        <w:rPr>
          <w:lang w:val="en-US"/>
        </w:rPr>
        <w:t>processingDocument</w:t>
      </w:r>
      <w:r>
        <w:t>»</w:t>
      </w:r>
    </w:p>
    <w:p w:rsidR="005C035A" w:rsidRDefault="005C035A" w:rsidP="0070340D">
      <w:pPr>
        <w:ind w:firstLine="709"/>
        <w:jc w:val="both"/>
        <w:rPr>
          <w:rFonts w:cs="Times New Roman"/>
          <w:szCs w:val="28"/>
        </w:rPr>
      </w:pPr>
      <w:r>
        <w:rPr>
          <w:rFonts w:cs="Times New Roman"/>
          <w:szCs w:val="28"/>
        </w:rPr>
        <w:t>Метод «</w:t>
      </w:r>
      <w:r>
        <w:rPr>
          <w:rFonts w:cs="Times New Roman"/>
          <w:szCs w:val="28"/>
          <w:lang w:val="en-US"/>
        </w:rPr>
        <w:t>processingDocument</w:t>
      </w:r>
      <w:r>
        <w:rPr>
          <w:rFonts w:cs="Times New Roman"/>
          <w:szCs w:val="28"/>
        </w:rPr>
        <w:t>» служит для обработки данных</w:t>
      </w:r>
      <w:r w:rsidR="008B763C">
        <w:rPr>
          <w:rFonts w:cs="Times New Roman"/>
          <w:szCs w:val="28"/>
        </w:rPr>
        <w:t>. Под обработкой данных</w:t>
      </w:r>
      <w:r w:rsidR="00316312">
        <w:rPr>
          <w:rFonts w:cs="Times New Roman"/>
          <w:szCs w:val="28"/>
        </w:rPr>
        <w:t xml:space="preserve"> понимается валидация и донасыщение исходных данных реестра</w:t>
      </w:r>
      <w:r w:rsidR="002E3BF3">
        <w:rPr>
          <w:rFonts w:cs="Times New Roman"/>
          <w:szCs w:val="28"/>
        </w:rPr>
        <w:t>.</w:t>
      </w:r>
      <w:r w:rsidR="00316312">
        <w:rPr>
          <w:rFonts w:cs="Times New Roman"/>
          <w:szCs w:val="28"/>
        </w:rPr>
        <w:t xml:space="preserve"> Исходные данные из реестра должны подвергаться проверкам и модификация перечисленным ниже:</w:t>
      </w:r>
    </w:p>
    <w:p w:rsidR="00316312" w:rsidRDefault="00316312" w:rsidP="0070340D">
      <w:pPr>
        <w:pStyle w:val="a4"/>
        <w:numPr>
          <w:ilvl w:val="0"/>
          <w:numId w:val="25"/>
        </w:numPr>
        <w:jc w:val="both"/>
        <w:rPr>
          <w:rFonts w:cs="Times New Roman"/>
          <w:szCs w:val="28"/>
        </w:rPr>
      </w:pPr>
      <w:r>
        <w:rPr>
          <w:rFonts w:cs="Times New Roman"/>
          <w:szCs w:val="28"/>
        </w:rPr>
        <w:t>Удаление кратных пробелов в ФИО</w:t>
      </w:r>
    </w:p>
    <w:p w:rsidR="00316312" w:rsidRDefault="00316312" w:rsidP="0070340D">
      <w:pPr>
        <w:pStyle w:val="a4"/>
        <w:numPr>
          <w:ilvl w:val="0"/>
          <w:numId w:val="25"/>
        </w:numPr>
        <w:jc w:val="both"/>
        <w:rPr>
          <w:rFonts w:cs="Times New Roman"/>
          <w:szCs w:val="28"/>
        </w:rPr>
      </w:pPr>
      <w:r>
        <w:rPr>
          <w:rFonts w:cs="Times New Roman"/>
          <w:szCs w:val="28"/>
        </w:rPr>
        <w:t>Определение организационно-правового статуса ЮЛ</w:t>
      </w:r>
    </w:p>
    <w:p w:rsidR="00316312" w:rsidRDefault="00316312" w:rsidP="0070340D">
      <w:pPr>
        <w:pStyle w:val="a4"/>
        <w:numPr>
          <w:ilvl w:val="0"/>
          <w:numId w:val="25"/>
        </w:numPr>
        <w:jc w:val="both"/>
        <w:rPr>
          <w:rFonts w:cs="Times New Roman"/>
          <w:szCs w:val="28"/>
        </w:rPr>
      </w:pPr>
      <w:r>
        <w:rPr>
          <w:rFonts w:cs="Times New Roman"/>
          <w:szCs w:val="28"/>
        </w:rPr>
        <w:t>Определение страны по полному адресу</w:t>
      </w:r>
    </w:p>
    <w:p w:rsidR="00316312" w:rsidRDefault="00316312" w:rsidP="0070340D">
      <w:pPr>
        <w:pStyle w:val="a4"/>
        <w:numPr>
          <w:ilvl w:val="0"/>
          <w:numId w:val="25"/>
        </w:numPr>
        <w:jc w:val="both"/>
        <w:rPr>
          <w:rFonts w:cs="Times New Roman"/>
          <w:szCs w:val="28"/>
        </w:rPr>
      </w:pPr>
      <w:r>
        <w:rPr>
          <w:rFonts w:cs="Times New Roman"/>
          <w:szCs w:val="28"/>
        </w:rPr>
        <w:t>Определение типа документа по тексту паспортных данных</w:t>
      </w:r>
    </w:p>
    <w:p w:rsidR="00316312" w:rsidRDefault="00316312" w:rsidP="0070340D">
      <w:pPr>
        <w:pStyle w:val="a4"/>
        <w:numPr>
          <w:ilvl w:val="0"/>
          <w:numId w:val="25"/>
        </w:numPr>
        <w:jc w:val="both"/>
        <w:rPr>
          <w:rFonts w:cs="Times New Roman"/>
          <w:szCs w:val="28"/>
        </w:rPr>
      </w:pPr>
      <w:r>
        <w:rPr>
          <w:rFonts w:cs="Times New Roman"/>
          <w:szCs w:val="28"/>
        </w:rPr>
        <w:t>Проверка на корректность ИНН и т.д.</w:t>
      </w:r>
    </w:p>
    <w:p w:rsidR="001A5B41" w:rsidRDefault="00316312" w:rsidP="00F33F6F">
      <w:pPr>
        <w:ind w:firstLine="709"/>
        <w:jc w:val="both"/>
        <w:rPr>
          <w:rFonts w:cs="Times New Roman"/>
          <w:szCs w:val="28"/>
          <w:lang w:val="en-US"/>
        </w:rPr>
      </w:pPr>
      <w:r>
        <w:rPr>
          <w:rFonts w:cs="Times New Roman"/>
          <w:szCs w:val="28"/>
        </w:rPr>
        <w:t>По окончанию</w:t>
      </w:r>
      <w:r w:rsidR="00F33F6F">
        <w:rPr>
          <w:rFonts w:cs="Times New Roman"/>
          <w:szCs w:val="28"/>
        </w:rPr>
        <w:t xml:space="preserve"> выполнения валидации и донасыщения</w:t>
      </w:r>
      <w:r>
        <w:rPr>
          <w:rFonts w:cs="Times New Roman"/>
          <w:szCs w:val="28"/>
        </w:rPr>
        <w:t>, данные заносятся в специальную таблицу активных договоров и могут быть использованы в дальнейшем документообороте.</w:t>
      </w:r>
      <w:r w:rsidR="00BE370C">
        <w:rPr>
          <w:rFonts w:cs="Times New Roman"/>
          <w:szCs w:val="28"/>
        </w:rPr>
        <w:t xml:space="preserve"> </w:t>
      </w:r>
    </w:p>
    <w:p w:rsidR="001A5B41" w:rsidRDefault="001A5B41" w:rsidP="001A5B41">
      <w:pPr>
        <w:pStyle w:val="5"/>
        <w:rPr>
          <w:lang w:val="en-US"/>
        </w:rPr>
      </w:pPr>
      <w:r>
        <w:t>Метод «</w:t>
      </w:r>
      <w:r>
        <w:rPr>
          <w:lang w:val="en-US"/>
        </w:rPr>
        <w:t>provideToDeleteDocument</w:t>
      </w:r>
      <w:r>
        <w:t>»</w:t>
      </w:r>
    </w:p>
    <w:p w:rsidR="001A5B41" w:rsidRDefault="001A5B41" w:rsidP="001A5B41">
      <w:pPr>
        <w:pStyle w:val="5"/>
        <w:numPr>
          <w:ilvl w:val="0"/>
          <w:numId w:val="0"/>
        </w:numPr>
        <w:ind w:firstLine="1008"/>
        <w:rPr>
          <w:sz w:val="28"/>
          <w:szCs w:val="28"/>
        </w:rPr>
      </w:pPr>
      <w:r>
        <w:rPr>
          <w:sz w:val="28"/>
          <w:szCs w:val="28"/>
        </w:rPr>
        <w:t>Метод</w:t>
      </w:r>
      <w:r w:rsidRPr="001A5B41">
        <w:rPr>
          <w:sz w:val="28"/>
          <w:szCs w:val="28"/>
        </w:rPr>
        <w:t xml:space="preserve"> «</w:t>
      </w:r>
      <w:r>
        <w:rPr>
          <w:sz w:val="28"/>
          <w:szCs w:val="28"/>
          <w:lang w:val="en-US"/>
        </w:rPr>
        <w:t>provideToDeleteDocument</w:t>
      </w:r>
      <w:r w:rsidRPr="001A5B41">
        <w:rPr>
          <w:sz w:val="28"/>
          <w:szCs w:val="28"/>
        </w:rPr>
        <w:t xml:space="preserve">» </w:t>
      </w:r>
      <w:r>
        <w:rPr>
          <w:sz w:val="28"/>
          <w:szCs w:val="28"/>
        </w:rPr>
        <w:t>выполняется</w:t>
      </w:r>
      <w:r w:rsidRPr="001A5B41">
        <w:rPr>
          <w:sz w:val="28"/>
          <w:szCs w:val="28"/>
        </w:rPr>
        <w:t xml:space="preserve"> </w:t>
      </w:r>
      <w:r>
        <w:rPr>
          <w:sz w:val="28"/>
          <w:szCs w:val="28"/>
        </w:rPr>
        <w:t>в</w:t>
      </w:r>
      <w:r w:rsidRPr="001A5B41">
        <w:rPr>
          <w:sz w:val="28"/>
          <w:szCs w:val="28"/>
        </w:rPr>
        <w:t xml:space="preserve"> </w:t>
      </w:r>
      <w:r>
        <w:rPr>
          <w:sz w:val="28"/>
          <w:szCs w:val="28"/>
        </w:rPr>
        <w:t>случае, если пользователю необходимо удалить несколько договоров из реестра или реестр в целом. Его задача заключается в том, чтобы пометить нужные строки таблицы «</w:t>
      </w:r>
      <w:r>
        <w:rPr>
          <w:sz w:val="28"/>
          <w:szCs w:val="28"/>
          <w:lang w:val="en-US"/>
        </w:rPr>
        <w:t>IS</w:t>
      </w:r>
      <w:r w:rsidRPr="001A5B41">
        <w:rPr>
          <w:sz w:val="28"/>
          <w:szCs w:val="28"/>
        </w:rPr>
        <w:t>_</w:t>
      </w:r>
      <w:r>
        <w:rPr>
          <w:sz w:val="28"/>
          <w:szCs w:val="28"/>
          <w:lang w:val="en-US"/>
        </w:rPr>
        <w:t>REGISTER</w:t>
      </w:r>
      <w:r>
        <w:rPr>
          <w:sz w:val="28"/>
          <w:szCs w:val="28"/>
        </w:rPr>
        <w:t>» индексом удаления, после, в зависимости от того, удаляются ли отдельные договоры или реестр целиком, происходит следующее</w:t>
      </w:r>
    </w:p>
    <w:p w:rsidR="001A5B41" w:rsidRPr="0053193A" w:rsidRDefault="001A5B41" w:rsidP="001A5B41">
      <w:pPr>
        <w:pStyle w:val="a4"/>
        <w:numPr>
          <w:ilvl w:val="0"/>
          <w:numId w:val="36"/>
        </w:numPr>
      </w:pPr>
      <w:r>
        <w:t>В случае удаления целого реестра, происходит передача индекса удаления документа методу «</w:t>
      </w:r>
      <w:r>
        <w:rPr>
          <w:lang w:val="en-US"/>
        </w:rPr>
        <w:t>sendToQueue</w:t>
      </w:r>
      <w:r>
        <w:t>»</w:t>
      </w:r>
      <w:r w:rsidRPr="0053193A">
        <w:t xml:space="preserve">, </w:t>
      </w:r>
      <w:r>
        <w:t xml:space="preserve">в котором </w:t>
      </w:r>
      <w:r>
        <w:lastRenderedPageBreak/>
        <w:t xml:space="preserve">происходит добавление этого индекса в очередь </w:t>
      </w:r>
      <w:r>
        <w:rPr>
          <w:lang w:val="en-US"/>
        </w:rPr>
        <w:t>RabbitMQ</w:t>
      </w:r>
      <w:r w:rsidRPr="0053193A">
        <w:t>,</w:t>
      </w:r>
      <w:r>
        <w:t xml:space="preserve"> где в последующем ее получает программа-консьюмер и передает обратно на сервер приложений в метод «</w:t>
      </w:r>
      <w:r>
        <w:rPr>
          <w:lang w:val="en-US"/>
        </w:rPr>
        <w:t>deleteDocument</w:t>
      </w:r>
      <w:r>
        <w:t xml:space="preserve">». Выходными данными метода являются сообщения о том, что договора находятся в очереди на </w:t>
      </w:r>
      <w:r w:rsidR="009C2C93">
        <w:t>удаление</w:t>
      </w:r>
      <w:r>
        <w:t>.</w:t>
      </w:r>
    </w:p>
    <w:p w:rsidR="001A5B41" w:rsidRDefault="001A5B41" w:rsidP="009C2C93">
      <w:pPr>
        <w:pStyle w:val="a4"/>
        <w:numPr>
          <w:ilvl w:val="0"/>
          <w:numId w:val="36"/>
        </w:numPr>
      </w:pPr>
      <w:r>
        <w:t xml:space="preserve">В случае </w:t>
      </w:r>
      <w:r w:rsidR="009C2C93">
        <w:t>удаления</w:t>
      </w:r>
      <w:r>
        <w:t xml:space="preserve"> выбранных вручную договоров, индекс </w:t>
      </w:r>
      <w:r w:rsidR="009C2C93">
        <w:t>удаления</w:t>
      </w:r>
      <w:r>
        <w:t>, вне очереди, передается методу</w:t>
      </w:r>
      <w:r w:rsidR="009C2C93">
        <w:t xml:space="preserve"> «</w:t>
      </w:r>
      <w:r w:rsidR="009C2C93">
        <w:rPr>
          <w:lang w:val="en-US"/>
        </w:rPr>
        <w:t>deleteDocument</w:t>
      </w:r>
      <w:r w:rsidR="009C2C93">
        <w:t>», а сообщение содержит в себе информацию об успешности выполнения.</w:t>
      </w:r>
    </w:p>
    <w:p w:rsidR="009C2C93" w:rsidRPr="001A5B41" w:rsidRDefault="009C2C93" w:rsidP="009C2C93">
      <w:pPr>
        <w:ind w:firstLine="709"/>
      </w:pPr>
      <w:r>
        <w:t>Наличие двух сценариев работы позволяет сделать систему более гибкой, так как программа позволяет удалять нужные договоры все очереди, что требуется заказчику.</w:t>
      </w:r>
    </w:p>
    <w:p w:rsidR="00316312" w:rsidRDefault="00316312" w:rsidP="001A5B41">
      <w:pPr>
        <w:pStyle w:val="5"/>
        <w:rPr>
          <w:lang w:val="en-US"/>
        </w:rPr>
      </w:pPr>
      <w:r>
        <w:t>Метод «</w:t>
      </w:r>
      <w:r w:rsidR="009C2C93">
        <w:rPr>
          <w:lang w:val="en-US"/>
        </w:rPr>
        <w:t>d</w:t>
      </w:r>
      <w:r>
        <w:rPr>
          <w:lang w:val="en-US"/>
        </w:rPr>
        <w:t>eleteDocument</w:t>
      </w:r>
      <w:r>
        <w:t>»</w:t>
      </w:r>
    </w:p>
    <w:p w:rsidR="00316312" w:rsidRDefault="00316312" w:rsidP="0070340D">
      <w:pPr>
        <w:ind w:firstLine="709"/>
        <w:jc w:val="both"/>
        <w:rPr>
          <w:rFonts w:cs="Times New Roman"/>
          <w:szCs w:val="28"/>
        </w:rPr>
      </w:pPr>
      <w:r>
        <w:rPr>
          <w:rFonts w:cs="Times New Roman"/>
          <w:szCs w:val="28"/>
        </w:rPr>
        <w:t>Метод «</w:t>
      </w:r>
      <w:r>
        <w:rPr>
          <w:rFonts w:cs="Times New Roman"/>
          <w:szCs w:val="28"/>
          <w:lang w:val="en-US"/>
        </w:rPr>
        <w:t>deleteDocument</w:t>
      </w:r>
      <w:r>
        <w:rPr>
          <w:rFonts w:cs="Times New Roman"/>
          <w:szCs w:val="28"/>
        </w:rPr>
        <w:t>»</w:t>
      </w:r>
      <w:r w:rsidRPr="00316312">
        <w:rPr>
          <w:rFonts w:cs="Times New Roman"/>
          <w:szCs w:val="28"/>
        </w:rPr>
        <w:t xml:space="preserve"> </w:t>
      </w:r>
      <w:r>
        <w:rPr>
          <w:rFonts w:cs="Times New Roman"/>
          <w:szCs w:val="28"/>
        </w:rPr>
        <w:t>служит для удаления данн</w:t>
      </w:r>
      <w:r w:rsidR="002E3BF3">
        <w:rPr>
          <w:rFonts w:cs="Times New Roman"/>
          <w:szCs w:val="28"/>
        </w:rPr>
        <w:t>ых из таблиц БД.  При удалении данных из БД, происходит проверка их на связность с другими данными. Если связность отсутствует и документ не активен, то происходит удаление.</w:t>
      </w:r>
      <w:r w:rsidR="00BE370C">
        <w:rPr>
          <w:rFonts w:cs="Times New Roman"/>
          <w:szCs w:val="28"/>
        </w:rPr>
        <w:t xml:space="preserve"> </w:t>
      </w:r>
    </w:p>
    <w:p w:rsidR="002E3BF3" w:rsidRDefault="002E3BF3" w:rsidP="0070340D">
      <w:pPr>
        <w:pStyle w:val="4"/>
        <w:ind w:left="0" w:firstLine="0"/>
      </w:pPr>
      <w:r>
        <w:t xml:space="preserve"> Структура программы с описание функций составных частей и связи между ними</w:t>
      </w:r>
    </w:p>
    <w:p w:rsidR="002E3BF3" w:rsidRDefault="002E3BF3" w:rsidP="0070340D">
      <w:pPr>
        <w:ind w:firstLine="709"/>
        <w:jc w:val="both"/>
        <w:rPr>
          <w:rFonts w:cs="Times New Roman"/>
          <w:szCs w:val="28"/>
        </w:rPr>
      </w:pPr>
      <w:r w:rsidRPr="002E3BF3">
        <w:rPr>
          <w:rFonts w:cs="Times New Roman"/>
          <w:szCs w:val="28"/>
        </w:rPr>
        <w:t>В</w:t>
      </w:r>
      <w:r>
        <w:rPr>
          <w:rFonts w:cs="Times New Roman"/>
          <w:szCs w:val="28"/>
        </w:rPr>
        <w:t xml:space="preserve"> состав модуля импорта и корректировки реестров договоров страховой компании должны входить следующие компоненты:</w:t>
      </w:r>
    </w:p>
    <w:p w:rsidR="002E3BF3" w:rsidRDefault="002E3BF3" w:rsidP="0070340D">
      <w:pPr>
        <w:pStyle w:val="a4"/>
        <w:numPr>
          <w:ilvl w:val="0"/>
          <w:numId w:val="26"/>
        </w:numPr>
        <w:jc w:val="both"/>
        <w:rPr>
          <w:rFonts w:cs="Times New Roman"/>
          <w:szCs w:val="28"/>
        </w:rPr>
      </w:pPr>
      <w:r>
        <w:rPr>
          <w:rFonts w:cs="Times New Roman"/>
          <w:szCs w:val="28"/>
        </w:rPr>
        <w:t>Подмодуль аутентификации</w:t>
      </w:r>
    </w:p>
    <w:p w:rsidR="002E3BF3" w:rsidRDefault="002E3BF3" w:rsidP="0070340D">
      <w:pPr>
        <w:pStyle w:val="a4"/>
        <w:numPr>
          <w:ilvl w:val="0"/>
          <w:numId w:val="26"/>
        </w:numPr>
        <w:jc w:val="both"/>
        <w:rPr>
          <w:rFonts w:cs="Times New Roman"/>
          <w:szCs w:val="28"/>
        </w:rPr>
      </w:pPr>
      <w:r>
        <w:rPr>
          <w:rFonts w:cs="Times New Roman"/>
          <w:szCs w:val="28"/>
        </w:rPr>
        <w:t>Подмодуль загрузки реестров</w:t>
      </w:r>
    </w:p>
    <w:p w:rsidR="002E3BF3" w:rsidRDefault="002E3BF3" w:rsidP="0070340D">
      <w:pPr>
        <w:pStyle w:val="a4"/>
        <w:numPr>
          <w:ilvl w:val="0"/>
          <w:numId w:val="26"/>
        </w:numPr>
        <w:jc w:val="both"/>
        <w:rPr>
          <w:rFonts w:cs="Times New Roman"/>
          <w:szCs w:val="28"/>
        </w:rPr>
      </w:pPr>
      <w:r>
        <w:rPr>
          <w:rFonts w:cs="Times New Roman"/>
          <w:szCs w:val="28"/>
        </w:rPr>
        <w:t xml:space="preserve">Подмодуль обработки </w:t>
      </w:r>
    </w:p>
    <w:p w:rsidR="002E3BF3" w:rsidRDefault="002E3BF3" w:rsidP="0070340D">
      <w:pPr>
        <w:pStyle w:val="a4"/>
        <w:numPr>
          <w:ilvl w:val="0"/>
          <w:numId w:val="26"/>
        </w:numPr>
        <w:jc w:val="both"/>
        <w:rPr>
          <w:rFonts w:cs="Times New Roman"/>
          <w:szCs w:val="28"/>
        </w:rPr>
      </w:pPr>
      <w:r>
        <w:rPr>
          <w:rFonts w:cs="Times New Roman"/>
          <w:szCs w:val="28"/>
        </w:rPr>
        <w:t>Подмодуль удаления</w:t>
      </w:r>
    </w:p>
    <w:p w:rsidR="002E3BF3" w:rsidRDefault="002E3BF3" w:rsidP="0070340D">
      <w:pPr>
        <w:pStyle w:val="a4"/>
        <w:numPr>
          <w:ilvl w:val="0"/>
          <w:numId w:val="26"/>
        </w:numPr>
        <w:jc w:val="both"/>
        <w:rPr>
          <w:rFonts w:cs="Times New Roman"/>
          <w:szCs w:val="28"/>
        </w:rPr>
      </w:pPr>
      <w:r>
        <w:rPr>
          <w:rFonts w:cs="Times New Roman"/>
          <w:szCs w:val="28"/>
        </w:rPr>
        <w:t>Клиентская часть</w:t>
      </w:r>
    </w:p>
    <w:p w:rsidR="002E3BF3" w:rsidRDefault="002E3BF3" w:rsidP="0070340D">
      <w:pPr>
        <w:pStyle w:val="a4"/>
        <w:numPr>
          <w:ilvl w:val="0"/>
          <w:numId w:val="26"/>
        </w:numPr>
        <w:jc w:val="both"/>
        <w:rPr>
          <w:rFonts w:cs="Times New Roman"/>
          <w:szCs w:val="28"/>
        </w:rPr>
      </w:pPr>
      <w:r>
        <w:rPr>
          <w:rFonts w:cs="Times New Roman"/>
          <w:szCs w:val="28"/>
        </w:rPr>
        <w:t>Программы-воркеры</w:t>
      </w:r>
    </w:p>
    <w:p w:rsidR="005C035A" w:rsidRDefault="002E3BF3" w:rsidP="0070340D">
      <w:pPr>
        <w:ind w:firstLine="360"/>
        <w:jc w:val="both"/>
        <w:rPr>
          <w:rFonts w:cs="Times New Roman"/>
          <w:szCs w:val="28"/>
        </w:rPr>
      </w:pPr>
      <w:r w:rsidRPr="002E3BF3">
        <w:rPr>
          <w:rFonts w:cs="Times New Roman"/>
          <w:szCs w:val="28"/>
        </w:rPr>
        <w:lastRenderedPageBreak/>
        <w:t xml:space="preserve">Клиентская часть связывается с серверной посредством </w:t>
      </w:r>
      <w:r w:rsidRPr="002E3BF3">
        <w:rPr>
          <w:rFonts w:cs="Times New Roman"/>
          <w:szCs w:val="28"/>
          <w:lang w:val="en-US"/>
        </w:rPr>
        <w:t>REST</w:t>
      </w:r>
      <w:r w:rsidRPr="002E3BF3">
        <w:rPr>
          <w:rFonts w:cs="Times New Roman"/>
          <w:szCs w:val="28"/>
        </w:rPr>
        <w:t xml:space="preserve">-сообщений. Сервис общается с воркерами посредством протокола </w:t>
      </w:r>
      <w:r w:rsidRPr="002E3BF3">
        <w:rPr>
          <w:rFonts w:cs="Times New Roman"/>
          <w:szCs w:val="28"/>
          <w:lang w:val="en-US"/>
        </w:rPr>
        <w:t>AMQP</w:t>
      </w:r>
      <w:r w:rsidRPr="002E3BF3">
        <w:rPr>
          <w:rFonts w:cs="Times New Roman"/>
          <w:szCs w:val="28"/>
        </w:rPr>
        <w:t>.</w:t>
      </w:r>
    </w:p>
    <w:p w:rsidR="002E3BF3" w:rsidRDefault="002E3BF3" w:rsidP="0070340D">
      <w:pPr>
        <w:pStyle w:val="3"/>
      </w:pPr>
      <w:bookmarkStart w:id="88" w:name="_Toc11252924"/>
      <w:r>
        <w:t>Используемые технические средства</w:t>
      </w:r>
      <w:bookmarkEnd w:id="88"/>
    </w:p>
    <w:p w:rsidR="003E2AA0" w:rsidRDefault="003E2AA0" w:rsidP="0070340D">
      <w:pPr>
        <w:ind w:firstLine="709"/>
        <w:jc w:val="both"/>
      </w:pPr>
      <w:r w:rsidRPr="0098578A">
        <w:t>Техническое обеспечение системы должно максимально и наиболее эффективным образом использовать технические средства заказчика.</w:t>
      </w:r>
    </w:p>
    <w:p w:rsidR="003E2AA0" w:rsidRPr="0098578A" w:rsidRDefault="003E2AA0" w:rsidP="0070340D">
      <w:pPr>
        <w:ind w:firstLine="709"/>
        <w:jc w:val="both"/>
      </w:pPr>
      <w:r w:rsidRPr="0098578A">
        <w:t>Минимальные аппаратные средства:</w:t>
      </w:r>
    </w:p>
    <w:p w:rsidR="003E2AA0" w:rsidRPr="0098578A" w:rsidRDefault="003E2AA0" w:rsidP="0070340D">
      <w:pPr>
        <w:numPr>
          <w:ilvl w:val="0"/>
          <w:numId w:val="27"/>
        </w:numPr>
        <w:spacing w:after="0"/>
        <w:contextualSpacing/>
        <w:jc w:val="both"/>
      </w:pPr>
      <w:r w:rsidRPr="0098578A">
        <w:t>Процессор — двухъядерный с тактовой частотой 2 ГГц или лучше</w:t>
      </w:r>
    </w:p>
    <w:p w:rsidR="003E2AA0" w:rsidRPr="0098578A" w:rsidRDefault="003E2AA0" w:rsidP="0070340D">
      <w:pPr>
        <w:numPr>
          <w:ilvl w:val="0"/>
          <w:numId w:val="27"/>
        </w:numPr>
        <w:spacing w:after="0"/>
        <w:contextualSpacing/>
        <w:jc w:val="both"/>
      </w:pPr>
      <w:r w:rsidRPr="0098578A">
        <w:t>Оперативная память — не менее 4 Гб</w:t>
      </w:r>
    </w:p>
    <w:p w:rsidR="003E2AA0" w:rsidRPr="0098578A" w:rsidRDefault="003E2AA0" w:rsidP="0070340D">
      <w:pPr>
        <w:numPr>
          <w:ilvl w:val="0"/>
          <w:numId w:val="27"/>
        </w:numPr>
        <w:spacing w:after="0"/>
        <w:contextualSpacing/>
        <w:jc w:val="both"/>
      </w:pPr>
      <w:r w:rsidRPr="0098578A">
        <w:t>Свободное место на жестком диске — не менее 2 Гб</w:t>
      </w:r>
    </w:p>
    <w:p w:rsidR="003E2AA0" w:rsidRDefault="003E2AA0" w:rsidP="0070340D">
      <w:pPr>
        <w:numPr>
          <w:ilvl w:val="0"/>
          <w:numId w:val="27"/>
        </w:numPr>
        <w:spacing w:after="0"/>
        <w:contextualSpacing/>
        <w:jc w:val="both"/>
      </w:pPr>
      <w:r w:rsidRPr="0098578A">
        <w:t>Дополнительные требования — не менее 2 Гб для файла подкачки</w:t>
      </w:r>
    </w:p>
    <w:p w:rsidR="003E2AA0" w:rsidRDefault="003E2AA0" w:rsidP="0070340D">
      <w:pPr>
        <w:ind w:firstLine="709"/>
        <w:jc w:val="both"/>
      </w:pPr>
      <w:r>
        <w:t>Стоит отметить, что чем выше производительность рабочей машины, тем выше скорость работы системы в целом.</w:t>
      </w:r>
    </w:p>
    <w:p w:rsidR="003E2AA0" w:rsidRDefault="003E2AA0" w:rsidP="0070340D">
      <w:pPr>
        <w:pStyle w:val="3"/>
      </w:pPr>
      <w:bookmarkStart w:id="89" w:name="_Toc11252925"/>
      <w:r>
        <w:t>Вызов и загрузка</w:t>
      </w:r>
      <w:bookmarkEnd w:id="89"/>
    </w:p>
    <w:p w:rsidR="003E2AA0" w:rsidRDefault="003E2AA0" w:rsidP="0070340D">
      <w:pPr>
        <w:ind w:firstLine="709"/>
        <w:jc w:val="both"/>
      </w:pPr>
      <w:r w:rsidRPr="00081E18">
        <w:t xml:space="preserve">Загрузка и запуск программы осуществляется способами, детальные сведения о которых изложены в Руководстве </w:t>
      </w:r>
      <w:r>
        <w:t>системного администратора.</w:t>
      </w:r>
    </w:p>
    <w:p w:rsidR="003E2AA0" w:rsidRPr="003E2AA0" w:rsidRDefault="003E2AA0" w:rsidP="00A44EAD"/>
    <w:p w:rsidR="003E2AA0" w:rsidRPr="003E2AA0" w:rsidRDefault="003E2AA0" w:rsidP="003E2AA0"/>
    <w:sectPr w:rsidR="003E2AA0" w:rsidRPr="003E2AA0" w:rsidSect="00594B18">
      <w:footerReference w:type="default" r:id="rId3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E5F" w:rsidRPr="003433A4" w:rsidRDefault="001F3E5F" w:rsidP="003433A4">
      <w:pPr>
        <w:pStyle w:val="3"/>
        <w:spacing w:before="0" w:line="240" w:lineRule="auto"/>
        <w:rPr>
          <w:rFonts w:eastAsiaTheme="minorHAnsi" w:cstheme="minorBidi"/>
          <w:sz w:val="28"/>
          <w:szCs w:val="22"/>
        </w:rPr>
      </w:pPr>
      <w:r>
        <w:separator/>
      </w:r>
    </w:p>
  </w:endnote>
  <w:endnote w:type="continuationSeparator" w:id="1">
    <w:p w:rsidR="001F3E5F" w:rsidRPr="003433A4" w:rsidRDefault="001F3E5F" w:rsidP="003433A4">
      <w:pPr>
        <w:pStyle w:val="3"/>
        <w:spacing w:before="0" w:line="240" w:lineRule="auto"/>
        <w:rPr>
          <w:rFonts w:eastAsiaTheme="minorHAnsi" w:cstheme="minorBidi"/>
          <w:sz w:val="28"/>
          <w:szCs w:val="22"/>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08519"/>
      <w:docPartObj>
        <w:docPartGallery w:val="Page Numbers (Bottom of Page)"/>
        <w:docPartUnique/>
      </w:docPartObj>
    </w:sdtPr>
    <w:sdtContent>
      <w:p w:rsidR="009C2C93" w:rsidRDefault="009C2C93" w:rsidP="00464908">
        <w:pPr>
          <w:pStyle w:val="ad"/>
          <w:jc w:val="center"/>
        </w:pPr>
        <w:fldSimple w:instr=" PAGE   \* MERGEFORMAT ">
          <w:r w:rsidR="00897DFD">
            <w:rPr>
              <w:noProof/>
            </w:rPr>
            <w:t>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E5F" w:rsidRPr="003433A4" w:rsidRDefault="001F3E5F" w:rsidP="003433A4">
      <w:pPr>
        <w:pStyle w:val="3"/>
        <w:spacing w:before="0" w:line="240" w:lineRule="auto"/>
        <w:rPr>
          <w:rFonts w:eastAsiaTheme="minorHAnsi" w:cstheme="minorBidi"/>
          <w:sz w:val="28"/>
          <w:szCs w:val="22"/>
        </w:rPr>
      </w:pPr>
      <w:r>
        <w:separator/>
      </w:r>
    </w:p>
  </w:footnote>
  <w:footnote w:type="continuationSeparator" w:id="1">
    <w:p w:rsidR="001F3E5F" w:rsidRPr="003433A4" w:rsidRDefault="001F3E5F" w:rsidP="003433A4">
      <w:pPr>
        <w:pStyle w:val="3"/>
        <w:spacing w:before="0" w:line="240" w:lineRule="auto"/>
        <w:rPr>
          <w:rFonts w:eastAsiaTheme="minorHAnsi" w:cstheme="minorBidi"/>
          <w:sz w:val="28"/>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5412"/>
    <w:multiLevelType w:val="hybridMultilevel"/>
    <w:tmpl w:val="F2CC0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1C2242"/>
    <w:multiLevelType w:val="hybridMultilevel"/>
    <w:tmpl w:val="66A2DE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E1455AC"/>
    <w:multiLevelType w:val="multilevel"/>
    <w:tmpl w:val="BE960CF4"/>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64039D3"/>
    <w:multiLevelType w:val="hybridMultilevel"/>
    <w:tmpl w:val="F340A00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
    <w:nsid w:val="19AA4848"/>
    <w:multiLevelType w:val="hybridMultilevel"/>
    <w:tmpl w:val="63A64518"/>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5">
    <w:nsid w:val="19B31C9D"/>
    <w:multiLevelType w:val="multilevel"/>
    <w:tmpl w:val="BE960CF4"/>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A764A89"/>
    <w:multiLevelType w:val="hybridMultilevel"/>
    <w:tmpl w:val="7C1A7218"/>
    <w:lvl w:ilvl="0" w:tplc="EBDA982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1EC061AC"/>
    <w:multiLevelType w:val="hybridMultilevel"/>
    <w:tmpl w:val="C290B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658417D"/>
    <w:multiLevelType w:val="hybridMultilevel"/>
    <w:tmpl w:val="8A660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89A54AF"/>
    <w:multiLevelType w:val="hybridMultilevel"/>
    <w:tmpl w:val="0E60D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C656665"/>
    <w:multiLevelType w:val="multilevel"/>
    <w:tmpl w:val="0094A89E"/>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2F726906"/>
    <w:multiLevelType w:val="hybridMultilevel"/>
    <w:tmpl w:val="B94E95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2827280"/>
    <w:multiLevelType w:val="hybridMultilevel"/>
    <w:tmpl w:val="6E58BE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54B4CB3"/>
    <w:multiLevelType w:val="hybridMultilevel"/>
    <w:tmpl w:val="5D7238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B3353D6"/>
    <w:multiLevelType w:val="hybridMultilevel"/>
    <w:tmpl w:val="0B6470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DDC738D"/>
    <w:multiLevelType w:val="hybridMultilevel"/>
    <w:tmpl w:val="9A94AB7E"/>
    <w:lvl w:ilvl="0" w:tplc="7D8AA182">
      <w:start w:val="1"/>
      <w:numFmt w:val="decimal"/>
      <w:lvlText w:val="%1."/>
      <w:lvlJc w:val="left"/>
      <w:pPr>
        <w:ind w:left="720" w:hanging="360"/>
      </w:pPr>
      <w:rPr>
        <w:rFonts w:asciiTheme="minorHAnsi" w:hAnsiTheme="minorHAnsi"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1E65B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DE5A4F"/>
    <w:multiLevelType w:val="multilevel"/>
    <w:tmpl w:val="B748C236"/>
    <w:lvl w:ilvl="0">
      <w:start w:val="4"/>
      <w:numFmt w:val="decimal"/>
      <w:lvlText w:val="%1"/>
      <w:lvlJc w:val="left"/>
      <w:pPr>
        <w:ind w:left="405" w:hanging="405"/>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18">
    <w:nsid w:val="46D10CB3"/>
    <w:multiLevelType w:val="hybridMultilevel"/>
    <w:tmpl w:val="C2A60CE2"/>
    <w:lvl w:ilvl="0" w:tplc="0419000F">
      <w:start w:val="1"/>
      <w:numFmt w:val="decimal"/>
      <w:lvlText w:val="%1."/>
      <w:lvlJc w:val="left"/>
      <w:pPr>
        <w:ind w:left="1506" w:hanging="360"/>
      </w:p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19">
    <w:nsid w:val="4A1C4D0A"/>
    <w:multiLevelType w:val="hybridMultilevel"/>
    <w:tmpl w:val="95ECE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B7B7814"/>
    <w:multiLevelType w:val="hybridMultilevel"/>
    <w:tmpl w:val="B5142F22"/>
    <w:lvl w:ilvl="0" w:tplc="0419000F">
      <w:start w:val="1"/>
      <w:numFmt w:val="decimal"/>
      <w:lvlText w:val="%1."/>
      <w:lvlJc w:val="left"/>
      <w:pPr>
        <w:ind w:left="2850" w:hanging="360"/>
      </w:pPr>
    </w:lvl>
    <w:lvl w:ilvl="1" w:tplc="04190019" w:tentative="1">
      <w:start w:val="1"/>
      <w:numFmt w:val="lowerLetter"/>
      <w:lvlText w:val="%2."/>
      <w:lvlJc w:val="left"/>
      <w:pPr>
        <w:ind w:left="3570" w:hanging="360"/>
      </w:pPr>
    </w:lvl>
    <w:lvl w:ilvl="2" w:tplc="0419001B" w:tentative="1">
      <w:start w:val="1"/>
      <w:numFmt w:val="lowerRoman"/>
      <w:lvlText w:val="%3."/>
      <w:lvlJc w:val="right"/>
      <w:pPr>
        <w:ind w:left="4290" w:hanging="180"/>
      </w:pPr>
    </w:lvl>
    <w:lvl w:ilvl="3" w:tplc="0419000F" w:tentative="1">
      <w:start w:val="1"/>
      <w:numFmt w:val="decimal"/>
      <w:lvlText w:val="%4."/>
      <w:lvlJc w:val="left"/>
      <w:pPr>
        <w:ind w:left="5010" w:hanging="360"/>
      </w:pPr>
    </w:lvl>
    <w:lvl w:ilvl="4" w:tplc="04190019" w:tentative="1">
      <w:start w:val="1"/>
      <w:numFmt w:val="lowerLetter"/>
      <w:lvlText w:val="%5."/>
      <w:lvlJc w:val="left"/>
      <w:pPr>
        <w:ind w:left="5730" w:hanging="360"/>
      </w:pPr>
    </w:lvl>
    <w:lvl w:ilvl="5" w:tplc="0419001B" w:tentative="1">
      <w:start w:val="1"/>
      <w:numFmt w:val="lowerRoman"/>
      <w:lvlText w:val="%6."/>
      <w:lvlJc w:val="right"/>
      <w:pPr>
        <w:ind w:left="6450" w:hanging="180"/>
      </w:pPr>
    </w:lvl>
    <w:lvl w:ilvl="6" w:tplc="0419000F" w:tentative="1">
      <w:start w:val="1"/>
      <w:numFmt w:val="decimal"/>
      <w:lvlText w:val="%7."/>
      <w:lvlJc w:val="left"/>
      <w:pPr>
        <w:ind w:left="7170" w:hanging="360"/>
      </w:pPr>
    </w:lvl>
    <w:lvl w:ilvl="7" w:tplc="04190019" w:tentative="1">
      <w:start w:val="1"/>
      <w:numFmt w:val="lowerLetter"/>
      <w:lvlText w:val="%8."/>
      <w:lvlJc w:val="left"/>
      <w:pPr>
        <w:ind w:left="7890" w:hanging="360"/>
      </w:pPr>
    </w:lvl>
    <w:lvl w:ilvl="8" w:tplc="0419001B" w:tentative="1">
      <w:start w:val="1"/>
      <w:numFmt w:val="lowerRoman"/>
      <w:lvlText w:val="%9."/>
      <w:lvlJc w:val="right"/>
      <w:pPr>
        <w:ind w:left="8610" w:hanging="180"/>
      </w:pPr>
    </w:lvl>
  </w:abstractNum>
  <w:abstractNum w:abstractNumId="21">
    <w:nsid w:val="4E490F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F6A4B1E"/>
    <w:multiLevelType w:val="hybridMultilevel"/>
    <w:tmpl w:val="5A143528"/>
    <w:lvl w:ilvl="0" w:tplc="46B020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51FF7533"/>
    <w:multiLevelType w:val="multilevel"/>
    <w:tmpl w:val="0F7086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6390AC3"/>
    <w:multiLevelType w:val="multilevel"/>
    <w:tmpl w:val="0648510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5">
    <w:nsid w:val="57966C16"/>
    <w:multiLevelType w:val="hybridMultilevel"/>
    <w:tmpl w:val="D1740B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9BC575D"/>
    <w:multiLevelType w:val="multilevel"/>
    <w:tmpl w:val="995A8836"/>
    <w:lvl w:ilvl="0">
      <w:start w:val="1"/>
      <w:numFmt w:val="decimal"/>
      <w:pStyle w:val="1"/>
      <w:lvlText w:val="%1"/>
      <w:lvlJc w:val="left"/>
      <w:pPr>
        <w:ind w:left="432" w:hanging="432"/>
      </w:pPr>
      <w:rPr>
        <w:rFonts w:hint="default"/>
      </w:rPr>
    </w:lvl>
    <w:lvl w:ilvl="1">
      <w:start w:val="1"/>
      <w:numFmt w:val="decimal"/>
      <w:pStyle w:val="2"/>
      <w:lvlText w:val="%1.%2"/>
      <w:lvlJc w:val="left"/>
      <w:pPr>
        <w:ind w:left="860"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suff w:val="space"/>
      <w:lvlText w:val="%1.%2.%3.%4"/>
      <w:lvlJc w:val="left"/>
      <w:pPr>
        <w:ind w:left="157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7">
    <w:nsid w:val="62A46CF4"/>
    <w:multiLevelType w:val="hybridMultilevel"/>
    <w:tmpl w:val="53A67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4055298"/>
    <w:multiLevelType w:val="multilevel"/>
    <w:tmpl w:val="B9B29270"/>
    <w:lvl w:ilvl="0">
      <w:start w:val="4"/>
      <w:numFmt w:val="bullet"/>
      <w:lvlText w:val="-"/>
      <w:lvlJc w:val="left"/>
      <w:pPr>
        <w:ind w:left="1128" w:hanging="360"/>
      </w:pPr>
      <w:rPr>
        <w:rFonts w:ascii="Times New Roman" w:hAnsi="Times New Roman" w:cs="Times New Roman" w:hint="default"/>
        <w:sz w:val="28"/>
      </w:rPr>
    </w:lvl>
    <w:lvl w:ilvl="1">
      <w:start w:val="1"/>
      <w:numFmt w:val="bullet"/>
      <w:lvlText w:val="o"/>
      <w:lvlJc w:val="left"/>
      <w:pPr>
        <w:ind w:left="1848" w:hanging="360"/>
      </w:pPr>
      <w:rPr>
        <w:rFonts w:ascii="Courier New" w:hAnsi="Courier New" w:cs="Courier New" w:hint="default"/>
      </w:rPr>
    </w:lvl>
    <w:lvl w:ilvl="2">
      <w:start w:val="1"/>
      <w:numFmt w:val="bullet"/>
      <w:lvlText w:val=""/>
      <w:lvlJc w:val="left"/>
      <w:pPr>
        <w:ind w:left="2568" w:hanging="360"/>
      </w:pPr>
      <w:rPr>
        <w:rFonts w:ascii="Wingdings" w:hAnsi="Wingdings" w:cs="Wingdings" w:hint="default"/>
      </w:rPr>
    </w:lvl>
    <w:lvl w:ilvl="3">
      <w:start w:val="1"/>
      <w:numFmt w:val="bullet"/>
      <w:lvlText w:val=""/>
      <w:lvlJc w:val="left"/>
      <w:pPr>
        <w:ind w:left="3288" w:hanging="360"/>
      </w:pPr>
      <w:rPr>
        <w:rFonts w:ascii="Symbol" w:hAnsi="Symbol" w:cs="Symbol" w:hint="default"/>
      </w:rPr>
    </w:lvl>
    <w:lvl w:ilvl="4">
      <w:start w:val="1"/>
      <w:numFmt w:val="bullet"/>
      <w:lvlText w:val="o"/>
      <w:lvlJc w:val="left"/>
      <w:pPr>
        <w:ind w:left="4008" w:hanging="360"/>
      </w:pPr>
      <w:rPr>
        <w:rFonts w:ascii="Courier New" w:hAnsi="Courier New" w:cs="Courier New" w:hint="default"/>
      </w:rPr>
    </w:lvl>
    <w:lvl w:ilvl="5">
      <w:start w:val="1"/>
      <w:numFmt w:val="bullet"/>
      <w:lvlText w:val=""/>
      <w:lvlJc w:val="left"/>
      <w:pPr>
        <w:ind w:left="4728" w:hanging="360"/>
      </w:pPr>
      <w:rPr>
        <w:rFonts w:ascii="Wingdings" w:hAnsi="Wingdings" w:cs="Wingdings" w:hint="default"/>
      </w:rPr>
    </w:lvl>
    <w:lvl w:ilvl="6">
      <w:start w:val="1"/>
      <w:numFmt w:val="bullet"/>
      <w:lvlText w:val=""/>
      <w:lvlJc w:val="left"/>
      <w:pPr>
        <w:ind w:left="5448" w:hanging="360"/>
      </w:pPr>
      <w:rPr>
        <w:rFonts w:ascii="Symbol" w:hAnsi="Symbol" w:cs="Symbol" w:hint="default"/>
      </w:rPr>
    </w:lvl>
    <w:lvl w:ilvl="7">
      <w:start w:val="1"/>
      <w:numFmt w:val="bullet"/>
      <w:lvlText w:val="o"/>
      <w:lvlJc w:val="left"/>
      <w:pPr>
        <w:ind w:left="6168" w:hanging="360"/>
      </w:pPr>
      <w:rPr>
        <w:rFonts w:ascii="Courier New" w:hAnsi="Courier New" w:cs="Courier New" w:hint="default"/>
      </w:rPr>
    </w:lvl>
    <w:lvl w:ilvl="8">
      <w:start w:val="1"/>
      <w:numFmt w:val="bullet"/>
      <w:lvlText w:val=""/>
      <w:lvlJc w:val="left"/>
      <w:pPr>
        <w:ind w:left="6888" w:hanging="360"/>
      </w:pPr>
      <w:rPr>
        <w:rFonts w:ascii="Wingdings" w:hAnsi="Wingdings" w:cs="Wingdings" w:hint="default"/>
      </w:rPr>
    </w:lvl>
  </w:abstractNum>
  <w:abstractNum w:abstractNumId="29">
    <w:nsid w:val="66B1539E"/>
    <w:multiLevelType w:val="hybridMultilevel"/>
    <w:tmpl w:val="15C2025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BD21819"/>
    <w:multiLevelType w:val="hybridMultilevel"/>
    <w:tmpl w:val="7E54C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1262043"/>
    <w:multiLevelType w:val="hybridMultilevel"/>
    <w:tmpl w:val="5B08D1BE"/>
    <w:lvl w:ilvl="0" w:tplc="42FE64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nsid w:val="735C7068"/>
    <w:multiLevelType w:val="hybridMultilevel"/>
    <w:tmpl w:val="38267D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77DE43A5"/>
    <w:multiLevelType w:val="hybridMultilevel"/>
    <w:tmpl w:val="AD948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A7535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A7A73B5"/>
    <w:multiLevelType w:val="hybridMultilevel"/>
    <w:tmpl w:val="910AD5A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1353"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23"/>
  </w:num>
  <w:num w:numId="3">
    <w:abstractNumId w:val="26"/>
  </w:num>
  <w:num w:numId="4">
    <w:abstractNumId w:val="8"/>
  </w:num>
  <w:num w:numId="5">
    <w:abstractNumId w:val="11"/>
  </w:num>
  <w:num w:numId="6">
    <w:abstractNumId w:val="24"/>
  </w:num>
  <w:num w:numId="7">
    <w:abstractNumId w:val="25"/>
  </w:num>
  <w:num w:numId="8">
    <w:abstractNumId w:val="19"/>
  </w:num>
  <w:num w:numId="9">
    <w:abstractNumId w:val="13"/>
  </w:num>
  <w:num w:numId="10">
    <w:abstractNumId w:val="27"/>
  </w:num>
  <w:num w:numId="11">
    <w:abstractNumId w:val="16"/>
  </w:num>
  <w:num w:numId="12">
    <w:abstractNumId w:val="34"/>
  </w:num>
  <w:num w:numId="13">
    <w:abstractNumId w:val="21"/>
  </w:num>
  <w:num w:numId="14">
    <w:abstractNumId w:val="10"/>
  </w:num>
  <w:num w:numId="15">
    <w:abstractNumId w:val="28"/>
  </w:num>
  <w:num w:numId="16">
    <w:abstractNumId w:val="7"/>
  </w:num>
  <w:num w:numId="17">
    <w:abstractNumId w:val="17"/>
  </w:num>
  <w:num w:numId="18">
    <w:abstractNumId w:val="2"/>
  </w:num>
  <w:num w:numId="19">
    <w:abstractNumId w:val="29"/>
  </w:num>
  <w:num w:numId="20">
    <w:abstractNumId w:val="6"/>
  </w:num>
  <w:num w:numId="21">
    <w:abstractNumId w:val="5"/>
  </w:num>
  <w:num w:numId="22">
    <w:abstractNumId w:val="4"/>
  </w:num>
  <w:num w:numId="23">
    <w:abstractNumId w:val="30"/>
  </w:num>
  <w:num w:numId="24">
    <w:abstractNumId w:val="12"/>
  </w:num>
  <w:num w:numId="25">
    <w:abstractNumId w:val="32"/>
  </w:num>
  <w:num w:numId="26">
    <w:abstractNumId w:val="0"/>
  </w:num>
  <w:num w:numId="27">
    <w:abstractNumId w:val="9"/>
  </w:num>
  <w:num w:numId="28">
    <w:abstractNumId w:val="31"/>
  </w:num>
  <w:num w:numId="29">
    <w:abstractNumId w:val="33"/>
  </w:num>
  <w:num w:numId="30">
    <w:abstractNumId w:val="35"/>
  </w:num>
  <w:num w:numId="31">
    <w:abstractNumId w:val="3"/>
  </w:num>
  <w:num w:numId="32">
    <w:abstractNumId w:val="20"/>
  </w:num>
  <w:num w:numId="33">
    <w:abstractNumId w:val="14"/>
  </w:num>
  <w:num w:numId="34">
    <w:abstractNumId w:val="18"/>
  </w:num>
  <w:num w:numId="35">
    <w:abstractNumId w:val="22"/>
  </w:num>
  <w:num w:numId="3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footnotePr>
    <w:footnote w:id="0"/>
    <w:footnote w:id="1"/>
  </w:footnotePr>
  <w:endnotePr>
    <w:endnote w:id="0"/>
    <w:endnote w:id="1"/>
  </w:endnotePr>
  <w:compat/>
  <w:rsids>
    <w:rsidRoot w:val="00067825"/>
    <w:rsid w:val="0002229F"/>
    <w:rsid w:val="0003205D"/>
    <w:rsid w:val="000524A6"/>
    <w:rsid w:val="00067825"/>
    <w:rsid w:val="000A233A"/>
    <w:rsid w:val="000C1268"/>
    <w:rsid w:val="000C28F8"/>
    <w:rsid w:val="0019279D"/>
    <w:rsid w:val="00193103"/>
    <w:rsid w:val="001A5B41"/>
    <w:rsid w:val="001A6BBB"/>
    <w:rsid w:val="001F3E5F"/>
    <w:rsid w:val="001F6C45"/>
    <w:rsid w:val="00210E3F"/>
    <w:rsid w:val="00220724"/>
    <w:rsid w:val="00235FA9"/>
    <w:rsid w:val="00254874"/>
    <w:rsid w:val="002724F8"/>
    <w:rsid w:val="002D1AD7"/>
    <w:rsid w:val="002E3BF3"/>
    <w:rsid w:val="0030110E"/>
    <w:rsid w:val="00316312"/>
    <w:rsid w:val="003433A4"/>
    <w:rsid w:val="003C2E68"/>
    <w:rsid w:val="003E2AA0"/>
    <w:rsid w:val="00420E39"/>
    <w:rsid w:val="00444060"/>
    <w:rsid w:val="00464908"/>
    <w:rsid w:val="00482D6B"/>
    <w:rsid w:val="004858A6"/>
    <w:rsid w:val="004965D1"/>
    <w:rsid w:val="004A07B3"/>
    <w:rsid w:val="005165E0"/>
    <w:rsid w:val="0053193A"/>
    <w:rsid w:val="00533167"/>
    <w:rsid w:val="005470B9"/>
    <w:rsid w:val="0055496D"/>
    <w:rsid w:val="00594B18"/>
    <w:rsid w:val="005B02D6"/>
    <w:rsid w:val="005B041C"/>
    <w:rsid w:val="005B09FB"/>
    <w:rsid w:val="005C035A"/>
    <w:rsid w:val="005F0CEC"/>
    <w:rsid w:val="005F3A69"/>
    <w:rsid w:val="006405B2"/>
    <w:rsid w:val="006612CB"/>
    <w:rsid w:val="00670715"/>
    <w:rsid w:val="00680F5D"/>
    <w:rsid w:val="00681F7B"/>
    <w:rsid w:val="006D0E2C"/>
    <w:rsid w:val="006E55C9"/>
    <w:rsid w:val="006F6429"/>
    <w:rsid w:val="0070340D"/>
    <w:rsid w:val="00742271"/>
    <w:rsid w:val="00750593"/>
    <w:rsid w:val="007959EE"/>
    <w:rsid w:val="007B0939"/>
    <w:rsid w:val="007C034F"/>
    <w:rsid w:val="007D4ED5"/>
    <w:rsid w:val="007E6382"/>
    <w:rsid w:val="008162E5"/>
    <w:rsid w:val="0087447A"/>
    <w:rsid w:val="00877F01"/>
    <w:rsid w:val="00897DFD"/>
    <w:rsid w:val="008B07B4"/>
    <w:rsid w:val="008B763C"/>
    <w:rsid w:val="009175F9"/>
    <w:rsid w:val="00985ECD"/>
    <w:rsid w:val="009B1C7B"/>
    <w:rsid w:val="009B3F13"/>
    <w:rsid w:val="009C2C93"/>
    <w:rsid w:val="009D0534"/>
    <w:rsid w:val="009E3923"/>
    <w:rsid w:val="00A42B34"/>
    <w:rsid w:val="00A43A8A"/>
    <w:rsid w:val="00A44EAD"/>
    <w:rsid w:val="00AB0E06"/>
    <w:rsid w:val="00AC7D05"/>
    <w:rsid w:val="00AE73FF"/>
    <w:rsid w:val="00AE7872"/>
    <w:rsid w:val="00B0717B"/>
    <w:rsid w:val="00B429B2"/>
    <w:rsid w:val="00B55614"/>
    <w:rsid w:val="00B626CA"/>
    <w:rsid w:val="00B806D4"/>
    <w:rsid w:val="00B80FF1"/>
    <w:rsid w:val="00B85514"/>
    <w:rsid w:val="00BA1A22"/>
    <w:rsid w:val="00BA523B"/>
    <w:rsid w:val="00BB0EAB"/>
    <w:rsid w:val="00BC29CF"/>
    <w:rsid w:val="00BC45B6"/>
    <w:rsid w:val="00BC6383"/>
    <w:rsid w:val="00BD158B"/>
    <w:rsid w:val="00BE0AC2"/>
    <w:rsid w:val="00BE370C"/>
    <w:rsid w:val="00BF3937"/>
    <w:rsid w:val="00C15A18"/>
    <w:rsid w:val="00C17ADC"/>
    <w:rsid w:val="00C92604"/>
    <w:rsid w:val="00CE17E6"/>
    <w:rsid w:val="00D16B41"/>
    <w:rsid w:val="00D56936"/>
    <w:rsid w:val="00D719D1"/>
    <w:rsid w:val="00D92EA2"/>
    <w:rsid w:val="00DD5975"/>
    <w:rsid w:val="00DD67DF"/>
    <w:rsid w:val="00E127FA"/>
    <w:rsid w:val="00E21B26"/>
    <w:rsid w:val="00E50E63"/>
    <w:rsid w:val="00E76299"/>
    <w:rsid w:val="00EA3E28"/>
    <w:rsid w:val="00EC51C1"/>
    <w:rsid w:val="00EE37E1"/>
    <w:rsid w:val="00F24A51"/>
    <w:rsid w:val="00F33F6F"/>
    <w:rsid w:val="00F57A28"/>
    <w:rsid w:val="00F60C40"/>
    <w:rsid w:val="00F906C9"/>
    <w:rsid w:val="00FD2E56"/>
    <w:rsid w:val="00FE22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2AA0"/>
    <w:rPr>
      <w:rFonts w:ascii="Times New Roman" w:hAnsi="Times New Roman"/>
      <w:sz w:val="28"/>
    </w:rPr>
  </w:style>
  <w:style w:type="paragraph" w:styleId="1">
    <w:name w:val="heading 1"/>
    <w:basedOn w:val="a"/>
    <w:next w:val="a"/>
    <w:link w:val="10"/>
    <w:uiPriority w:val="9"/>
    <w:qFormat/>
    <w:rsid w:val="00C17ADC"/>
    <w:pPr>
      <w:keepNext/>
      <w:keepLines/>
      <w:numPr>
        <w:numId w:val="3"/>
      </w:numPr>
      <w:spacing w:after="0"/>
      <w:jc w:val="both"/>
      <w:outlineLvl w:val="0"/>
    </w:pPr>
    <w:rPr>
      <w:rFonts w:eastAsiaTheme="majorEastAsia" w:cstheme="majorBidi"/>
      <w:sz w:val="32"/>
      <w:szCs w:val="32"/>
    </w:rPr>
  </w:style>
  <w:style w:type="paragraph" w:styleId="2">
    <w:name w:val="heading 2"/>
    <w:basedOn w:val="a"/>
    <w:next w:val="a"/>
    <w:link w:val="20"/>
    <w:uiPriority w:val="9"/>
    <w:unhideWhenUsed/>
    <w:qFormat/>
    <w:rsid w:val="00C17ADC"/>
    <w:pPr>
      <w:keepNext/>
      <w:keepLines/>
      <w:numPr>
        <w:ilvl w:val="1"/>
        <w:numId w:val="3"/>
      </w:numPr>
      <w:spacing w:before="40" w:after="0"/>
      <w:jc w:val="both"/>
      <w:outlineLvl w:val="1"/>
    </w:pPr>
    <w:rPr>
      <w:rFonts w:eastAsiaTheme="majorEastAsia" w:cstheme="majorBidi"/>
      <w:sz w:val="32"/>
      <w:szCs w:val="26"/>
    </w:rPr>
  </w:style>
  <w:style w:type="paragraph" w:styleId="3">
    <w:name w:val="heading 3"/>
    <w:basedOn w:val="a"/>
    <w:next w:val="a"/>
    <w:link w:val="30"/>
    <w:uiPriority w:val="9"/>
    <w:unhideWhenUsed/>
    <w:qFormat/>
    <w:rsid w:val="00C17ADC"/>
    <w:pPr>
      <w:keepNext/>
      <w:keepLines/>
      <w:numPr>
        <w:ilvl w:val="2"/>
        <w:numId w:val="3"/>
      </w:numPr>
      <w:spacing w:before="40" w:after="0"/>
      <w:jc w:val="both"/>
      <w:outlineLvl w:val="2"/>
    </w:pPr>
    <w:rPr>
      <w:rFonts w:eastAsiaTheme="majorEastAsia" w:cstheme="majorBidi"/>
      <w:sz w:val="32"/>
      <w:szCs w:val="24"/>
    </w:rPr>
  </w:style>
  <w:style w:type="paragraph" w:styleId="4">
    <w:name w:val="heading 4"/>
    <w:basedOn w:val="a"/>
    <w:next w:val="a"/>
    <w:link w:val="40"/>
    <w:uiPriority w:val="9"/>
    <w:unhideWhenUsed/>
    <w:qFormat/>
    <w:rsid w:val="00C17ADC"/>
    <w:pPr>
      <w:keepNext/>
      <w:keepLines/>
      <w:numPr>
        <w:ilvl w:val="3"/>
        <w:numId w:val="3"/>
      </w:numPr>
      <w:spacing w:before="40" w:after="0"/>
      <w:jc w:val="both"/>
      <w:outlineLvl w:val="3"/>
    </w:pPr>
    <w:rPr>
      <w:rFonts w:eastAsiaTheme="majorEastAsia" w:cstheme="majorBidi"/>
      <w:iCs/>
      <w:sz w:val="32"/>
    </w:rPr>
  </w:style>
  <w:style w:type="paragraph" w:styleId="5">
    <w:name w:val="heading 5"/>
    <w:basedOn w:val="a"/>
    <w:next w:val="a"/>
    <w:link w:val="50"/>
    <w:uiPriority w:val="9"/>
    <w:unhideWhenUsed/>
    <w:qFormat/>
    <w:rsid w:val="00C17ADC"/>
    <w:pPr>
      <w:keepNext/>
      <w:keepLines/>
      <w:numPr>
        <w:ilvl w:val="4"/>
        <w:numId w:val="3"/>
      </w:numPr>
      <w:spacing w:before="40" w:after="0"/>
      <w:jc w:val="both"/>
      <w:outlineLvl w:val="4"/>
    </w:pPr>
    <w:rPr>
      <w:rFonts w:eastAsiaTheme="majorEastAsia" w:cstheme="majorBidi"/>
      <w:sz w:val="32"/>
    </w:rPr>
  </w:style>
  <w:style w:type="paragraph" w:styleId="6">
    <w:name w:val="heading 6"/>
    <w:basedOn w:val="a"/>
    <w:next w:val="a"/>
    <w:link w:val="60"/>
    <w:uiPriority w:val="9"/>
    <w:semiHidden/>
    <w:unhideWhenUsed/>
    <w:qFormat/>
    <w:rsid w:val="00C17ADC"/>
    <w:pPr>
      <w:keepNext/>
      <w:keepLines/>
      <w:numPr>
        <w:ilvl w:val="5"/>
        <w:numId w:val="3"/>
      </w:numPr>
      <w:spacing w:before="40" w:after="0"/>
      <w:jc w:val="both"/>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C17ADC"/>
    <w:pPr>
      <w:keepNext/>
      <w:keepLines/>
      <w:numPr>
        <w:ilvl w:val="6"/>
        <w:numId w:val="3"/>
      </w:numPr>
      <w:spacing w:before="40" w:after="0"/>
      <w:jc w:val="both"/>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C17ADC"/>
    <w:pPr>
      <w:keepNext/>
      <w:keepLines/>
      <w:numPr>
        <w:ilvl w:val="7"/>
        <w:numId w:val="3"/>
      </w:numPr>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17ADC"/>
    <w:pPr>
      <w:keepNext/>
      <w:keepLines/>
      <w:numPr>
        <w:ilvl w:val="8"/>
        <w:numId w:val="3"/>
      </w:numPr>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7ADC"/>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C17ADC"/>
    <w:rPr>
      <w:rFonts w:ascii="Times New Roman" w:eastAsiaTheme="majorEastAsia" w:hAnsi="Times New Roman" w:cstheme="majorBidi"/>
      <w:sz w:val="32"/>
      <w:szCs w:val="26"/>
    </w:rPr>
  </w:style>
  <w:style w:type="character" w:customStyle="1" w:styleId="30">
    <w:name w:val="Заголовок 3 Знак"/>
    <w:basedOn w:val="a0"/>
    <w:link w:val="3"/>
    <w:uiPriority w:val="9"/>
    <w:rsid w:val="00C17ADC"/>
    <w:rPr>
      <w:rFonts w:ascii="Times New Roman" w:eastAsiaTheme="majorEastAsia" w:hAnsi="Times New Roman" w:cstheme="majorBidi"/>
      <w:sz w:val="32"/>
      <w:szCs w:val="24"/>
    </w:rPr>
  </w:style>
  <w:style w:type="character" w:customStyle="1" w:styleId="40">
    <w:name w:val="Заголовок 4 Знак"/>
    <w:basedOn w:val="a0"/>
    <w:link w:val="4"/>
    <w:uiPriority w:val="9"/>
    <w:rsid w:val="00C17ADC"/>
    <w:rPr>
      <w:rFonts w:ascii="Times New Roman" w:eastAsiaTheme="majorEastAsia" w:hAnsi="Times New Roman" w:cstheme="majorBidi"/>
      <w:iCs/>
      <w:sz w:val="32"/>
    </w:rPr>
  </w:style>
  <w:style w:type="character" w:customStyle="1" w:styleId="50">
    <w:name w:val="Заголовок 5 Знак"/>
    <w:basedOn w:val="a0"/>
    <w:link w:val="5"/>
    <w:uiPriority w:val="9"/>
    <w:rsid w:val="00C17ADC"/>
    <w:rPr>
      <w:rFonts w:ascii="Times New Roman" w:eastAsiaTheme="majorEastAsia" w:hAnsi="Times New Roman" w:cstheme="majorBidi"/>
      <w:sz w:val="32"/>
    </w:rPr>
  </w:style>
  <w:style w:type="character" w:customStyle="1" w:styleId="60">
    <w:name w:val="Заголовок 6 Знак"/>
    <w:basedOn w:val="a0"/>
    <w:link w:val="6"/>
    <w:uiPriority w:val="9"/>
    <w:semiHidden/>
    <w:rsid w:val="00C17ADC"/>
    <w:rPr>
      <w:rFonts w:asciiTheme="majorHAnsi" w:eastAsiaTheme="majorEastAsia" w:hAnsiTheme="majorHAnsi" w:cstheme="majorBidi"/>
      <w:color w:val="243F60" w:themeColor="accent1" w:themeShade="7F"/>
      <w:sz w:val="28"/>
    </w:rPr>
  </w:style>
  <w:style w:type="character" w:customStyle="1" w:styleId="70">
    <w:name w:val="Заголовок 7 Знак"/>
    <w:basedOn w:val="a0"/>
    <w:link w:val="7"/>
    <w:uiPriority w:val="9"/>
    <w:semiHidden/>
    <w:rsid w:val="00C17ADC"/>
    <w:rPr>
      <w:rFonts w:asciiTheme="majorHAnsi" w:eastAsiaTheme="majorEastAsia" w:hAnsiTheme="majorHAnsi" w:cstheme="majorBidi"/>
      <w:i/>
      <w:iCs/>
      <w:color w:val="243F60" w:themeColor="accent1" w:themeShade="7F"/>
      <w:sz w:val="28"/>
    </w:rPr>
  </w:style>
  <w:style w:type="character" w:customStyle="1" w:styleId="80">
    <w:name w:val="Заголовок 8 Знак"/>
    <w:basedOn w:val="a0"/>
    <w:link w:val="8"/>
    <w:uiPriority w:val="9"/>
    <w:semiHidden/>
    <w:rsid w:val="00C17AD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C17ADC"/>
    <w:rPr>
      <w:rFonts w:asciiTheme="majorHAnsi" w:eastAsiaTheme="majorEastAsia" w:hAnsiTheme="majorHAnsi" w:cstheme="majorBidi"/>
      <w:i/>
      <w:iCs/>
      <w:color w:val="272727" w:themeColor="text1" w:themeTint="D8"/>
      <w:sz w:val="21"/>
      <w:szCs w:val="21"/>
    </w:rPr>
  </w:style>
  <w:style w:type="paragraph" w:styleId="a3">
    <w:name w:val="Normal (Web)"/>
    <w:basedOn w:val="a"/>
    <w:uiPriority w:val="99"/>
    <w:semiHidden/>
    <w:unhideWhenUsed/>
    <w:qFormat/>
    <w:rsid w:val="00067825"/>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067825"/>
    <w:pPr>
      <w:ind w:left="720"/>
      <w:contextualSpacing/>
    </w:pPr>
  </w:style>
  <w:style w:type="character" w:styleId="a5">
    <w:name w:val="Hyperlink"/>
    <w:basedOn w:val="a0"/>
    <w:uiPriority w:val="99"/>
    <w:unhideWhenUsed/>
    <w:rsid w:val="00C15A18"/>
    <w:rPr>
      <w:color w:val="0000FF"/>
      <w:u w:val="single"/>
    </w:rPr>
  </w:style>
  <w:style w:type="character" w:customStyle="1" w:styleId="-">
    <w:name w:val="Интернет-ссылка"/>
    <w:basedOn w:val="a0"/>
    <w:uiPriority w:val="99"/>
    <w:semiHidden/>
    <w:unhideWhenUsed/>
    <w:rsid w:val="00D719D1"/>
    <w:rPr>
      <w:color w:val="0000FF"/>
      <w:u w:val="single"/>
    </w:rPr>
  </w:style>
  <w:style w:type="character" w:styleId="a6">
    <w:name w:val="Strong"/>
    <w:basedOn w:val="a0"/>
    <w:uiPriority w:val="22"/>
    <w:qFormat/>
    <w:rsid w:val="00D719D1"/>
    <w:rPr>
      <w:b/>
      <w:bCs/>
    </w:rPr>
  </w:style>
  <w:style w:type="paragraph" w:styleId="a7">
    <w:name w:val="Balloon Text"/>
    <w:basedOn w:val="a"/>
    <w:link w:val="a8"/>
    <w:uiPriority w:val="99"/>
    <w:semiHidden/>
    <w:unhideWhenUsed/>
    <w:rsid w:val="00D719D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719D1"/>
    <w:rPr>
      <w:rFonts w:ascii="Tahoma" w:hAnsi="Tahoma" w:cs="Tahoma"/>
      <w:sz w:val="16"/>
      <w:szCs w:val="16"/>
    </w:rPr>
  </w:style>
  <w:style w:type="paragraph" w:styleId="a9">
    <w:name w:val="TOC Heading"/>
    <w:basedOn w:val="1"/>
    <w:next w:val="a"/>
    <w:uiPriority w:val="39"/>
    <w:semiHidden/>
    <w:unhideWhenUsed/>
    <w:qFormat/>
    <w:rsid w:val="009E3923"/>
    <w:pPr>
      <w:numPr>
        <w:numId w:val="0"/>
      </w:numPr>
      <w:spacing w:before="480" w:line="276" w:lineRule="auto"/>
      <w:jc w:val="left"/>
      <w:outlineLvl w:val="9"/>
    </w:pPr>
    <w:rPr>
      <w:rFonts w:asciiTheme="majorHAnsi" w:hAnsiTheme="majorHAnsi"/>
      <w:b/>
      <w:bCs/>
      <w:color w:val="365F91" w:themeColor="accent1" w:themeShade="BF"/>
      <w:sz w:val="28"/>
      <w:szCs w:val="28"/>
    </w:rPr>
  </w:style>
  <w:style w:type="paragraph" w:styleId="11">
    <w:name w:val="toc 1"/>
    <w:basedOn w:val="a"/>
    <w:next w:val="a"/>
    <w:autoRedefine/>
    <w:uiPriority w:val="39"/>
    <w:unhideWhenUsed/>
    <w:rsid w:val="009E3923"/>
    <w:pPr>
      <w:spacing w:after="100"/>
    </w:pPr>
  </w:style>
  <w:style w:type="paragraph" w:styleId="21">
    <w:name w:val="toc 2"/>
    <w:basedOn w:val="a"/>
    <w:next w:val="a"/>
    <w:autoRedefine/>
    <w:uiPriority w:val="39"/>
    <w:unhideWhenUsed/>
    <w:rsid w:val="009E3923"/>
    <w:pPr>
      <w:spacing w:after="100"/>
      <w:ind w:left="220"/>
    </w:pPr>
  </w:style>
  <w:style w:type="paragraph" w:styleId="31">
    <w:name w:val="toc 3"/>
    <w:basedOn w:val="a"/>
    <w:next w:val="a"/>
    <w:autoRedefine/>
    <w:uiPriority w:val="39"/>
    <w:unhideWhenUsed/>
    <w:rsid w:val="009E3923"/>
    <w:pPr>
      <w:spacing w:after="100"/>
      <w:ind w:left="440"/>
    </w:pPr>
  </w:style>
  <w:style w:type="table" w:styleId="aa">
    <w:name w:val="Table Grid"/>
    <w:basedOn w:val="a1"/>
    <w:uiPriority w:val="59"/>
    <w:rsid w:val="00BD15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header"/>
    <w:basedOn w:val="a"/>
    <w:link w:val="ac"/>
    <w:uiPriority w:val="99"/>
    <w:semiHidden/>
    <w:unhideWhenUsed/>
    <w:rsid w:val="003433A4"/>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3433A4"/>
    <w:rPr>
      <w:rFonts w:ascii="Times New Roman" w:hAnsi="Times New Roman"/>
      <w:sz w:val="28"/>
    </w:rPr>
  </w:style>
  <w:style w:type="paragraph" w:styleId="ad">
    <w:name w:val="footer"/>
    <w:basedOn w:val="a"/>
    <w:link w:val="ae"/>
    <w:uiPriority w:val="99"/>
    <w:unhideWhenUsed/>
    <w:rsid w:val="003433A4"/>
    <w:pPr>
      <w:tabs>
        <w:tab w:val="center" w:pos="4677"/>
        <w:tab w:val="right" w:pos="9355"/>
      </w:tabs>
      <w:spacing w:after="0" w:line="240" w:lineRule="auto"/>
    </w:pPr>
  </w:style>
  <w:style w:type="character" w:customStyle="1" w:styleId="ae">
    <w:name w:val="Нижний колонтитул Знак"/>
    <w:basedOn w:val="a0"/>
    <w:link w:val="ad"/>
    <w:uiPriority w:val="99"/>
    <w:rsid w:val="003433A4"/>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divs>
    <w:div w:id="859003326">
      <w:bodyDiv w:val="1"/>
      <w:marLeft w:val="0"/>
      <w:marRight w:val="0"/>
      <w:marTop w:val="0"/>
      <w:marBottom w:val="0"/>
      <w:divBdr>
        <w:top w:val="none" w:sz="0" w:space="0" w:color="auto"/>
        <w:left w:val="none" w:sz="0" w:space="0" w:color="auto"/>
        <w:bottom w:val="none" w:sz="0" w:space="0" w:color="auto"/>
        <w:right w:val="none" w:sz="0" w:space="0" w:color="auto"/>
      </w:divBdr>
    </w:div>
    <w:div w:id="1377507665">
      <w:bodyDiv w:val="1"/>
      <w:marLeft w:val="0"/>
      <w:marRight w:val="0"/>
      <w:marTop w:val="0"/>
      <w:marBottom w:val="0"/>
      <w:divBdr>
        <w:top w:val="none" w:sz="0" w:space="0" w:color="auto"/>
        <w:left w:val="none" w:sz="0" w:space="0" w:color="auto"/>
        <w:bottom w:val="none" w:sz="0" w:space="0" w:color="auto"/>
        <w:right w:val="none" w:sz="0" w:space="0" w:color="auto"/>
      </w:divBdr>
    </w:div>
    <w:div w:id="1425879671">
      <w:bodyDiv w:val="1"/>
      <w:marLeft w:val="0"/>
      <w:marRight w:val="0"/>
      <w:marTop w:val="0"/>
      <w:marBottom w:val="0"/>
      <w:divBdr>
        <w:top w:val="none" w:sz="0" w:space="0" w:color="auto"/>
        <w:left w:val="none" w:sz="0" w:space="0" w:color="auto"/>
        <w:bottom w:val="none" w:sz="0" w:space="0" w:color="auto"/>
        <w:right w:val="none" w:sz="0" w:space="0" w:color="auto"/>
      </w:divBdr>
    </w:div>
    <w:div w:id="1447625404">
      <w:bodyDiv w:val="1"/>
      <w:marLeft w:val="0"/>
      <w:marRight w:val="0"/>
      <w:marTop w:val="0"/>
      <w:marBottom w:val="0"/>
      <w:divBdr>
        <w:top w:val="none" w:sz="0" w:space="0" w:color="auto"/>
        <w:left w:val="none" w:sz="0" w:space="0" w:color="auto"/>
        <w:bottom w:val="none" w:sz="0" w:space="0" w:color="auto"/>
        <w:right w:val="none" w:sz="0" w:space="0" w:color="auto"/>
      </w:divBdr>
    </w:div>
    <w:div w:id="147478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covered.com.ua/glossary/yuridicheskoe-lico/" TargetMode="External"/><Relationship Id="rId13" Type="http://schemas.openxmlformats.org/officeDocument/2006/relationships/hyperlink" Target="https://ru.wikipedia.org/wiki/%D0%98%D0%BC%D1%83%D1%89%D0%B5%D1%81%D1%82%D0%B2%D0%B5%D0%BD%D0%BD%D1%8B%D0%B9_%D0%B8%D0%BD%D1%82%D0%B5%D1%80%D0%B5%D1%81_(%D1%81%D1%82%D1%80%D0%B0%D1%85%D0%BE%D0%B2%D0%B0%D0%BD%D0%B8%D0%B5)" TargetMode="External"/><Relationship Id="rId18" Type="http://schemas.openxmlformats.org/officeDocument/2006/relationships/image" Target="media/image1.png"/><Relationship Id="rId26" Type="http://schemas.openxmlformats.org/officeDocument/2006/relationships/hyperlink" Target="https://market.yandex.ru/product--protsessor-amd-ryzen-threadripper-2950x-colfax-str4-l3-32768kb/214768441?show-uid=15576723491050176095016004&amp;nid=55330&amp;context=search"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iscovered.com.ua/glossary/vzaimnoe-straxovanie/" TargetMode="External"/><Relationship Id="rId17" Type="http://schemas.openxmlformats.org/officeDocument/2006/relationships/hyperlink" Target="https://ru.wikipedia.org/wiki/%D0%A1%D1%82%D1%80%D0%B0%D1%85%D0%BE%D0%B2%D0%BE%D0%B9_%D1%84%D0%BE%D0%BD%D0%B4" TargetMode="External"/><Relationship Id="rId25" Type="http://schemas.openxmlformats.org/officeDocument/2006/relationships/image" Target="media/image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u.wikipedia.org/wiki/%D0%A1%D1%82%D1%80%D0%B0%D1%85%D0%BE%D0%B2%D0%BE%D0%B9_%D1%81%D0%BB%D1%83%D1%87%D0%B0%D0%B9" TargetMode="Externa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scovered.com.ua/glossary/obshhestvo-s-ogranichennoj-otvetstvennostyu/" TargetMode="External"/><Relationship Id="rId24" Type="http://schemas.openxmlformats.org/officeDocument/2006/relationships/image" Target="media/image7.png"/><Relationship Id="rId32" Type="http://schemas.openxmlformats.org/officeDocument/2006/relationships/hyperlink" Target="https://ru.bmstu.wiki/Java" TargetMode="External"/><Relationship Id="rId5" Type="http://schemas.openxmlformats.org/officeDocument/2006/relationships/webSettings" Target="webSettings.xml"/><Relationship Id="rId15" Type="http://schemas.openxmlformats.org/officeDocument/2006/relationships/hyperlink" Target="https://ru.wikipedia.org/wiki/%D0%AE%D1%80%D0%B8%D0%B4%D0%B8%D1%87%D0%B5%D1%81%D0%BA%D0%BE%D0%B5_%D0%BB%D0%B8%D1%86%D0%BE" TargetMode="External"/><Relationship Id="rId23" Type="http://schemas.openxmlformats.org/officeDocument/2006/relationships/image" Target="media/image6.png"/><Relationship Id="rId28" Type="http://schemas.openxmlformats.org/officeDocument/2006/relationships/image" Target="media/image9.png"/><Relationship Id="rId10" Type="http://schemas.openxmlformats.org/officeDocument/2006/relationships/hyperlink" Target="http://discovered.com.ua/glossary/akcionernoe-obshhestvo/" TargetMode="External"/><Relationship Id="rId19" Type="http://schemas.openxmlformats.org/officeDocument/2006/relationships/image" Target="media/image2.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discovered.com.ua/glossary/vzaimnoe-straxovanie/" TargetMode="External"/><Relationship Id="rId14" Type="http://schemas.openxmlformats.org/officeDocument/2006/relationships/hyperlink" Target="https://ru.wikipedia.org/wiki/%D0%A4%D0%B8%D0%B7%D0%B8%D1%87%D0%B5%D1%81%D0%BA%D0%BE%D0%B5_%D0%BB%D0%B8%D1%86%D0%BE" TargetMode="External"/><Relationship Id="rId22" Type="http://schemas.openxmlformats.org/officeDocument/2006/relationships/image" Target="media/image5.png"/><Relationship Id="rId27" Type="http://schemas.openxmlformats.org/officeDocument/2006/relationships/hyperlink" Target="https://market.yandex.ru/product--protsessor-amd-ryzen-threadripper-2950x-colfax-str4-l3-32768kb/214768441?show-uid=15576723491050176095016004&amp;nid=55330&amp;context=search" TargetMode="External"/><Relationship Id="rId30" Type="http://schemas.openxmlformats.org/officeDocument/2006/relationships/image" Target="media/image11.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C2AF2-12ED-494A-AF8F-F9C7D9F4F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1</Pages>
  <Words>7379</Words>
  <Characters>42064</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2019-05-16T15:29:00Z</dcterms:created>
  <dcterms:modified xsi:type="dcterms:W3CDTF">2019-06-15T16:47:00Z</dcterms:modified>
</cp:coreProperties>
</file>