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9E3923" w:rsidRPr="009E3923" w:rsidRDefault="009E3923" w:rsidP="00A44EAD">
          <w:pPr>
            <w:pStyle w:val="a9"/>
            <w:spacing w:line="360" w:lineRule="auto"/>
            <w:rPr>
              <w:rFonts w:ascii="Times New Roman" w:hAnsi="Times New Roman" w:cs="Times New Roman"/>
            </w:rPr>
          </w:pPr>
          <w:r>
            <w:rPr>
              <w:rFonts w:ascii="Times New Roman" w:hAnsi="Times New Roman" w:cs="Times New Roman"/>
              <w:color w:val="auto"/>
              <w:sz w:val="36"/>
              <w:szCs w:val="36"/>
            </w:rPr>
            <w:t>Содержание</w:t>
          </w:r>
        </w:p>
        <w:p w:rsidR="009E3923" w:rsidRPr="009E3923" w:rsidRDefault="007C034F" w:rsidP="00A44EAD">
          <w:pPr>
            <w:pStyle w:val="11"/>
            <w:tabs>
              <w:tab w:val="right" w:leader="dot" w:pos="9345"/>
            </w:tabs>
            <w:rPr>
              <w:rFonts w:eastAsiaTheme="minorEastAsia" w:cs="Times New Roman"/>
              <w:noProof/>
              <w:szCs w:val="28"/>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9876997" w:history="1">
            <w:r w:rsidR="009E3923" w:rsidRPr="009E3923">
              <w:rPr>
                <w:rStyle w:val="a5"/>
                <w:rFonts w:cs="Times New Roman"/>
                <w:noProof/>
                <w:szCs w:val="28"/>
              </w:rPr>
              <w:t>Введение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_Toc9876997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w:t>
            </w:r>
            <w:r w:rsidRPr="009E3923">
              <w:rPr>
                <w:rFonts w:cs="Times New Roman"/>
                <w:noProof/>
                <w:webHidden/>
                <w:szCs w:val="28"/>
              </w:rPr>
              <w:fldChar w:fldCharType="end"/>
            </w:r>
          </w:hyperlink>
        </w:p>
        <w:p w:rsidR="009E3923" w:rsidRPr="009E3923" w:rsidRDefault="007C034F" w:rsidP="00A44EAD">
          <w:pPr>
            <w:pStyle w:val="11"/>
            <w:tabs>
              <w:tab w:val="left" w:pos="440"/>
              <w:tab w:val="right" w:leader="dot" w:pos="9345"/>
            </w:tabs>
            <w:rPr>
              <w:rFonts w:eastAsiaTheme="minorEastAsia" w:cs="Times New Roman"/>
              <w:noProof/>
              <w:szCs w:val="28"/>
              <w:lang w:eastAsia="ru-RU"/>
            </w:rPr>
          </w:pPr>
          <w:hyperlink w:anchor="_Toc9876998" w:history="1">
            <w:r w:rsidR="009E3923" w:rsidRPr="009E3923">
              <w:rPr>
                <w:rStyle w:val="a5"/>
                <w:rFonts w:cs="Times New Roman"/>
                <w:noProof/>
                <w:szCs w:val="28"/>
              </w:rPr>
              <w:t>1</w:t>
            </w:r>
            <w:r w:rsidR="009E3923" w:rsidRPr="009E3923">
              <w:rPr>
                <w:rFonts w:eastAsiaTheme="minorEastAsia" w:cs="Times New Roman"/>
                <w:noProof/>
                <w:szCs w:val="28"/>
                <w:lang w:eastAsia="ru-RU"/>
              </w:rPr>
              <w:tab/>
            </w:r>
            <w:r w:rsidR="009E3923" w:rsidRPr="009E3923">
              <w:rPr>
                <w:rStyle w:val="a5"/>
                <w:rFonts w:cs="Times New Roman"/>
                <w:noProof/>
                <w:szCs w:val="28"/>
              </w:rPr>
              <w:t>Анализ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_Toc9876998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4</w:t>
            </w:r>
            <w:r w:rsidRPr="009E3923">
              <w:rPr>
                <w:rFonts w:cs="Times New Roman"/>
                <w:noProof/>
                <w:webHidden/>
                <w:szCs w:val="28"/>
              </w:rPr>
              <w:fldChar w:fldCharType="end"/>
            </w:r>
          </w:hyperlink>
        </w:p>
        <w:p w:rsidR="009E3923" w:rsidRPr="009E3923" w:rsidRDefault="007C034F" w:rsidP="00A44EAD">
          <w:pPr>
            <w:pStyle w:val="21"/>
            <w:tabs>
              <w:tab w:val="left" w:pos="880"/>
              <w:tab w:val="right" w:leader="dot" w:pos="9345"/>
            </w:tabs>
            <w:rPr>
              <w:rFonts w:eastAsiaTheme="minorEastAsia" w:cs="Times New Roman"/>
              <w:noProof/>
              <w:szCs w:val="28"/>
              <w:lang w:eastAsia="ru-RU"/>
            </w:rPr>
          </w:pPr>
          <w:hyperlink w:anchor="_Toc9876999" w:history="1">
            <w:r w:rsidR="009E3923" w:rsidRPr="009E3923">
              <w:rPr>
                <w:rStyle w:val="a5"/>
                <w:rFonts w:cs="Times New Roman"/>
                <w:noProof/>
                <w:szCs w:val="28"/>
              </w:rPr>
              <w:t>1.1</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_Toc9876999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4</w:t>
            </w:r>
            <w:r w:rsidRPr="009E3923">
              <w:rPr>
                <w:rFonts w:cs="Times New Roman"/>
                <w:noProof/>
                <w:webHidden/>
                <w:szCs w:val="28"/>
              </w:rPr>
              <w:fldChar w:fldCharType="end"/>
            </w:r>
          </w:hyperlink>
        </w:p>
        <w:p w:rsidR="009E3923" w:rsidRPr="009E3923" w:rsidRDefault="007C034F" w:rsidP="00A44EAD">
          <w:pPr>
            <w:pStyle w:val="21"/>
            <w:tabs>
              <w:tab w:val="left" w:pos="880"/>
              <w:tab w:val="right" w:leader="dot" w:pos="9345"/>
            </w:tabs>
            <w:rPr>
              <w:rFonts w:eastAsiaTheme="minorEastAsia" w:cs="Times New Roman"/>
              <w:noProof/>
              <w:szCs w:val="28"/>
              <w:lang w:eastAsia="ru-RU"/>
            </w:rPr>
          </w:pPr>
          <w:hyperlink w:anchor="_Toc9877000" w:history="1">
            <w:r w:rsidR="009E3923" w:rsidRPr="009E3923">
              <w:rPr>
                <w:rStyle w:val="a5"/>
                <w:rFonts w:cs="Times New Roman"/>
                <w:noProof/>
                <w:szCs w:val="28"/>
              </w:rPr>
              <w:t>1.2</w:t>
            </w:r>
            <w:r w:rsidR="009E3923" w:rsidRPr="009E3923">
              <w:rPr>
                <w:rFonts w:eastAsiaTheme="minorEastAsia" w:cs="Times New Roman"/>
                <w:noProof/>
                <w:szCs w:val="28"/>
                <w:lang w:eastAsia="ru-RU"/>
              </w:rPr>
              <w:tab/>
            </w:r>
            <w:r w:rsidR="009E3923" w:rsidRPr="009E3923">
              <w:rPr>
                <w:rStyle w:val="a5"/>
                <w:rFonts w:cs="Times New Roman"/>
                <w:noProof/>
                <w:szCs w:val="28"/>
                <w:shd w:val="clear" w:color="auto" w:fill="FFFFFF"/>
              </w:rPr>
              <w:t>Основные понятия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_Toc9877000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6</w:t>
            </w:r>
            <w:r w:rsidRPr="009E3923">
              <w:rPr>
                <w:rFonts w:cs="Times New Roman"/>
                <w:noProof/>
                <w:webHidden/>
                <w:szCs w:val="28"/>
              </w:rPr>
              <w:fldChar w:fldCharType="end"/>
            </w:r>
          </w:hyperlink>
        </w:p>
        <w:p w:rsidR="009E3923" w:rsidRPr="009E3923" w:rsidRDefault="007C034F" w:rsidP="00A44EAD">
          <w:pPr>
            <w:pStyle w:val="11"/>
            <w:tabs>
              <w:tab w:val="left" w:pos="440"/>
              <w:tab w:val="right" w:leader="dot" w:pos="9345"/>
            </w:tabs>
            <w:rPr>
              <w:rFonts w:eastAsiaTheme="minorEastAsia" w:cs="Times New Roman"/>
              <w:noProof/>
              <w:szCs w:val="28"/>
              <w:lang w:eastAsia="ru-RU"/>
            </w:rPr>
          </w:pPr>
          <w:hyperlink w:anchor="_Toc9877001" w:history="1">
            <w:r w:rsidR="009E3923" w:rsidRPr="009E3923">
              <w:rPr>
                <w:rStyle w:val="a5"/>
                <w:rFonts w:cs="Times New Roman"/>
                <w:noProof/>
                <w:szCs w:val="28"/>
              </w:rPr>
              <w:t>2</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проблемы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_Toc9877001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7</w:t>
            </w:r>
            <w:r w:rsidRPr="009E3923">
              <w:rPr>
                <w:rFonts w:cs="Times New Roman"/>
                <w:noProof/>
                <w:webHidden/>
                <w:szCs w:val="28"/>
              </w:rPr>
              <w:fldChar w:fldCharType="end"/>
            </w:r>
          </w:hyperlink>
        </w:p>
        <w:p w:rsidR="009E3923" w:rsidRPr="009E3923" w:rsidRDefault="007C034F" w:rsidP="00A44EAD">
          <w:pPr>
            <w:pStyle w:val="11"/>
            <w:tabs>
              <w:tab w:val="left" w:pos="440"/>
              <w:tab w:val="right" w:leader="dot" w:pos="9345"/>
            </w:tabs>
            <w:rPr>
              <w:rFonts w:eastAsiaTheme="minorEastAsia" w:cs="Times New Roman"/>
              <w:noProof/>
              <w:szCs w:val="28"/>
              <w:lang w:eastAsia="ru-RU"/>
            </w:rPr>
          </w:pPr>
          <w:hyperlink w:anchor="_Toc9877002" w:history="1">
            <w:r w:rsidR="009E3923" w:rsidRPr="009E3923">
              <w:rPr>
                <w:rStyle w:val="a5"/>
                <w:rFonts w:cs="Times New Roman"/>
                <w:noProof/>
                <w:szCs w:val="28"/>
              </w:rPr>
              <w:t>3</w:t>
            </w:r>
            <w:r w:rsidR="009E3923" w:rsidRPr="009E3923">
              <w:rPr>
                <w:rFonts w:eastAsiaTheme="minorEastAsia" w:cs="Times New Roman"/>
                <w:noProof/>
                <w:szCs w:val="28"/>
                <w:lang w:eastAsia="ru-RU"/>
              </w:rPr>
              <w:tab/>
            </w:r>
            <w:r w:rsidR="009E3923" w:rsidRPr="009E3923">
              <w:rPr>
                <w:rStyle w:val="a5"/>
                <w:rFonts w:cs="Times New Roman"/>
                <w:noProof/>
                <w:szCs w:val="28"/>
              </w:rPr>
              <w:t>Обзор аналогов</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_Toc9877002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8</w:t>
            </w:r>
            <w:r w:rsidRPr="009E3923">
              <w:rPr>
                <w:rFonts w:cs="Times New Roman"/>
                <w:noProof/>
                <w:webHidden/>
                <w:szCs w:val="28"/>
              </w:rPr>
              <w:fldChar w:fldCharType="end"/>
            </w:r>
          </w:hyperlink>
        </w:p>
        <w:p w:rsidR="009E3923" w:rsidRPr="009E3923" w:rsidRDefault="007C034F" w:rsidP="00A44EAD">
          <w:pPr>
            <w:pStyle w:val="11"/>
            <w:tabs>
              <w:tab w:val="left" w:pos="440"/>
              <w:tab w:val="right" w:leader="dot" w:pos="9345"/>
            </w:tabs>
            <w:rPr>
              <w:rFonts w:eastAsiaTheme="minorEastAsia" w:cs="Times New Roman"/>
              <w:noProof/>
              <w:szCs w:val="28"/>
              <w:lang w:eastAsia="ru-RU"/>
            </w:rPr>
          </w:pPr>
          <w:hyperlink w:anchor="_Toc9877003" w:history="1">
            <w:r w:rsidR="009E3923" w:rsidRPr="009E3923">
              <w:rPr>
                <w:rStyle w:val="a5"/>
                <w:rFonts w:cs="Times New Roman"/>
                <w:noProof/>
                <w:szCs w:val="28"/>
              </w:rPr>
              <w:t>4</w:t>
            </w:r>
            <w:r w:rsidR="009E3923" w:rsidRPr="009E3923">
              <w:rPr>
                <w:rFonts w:eastAsiaTheme="minorEastAsia" w:cs="Times New Roman"/>
                <w:noProof/>
                <w:szCs w:val="28"/>
                <w:lang w:eastAsia="ru-RU"/>
              </w:rPr>
              <w:tab/>
            </w:r>
            <w:r w:rsidR="009E3923" w:rsidRPr="009E3923">
              <w:rPr>
                <w:rStyle w:val="a5"/>
                <w:rFonts w:cs="Times New Roman"/>
                <w:noProof/>
                <w:szCs w:val="28"/>
              </w:rPr>
              <w:t>Программная документация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_Toc9877003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10</w:t>
            </w:r>
            <w:r w:rsidRPr="009E3923">
              <w:rPr>
                <w:rFonts w:cs="Times New Roman"/>
                <w:noProof/>
                <w:webHidden/>
                <w:szCs w:val="28"/>
              </w:rPr>
              <w:fldChar w:fldCharType="end"/>
            </w:r>
          </w:hyperlink>
        </w:p>
        <w:p w:rsidR="009E3923" w:rsidRPr="009E3923" w:rsidRDefault="007C034F" w:rsidP="00A44EAD">
          <w:pPr>
            <w:pStyle w:val="21"/>
            <w:tabs>
              <w:tab w:val="left" w:pos="880"/>
              <w:tab w:val="right" w:leader="dot" w:pos="9345"/>
            </w:tabs>
            <w:rPr>
              <w:rFonts w:eastAsiaTheme="minorEastAsia" w:cs="Times New Roman"/>
              <w:noProof/>
              <w:szCs w:val="28"/>
              <w:lang w:eastAsia="ru-RU"/>
            </w:rPr>
          </w:pPr>
          <w:hyperlink w:anchor="_Toc9877004" w:history="1">
            <w:r w:rsidR="009E3923" w:rsidRPr="009E3923">
              <w:rPr>
                <w:rStyle w:val="a5"/>
                <w:rFonts w:cs="Times New Roman"/>
                <w:noProof/>
                <w:szCs w:val="28"/>
              </w:rPr>
              <w:t>4.1</w:t>
            </w:r>
            <w:r w:rsidR="009E3923" w:rsidRPr="009E3923">
              <w:rPr>
                <w:rFonts w:eastAsiaTheme="minorEastAsia" w:cs="Times New Roman"/>
                <w:noProof/>
                <w:szCs w:val="28"/>
                <w:lang w:eastAsia="ru-RU"/>
              </w:rPr>
              <w:tab/>
            </w:r>
            <w:r w:rsidR="009E3923" w:rsidRPr="009E3923">
              <w:rPr>
                <w:rStyle w:val="a5"/>
                <w:rFonts w:cs="Times New Roman"/>
                <w:noProof/>
                <w:szCs w:val="28"/>
              </w:rPr>
              <w:t>Техническое задание на программное обеспечение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_Toc9877004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10</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05" w:history="1">
            <w:r w:rsidR="009E3923" w:rsidRPr="009E3923">
              <w:rPr>
                <w:rStyle w:val="a5"/>
                <w:rFonts w:cs="Times New Roman"/>
                <w:noProof/>
                <w:szCs w:val="28"/>
              </w:rPr>
              <w:t>4.1.1 Общие сведения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_Toc9877005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10</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06" w:history="1">
            <w:r w:rsidR="009E3923" w:rsidRPr="009E3923">
              <w:rPr>
                <w:rStyle w:val="a5"/>
                <w:rFonts w:cs="Times New Roman"/>
                <w:noProof/>
                <w:szCs w:val="28"/>
              </w:rPr>
              <w:t>4.1.2 Назначение и цели создания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_Toc9877006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11</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07" w:history="1">
            <w:r w:rsidR="009E3923" w:rsidRPr="009E3923">
              <w:rPr>
                <w:rStyle w:val="a5"/>
                <w:rFonts w:cs="Times New Roman"/>
                <w:noProof/>
                <w:szCs w:val="28"/>
              </w:rPr>
              <w:t>4.1.3 Требования к системе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_Toc9877007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11</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08" w:history="1">
            <w:r w:rsidR="009E3923" w:rsidRPr="009E3923">
              <w:rPr>
                <w:rStyle w:val="a5"/>
                <w:rFonts w:cs="Times New Roman"/>
                <w:noProof/>
                <w:szCs w:val="28"/>
              </w:rPr>
              <w:t>4.1.4 Перспективы развития, модернизации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_Toc9877008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29</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09" w:history="1">
            <w:r w:rsidR="009E3923" w:rsidRPr="009E3923">
              <w:rPr>
                <w:rStyle w:val="a5"/>
                <w:rFonts w:cs="Times New Roman"/>
                <w:noProof/>
                <w:szCs w:val="28"/>
              </w:rPr>
              <w:t>4.1.5 Требования к информационному обеспечению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_Toc9877009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29</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10" w:history="1">
            <w:r w:rsidR="009E3923" w:rsidRPr="009E3923">
              <w:rPr>
                <w:rStyle w:val="a5"/>
                <w:rFonts w:cs="Times New Roman"/>
                <w:noProof/>
                <w:szCs w:val="28"/>
              </w:rPr>
              <w:t>4.1.6 Требования к программному обеспечению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_Toc9877010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30</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11" w:history="1">
            <w:r w:rsidR="009E3923" w:rsidRPr="009E3923">
              <w:rPr>
                <w:rStyle w:val="a5"/>
                <w:rFonts w:cs="Times New Roman"/>
                <w:noProof/>
                <w:szCs w:val="28"/>
              </w:rPr>
              <w:t>4.1.7 Требования к техническому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_Toc9877011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30</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12" w:history="1">
            <w:r w:rsidR="009E3923" w:rsidRPr="009E3923">
              <w:rPr>
                <w:rStyle w:val="a5"/>
                <w:rFonts w:cs="Times New Roman"/>
                <w:noProof/>
                <w:szCs w:val="28"/>
              </w:rPr>
              <w:t>4.1.8 Требования к надежности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_Toc9877012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32</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13" w:history="1">
            <w:r w:rsidR="009E3923" w:rsidRPr="009E3923">
              <w:rPr>
                <w:rStyle w:val="a5"/>
                <w:rFonts w:cs="Times New Roman"/>
                <w:noProof/>
                <w:szCs w:val="28"/>
              </w:rPr>
              <w:t>4.1.10 Требования к метрологическому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_Toc9877013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33</w:t>
            </w:r>
            <w:r w:rsidRPr="009E3923">
              <w:rPr>
                <w:rFonts w:cs="Times New Roman"/>
                <w:noProof/>
                <w:webHidden/>
                <w:szCs w:val="28"/>
              </w:rPr>
              <w:fldChar w:fldCharType="end"/>
            </w:r>
          </w:hyperlink>
        </w:p>
        <w:p w:rsidR="009E3923" w:rsidRPr="009E3923" w:rsidRDefault="007C034F" w:rsidP="00A44EAD">
          <w:pPr>
            <w:pStyle w:val="21"/>
            <w:tabs>
              <w:tab w:val="left" w:pos="880"/>
              <w:tab w:val="right" w:leader="dot" w:pos="9345"/>
            </w:tabs>
            <w:rPr>
              <w:rFonts w:eastAsiaTheme="minorEastAsia" w:cs="Times New Roman"/>
              <w:noProof/>
              <w:szCs w:val="28"/>
              <w:lang w:eastAsia="ru-RU"/>
            </w:rPr>
          </w:pPr>
          <w:hyperlink w:anchor="_Toc9877014" w:history="1">
            <w:r w:rsidR="009E3923" w:rsidRPr="009E3923">
              <w:rPr>
                <w:rStyle w:val="a5"/>
                <w:rFonts w:cs="Times New Roman"/>
                <w:noProof/>
                <w:szCs w:val="28"/>
              </w:rPr>
              <w:t>4.2</w:t>
            </w:r>
            <w:r w:rsidR="009E3923" w:rsidRPr="009E3923">
              <w:rPr>
                <w:rFonts w:eastAsiaTheme="minorEastAsia" w:cs="Times New Roman"/>
                <w:noProof/>
                <w:szCs w:val="28"/>
                <w:lang w:eastAsia="ru-RU"/>
              </w:rPr>
              <w:tab/>
            </w:r>
            <w:r w:rsidR="009E3923" w:rsidRPr="009E3923">
              <w:rPr>
                <w:rStyle w:val="a5"/>
                <w:rFonts w:cs="Times New Roman"/>
                <w:noProof/>
                <w:szCs w:val="28"/>
              </w:rPr>
              <w:t>Пояснительная записка к программному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_Toc9877014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34</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15" w:history="1">
            <w:r w:rsidR="009E3923" w:rsidRPr="009E3923">
              <w:rPr>
                <w:rStyle w:val="a5"/>
                <w:rFonts w:cs="Times New Roman"/>
                <w:noProof/>
                <w:szCs w:val="28"/>
              </w:rPr>
              <w:t>4.2.1 Анализ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_Toc9877015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34</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16" w:history="1">
            <w:r w:rsidR="009E3923" w:rsidRPr="009E3923">
              <w:rPr>
                <w:rStyle w:val="a5"/>
                <w:rFonts w:cs="Times New Roman"/>
                <w:noProof/>
                <w:szCs w:val="28"/>
              </w:rPr>
              <w:t>4.2.2 Формулировка проблемы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_Toc9877016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34</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17" w:history="1">
            <w:r w:rsidR="009E3923" w:rsidRPr="009E3923">
              <w:rPr>
                <w:rStyle w:val="a5"/>
                <w:rFonts w:cs="Times New Roman"/>
                <w:noProof/>
                <w:szCs w:val="28"/>
              </w:rPr>
              <w:t>4.2.3 Обзор аналогов</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_Toc9877017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34</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18" w:history="1">
            <w:r w:rsidR="009E3923" w:rsidRPr="009E3923">
              <w:rPr>
                <w:rStyle w:val="a5"/>
                <w:rFonts w:cs="Times New Roman"/>
                <w:noProof/>
                <w:szCs w:val="28"/>
              </w:rPr>
              <w:t>4.2.4 Назначение и область применения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_Toc9877018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34</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19" w:history="1">
            <w:r w:rsidR="009E3923" w:rsidRPr="009E3923">
              <w:rPr>
                <w:rStyle w:val="a5"/>
                <w:rFonts w:cs="Times New Roman"/>
                <w:noProof/>
                <w:szCs w:val="28"/>
              </w:rPr>
              <w:t>4.2.5 Технические характеристики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_Toc9877019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35</w:t>
            </w:r>
            <w:r w:rsidRPr="009E3923">
              <w:rPr>
                <w:rFonts w:cs="Times New Roman"/>
                <w:noProof/>
                <w:webHidden/>
                <w:szCs w:val="28"/>
              </w:rPr>
              <w:fldChar w:fldCharType="end"/>
            </w:r>
          </w:hyperlink>
        </w:p>
        <w:p w:rsidR="009E3923" w:rsidRPr="009E3923" w:rsidRDefault="007C034F" w:rsidP="00A44EAD">
          <w:pPr>
            <w:pStyle w:val="21"/>
            <w:tabs>
              <w:tab w:val="left" w:pos="880"/>
              <w:tab w:val="right" w:leader="dot" w:pos="9345"/>
            </w:tabs>
            <w:rPr>
              <w:rFonts w:eastAsiaTheme="minorEastAsia" w:cs="Times New Roman"/>
              <w:noProof/>
              <w:szCs w:val="28"/>
              <w:lang w:eastAsia="ru-RU"/>
            </w:rPr>
          </w:pPr>
          <w:hyperlink w:anchor="_Toc9877020" w:history="1">
            <w:r w:rsidR="009E3923" w:rsidRPr="009E3923">
              <w:rPr>
                <w:rStyle w:val="a5"/>
                <w:rFonts w:cs="Times New Roman"/>
                <w:noProof/>
                <w:szCs w:val="28"/>
              </w:rPr>
              <w:t>4.3</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программы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_Toc9877020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43</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21" w:history="1">
            <w:r w:rsidR="009E3923" w:rsidRPr="009E3923">
              <w:rPr>
                <w:rStyle w:val="a5"/>
                <w:rFonts w:cs="Times New Roman"/>
                <w:noProof/>
                <w:szCs w:val="28"/>
              </w:rPr>
              <w:t>4.3.1 Общие сведения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_Toc9877021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43</w:t>
            </w:r>
            <w:r w:rsidRPr="009E3923">
              <w:rPr>
                <w:rFonts w:cs="Times New Roman"/>
                <w:noProof/>
                <w:webHidden/>
                <w:szCs w:val="28"/>
              </w:rPr>
              <w:fldChar w:fldCharType="end"/>
            </w:r>
          </w:hyperlink>
        </w:p>
        <w:p w:rsidR="009E3923" w:rsidRPr="009E3923" w:rsidRDefault="007C034F" w:rsidP="00A44EAD">
          <w:pPr>
            <w:pStyle w:val="31"/>
            <w:tabs>
              <w:tab w:val="right" w:leader="dot" w:pos="9345"/>
            </w:tabs>
            <w:rPr>
              <w:rFonts w:eastAsiaTheme="minorEastAsia" w:cs="Times New Roman"/>
              <w:noProof/>
              <w:szCs w:val="28"/>
              <w:lang w:eastAsia="ru-RU"/>
            </w:rPr>
          </w:pPr>
          <w:hyperlink w:anchor="_Toc9877022" w:history="1">
            <w:r w:rsidR="009E3923" w:rsidRPr="009E3923">
              <w:rPr>
                <w:rStyle w:val="a5"/>
                <w:rFonts w:cs="Times New Roman"/>
                <w:noProof/>
                <w:szCs w:val="28"/>
              </w:rPr>
              <w:t>4.3.2 Функционально назначение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_Toc9877022 \h </w:instrText>
            </w:r>
            <w:r w:rsidRPr="009E3923">
              <w:rPr>
                <w:rFonts w:cs="Times New Roman"/>
                <w:noProof/>
                <w:webHidden/>
                <w:szCs w:val="28"/>
              </w:rPr>
            </w:r>
            <w:r w:rsidRPr="009E3923">
              <w:rPr>
                <w:rFonts w:cs="Times New Roman"/>
                <w:noProof/>
                <w:webHidden/>
                <w:szCs w:val="28"/>
              </w:rPr>
              <w:fldChar w:fldCharType="separate"/>
            </w:r>
            <w:r w:rsidR="00A44EAD">
              <w:rPr>
                <w:rFonts w:cs="Times New Roman"/>
                <w:noProof/>
                <w:webHidden/>
                <w:szCs w:val="28"/>
              </w:rPr>
              <w:t>44</w:t>
            </w:r>
            <w:r w:rsidRPr="009E3923">
              <w:rPr>
                <w:rFonts w:cs="Times New Roman"/>
                <w:noProof/>
                <w:webHidden/>
                <w:szCs w:val="28"/>
              </w:rPr>
              <w:fldChar w:fldCharType="end"/>
            </w:r>
          </w:hyperlink>
        </w:p>
        <w:p w:rsidR="009E3923" w:rsidRDefault="007C034F" w:rsidP="00A44EAD">
          <w:r w:rsidRPr="009E3923">
            <w:rPr>
              <w:rFonts w:cs="Times New Roman"/>
              <w:szCs w:val="28"/>
            </w:rPr>
            <w:fldChar w:fldCharType="end"/>
          </w:r>
        </w:p>
      </w:sdtContent>
    </w:sdt>
    <w:p w:rsidR="009E3923" w:rsidRDefault="009E3923" w:rsidP="00A44EAD">
      <w:pPr>
        <w:pStyle w:val="1"/>
        <w:numPr>
          <w:ilvl w:val="0"/>
          <w:numId w:val="0"/>
        </w:numPr>
        <w:ind w:left="432" w:hanging="432"/>
      </w:pPr>
    </w:p>
    <w:p w:rsidR="009E3923" w:rsidRDefault="009E3923" w:rsidP="00A44EAD">
      <w:pPr>
        <w:pStyle w:val="1"/>
        <w:numPr>
          <w:ilvl w:val="0"/>
          <w:numId w:val="0"/>
        </w:numPr>
        <w:ind w:left="432" w:hanging="432"/>
      </w:pPr>
    </w:p>
    <w:p w:rsidR="009E3923" w:rsidRDefault="009E3923" w:rsidP="00A44EAD">
      <w:pPr>
        <w:pStyle w:val="1"/>
        <w:numPr>
          <w:ilvl w:val="0"/>
          <w:numId w:val="0"/>
        </w:numPr>
        <w:ind w:left="432" w:hanging="432"/>
      </w:pPr>
    </w:p>
    <w:p w:rsidR="009E3923" w:rsidRDefault="009E3923" w:rsidP="00A44EAD">
      <w:pPr>
        <w:pStyle w:val="1"/>
        <w:numPr>
          <w:ilvl w:val="0"/>
          <w:numId w:val="0"/>
        </w:numPr>
        <w:ind w:left="432" w:hanging="432"/>
      </w:pPr>
    </w:p>
    <w:p w:rsidR="009E3923" w:rsidRDefault="009E3923" w:rsidP="00A44EAD">
      <w:pPr>
        <w:pStyle w:val="1"/>
        <w:numPr>
          <w:ilvl w:val="0"/>
          <w:numId w:val="0"/>
        </w:numPr>
        <w:ind w:left="432" w:hanging="432"/>
      </w:pPr>
    </w:p>
    <w:p w:rsidR="009E3923" w:rsidRDefault="009E3923" w:rsidP="00A44EAD">
      <w:pPr>
        <w:pStyle w:val="1"/>
        <w:numPr>
          <w:ilvl w:val="0"/>
          <w:numId w:val="0"/>
        </w:numPr>
      </w:pPr>
    </w:p>
    <w:p w:rsidR="00AB0E06" w:rsidRDefault="00AB0E06" w:rsidP="00A44EAD"/>
    <w:p w:rsidR="00AB0E06" w:rsidRDefault="00AB0E06" w:rsidP="00A44EAD"/>
    <w:p w:rsidR="00AB0E06" w:rsidRDefault="00AB0E06" w:rsidP="00A44EAD"/>
    <w:p w:rsidR="00AB0E06" w:rsidRDefault="00AB0E06" w:rsidP="00A44EAD"/>
    <w:p w:rsidR="00AB0E06" w:rsidRDefault="00AB0E06" w:rsidP="00A44EAD"/>
    <w:p w:rsidR="00AB0E06" w:rsidRDefault="00AB0E06" w:rsidP="00A44EAD"/>
    <w:p w:rsidR="00AB0E06" w:rsidRDefault="00AB0E06" w:rsidP="00A44EAD"/>
    <w:p w:rsidR="00AB0E06" w:rsidRDefault="00AB0E06" w:rsidP="00A44EAD"/>
    <w:p w:rsidR="00AB0E06" w:rsidRDefault="00AB0E06" w:rsidP="00A44EAD"/>
    <w:p w:rsidR="00AB0E06" w:rsidRPr="00AB0E06" w:rsidRDefault="00AB0E06" w:rsidP="00A44EAD"/>
    <w:p w:rsidR="009E3923" w:rsidRDefault="009E3923" w:rsidP="00A44EAD">
      <w:pPr>
        <w:pStyle w:val="1"/>
        <w:numPr>
          <w:ilvl w:val="0"/>
          <w:numId w:val="0"/>
        </w:numPr>
        <w:ind w:left="432" w:hanging="432"/>
      </w:pPr>
    </w:p>
    <w:p w:rsidR="009E3923" w:rsidRDefault="009E3923" w:rsidP="00A44EAD">
      <w:pPr>
        <w:pStyle w:val="1"/>
        <w:numPr>
          <w:ilvl w:val="0"/>
          <w:numId w:val="0"/>
        </w:numPr>
        <w:ind w:left="432" w:hanging="432"/>
        <w:rPr>
          <w:rFonts w:asciiTheme="minorHAnsi" w:eastAsiaTheme="minorHAnsi" w:hAnsiTheme="minorHAnsi" w:cstheme="minorBidi"/>
          <w:sz w:val="22"/>
          <w:szCs w:val="22"/>
        </w:rPr>
      </w:pPr>
    </w:p>
    <w:p w:rsidR="00AB0E06" w:rsidRPr="00AB0E06" w:rsidRDefault="00AB0E06" w:rsidP="00A44EAD"/>
    <w:p w:rsidR="00594B18" w:rsidRPr="00067825" w:rsidRDefault="00067825" w:rsidP="00A44EAD">
      <w:pPr>
        <w:pStyle w:val="1"/>
        <w:numPr>
          <w:ilvl w:val="0"/>
          <w:numId w:val="0"/>
        </w:numPr>
      </w:pPr>
      <w:bookmarkStart w:id="0" w:name="_Toc9876997"/>
      <w:r w:rsidRPr="00067825">
        <w:lastRenderedPageBreak/>
        <w:t>Введение</w:t>
      </w:r>
      <w:bookmarkEnd w:id="0"/>
    </w:p>
    <w:p w:rsidR="00067825" w:rsidRPr="00067825" w:rsidRDefault="00067825" w:rsidP="00A44EAD">
      <w:pPr>
        <w:pStyle w:val="a3"/>
        <w:spacing w:line="360" w:lineRule="auto"/>
        <w:ind w:firstLine="709"/>
        <w:rPr>
          <w:color w:val="000000"/>
          <w:sz w:val="28"/>
          <w:szCs w:val="28"/>
        </w:rPr>
      </w:pPr>
      <w:r w:rsidRPr="00067825">
        <w:rPr>
          <w:color w:val="000000"/>
          <w:sz w:val="28"/>
          <w:szCs w:val="28"/>
        </w:rPr>
        <w:t>Современный мир постоянно развивается. Частью этого процесса является веб-технологии, отрицание влияния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A44EAD">
      <w:pPr>
        <w:pStyle w:val="a3"/>
        <w:spacing w:line="360" w:lineRule="auto"/>
        <w:ind w:firstLine="709"/>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A44EAD">
      <w:pPr>
        <w:pStyle w:val="a3"/>
        <w:spacing w:line="360" w:lineRule="auto"/>
        <w:ind w:firstLine="709"/>
        <w:rPr>
          <w:color w:val="000000"/>
          <w:sz w:val="28"/>
          <w:szCs w:val="28"/>
        </w:rPr>
      </w:pPr>
      <w:r w:rsidRPr="00067825">
        <w:rPr>
          <w:color w:val="000000"/>
          <w:sz w:val="28"/>
          <w:szCs w:val="28"/>
        </w:rPr>
        <w:t>Одной из самых затратных, как с денежной, так и временной</w:t>
      </w:r>
      <w:r>
        <w:rPr>
          <w:color w:val="000000"/>
          <w:sz w:val="28"/>
          <w:szCs w:val="28"/>
        </w:rPr>
        <w:t xml:space="preserve"> </w:t>
      </w:r>
      <w:r w:rsidRPr="00067825">
        <w:rPr>
          <w:color w:val="000000"/>
          <w:sz w:val="28"/>
          <w:szCs w:val="28"/>
        </w:rPr>
        <w:t>точки зрения, является импорт данных в систему для дальнейшего хранения и использования ее. При большой количестве запросов на изменение данных, сервер может не выдержать и зависнуть.</w:t>
      </w:r>
    </w:p>
    <w:p w:rsidR="00067825" w:rsidRPr="00067825" w:rsidRDefault="00067825" w:rsidP="00A44EAD">
      <w:pPr>
        <w:pStyle w:val="a3"/>
        <w:spacing w:line="360" w:lineRule="auto"/>
        <w:ind w:firstLine="709"/>
        <w:rPr>
          <w:color w:val="000000"/>
          <w:sz w:val="28"/>
          <w:szCs w:val="28"/>
        </w:rPr>
      </w:pPr>
      <w:r w:rsidRPr="00067825">
        <w:rPr>
          <w:color w:val="000000"/>
          <w:sz w:val="28"/>
          <w:szCs w:val="28"/>
        </w:rPr>
        <w:t>Для того, чтобы не произошел во время задачи импорта, необходимо разработать специальный модуль, который будет оптимизировать добавление, обработки, а так же удаление данных из хранилища.</w:t>
      </w:r>
    </w:p>
    <w:p w:rsidR="00067825" w:rsidRDefault="00067825" w:rsidP="00A44EAD"/>
    <w:p w:rsidR="00067825" w:rsidRDefault="00067825" w:rsidP="00A44EAD"/>
    <w:p w:rsidR="00067825" w:rsidRDefault="00067825" w:rsidP="00A44EAD"/>
    <w:p w:rsidR="00067825" w:rsidRDefault="00067825" w:rsidP="00A44EAD"/>
    <w:p w:rsidR="00067825" w:rsidRDefault="00067825" w:rsidP="00A44EAD"/>
    <w:p w:rsidR="00067825" w:rsidRDefault="00067825" w:rsidP="00A44EAD"/>
    <w:p w:rsidR="00067825" w:rsidRPr="00067825" w:rsidRDefault="00067825" w:rsidP="00A44EAD">
      <w:pPr>
        <w:pStyle w:val="1"/>
        <w:ind w:left="0" w:firstLine="0"/>
      </w:pPr>
      <w:bookmarkStart w:id="1" w:name="_Toc9876998"/>
      <w:r w:rsidRPr="00067825">
        <w:t>Анализ предметной области</w:t>
      </w:r>
      <w:bookmarkEnd w:id="1"/>
    </w:p>
    <w:p w:rsidR="00067825" w:rsidRPr="00067825" w:rsidRDefault="00067825" w:rsidP="00A44EAD">
      <w:pPr>
        <w:pStyle w:val="2"/>
        <w:ind w:left="0" w:firstLine="0"/>
      </w:pPr>
      <w:bookmarkStart w:id="2" w:name="_Toc9876999"/>
      <w:r w:rsidRPr="00067825">
        <w:t>Описание предметной области</w:t>
      </w:r>
      <w:bookmarkEnd w:id="2"/>
    </w:p>
    <w:p w:rsidR="00067825" w:rsidRDefault="00C15A18" w:rsidP="00A44EAD">
      <w:pPr>
        <w:ind w:firstLine="709"/>
        <w:rPr>
          <w:rFonts w:cs="Times New Roman"/>
          <w:szCs w:val="28"/>
        </w:rPr>
      </w:pPr>
      <w:r w:rsidRPr="00C15A18">
        <w:rPr>
          <w:rFonts w:cs="Times New Roman"/>
          <w:szCs w:val="28"/>
        </w:rPr>
        <w:t>Страхование – особый вид экономических отношений, призванный обеспечить страховую защиту людей и их инт</w:t>
      </w:r>
      <w:r>
        <w:rPr>
          <w:rFonts w:cs="Times New Roman"/>
          <w:szCs w:val="28"/>
        </w:rPr>
        <w:t>е</w:t>
      </w:r>
      <w:r w:rsidRPr="00C15A18">
        <w:rPr>
          <w:rFonts w:cs="Times New Roman"/>
          <w:szCs w:val="28"/>
        </w:rPr>
        <w:t>ре</w:t>
      </w:r>
      <w:r>
        <w:rPr>
          <w:rFonts w:cs="Times New Roman"/>
          <w:szCs w:val="28"/>
        </w:rPr>
        <w:t>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C15A18" w:rsidP="00A44EAD">
      <w:pPr>
        <w:pStyle w:val="a3"/>
        <w:shd w:val="clear" w:color="auto" w:fill="FFFFFF"/>
        <w:spacing w:before="0" w:beforeAutospacing="0" w:after="360" w:afterAutospacing="0" w:line="360" w:lineRule="auto"/>
        <w:ind w:firstLine="709"/>
        <w:rPr>
          <w:sz w:val="28"/>
          <w:szCs w:val="28"/>
        </w:rPr>
      </w:pPr>
      <w:r w:rsidRPr="00C15A18">
        <w:rPr>
          <w:sz w:val="28"/>
          <w:szCs w:val="28"/>
        </w:rPr>
        <w:t>Страховая компания — это </w:t>
      </w:r>
      <w:hyperlink r:id="rId8" w:tgtFrame="_blank" w:history="1">
        <w:r w:rsidRPr="00C15A18">
          <w:rPr>
            <w:rStyle w:val="a5"/>
            <w:color w:val="auto"/>
            <w:sz w:val="28"/>
            <w:szCs w:val="28"/>
            <w:u w:val="none"/>
          </w:rPr>
          <w:t>юридическое лицо</w:t>
        </w:r>
      </w:hyperlink>
      <w:r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(страховая организация и общество </w:t>
      </w:r>
      <w:hyperlink r:id="rId9" w:tgtFrame="_blank" w:history="1">
        <w:r w:rsidRPr="00C15A18">
          <w:rPr>
            <w:rStyle w:val="a5"/>
            <w:color w:val="auto"/>
            <w:sz w:val="28"/>
            <w:szCs w:val="28"/>
            <w:u w:val="none"/>
          </w:rPr>
          <w:t>взаимного страхования</w:t>
        </w:r>
      </w:hyperlink>
      <w:r w:rsidRPr="00C15A18">
        <w:rPr>
          <w:sz w:val="28"/>
          <w:szCs w:val="28"/>
        </w:rPr>
        <w:t>) и получившее в установленном законом порядке лицензию на осуществление страховой деятельности.</w:t>
      </w:r>
    </w:p>
    <w:p w:rsidR="00C15A18" w:rsidRPr="00C15A18" w:rsidRDefault="00C15A18" w:rsidP="00A44EAD">
      <w:pPr>
        <w:pStyle w:val="a3"/>
        <w:shd w:val="clear" w:color="auto" w:fill="FFFFFF"/>
        <w:spacing w:before="0" w:beforeAutospacing="0" w:after="360" w:afterAutospacing="0" w:line="360" w:lineRule="auto"/>
        <w:ind w:firstLine="709"/>
        <w:rPr>
          <w:sz w:val="28"/>
          <w:szCs w:val="28"/>
        </w:rPr>
      </w:pPr>
      <w:r w:rsidRPr="00C15A18">
        <w:rPr>
          <w:sz w:val="28"/>
          <w:szCs w:val="28"/>
        </w:rPr>
        <w:t>Законодательство допускает создание страховых компаний в виде </w:t>
      </w:r>
      <w:hyperlink r:id="rId10" w:tgtFrame="_blank" w:history="1">
        <w:r w:rsidRPr="00C15A18">
          <w:rPr>
            <w:rStyle w:val="a5"/>
            <w:color w:val="auto"/>
            <w:sz w:val="28"/>
            <w:szCs w:val="28"/>
            <w:u w:val="none"/>
          </w:rPr>
          <w:t>акционерных обществ</w:t>
        </w:r>
      </w:hyperlink>
      <w:r w:rsidRPr="00C15A18">
        <w:rPr>
          <w:sz w:val="28"/>
          <w:szCs w:val="28"/>
        </w:rPr>
        <w:t>, </w:t>
      </w:r>
      <w:hyperlink r:id="rId11" w:tgtFrame="_blank" w:history="1">
        <w:r w:rsidRPr="00C15A18">
          <w:rPr>
            <w:rStyle w:val="a5"/>
            <w:color w:val="auto"/>
            <w:sz w:val="28"/>
            <w:szCs w:val="28"/>
            <w:u w:val="none"/>
          </w:rPr>
          <w:t>обществ с ограниченной ответственностью</w:t>
        </w:r>
      </w:hyperlink>
      <w:r w:rsidRPr="00C15A18">
        <w:rPr>
          <w:sz w:val="28"/>
          <w:szCs w:val="28"/>
        </w:rPr>
        <w:t>, государственных предприятий. В качестве специфической формы организации страхового дела предусматривается создание обществ </w:t>
      </w:r>
      <w:hyperlink r:id="rId12" w:tgtFrame="_blank" w:history="1">
        <w:r w:rsidRPr="00C15A18">
          <w:rPr>
            <w:rStyle w:val="a5"/>
            <w:color w:val="auto"/>
            <w:sz w:val="28"/>
            <w:szCs w:val="28"/>
            <w:u w:val="none"/>
          </w:rPr>
          <w:t>взаимного страхования</w:t>
        </w:r>
      </w:hyperlink>
      <w:r w:rsidRPr="00C15A18">
        <w:rPr>
          <w:sz w:val="28"/>
          <w:szCs w:val="28"/>
        </w:rPr>
        <w:t>.</w:t>
      </w:r>
    </w:p>
    <w:p w:rsidR="00C15A18" w:rsidRDefault="00C15A18" w:rsidP="00A44EAD">
      <w:pPr>
        <w:ind w:firstLine="709"/>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A44EAD" w:rsidRDefault="001F6C45" w:rsidP="00A44EAD">
      <w:pPr>
        <w:ind w:firstLine="709"/>
        <w:rPr>
          <w:rFonts w:cs="Times New Roman"/>
          <w:color w:val="000000"/>
          <w:szCs w:val="28"/>
          <w:shd w:val="clear" w:color="auto" w:fill="FFFFFF"/>
        </w:rPr>
      </w:pPr>
      <w:r w:rsidRPr="001F6C45">
        <w:rPr>
          <w:rFonts w:cs="Times New Roman"/>
          <w:color w:val="000000"/>
          <w:szCs w:val="28"/>
          <w:shd w:val="clear" w:color="auto" w:fill="FFFFFF"/>
        </w:rPr>
        <w:lastRenderedPageBreak/>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 xml:space="preserve">ное </w:t>
      </w:r>
    </w:p>
    <w:p w:rsidR="00A44EAD" w:rsidRDefault="00A44EAD">
      <w:pPr>
        <w:rPr>
          <w:rFonts w:cs="Times New Roman"/>
          <w:color w:val="000000"/>
          <w:szCs w:val="28"/>
          <w:shd w:val="clear" w:color="auto" w:fill="FFFFFF"/>
        </w:rPr>
      </w:pPr>
      <w:r>
        <w:rPr>
          <w:rFonts w:cs="Times New Roman"/>
          <w:color w:val="000000"/>
          <w:szCs w:val="28"/>
          <w:shd w:val="clear" w:color="auto" w:fill="FFFFFF"/>
        </w:rPr>
        <w:br w:type="page"/>
      </w:r>
    </w:p>
    <w:p w:rsidR="001F6C45" w:rsidRDefault="001F6C45" w:rsidP="00A44EAD">
      <w:pPr>
        <w:ind w:firstLine="709"/>
        <w:rPr>
          <w:rFonts w:cs="Times New Roman"/>
          <w:color w:val="000000"/>
          <w:szCs w:val="28"/>
          <w:shd w:val="clear" w:color="auto" w:fill="FFFFFF"/>
        </w:rPr>
      </w:pPr>
      <w:r w:rsidRPr="001F6C45">
        <w:rPr>
          <w:rFonts w:cs="Times New Roman"/>
          <w:color w:val="000000"/>
          <w:szCs w:val="28"/>
          <w:shd w:val="clear" w:color="auto" w:fill="FFFFFF"/>
        </w:rPr>
        <w:lastRenderedPageBreak/>
        <w:t>количество компаний, которые способны предоставить вашему вниманию услуги страхования. </w:t>
      </w:r>
    </w:p>
    <w:p w:rsidR="001F6C45" w:rsidRDefault="00681F7B" w:rsidP="00A44EAD">
      <w:pPr>
        <w:ind w:firstLine="709"/>
        <w:rPr>
          <w:rFonts w:cs="Times New Roman"/>
          <w:color w:val="000000"/>
          <w:szCs w:val="28"/>
          <w:shd w:val="clear" w:color="auto" w:fill="FFFFFF"/>
        </w:rPr>
      </w:pPr>
      <w:r>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 и обработки реестров договоров.</w:t>
      </w:r>
    </w:p>
    <w:p w:rsidR="00681F7B" w:rsidRDefault="00681F7B"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pStyle w:val="2"/>
        <w:ind w:left="0" w:firstLine="0"/>
        <w:rPr>
          <w:shd w:val="clear" w:color="auto" w:fill="FFFFFF"/>
        </w:rPr>
      </w:pPr>
      <w:bookmarkStart w:id="3" w:name="_Toc9877000"/>
      <w:r w:rsidRPr="001F6C45">
        <w:rPr>
          <w:shd w:val="clear" w:color="auto" w:fill="FFFFFF"/>
        </w:rPr>
        <w:t>Основные понятия</w:t>
      </w:r>
      <w:bookmarkEnd w:id="3"/>
    </w:p>
    <w:p w:rsidR="001F6C45" w:rsidRDefault="001F6C45" w:rsidP="00A44EAD">
      <w:pPr>
        <w:pStyle w:val="a4"/>
        <w:ind w:left="0" w:firstLine="709"/>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Pr="001F6C45">
        <w:rPr>
          <w:rFonts w:cs="Times New Roman"/>
          <w:szCs w:val="28"/>
          <w:shd w:val="clear" w:color="auto" w:fill="FFFFFF"/>
        </w:rPr>
        <w:t> — отношения по защите </w:t>
      </w:r>
      <w:hyperlink r:id="rId13"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4"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5"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6"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7"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A44EAD">
      <w:pPr>
        <w:pStyle w:val="a4"/>
        <w:ind w:left="0"/>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Pr="001F6C45">
        <w:rPr>
          <w:rFonts w:cs="Times New Roman"/>
          <w:color w:val="000000"/>
          <w:szCs w:val="28"/>
          <w:shd w:val="clear" w:color="auto" w:fill="FFFFFF"/>
        </w:rPr>
        <w:t xml:space="preserve">Страховщик – понятие, которое определяет компанию частного или же государственного формата, которая осуществляет процесс страхования на основании четко проработанных и предусмотренных законодательных норм; </w:t>
      </w:r>
    </w:p>
    <w:p w:rsidR="001F6C45" w:rsidRDefault="001F6C45" w:rsidP="00A44EAD">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 xml:space="preserve">Страхователь – 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1F6C45" w:rsidP="00A44EAD">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 xml:space="preserve">Объект страхования - 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A44EAD">
      <w:pPr>
        <w:pStyle w:val="a4"/>
        <w:ind w:left="0" w:firstLine="709"/>
        <w:rPr>
          <w:rFonts w:cs="Times New Roman"/>
          <w:color w:val="000000"/>
          <w:szCs w:val="28"/>
          <w:shd w:val="clear" w:color="auto" w:fill="FFFFFF"/>
        </w:rPr>
      </w:pPr>
      <w:r>
        <w:rPr>
          <w:rFonts w:cs="Times New Roman"/>
          <w:color w:val="000000"/>
          <w:szCs w:val="28"/>
          <w:shd w:val="clear" w:color="auto" w:fill="FFFFFF"/>
        </w:rPr>
        <w:t>Договор</w:t>
      </w:r>
      <w:r w:rsidR="001F6C45" w:rsidRPr="001F6C45">
        <w:rPr>
          <w:rFonts w:cs="Times New Roman"/>
          <w:color w:val="000000"/>
          <w:szCs w:val="28"/>
          <w:shd w:val="clear" w:color="auto" w:fill="FFFFFF"/>
        </w:rPr>
        <w:t xml:space="preserve"> – документ, который является основным элементом подтверждения наличия страхования; </w:t>
      </w:r>
    </w:p>
    <w:p w:rsidR="001F6C45" w:rsidRDefault="001F6C45" w:rsidP="00A44EAD">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Случаи страхового характера –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0A233A" w:rsidRPr="001F6C45" w:rsidRDefault="000A233A" w:rsidP="00A44EAD">
      <w:pPr>
        <w:pStyle w:val="a4"/>
        <w:ind w:left="0" w:firstLine="709"/>
        <w:rPr>
          <w:rFonts w:cs="Times New Roman"/>
          <w:color w:val="000000"/>
          <w:szCs w:val="28"/>
          <w:shd w:val="clear" w:color="auto" w:fill="FFFFFF"/>
        </w:rPr>
      </w:pPr>
      <w:r>
        <w:rPr>
          <w:rFonts w:cs="Times New Roman"/>
          <w:color w:val="000000"/>
          <w:szCs w:val="28"/>
          <w:shd w:val="clear" w:color="auto" w:fill="FFFFFF"/>
        </w:rPr>
        <w:t>Черный ящик – программа, установленная на клиентском сервере, предназначенная для парсинга данных реестра договоров в промежуточные таблицы базы данных.</w:t>
      </w:r>
    </w:p>
    <w:p w:rsidR="001F6C45" w:rsidRDefault="001F6C45" w:rsidP="00A44EAD">
      <w:pPr>
        <w:rPr>
          <w:rFonts w:cs="Times New Roman"/>
          <w:szCs w:val="28"/>
        </w:rPr>
      </w:pPr>
    </w:p>
    <w:p w:rsidR="00BF3937" w:rsidRDefault="00BF3937" w:rsidP="00A44EAD">
      <w:pPr>
        <w:rPr>
          <w:rFonts w:cs="Times New Roman"/>
          <w:szCs w:val="28"/>
        </w:rPr>
      </w:pPr>
    </w:p>
    <w:p w:rsidR="00BF3937" w:rsidRDefault="00BF3937" w:rsidP="00A44EAD">
      <w:pPr>
        <w:rPr>
          <w:rFonts w:cs="Times New Roman"/>
          <w:szCs w:val="28"/>
        </w:rPr>
      </w:pPr>
    </w:p>
    <w:p w:rsidR="00BF3937" w:rsidRDefault="00BF3937" w:rsidP="00A44EAD">
      <w:pPr>
        <w:rPr>
          <w:rFonts w:cs="Times New Roman"/>
          <w:szCs w:val="28"/>
        </w:rPr>
      </w:pPr>
    </w:p>
    <w:p w:rsidR="00BF3937" w:rsidRPr="000C1268" w:rsidRDefault="00BF3937" w:rsidP="00A44EAD">
      <w:pPr>
        <w:pStyle w:val="1"/>
        <w:ind w:left="0" w:firstLine="0"/>
      </w:pPr>
      <w:bookmarkStart w:id="4" w:name="_Toc9877001"/>
      <w:r w:rsidRPr="000C1268">
        <w:t>Описание проблемы</w:t>
      </w:r>
      <w:bookmarkEnd w:id="4"/>
    </w:p>
    <w:p w:rsidR="00FD2E56" w:rsidRDefault="00FD2E56" w:rsidP="00A44EAD">
      <w:pPr>
        <w:pStyle w:val="a4"/>
        <w:ind w:left="0" w:firstLine="709"/>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образом может остановиться процесс документооборота внутри компании.</w:t>
      </w:r>
    </w:p>
    <w:p w:rsidR="00FD2E56" w:rsidRPr="00681F7B" w:rsidRDefault="00FD2E56" w:rsidP="00A44EAD">
      <w:pPr>
        <w:pStyle w:val="a4"/>
        <w:ind w:left="0"/>
        <w:rPr>
          <w:rFonts w:cs="Times New Roman"/>
          <w:color w:val="000000"/>
          <w:szCs w:val="28"/>
        </w:rPr>
      </w:pPr>
      <w:r>
        <w:rPr>
          <w:rFonts w:cs="Times New Roman"/>
          <w:color w:val="000000"/>
          <w:szCs w:val="28"/>
        </w:rPr>
        <w:t xml:space="preserve">Для того,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r w:rsidR="007E6382">
        <w:rPr>
          <w:rFonts w:cs="Times New Roman"/>
          <w:color w:val="000000"/>
          <w:szCs w:val="28"/>
          <w:lang w:val="en-US"/>
        </w:rPr>
        <w:t>RabbitMQ</w:t>
      </w:r>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5F3A69" w:rsidRPr="00681F7B">
        <w:rPr>
          <w:rFonts w:cs="Times New Roman"/>
          <w:color w:val="000000"/>
          <w:szCs w:val="28"/>
        </w:rPr>
        <w:t>1.</w:t>
      </w:r>
      <w:r w:rsidR="007E6382" w:rsidRPr="007C034F">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75.75pt">
            <v:imagedata r:id="rId18" o:title="Взаимодействие"/>
          </v:shape>
        </w:pict>
      </w:r>
      <w:r w:rsidR="005F3A69">
        <w:rPr>
          <w:rFonts w:cs="Times New Roman"/>
          <w:color w:val="000000"/>
          <w:szCs w:val="28"/>
        </w:rPr>
        <w:t xml:space="preserve"> </w:t>
      </w:r>
    </w:p>
    <w:p w:rsidR="00FD2E56" w:rsidRPr="00AE73FF" w:rsidRDefault="00FD2E56" w:rsidP="00A44EAD">
      <w:pPr>
        <w:pStyle w:val="a4"/>
        <w:ind w:left="0"/>
        <w:rPr>
          <w:rFonts w:cs="Times New Roman"/>
          <w:color w:val="000000"/>
          <w:sz w:val="24"/>
          <w:szCs w:val="24"/>
        </w:rPr>
      </w:pPr>
      <w:r w:rsidRPr="00AE73FF">
        <w:rPr>
          <w:rFonts w:cs="Times New Roman"/>
          <w:color w:val="000000"/>
          <w:sz w:val="24"/>
          <w:szCs w:val="24"/>
        </w:rPr>
        <w:t xml:space="preserve"> </w:t>
      </w:r>
      <w:r w:rsidR="00AE73FF" w:rsidRPr="00AE73FF">
        <w:rPr>
          <w:rFonts w:cs="Times New Roman"/>
          <w:color w:val="000000"/>
          <w:sz w:val="24"/>
          <w:szCs w:val="24"/>
        </w:rPr>
        <w:t xml:space="preserve">Рис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00AE73FF" w:rsidRPr="00AE73FF">
        <w:rPr>
          <w:rFonts w:cs="Times New Roman"/>
          <w:color w:val="000000"/>
          <w:sz w:val="24"/>
          <w:szCs w:val="24"/>
        </w:rPr>
        <w:t xml:space="preserve"> Взаимодействие между элементами модуля импорта реестров договоров страховой компании.</w:t>
      </w:r>
    </w:p>
    <w:p w:rsidR="00FD2E56" w:rsidRPr="00AE73FF" w:rsidRDefault="00FD2E56" w:rsidP="00A44EAD">
      <w:pPr>
        <w:pStyle w:val="a4"/>
        <w:ind w:left="0"/>
        <w:rPr>
          <w:rFonts w:cs="Times New Roman"/>
          <w:color w:val="000000"/>
          <w:szCs w:val="28"/>
        </w:rPr>
      </w:pPr>
    </w:p>
    <w:p w:rsidR="00FD2E56" w:rsidRPr="00FD2E56" w:rsidRDefault="00FD2E56" w:rsidP="00A44EAD">
      <w:pPr>
        <w:pStyle w:val="a4"/>
        <w:ind w:left="0"/>
        <w:rPr>
          <w:rFonts w:cs="Times New Roman"/>
          <w:szCs w:val="28"/>
        </w:rPr>
      </w:pPr>
    </w:p>
    <w:p w:rsidR="00FD2E56" w:rsidRPr="00FD2E56" w:rsidRDefault="00FD2E56" w:rsidP="00A44EAD">
      <w:pPr>
        <w:pStyle w:val="a4"/>
        <w:ind w:left="0"/>
        <w:rPr>
          <w:rFonts w:cs="Times New Roman"/>
          <w:szCs w:val="28"/>
        </w:rPr>
      </w:pPr>
    </w:p>
    <w:p w:rsidR="00BF3937" w:rsidRDefault="00BF3937" w:rsidP="00A44EAD">
      <w:pPr>
        <w:rPr>
          <w:rFonts w:cs="Times New Roman"/>
          <w:szCs w:val="28"/>
        </w:rPr>
      </w:pPr>
    </w:p>
    <w:p w:rsidR="00AE73FF" w:rsidRDefault="00AE73FF" w:rsidP="00A44EAD">
      <w:pPr>
        <w:rPr>
          <w:rFonts w:cs="Times New Roman"/>
          <w:szCs w:val="28"/>
        </w:rPr>
      </w:pPr>
    </w:p>
    <w:p w:rsidR="00AE73FF" w:rsidRDefault="00AE73FF" w:rsidP="00A44EAD">
      <w:pPr>
        <w:rPr>
          <w:rFonts w:cs="Times New Roman"/>
          <w:szCs w:val="28"/>
        </w:rPr>
      </w:pPr>
    </w:p>
    <w:p w:rsidR="00AE73FF" w:rsidRDefault="00AE73FF" w:rsidP="00A44EAD">
      <w:pPr>
        <w:rPr>
          <w:rFonts w:cs="Times New Roman"/>
          <w:szCs w:val="28"/>
        </w:rPr>
      </w:pPr>
    </w:p>
    <w:p w:rsidR="00AE73FF" w:rsidRDefault="00AE73FF" w:rsidP="00A44EAD">
      <w:pPr>
        <w:rPr>
          <w:rFonts w:cs="Times New Roman"/>
          <w:szCs w:val="28"/>
        </w:rPr>
      </w:pPr>
    </w:p>
    <w:p w:rsidR="00AE73FF" w:rsidRDefault="00AE73FF" w:rsidP="00A44EAD">
      <w:pPr>
        <w:rPr>
          <w:rFonts w:cs="Times New Roman"/>
          <w:szCs w:val="28"/>
        </w:rPr>
      </w:pPr>
    </w:p>
    <w:p w:rsidR="00AE73FF" w:rsidRDefault="00AE73FF" w:rsidP="00A44EAD">
      <w:pPr>
        <w:rPr>
          <w:rFonts w:cs="Times New Roman"/>
          <w:szCs w:val="28"/>
        </w:rPr>
      </w:pPr>
    </w:p>
    <w:p w:rsidR="000C1268" w:rsidRDefault="000C1268" w:rsidP="00A44EAD">
      <w:pPr>
        <w:rPr>
          <w:rFonts w:cs="Times New Roman"/>
          <w:szCs w:val="28"/>
        </w:rPr>
      </w:pPr>
    </w:p>
    <w:p w:rsidR="00AE73FF" w:rsidRPr="00AE73FF" w:rsidRDefault="00AE73FF" w:rsidP="00A44EAD">
      <w:pPr>
        <w:pStyle w:val="1"/>
        <w:ind w:left="0" w:firstLine="0"/>
      </w:pPr>
      <w:bookmarkStart w:id="5" w:name="_Toc9877002"/>
      <w:r w:rsidRPr="00AE73FF">
        <w:t>Обзор аналогов</w:t>
      </w:r>
      <w:bookmarkEnd w:id="5"/>
    </w:p>
    <w:p w:rsidR="000A233A" w:rsidRDefault="000A233A" w:rsidP="00A44EAD">
      <w:pPr>
        <w:ind w:firstLine="709"/>
        <w:rPr>
          <w:rFonts w:cs="Times New Roman"/>
          <w:szCs w:val="28"/>
        </w:rPr>
      </w:pPr>
      <w:r>
        <w:rPr>
          <w:rFonts w:cs="Times New Roman"/>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A44EAD">
      <w:pPr>
        <w:pStyle w:val="a4"/>
        <w:numPr>
          <w:ilvl w:val="0"/>
          <w:numId w:val="28"/>
        </w:numPr>
        <w:spacing w:after="0"/>
        <w:ind w:left="0" w:firstLine="0"/>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0A233A" w:rsidRDefault="000A233A" w:rsidP="00A44EAD">
      <w:pPr>
        <w:ind w:firstLine="708"/>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A44EAD">
      <w:pPr>
        <w:ind w:firstLine="708"/>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A44EAD">
      <w:pPr>
        <w:pStyle w:val="a4"/>
        <w:numPr>
          <w:ilvl w:val="0"/>
          <w:numId w:val="29"/>
        </w:numPr>
        <w:spacing w:after="0"/>
        <w:rPr>
          <w:rFonts w:cs="Times New Roman"/>
          <w:szCs w:val="28"/>
        </w:rPr>
      </w:pPr>
      <w:r w:rsidRPr="00E54F00">
        <w:rPr>
          <w:rFonts w:cs="Times New Roman"/>
          <w:szCs w:val="28"/>
        </w:rPr>
        <w:t>Неудобный интерфейс</w:t>
      </w:r>
    </w:p>
    <w:p w:rsidR="000A233A" w:rsidRPr="00E54F00" w:rsidRDefault="000A233A" w:rsidP="00A44EAD">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0A233A" w:rsidRPr="00E54F00" w:rsidRDefault="000A233A" w:rsidP="00A44EAD">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0A233A" w:rsidRDefault="000A233A" w:rsidP="00A44EAD">
      <w:pPr>
        <w:pStyle w:val="a4"/>
        <w:numPr>
          <w:ilvl w:val="0"/>
          <w:numId w:val="29"/>
        </w:numPr>
        <w:spacing w:after="0"/>
        <w:rPr>
          <w:rFonts w:cs="Times New Roman"/>
          <w:szCs w:val="28"/>
        </w:rPr>
      </w:pPr>
      <w:r w:rsidRPr="00E54F00">
        <w:rPr>
          <w:rFonts w:cs="Times New Roman"/>
          <w:szCs w:val="28"/>
        </w:rPr>
        <w:t>Цена</w:t>
      </w:r>
    </w:p>
    <w:p w:rsidR="000A233A" w:rsidRDefault="000A233A" w:rsidP="00A44EAD">
      <w:pPr>
        <w:pStyle w:val="a4"/>
        <w:numPr>
          <w:ilvl w:val="0"/>
          <w:numId w:val="29"/>
        </w:numPr>
        <w:spacing w:after="0"/>
        <w:rPr>
          <w:rFonts w:cs="Times New Roman"/>
          <w:szCs w:val="28"/>
        </w:rPr>
      </w:pPr>
      <w:r>
        <w:rPr>
          <w:rFonts w:cs="Times New Roman"/>
          <w:szCs w:val="28"/>
        </w:rPr>
        <w:t>Наличие неиспользуемых функций</w:t>
      </w:r>
    </w:p>
    <w:p w:rsidR="000A233A" w:rsidRDefault="000A233A" w:rsidP="00A44EAD">
      <w:pPr>
        <w:pStyle w:val="a4"/>
        <w:numPr>
          <w:ilvl w:val="0"/>
          <w:numId w:val="29"/>
        </w:numPr>
        <w:spacing w:after="0"/>
        <w:rPr>
          <w:rFonts w:cs="Times New Roman"/>
          <w:szCs w:val="28"/>
        </w:rPr>
      </w:pPr>
      <w:r>
        <w:rPr>
          <w:rFonts w:cs="Times New Roman"/>
          <w:szCs w:val="28"/>
        </w:rPr>
        <w:t>Отсутствие реализации в браузере</w:t>
      </w:r>
    </w:p>
    <w:p w:rsidR="000A233A" w:rsidRPr="00E54F00" w:rsidRDefault="000A233A" w:rsidP="00A44EAD">
      <w:pPr>
        <w:ind w:firstLine="360"/>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0A233A" w:rsidRDefault="000A233A" w:rsidP="00A44EAD">
      <w:pPr>
        <w:pStyle w:val="a4"/>
        <w:numPr>
          <w:ilvl w:val="0"/>
          <w:numId w:val="28"/>
        </w:numPr>
        <w:spacing w:after="0"/>
        <w:ind w:left="0" w:firstLine="0"/>
        <w:rPr>
          <w:rFonts w:cs="Times New Roman"/>
          <w:szCs w:val="28"/>
        </w:rPr>
      </w:pPr>
      <w:r>
        <w:rPr>
          <w:rFonts w:cs="Times New Roman"/>
          <w:szCs w:val="28"/>
        </w:rPr>
        <w:t>Система документооборота «ТЕЗИС»</w:t>
      </w:r>
    </w:p>
    <w:p w:rsidR="000A233A" w:rsidRDefault="000A233A" w:rsidP="00A44EAD">
      <w:pPr>
        <w:pStyle w:val="a4"/>
        <w:ind w:left="0" w:firstLine="708"/>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0A233A" w:rsidRDefault="000A233A" w:rsidP="00A44EAD">
      <w:pPr>
        <w:pStyle w:val="a4"/>
        <w:ind w:left="0"/>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A44EAD">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0A233A" w:rsidRPr="0031040D" w:rsidRDefault="000A233A" w:rsidP="00A44EAD">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0A233A" w:rsidRDefault="000A233A" w:rsidP="00A44EAD">
      <w:pPr>
        <w:pStyle w:val="a4"/>
        <w:numPr>
          <w:ilvl w:val="0"/>
          <w:numId w:val="29"/>
        </w:numPr>
        <w:spacing w:after="0"/>
        <w:rPr>
          <w:rFonts w:cs="Times New Roman"/>
          <w:szCs w:val="28"/>
        </w:rPr>
      </w:pPr>
      <w:r w:rsidRPr="00E54F00">
        <w:rPr>
          <w:rFonts w:cs="Times New Roman"/>
          <w:szCs w:val="28"/>
        </w:rPr>
        <w:lastRenderedPageBreak/>
        <w:t>Цена</w:t>
      </w:r>
    </w:p>
    <w:p w:rsidR="000A233A" w:rsidRDefault="000A233A" w:rsidP="00A44EAD">
      <w:pPr>
        <w:pStyle w:val="a4"/>
        <w:numPr>
          <w:ilvl w:val="0"/>
          <w:numId w:val="29"/>
        </w:numPr>
        <w:spacing w:after="0"/>
        <w:rPr>
          <w:rFonts w:cs="Times New Roman"/>
          <w:szCs w:val="28"/>
        </w:rPr>
      </w:pPr>
      <w:r>
        <w:rPr>
          <w:rFonts w:cs="Times New Roman"/>
          <w:szCs w:val="28"/>
        </w:rPr>
        <w:t>Отсутствие реализации в браузере</w:t>
      </w:r>
      <w:r>
        <w:rPr>
          <w:rFonts w:cs="Times New Roman"/>
          <w:szCs w:val="28"/>
        </w:rPr>
        <w:tab/>
      </w:r>
    </w:p>
    <w:p w:rsidR="000A233A" w:rsidRDefault="000A233A" w:rsidP="00A44EAD">
      <w:pPr>
        <w:ind w:firstLine="360"/>
        <w:rPr>
          <w:rFonts w:cs="Times New Roman"/>
          <w:szCs w:val="28"/>
        </w:rPr>
      </w:pPr>
      <w:r w:rsidRPr="0031040D">
        <w:rPr>
          <w:rFonts w:cs="Times New Roman"/>
          <w:szCs w:val="28"/>
        </w:rPr>
        <w:t>В данном случае так же является отсутствие возможности парсинга реестров договоров и валидация их.</w:t>
      </w:r>
    </w:p>
    <w:p w:rsidR="000A233A" w:rsidRPr="004567C7" w:rsidRDefault="000A233A" w:rsidP="00A44EAD">
      <w:pPr>
        <w:ind w:firstLine="360"/>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A44EAD">
      <w:pPr>
        <w:ind w:firstLine="360"/>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Pr="000C1268" w:rsidRDefault="00B806D4" w:rsidP="00A44EAD">
      <w:pPr>
        <w:pStyle w:val="1"/>
        <w:ind w:left="0" w:firstLine="0"/>
      </w:pPr>
      <w:r w:rsidRPr="000C1268">
        <w:lastRenderedPageBreak/>
        <w:t xml:space="preserve"> </w:t>
      </w:r>
      <w:bookmarkStart w:id="6" w:name="_Toc9877003"/>
      <w:r w:rsidRPr="000C1268">
        <w:t>Программная документация</w:t>
      </w:r>
      <w:bookmarkEnd w:id="6"/>
    </w:p>
    <w:p w:rsidR="00B806D4" w:rsidRPr="00B806D4" w:rsidRDefault="00B806D4" w:rsidP="00A44EAD">
      <w:pPr>
        <w:pStyle w:val="2"/>
        <w:ind w:left="0" w:firstLine="0"/>
      </w:pPr>
      <w:bookmarkStart w:id="7" w:name="_Toc9877004"/>
      <w:r w:rsidRPr="00B806D4">
        <w:t>Техническое задание на программное обеспечение</w:t>
      </w:r>
      <w:bookmarkEnd w:id="7"/>
    </w:p>
    <w:p w:rsidR="00B806D4" w:rsidRPr="00B806D4" w:rsidRDefault="00B806D4" w:rsidP="00A44EAD">
      <w:pPr>
        <w:pStyle w:val="3"/>
        <w:ind w:left="0" w:firstLine="0"/>
        <w:rPr>
          <w:rFonts w:cs="Times New Roman"/>
          <w:szCs w:val="32"/>
        </w:rPr>
      </w:pPr>
      <w:bookmarkStart w:id="8" w:name="_Toc9877005"/>
      <w:r w:rsidRPr="000C1268">
        <w:t>Общие сведения</w:t>
      </w:r>
      <w:bookmarkEnd w:id="8"/>
    </w:p>
    <w:p w:rsidR="00B806D4" w:rsidRPr="00B806D4" w:rsidRDefault="00B806D4" w:rsidP="00A44EAD">
      <w:pPr>
        <w:pStyle w:val="4"/>
        <w:ind w:left="0" w:firstLine="0"/>
      </w:pPr>
      <w:r w:rsidRPr="00B806D4">
        <w:t>Полное название системы и её условные обозначения</w:t>
      </w:r>
    </w:p>
    <w:p w:rsidR="00B806D4" w:rsidRDefault="00B806D4" w:rsidP="00A44EAD">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A44EAD">
      <w:pPr>
        <w:ind w:firstLine="709"/>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A44EAD">
      <w:pPr>
        <w:pStyle w:val="4"/>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A44EAD">
      <w:pPr>
        <w:ind w:firstLine="709"/>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A44EAD">
      <w:pPr>
        <w:rPr>
          <w:rFonts w:cs="Times New Roman"/>
          <w:szCs w:val="28"/>
        </w:rPr>
      </w:pPr>
      <w:r w:rsidRPr="00C17ADC">
        <w:rPr>
          <w:rFonts w:cs="Times New Roman"/>
          <w:szCs w:val="28"/>
        </w:rPr>
        <w:t xml:space="preserve">1. Заказ для ООО «БиАйВи»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p>
    <w:p w:rsidR="00C17ADC" w:rsidRDefault="00C17ADC" w:rsidP="00A44EAD">
      <w:pPr>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p>
    <w:p w:rsidR="00C17ADC" w:rsidRPr="00C17ADC" w:rsidRDefault="00C17ADC" w:rsidP="00A44EAD">
      <w:pPr>
        <w:pStyle w:val="4"/>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A44EAD">
      <w:pPr>
        <w:ind w:firstLine="709"/>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заказчика ООО СК «Сбербанк страхование» в сроки, установленные договором.</w:t>
      </w:r>
    </w:p>
    <w:p w:rsidR="00C17ADC" w:rsidRPr="00C17ADC" w:rsidRDefault="00C17ADC" w:rsidP="00A44EAD">
      <w:pPr>
        <w:pStyle w:val="4"/>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A44EAD">
      <w:pPr>
        <w:numPr>
          <w:ilvl w:val="0"/>
          <w:numId w:val="4"/>
        </w:numPr>
        <w:spacing w:after="0"/>
        <w:ind w:left="0"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p>
    <w:p w:rsidR="00C17ADC" w:rsidRDefault="00C17ADC" w:rsidP="00A44EAD">
      <w:pPr>
        <w:numPr>
          <w:ilvl w:val="0"/>
          <w:numId w:val="4"/>
        </w:numPr>
        <w:spacing w:after="0"/>
        <w:ind w:left="0" w:firstLine="0"/>
        <w:contextualSpacing/>
        <w:jc w:val="both"/>
        <w:rPr>
          <w:rFonts w:cs="Times New Roman"/>
          <w:szCs w:val="28"/>
        </w:rPr>
      </w:pPr>
      <w:r w:rsidRPr="00C17ADC">
        <w:rPr>
          <w:rFonts w:cs="Times New Roman"/>
          <w:szCs w:val="28"/>
        </w:rPr>
        <w:lastRenderedPageBreak/>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C17ADC" w:rsidRPr="00C17ADC" w:rsidRDefault="00C17ADC" w:rsidP="00A44EAD">
      <w:pPr>
        <w:pStyle w:val="3"/>
        <w:ind w:left="0" w:firstLine="0"/>
      </w:pPr>
      <w:bookmarkStart w:id="25" w:name="_Toc9877006"/>
      <w:r w:rsidRPr="00C17ADC">
        <w:t>Назначение и цели создания системы</w:t>
      </w:r>
      <w:bookmarkEnd w:id="25"/>
    </w:p>
    <w:p w:rsidR="00C17ADC" w:rsidRPr="00C17ADC" w:rsidRDefault="00C17ADC" w:rsidP="00A44EAD">
      <w:pPr>
        <w:pStyle w:val="4"/>
        <w:ind w:left="0" w:firstLine="0"/>
      </w:pPr>
      <w:r w:rsidRPr="00C17ADC">
        <w:t>Назначение системы</w:t>
      </w:r>
    </w:p>
    <w:p w:rsidR="00C17ADC" w:rsidRDefault="00C17ADC" w:rsidP="00A44EAD">
      <w:pPr>
        <w:ind w:firstLine="709"/>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p>
    <w:p w:rsidR="00C17ADC" w:rsidRDefault="00C17ADC" w:rsidP="00A44EAD">
      <w:pPr>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A44EAD">
      <w:pPr>
        <w:pStyle w:val="4"/>
        <w:ind w:left="0" w:firstLine="0"/>
      </w:pPr>
      <w:r w:rsidRPr="0003205D">
        <w:t>Цели создания системы</w:t>
      </w:r>
    </w:p>
    <w:p w:rsidR="0003205D" w:rsidRDefault="0003205D" w:rsidP="00A44EAD">
      <w:pPr>
        <w:ind w:firstLine="709"/>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A44EAD">
      <w:pPr>
        <w:pStyle w:val="3"/>
        <w:ind w:left="0" w:firstLine="0"/>
      </w:pPr>
      <w:bookmarkStart w:id="26" w:name="_Toc9877007"/>
      <w:r w:rsidRPr="0003205D">
        <w:t>Требования к системе</w:t>
      </w:r>
      <w:bookmarkEnd w:id="26"/>
    </w:p>
    <w:p w:rsidR="0003205D" w:rsidRDefault="0003205D" w:rsidP="00A44EAD">
      <w:pPr>
        <w:pStyle w:val="4"/>
        <w:ind w:left="0" w:firstLine="0"/>
      </w:pPr>
      <w:r>
        <w:t>Требования к структуре и функционированию системы</w:t>
      </w:r>
    </w:p>
    <w:p w:rsidR="0003205D" w:rsidRDefault="000A233A" w:rsidP="00A44EAD">
      <w:pPr>
        <w:pStyle w:val="a4"/>
        <w:ind w:left="0" w:firstLine="709"/>
      </w:pPr>
      <w:r>
        <w:t>В состав модуля импорта и корректировки реестров договоров должны входить следующие компоненты</w:t>
      </w:r>
    </w:p>
    <w:p w:rsidR="00750593" w:rsidRDefault="00750593" w:rsidP="00A44EAD">
      <w:pPr>
        <w:pStyle w:val="a4"/>
        <w:numPr>
          <w:ilvl w:val="0"/>
          <w:numId w:val="30"/>
        </w:numPr>
      </w:pPr>
      <w:r>
        <w:t>Пользовательский интерфейс (</w:t>
      </w:r>
      <w:r>
        <w:rPr>
          <w:lang w:val="en-US"/>
        </w:rPr>
        <w:t>UI</w:t>
      </w:r>
      <w:r>
        <w:t>)</w:t>
      </w:r>
    </w:p>
    <w:p w:rsidR="00750593" w:rsidRDefault="00750593" w:rsidP="00A44EAD">
      <w:pPr>
        <w:pStyle w:val="a4"/>
        <w:numPr>
          <w:ilvl w:val="0"/>
          <w:numId w:val="30"/>
        </w:numPr>
      </w:pPr>
      <w:r>
        <w:t>Черный ящик</w:t>
      </w:r>
    </w:p>
    <w:p w:rsidR="00750593" w:rsidRPr="00750593" w:rsidRDefault="00750593" w:rsidP="00A44EAD">
      <w:pPr>
        <w:pStyle w:val="a4"/>
        <w:numPr>
          <w:ilvl w:val="0"/>
          <w:numId w:val="30"/>
        </w:numPr>
      </w:pPr>
      <w:r>
        <w:t xml:space="preserve">Сервер </w:t>
      </w:r>
      <w:r>
        <w:rPr>
          <w:lang w:val="en-US"/>
        </w:rPr>
        <w:t>RabbitMQ</w:t>
      </w:r>
    </w:p>
    <w:p w:rsidR="00750593" w:rsidRDefault="00750593" w:rsidP="00A44EAD">
      <w:pPr>
        <w:pStyle w:val="a4"/>
        <w:numPr>
          <w:ilvl w:val="0"/>
          <w:numId w:val="30"/>
        </w:numPr>
      </w:pPr>
      <w:r>
        <w:t>Серверная часть программы</w:t>
      </w:r>
    </w:p>
    <w:p w:rsidR="00750593" w:rsidRDefault="00750593" w:rsidP="00A44EAD">
      <w:pPr>
        <w:pStyle w:val="a4"/>
        <w:numPr>
          <w:ilvl w:val="1"/>
          <w:numId w:val="30"/>
        </w:numPr>
      </w:pPr>
      <w:r>
        <w:t>Модуль аутентификации</w:t>
      </w:r>
    </w:p>
    <w:p w:rsidR="00750593" w:rsidRPr="00750593" w:rsidRDefault="00750593" w:rsidP="00A44EAD">
      <w:pPr>
        <w:pStyle w:val="a4"/>
        <w:numPr>
          <w:ilvl w:val="1"/>
          <w:numId w:val="30"/>
        </w:numPr>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p>
    <w:p w:rsidR="00750593" w:rsidRDefault="00750593" w:rsidP="00A44EAD">
      <w:pPr>
        <w:pStyle w:val="a4"/>
        <w:numPr>
          <w:ilvl w:val="1"/>
          <w:numId w:val="30"/>
        </w:numPr>
      </w:pPr>
      <w:r>
        <w:lastRenderedPageBreak/>
        <w:t>Модуль импорта и корректировки реестров договоров</w:t>
      </w:r>
    </w:p>
    <w:p w:rsidR="00750593" w:rsidRDefault="00750593" w:rsidP="00A44EAD">
      <w:pPr>
        <w:pStyle w:val="a4"/>
        <w:numPr>
          <w:ilvl w:val="1"/>
          <w:numId w:val="30"/>
        </w:numPr>
      </w:pPr>
      <w:r>
        <w:t xml:space="preserve">Модуль для работы с </w:t>
      </w:r>
      <w:r>
        <w:rPr>
          <w:lang w:val="en-US"/>
        </w:rPr>
        <w:t>RabbitMQ</w:t>
      </w:r>
    </w:p>
    <w:p w:rsidR="00750593" w:rsidRDefault="00E127FA" w:rsidP="00A44EAD">
      <w:r>
        <w:t>Архитектура системы представлена на рисунке 4.1</w:t>
      </w:r>
    </w:p>
    <w:p w:rsidR="00750593" w:rsidRDefault="007E6382" w:rsidP="00A44EAD">
      <w:r>
        <w:pict>
          <v:shape id="_x0000_i1026" type="#_x0000_t75" style="width:468pt;height:269.25pt">
            <v:imagedata r:id="rId19" o:title="Архитектура системы (1)"/>
          </v:shape>
        </w:pict>
      </w:r>
    </w:p>
    <w:p w:rsidR="00750593" w:rsidRPr="00E127FA" w:rsidRDefault="00E127FA" w:rsidP="00A44EAD">
      <w:pPr>
        <w:jc w:val="center"/>
        <w:rPr>
          <w:sz w:val="24"/>
          <w:szCs w:val="24"/>
        </w:rPr>
      </w:pPr>
      <w:r w:rsidRPr="00E127FA">
        <w:rPr>
          <w:sz w:val="24"/>
          <w:szCs w:val="24"/>
        </w:rPr>
        <w:t>Рисунок 4.1 Архитектура системы</w:t>
      </w:r>
    </w:p>
    <w:p w:rsidR="00E127FA" w:rsidRDefault="00E21B26" w:rsidP="00A44EAD">
      <w:pPr>
        <w:tabs>
          <w:tab w:val="left" w:pos="3000"/>
        </w:tabs>
        <w:ind w:firstLine="567"/>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A44EAD">
      <w:pPr>
        <w:pStyle w:val="3"/>
      </w:pPr>
      <w:r>
        <w:t>Требования к пользовательскому интерфейсу</w:t>
      </w:r>
    </w:p>
    <w:p w:rsidR="00C92604" w:rsidRDefault="00C92604" w:rsidP="00A44EAD">
      <w:pPr>
        <w:ind w:firstLine="709"/>
      </w:pPr>
      <w:r>
        <w:t>К пользовательскому интерфейсу предъявляются следующие требования:</w:t>
      </w:r>
    </w:p>
    <w:p w:rsidR="005165E0" w:rsidRDefault="005165E0" w:rsidP="00A44EAD">
      <w:pPr>
        <w:pStyle w:val="a4"/>
        <w:numPr>
          <w:ilvl w:val="0"/>
          <w:numId w:val="31"/>
        </w:numPr>
        <w:ind w:left="709" w:hanging="284"/>
      </w:pPr>
      <w:r>
        <w:t>В системе необходим журнал реестров, в котором отображаются все загруженные реестры</w:t>
      </w:r>
    </w:p>
    <w:p w:rsidR="005165E0" w:rsidRDefault="005165E0" w:rsidP="00A44EAD">
      <w:pPr>
        <w:pStyle w:val="a4"/>
        <w:numPr>
          <w:ilvl w:val="0"/>
          <w:numId w:val="31"/>
        </w:numPr>
      </w:pPr>
      <w:r>
        <w:t>Пользователь должен иметь возможность просмотреть исходные данные из реестра, без возможности изменить</w:t>
      </w:r>
    </w:p>
    <w:p w:rsidR="005165E0" w:rsidRDefault="005165E0" w:rsidP="00A44EAD">
      <w:pPr>
        <w:pStyle w:val="a4"/>
        <w:numPr>
          <w:ilvl w:val="0"/>
          <w:numId w:val="31"/>
        </w:numPr>
      </w:pPr>
      <w:r>
        <w:lastRenderedPageBreak/>
        <w:t>Пользователь должен иметь возможность просмотреть обработанные данные из реестра, с возможностью редактирования необработанных договоров</w:t>
      </w:r>
    </w:p>
    <w:p w:rsidR="005165E0" w:rsidRDefault="005165E0" w:rsidP="00A44EAD">
      <w:pPr>
        <w:pStyle w:val="a4"/>
        <w:numPr>
          <w:ilvl w:val="0"/>
          <w:numId w:val="31"/>
        </w:numPr>
      </w:pPr>
      <w:r>
        <w:t>Пользователь должен иметь возможность обрабатывать результаты загрузки реестра с помощью следующих функций:</w:t>
      </w:r>
    </w:p>
    <w:p w:rsidR="005165E0" w:rsidRDefault="005165E0" w:rsidP="00A44EAD">
      <w:pPr>
        <w:pStyle w:val="a4"/>
        <w:numPr>
          <w:ilvl w:val="0"/>
          <w:numId w:val="34"/>
        </w:numPr>
      </w:pPr>
      <w:r>
        <w:t>Фильтрация содержимого реестра только по новым и ошибочным записям</w:t>
      </w:r>
    </w:p>
    <w:p w:rsidR="005165E0" w:rsidRDefault="005165E0" w:rsidP="00A44EAD">
      <w:pPr>
        <w:pStyle w:val="a4"/>
        <w:numPr>
          <w:ilvl w:val="0"/>
          <w:numId w:val="34"/>
        </w:numPr>
      </w:pPr>
      <w:r>
        <w:t>Просмотр ошибки, возникшей при импорте строки реестра</w:t>
      </w:r>
    </w:p>
    <w:p w:rsidR="005165E0" w:rsidRDefault="005165E0" w:rsidP="00A44EAD">
      <w:pPr>
        <w:pStyle w:val="a4"/>
        <w:numPr>
          <w:ilvl w:val="0"/>
          <w:numId w:val="34"/>
        </w:numPr>
      </w:pPr>
      <w:r>
        <w:t>Редактирование данных строки реестра</w:t>
      </w:r>
    </w:p>
    <w:p w:rsidR="005165E0" w:rsidRDefault="005165E0" w:rsidP="00A44EAD">
      <w:pPr>
        <w:pStyle w:val="a4"/>
        <w:numPr>
          <w:ilvl w:val="0"/>
          <w:numId w:val="34"/>
        </w:numPr>
      </w:pPr>
      <w:r>
        <w:t>Просмотр ошибки, возникшей при импорте данных</w:t>
      </w:r>
    </w:p>
    <w:p w:rsidR="005165E0" w:rsidRPr="002724F8" w:rsidRDefault="005165E0" w:rsidP="00A44EAD">
      <w:pPr>
        <w:pStyle w:val="a4"/>
        <w:numPr>
          <w:ilvl w:val="0"/>
          <w:numId w:val="31"/>
        </w:numPr>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A44EAD">
      <w:pPr>
        <w:ind w:left="426"/>
      </w:pPr>
      <w:r>
        <w:t>Макеты интерфейсных форм представлены на рисунках 4.2 , 4.3, 4.4</w:t>
      </w:r>
      <w:r w:rsidR="007D4ED5">
        <w:t>, 4.5</w:t>
      </w:r>
    </w:p>
    <w:p w:rsidR="002724F8" w:rsidRDefault="00BC45B6" w:rsidP="00A44EAD">
      <w:pPr>
        <w:ind w:left="426"/>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20"/>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A44EAD">
      <w:pPr>
        <w:ind w:left="426"/>
        <w:jc w:val="center"/>
        <w:rPr>
          <w:sz w:val="24"/>
          <w:szCs w:val="24"/>
        </w:rPr>
      </w:pPr>
      <w:r w:rsidRPr="00BA1A22">
        <w:rPr>
          <w:sz w:val="24"/>
          <w:szCs w:val="24"/>
        </w:rPr>
        <w:t>Рисунок 4.2 Макет журнала реестров</w:t>
      </w:r>
    </w:p>
    <w:p w:rsidR="00BA1A22" w:rsidRPr="00BA1A22" w:rsidRDefault="00BA1A22" w:rsidP="00A44EAD">
      <w:pPr>
        <w:ind w:firstLine="709"/>
        <w:rPr>
          <w:szCs w:val="28"/>
        </w:rPr>
      </w:pPr>
      <w:r>
        <w:rPr>
          <w:szCs w:val="28"/>
        </w:rPr>
        <w:lastRenderedPageBreak/>
        <w:t>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диалоговое окно с вопросом «Вы уверены, что хотите удалить реестр?». При согласии запускается процедура удаления реестра.</w:t>
      </w:r>
    </w:p>
    <w:p w:rsidR="002724F8" w:rsidRDefault="00BC45B6" w:rsidP="00A44EAD">
      <w:pPr>
        <w:ind w:left="426"/>
      </w:pPr>
      <w:r>
        <w:rPr>
          <w:noProof/>
          <w:lang w:eastAsia="ru-RU"/>
        </w:rPr>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21"/>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BA1A22" w:rsidP="00A44EAD">
      <w:pPr>
        <w:ind w:left="426"/>
        <w:jc w:val="center"/>
        <w:rPr>
          <w:sz w:val="24"/>
          <w:szCs w:val="24"/>
        </w:rPr>
      </w:pPr>
      <w:r w:rsidRPr="00BA1A22">
        <w:rPr>
          <w:sz w:val="24"/>
          <w:szCs w:val="24"/>
        </w:rPr>
        <w:t>Рисунок 4.3 Макет формы добавления реестра</w:t>
      </w:r>
    </w:p>
    <w:p w:rsidR="00BA1A22" w:rsidRDefault="00BA1A22" w:rsidP="00A44EAD">
      <w:pPr>
        <w:ind w:firstLine="709"/>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прогрессбаром. По итогам появляется диалоговое окно с текстом, меняющимся в зависимости от результата:</w:t>
      </w:r>
    </w:p>
    <w:p w:rsidR="004965D1" w:rsidRDefault="004965D1" w:rsidP="00A44EAD">
      <w:pPr>
        <w:pStyle w:val="a4"/>
        <w:numPr>
          <w:ilvl w:val="0"/>
          <w:numId w:val="35"/>
        </w:numPr>
        <w:ind w:left="0" w:firstLine="709"/>
        <w:rPr>
          <w:szCs w:val="28"/>
        </w:rPr>
      </w:pPr>
      <w:r>
        <w:rPr>
          <w:szCs w:val="28"/>
        </w:rPr>
        <w:lastRenderedPageBreak/>
        <w:t>Если импорт завершился успешно, то «Реестр успешно загружен», При нажатии на кнопку «ОК», возвращаемся в журнал реестров</w:t>
      </w:r>
    </w:p>
    <w:p w:rsidR="004965D1" w:rsidRDefault="004965D1" w:rsidP="00A44EAD">
      <w:pPr>
        <w:pStyle w:val="a4"/>
        <w:numPr>
          <w:ilvl w:val="0"/>
          <w:numId w:val="35"/>
        </w:numPr>
        <w:ind w:left="0" w:firstLine="709"/>
        <w:rPr>
          <w:szCs w:val="28"/>
        </w:rPr>
      </w:pPr>
      <w:r>
        <w:rPr>
          <w:szCs w:val="28"/>
        </w:rPr>
        <w:t xml:space="preserve">В случае возникновения ошибки, то «В результате загрузки. реестра произошла ошибка </w:t>
      </w:r>
      <w:r w:rsidRPr="004965D1">
        <w:rPr>
          <w:i/>
          <w:szCs w:val="28"/>
          <w:u w:val="single"/>
        </w:rPr>
        <w:t>Текст ошибки</w:t>
      </w:r>
      <w:r>
        <w:rPr>
          <w:szCs w:val="28"/>
        </w:rPr>
        <w:t>». При нажатии на кнопку «Ок» возвращаемся в журнал реестров.</w:t>
      </w:r>
    </w:p>
    <w:p w:rsidR="004965D1" w:rsidRPr="004965D1" w:rsidRDefault="004965D1" w:rsidP="00A44EAD">
      <w:pPr>
        <w:ind w:firstLine="709"/>
        <w:rPr>
          <w:szCs w:val="28"/>
        </w:rPr>
      </w:pPr>
      <w:r>
        <w:rPr>
          <w:szCs w:val="28"/>
        </w:rPr>
        <w:t>При нажатии на кнопку «Отмена», возвращается в журнал реестров.</w:t>
      </w:r>
    </w:p>
    <w:p w:rsidR="004965D1" w:rsidRPr="004965D1" w:rsidRDefault="004965D1" w:rsidP="00A44EAD">
      <w:pPr>
        <w:ind w:left="426"/>
        <w:rPr>
          <w:szCs w:val="28"/>
        </w:rPr>
      </w:pPr>
      <w:r w:rsidRPr="004965D1">
        <w:rPr>
          <w:szCs w:val="28"/>
        </w:rPr>
        <w:t xml:space="preserve"> </w:t>
      </w:r>
    </w:p>
    <w:p w:rsidR="004965D1" w:rsidRDefault="007E6382" w:rsidP="00A44EAD">
      <w:pPr>
        <w:ind w:left="426"/>
        <w:jc w:val="center"/>
        <w:rPr>
          <w:sz w:val="24"/>
          <w:szCs w:val="24"/>
        </w:rPr>
      </w:pPr>
      <w:r w:rsidRPr="007C034F">
        <w:rPr>
          <w:sz w:val="24"/>
          <w:szCs w:val="24"/>
        </w:rPr>
        <w:pict>
          <v:shape id="_x0000_i1027" type="#_x0000_t75" style="width:467.25pt;height:269.25pt">
            <v:imagedata r:id="rId22" o:title="Содержимое реестров (1)"/>
          </v:shape>
        </w:pict>
      </w:r>
    </w:p>
    <w:p w:rsidR="004965D1" w:rsidRDefault="004965D1" w:rsidP="00A44EAD">
      <w:pPr>
        <w:ind w:firstLine="709"/>
        <w:jc w:val="center"/>
        <w:rPr>
          <w:sz w:val="24"/>
          <w:szCs w:val="24"/>
        </w:rPr>
      </w:pPr>
      <w:r>
        <w:rPr>
          <w:sz w:val="24"/>
          <w:szCs w:val="24"/>
        </w:rPr>
        <w:t>Рисунок 4.4 Макет формы содержимого реестра</w:t>
      </w:r>
    </w:p>
    <w:p w:rsidR="004965D1" w:rsidRPr="004965D1" w:rsidRDefault="004965D1" w:rsidP="00A44EAD">
      <w:pPr>
        <w:ind w:firstLine="709"/>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 xml:space="preserve">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w:t>
      </w:r>
      <w:r w:rsidR="00420E39">
        <w:rPr>
          <w:szCs w:val="28"/>
        </w:rPr>
        <w:lastRenderedPageBreak/>
        <w:t>«Обработать все»</w:t>
      </w:r>
      <w:r w:rsidR="0055496D">
        <w:rPr>
          <w:szCs w:val="28"/>
        </w:rPr>
        <w:t xml:space="preserve">, запускается процедура обработки по всем необработанным строкам реестра. При нажатии на «Обработать выделенные»,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A44EAD">
      <w:pPr>
        <w:ind w:firstLine="709"/>
        <w:rPr>
          <w:sz w:val="24"/>
          <w:szCs w:val="24"/>
        </w:rPr>
      </w:pPr>
      <w:r w:rsidRPr="00BA1A22">
        <w:rPr>
          <w:noProof/>
          <w:sz w:val="24"/>
          <w:szCs w:val="24"/>
          <w:lang w:eastAsia="ru-RU"/>
        </w:rPr>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23"/>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55496D" w:rsidP="00A44EAD">
      <w:pPr>
        <w:ind w:firstLine="709"/>
        <w:jc w:val="center"/>
        <w:rPr>
          <w:sz w:val="24"/>
          <w:szCs w:val="24"/>
        </w:rPr>
      </w:pPr>
      <w:r>
        <w:rPr>
          <w:sz w:val="24"/>
          <w:szCs w:val="24"/>
        </w:rPr>
        <w:t>Рисунок 4.5 Макет формы редактирования договора</w:t>
      </w:r>
    </w:p>
    <w:p w:rsidR="0055496D" w:rsidRDefault="0055496D" w:rsidP="00A44EAD">
      <w:pPr>
        <w:ind w:firstLine="709"/>
        <w:rPr>
          <w:szCs w:val="28"/>
        </w:rPr>
      </w:pPr>
      <w:r>
        <w:rPr>
          <w:szCs w:val="28"/>
        </w:rPr>
        <w:t>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на «Вернуться к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A44EAD">
      <w:pPr>
        <w:pStyle w:val="3"/>
      </w:pPr>
      <w:r>
        <w:lastRenderedPageBreak/>
        <w:t>Черный ящик</w:t>
      </w:r>
    </w:p>
    <w:p w:rsidR="00A42B34" w:rsidRDefault="00A42B34" w:rsidP="00A44EAD">
      <w:pPr>
        <w:ind w:firstLine="709"/>
      </w:pPr>
      <w:r>
        <w:t>Черный ящик представляет собой программу, работающую на клиентском сервере, и предоставляющую</w:t>
      </w:r>
      <w:r w:rsidR="006F6429">
        <w:t xml:space="preserve"> возможность парсинга реестров в</w:t>
      </w:r>
      <w:r>
        <w:t xml:space="preserve"> таблицы базы данных клиента</w:t>
      </w:r>
      <w:r w:rsidR="00210E3F">
        <w:t xml:space="preserve">. Изначально модуль импорта и корректировки 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w:t>
      </w:r>
      <w:r w:rsidR="00680F5D">
        <w:t xml:space="preserve">После попадания в таблицу </w:t>
      </w:r>
      <w:r w:rsidR="00680F5D">
        <w:rPr>
          <w:lang w:val="en-US"/>
        </w:rPr>
        <w:t>IS</w:t>
      </w:r>
      <w:r w:rsidR="00680F5D" w:rsidRPr="00680F5D">
        <w:t>_</w:t>
      </w:r>
      <w:r w:rsidR="00680F5D">
        <w:rPr>
          <w:lang w:val="en-US"/>
        </w:rPr>
        <w:t>BLOB</w:t>
      </w:r>
      <w:r w:rsidR="00680F5D" w:rsidRPr="00680F5D">
        <w:t xml:space="preserve">, </w:t>
      </w:r>
      <w:r w:rsidR="00680F5D">
        <w:t xml:space="preserve">данные заносятся в другие таблицы БД, такие как: </w:t>
      </w:r>
      <w:r w:rsidR="00680F5D">
        <w:rPr>
          <w:lang w:val="en-US"/>
        </w:rPr>
        <w:t>IS</w:t>
      </w:r>
      <w:r w:rsidR="00680F5D" w:rsidRPr="00680F5D">
        <w:t>_</w:t>
      </w:r>
      <w:r w:rsidR="00680F5D">
        <w:rPr>
          <w:lang w:val="en-US"/>
        </w:rPr>
        <w:t>REGISTER</w:t>
      </w:r>
      <w:r w:rsidR="00680F5D" w:rsidRPr="00680F5D">
        <w:t xml:space="preserve">, </w:t>
      </w:r>
      <w:r w:rsidR="00680F5D">
        <w:rPr>
          <w:lang w:val="en-US"/>
        </w:rPr>
        <w:t>IS</w:t>
      </w:r>
      <w:r w:rsidR="00680F5D" w:rsidRPr="00680F5D">
        <w:t>_</w:t>
      </w:r>
      <w:r w:rsidR="00680F5D">
        <w:rPr>
          <w:lang w:val="en-US"/>
        </w:rPr>
        <w:t>REGISTER</w:t>
      </w:r>
      <w:r w:rsidR="00680F5D" w:rsidRPr="00680F5D">
        <w:t>_</w:t>
      </w:r>
      <w:r w:rsidR="00680F5D">
        <w:rPr>
          <w:lang w:val="en-US"/>
        </w:rPr>
        <w:t>COV</w:t>
      </w:r>
      <w:r w:rsidR="00680F5D" w:rsidRPr="00680F5D">
        <w:t xml:space="preserve">, </w:t>
      </w:r>
      <w:r w:rsidR="00680F5D">
        <w:rPr>
          <w:lang w:val="en-US"/>
        </w:rPr>
        <w:t>IS</w:t>
      </w:r>
      <w:r w:rsidR="00680F5D" w:rsidRPr="00680F5D">
        <w:t>_</w:t>
      </w:r>
      <w:r w:rsidR="00680F5D">
        <w:rPr>
          <w:lang w:val="en-US"/>
        </w:rPr>
        <w:t>REG</w:t>
      </w:r>
      <w:r w:rsidR="00680F5D" w:rsidRPr="00680F5D">
        <w:t>_</w:t>
      </w:r>
      <w:r w:rsidR="00680F5D">
        <w:rPr>
          <w:lang w:val="en-US"/>
        </w:rPr>
        <w:t>DICT</w:t>
      </w:r>
      <w:r w:rsidR="00680F5D" w:rsidRPr="00680F5D">
        <w:t xml:space="preserve">, </w:t>
      </w:r>
      <w:r w:rsidR="00680F5D">
        <w:rPr>
          <w:lang w:val="en-US"/>
        </w:rPr>
        <w:t>IS</w:t>
      </w:r>
      <w:r w:rsidR="00680F5D" w:rsidRPr="00680F5D">
        <w:t>_</w:t>
      </w:r>
      <w:r w:rsidR="00680F5D">
        <w:rPr>
          <w:lang w:val="en-US"/>
        </w:rPr>
        <w:t>REGISTER</w:t>
      </w:r>
      <w:r w:rsidR="00680F5D" w:rsidRPr="00680F5D">
        <w:t>_</w:t>
      </w:r>
      <w:r w:rsidR="00680F5D">
        <w:rPr>
          <w:lang w:val="en-US"/>
        </w:rPr>
        <w:t>TP</w:t>
      </w:r>
      <w:r w:rsidR="00680F5D" w:rsidRPr="00680F5D">
        <w:t xml:space="preserve">. </w:t>
      </w:r>
      <w:r w:rsidR="00680F5D">
        <w:t>Структура данны</w:t>
      </w:r>
      <w:r w:rsidR="00BD158B">
        <w:t xml:space="preserve">х </w:t>
      </w:r>
      <w:r w:rsidR="00A44EAD">
        <w:t>представлена в таблицах 4.1, 4.</w:t>
      </w:r>
      <w:r w:rsidR="00A44EAD" w:rsidRPr="00A44EAD">
        <w:t>2</w:t>
      </w:r>
      <w:r w:rsidR="00A44EAD">
        <w:t>, 4.</w:t>
      </w:r>
      <w:r w:rsidR="00A44EAD" w:rsidRPr="00A44EAD">
        <w:t>3</w:t>
      </w:r>
      <w:r w:rsidR="00A44EAD">
        <w:t>, 4.</w:t>
      </w:r>
      <w:r w:rsidR="00A44EAD" w:rsidRPr="00A44EAD">
        <w:t>4</w:t>
      </w:r>
      <w:r w:rsidR="00A44EAD">
        <w:t>, 4.</w:t>
      </w:r>
      <w:r w:rsidR="00A44EAD" w:rsidRPr="00A44EAD">
        <w:t>5</w:t>
      </w:r>
      <w:r w:rsidR="00BD158B">
        <w:t>.</w:t>
      </w:r>
      <w:r w:rsidR="00680F5D">
        <w:t xml:space="preserve"> </w:t>
      </w:r>
      <w:r w:rsidR="007D4ED5">
        <w:t>В случае успеха, черный ящик в ответ за запрос отправляет текст ошибки или признак успешного выполнения загрузки реестра в БД.</w:t>
      </w:r>
    </w:p>
    <w:tbl>
      <w:tblPr>
        <w:tblStyle w:val="aa"/>
        <w:tblW w:w="0" w:type="auto"/>
        <w:tblLook w:val="04A0"/>
      </w:tblPr>
      <w:tblGrid>
        <w:gridCol w:w="2628"/>
        <w:gridCol w:w="2332"/>
        <w:gridCol w:w="8"/>
        <w:gridCol w:w="4603"/>
      </w:tblGrid>
      <w:tr w:rsidR="00BD158B" w:rsidTr="00BC29CF">
        <w:tc>
          <w:tcPr>
            <w:tcW w:w="2192" w:type="dxa"/>
          </w:tcPr>
          <w:p w:rsidR="00BD158B" w:rsidRDefault="00BD158B" w:rsidP="00A44EAD">
            <w:pPr>
              <w:spacing w:line="360" w:lineRule="auto"/>
            </w:pPr>
            <w:r>
              <w:t>Название поля</w:t>
            </w:r>
          </w:p>
        </w:tc>
        <w:tc>
          <w:tcPr>
            <w:tcW w:w="2259" w:type="dxa"/>
            <w:gridSpan w:val="2"/>
          </w:tcPr>
          <w:p w:rsidR="00BD158B" w:rsidRDefault="00BD158B" w:rsidP="00A44EAD">
            <w:pPr>
              <w:spacing w:line="360" w:lineRule="auto"/>
            </w:pPr>
            <w:r>
              <w:t>Тип данных</w:t>
            </w:r>
          </w:p>
        </w:tc>
        <w:tc>
          <w:tcPr>
            <w:tcW w:w="5120" w:type="dxa"/>
          </w:tcPr>
          <w:p w:rsidR="00BD158B" w:rsidRDefault="00BD158B" w:rsidP="00A44EAD">
            <w:pPr>
              <w:spacing w:line="360" w:lineRule="auto"/>
            </w:pPr>
            <w:r>
              <w:t>Значение</w:t>
            </w:r>
            <w:r>
              <w:tab/>
            </w:r>
          </w:p>
        </w:tc>
      </w:tr>
      <w:tr w:rsidR="00BD158B" w:rsidTr="00BC29CF">
        <w:tc>
          <w:tcPr>
            <w:tcW w:w="2192" w:type="dxa"/>
          </w:tcPr>
          <w:p w:rsidR="00BD158B" w:rsidRPr="00BD158B" w:rsidRDefault="00BD158B" w:rsidP="00A44EAD">
            <w:pPr>
              <w:spacing w:line="360" w:lineRule="auto"/>
              <w:rPr>
                <w:lang w:val="en-US"/>
              </w:rPr>
            </w:pPr>
            <w:r>
              <w:rPr>
                <w:lang w:val="en-US"/>
              </w:rPr>
              <w:t>SYNK_ID</w:t>
            </w:r>
          </w:p>
        </w:tc>
        <w:tc>
          <w:tcPr>
            <w:tcW w:w="2259" w:type="dxa"/>
            <w:gridSpan w:val="2"/>
          </w:tcPr>
          <w:p w:rsidR="00BD158B" w:rsidRPr="00BD158B" w:rsidRDefault="00BD158B" w:rsidP="00A44EAD">
            <w:pPr>
              <w:spacing w:line="360" w:lineRule="auto"/>
              <w:rPr>
                <w:lang w:val="en-US"/>
              </w:rPr>
            </w:pPr>
            <w:r>
              <w:rPr>
                <w:lang w:val="en-US"/>
              </w:rPr>
              <w:t>NUMBER(17)</w:t>
            </w:r>
          </w:p>
        </w:tc>
        <w:tc>
          <w:tcPr>
            <w:tcW w:w="5120" w:type="dxa"/>
          </w:tcPr>
          <w:p w:rsidR="00BD158B" w:rsidRPr="00BD158B" w:rsidRDefault="00BD158B" w:rsidP="00A44EAD">
            <w:pPr>
              <w:spacing w:line="360" w:lineRule="auto"/>
            </w:pPr>
            <w:r>
              <w:t>Номер записи</w:t>
            </w:r>
          </w:p>
        </w:tc>
      </w:tr>
      <w:tr w:rsidR="00BD158B" w:rsidTr="00BC29CF">
        <w:tc>
          <w:tcPr>
            <w:tcW w:w="2192" w:type="dxa"/>
          </w:tcPr>
          <w:p w:rsidR="00BD158B" w:rsidRPr="00BD158B" w:rsidRDefault="00BD158B" w:rsidP="00A44EAD">
            <w:pPr>
              <w:spacing w:line="360" w:lineRule="auto"/>
              <w:rPr>
                <w:lang w:val="en-US"/>
              </w:rPr>
            </w:pPr>
            <w:r>
              <w:rPr>
                <w:lang w:val="en-US"/>
              </w:rPr>
              <w:t>BLOB</w:t>
            </w:r>
            <w:r w:rsidR="00BC29CF">
              <w:rPr>
                <w:lang w:val="en-US"/>
              </w:rPr>
              <w:t>_FILE</w:t>
            </w:r>
          </w:p>
        </w:tc>
        <w:tc>
          <w:tcPr>
            <w:tcW w:w="2259" w:type="dxa"/>
            <w:gridSpan w:val="2"/>
          </w:tcPr>
          <w:p w:rsidR="00BD158B" w:rsidRPr="00BC29CF" w:rsidRDefault="00BC29CF" w:rsidP="00A44EAD">
            <w:pPr>
              <w:spacing w:line="360" w:lineRule="auto"/>
              <w:rPr>
                <w:lang w:val="en-US"/>
              </w:rPr>
            </w:pPr>
            <w:r>
              <w:rPr>
                <w:lang w:val="en-US"/>
              </w:rPr>
              <w:t>BLOB</w:t>
            </w:r>
          </w:p>
        </w:tc>
        <w:tc>
          <w:tcPr>
            <w:tcW w:w="5120" w:type="dxa"/>
          </w:tcPr>
          <w:p w:rsidR="00BD158B" w:rsidRPr="00BC29CF" w:rsidRDefault="00BC29CF" w:rsidP="00A44EAD">
            <w:pPr>
              <w:spacing w:line="360" w:lineRule="auto"/>
            </w:pPr>
            <w:r>
              <w:rPr>
                <w:lang w:val="en-US"/>
              </w:rPr>
              <w:t xml:space="preserve">BLOB </w:t>
            </w:r>
            <w:r>
              <w:t>файла</w:t>
            </w:r>
          </w:p>
        </w:tc>
      </w:tr>
      <w:tr w:rsidR="00BD158B" w:rsidTr="00BC29CF">
        <w:tc>
          <w:tcPr>
            <w:tcW w:w="2192" w:type="dxa"/>
          </w:tcPr>
          <w:p w:rsidR="00BD158B" w:rsidRPr="00BC29CF" w:rsidRDefault="00BC29CF" w:rsidP="00A44EAD">
            <w:pPr>
              <w:spacing w:line="360" w:lineRule="auto"/>
              <w:rPr>
                <w:lang w:val="en-US"/>
              </w:rPr>
            </w:pPr>
            <w:r>
              <w:rPr>
                <w:lang w:val="en-US"/>
              </w:rPr>
              <w:t>BLOB_NAME</w:t>
            </w:r>
          </w:p>
        </w:tc>
        <w:tc>
          <w:tcPr>
            <w:tcW w:w="2259" w:type="dxa"/>
            <w:gridSpan w:val="2"/>
          </w:tcPr>
          <w:p w:rsidR="00BD158B" w:rsidRPr="00BC29CF" w:rsidRDefault="00BC29CF" w:rsidP="00A44EAD">
            <w:pPr>
              <w:spacing w:line="360" w:lineRule="auto"/>
              <w:rPr>
                <w:lang w:val="en-US"/>
              </w:rPr>
            </w:pPr>
            <w:r>
              <w:rPr>
                <w:lang w:val="en-US"/>
              </w:rPr>
              <w:t>VARCHAR2(100)</w:t>
            </w:r>
          </w:p>
        </w:tc>
        <w:tc>
          <w:tcPr>
            <w:tcW w:w="5120" w:type="dxa"/>
          </w:tcPr>
          <w:p w:rsidR="00BD158B" w:rsidRDefault="00BC29CF" w:rsidP="00A44EAD">
            <w:pPr>
              <w:spacing w:line="360" w:lineRule="auto"/>
            </w:pPr>
            <w:r>
              <w:t>Наименование файла</w:t>
            </w:r>
          </w:p>
        </w:tc>
      </w:tr>
      <w:tr w:rsidR="00BD158B" w:rsidTr="00BC29CF">
        <w:tc>
          <w:tcPr>
            <w:tcW w:w="2192" w:type="dxa"/>
          </w:tcPr>
          <w:p w:rsidR="00BD158B" w:rsidRPr="00BC29CF" w:rsidRDefault="00BC29CF" w:rsidP="00A44EAD">
            <w:pPr>
              <w:spacing w:line="360" w:lineRule="auto"/>
              <w:rPr>
                <w:lang w:val="en-US"/>
              </w:rPr>
            </w:pPr>
            <w:r>
              <w:rPr>
                <w:lang w:val="en-US"/>
              </w:rPr>
              <w:t>CREATE_DATE</w:t>
            </w:r>
          </w:p>
        </w:tc>
        <w:tc>
          <w:tcPr>
            <w:tcW w:w="2259" w:type="dxa"/>
            <w:gridSpan w:val="2"/>
          </w:tcPr>
          <w:p w:rsidR="00BD158B" w:rsidRPr="00BC29CF" w:rsidRDefault="00BC29CF" w:rsidP="00A44EAD">
            <w:pPr>
              <w:spacing w:line="360" w:lineRule="auto"/>
              <w:rPr>
                <w:lang w:val="en-US"/>
              </w:rPr>
            </w:pPr>
            <w:r>
              <w:rPr>
                <w:lang w:val="en-US"/>
              </w:rPr>
              <w:t>DATE default sysdate</w:t>
            </w:r>
          </w:p>
        </w:tc>
        <w:tc>
          <w:tcPr>
            <w:tcW w:w="5120" w:type="dxa"/>
          </w:tcPr>
          <w:p w:rsidR="00BD158B" w:rsidRDefault="00BC29CF" w:rsidP="00A44EAD">
            <w:pPr>
              <w:spacing w:line="360" w:lineRule="auto"/>
            </w:pPr>
            <w:r>
              <w:t>Дата создания</w:t>
            </w:r>
          </w:p>
        </w:tc>
      </w:tr>
      <w:tr w:rsidR="00BD158B" w:rsidTr="00BC29CF">
        <w:tc>
          <w:tcPr>
            <w:tcW w:w="2192" w:type="dxa"/>
          </w:tcPr>
          <w:p w:rsidR="00BD158B" w:rsidRPr="00BC29CF" w:rsidRDefault="00BC29CF" w:rsidP="00A44EAD">
            <w:pPr>
              <w:spacing w:line="360" w:lineRule="auto"/>
              <w:rPr>
                <w:lang w:val="en-US"/>
              </w:rPr>
            </w:pPr>
            <w:r>
              <w:rPr>
                <w:lang w:val="en-US"/>
              </w:rPr>
              <w:t>SIGN_BLOCK</w:t>
            </w:r>
          </w:p>
        </w:tc>
        <w:tc>
          <w:tcPr>
            <w:tcW w:w="2259" w:type="dxa"/>
            <w:gridSpan w:val="2"/>
          </w:tcPr>
          <w:p w:rsidR="00BD158B" w:rsidRPr="00BC29CF" w:rsidRDefault="00BC29CF" w:rsidP="00A44EAD">
            <w:pPr>
              <w:spacing w:line="360" w:lineRule="auto"/>
              <w:rPr>
                <w:lang w:val="en-US"/>
              </w:rPr>
            </w:pPr>
            <w:r>
              <w:rPr>
                <w:lang w:val="en-US"/>
              </w:rPr>
              <w:t>NUMBER(1) default 0</w:t>
            </w:r>
          </w:p>
        </w:tc>
        <w:tc>
          <w:tcPr>
            <w:tcW w:w="5120" w:type="dxa"/>
          </w:tcPr>
          <w:p w:rsidR="00BD158B" w:rsidRDefault="00BC29CF" w:rsidP="00A44EAD">
            <w:pPr>
              <w:spacing w:line="360" w:lineRule="auto"/>
            </w:pPr>
            <w:r>
              <w:t>Блокирована</w:t>
            </w:r>
          </w:p>
        </w:tc>
      </w:tr>
      <w:tr w:rsidR="00BD158B" w:rsidTr="00BC29CF">
        <w:tc>
          <w:tcPr>
            <w:tcW w:w="2192" w:type="dxa"/>
          </w:tcPr>
          <w:p w:rsidR="00BD158B" w:rsidRPr="00BC29CF" w:rsidRDefault="00BC29CF" w:rsidP="00A44EAD">
            <w:pPr>
              <w:spacing w:line="360" w:lineRule="auto"/>
              <w:rPr>
                <w:lang w:val="en-US"/>
              </w:rPr>
            </w:pPr>
            <w:r>
              <w:rPr>
                <w:lang w:val="en-US"/>
              </w:rPr>
              <w:t>AUTHOR</w:t>
            </w:r>
          </w:p>
        </w:tc>
        <w:tc>
          <w:tcPr>
            <w:tcW w:w="2259" w:type="dxa"/>
            <w:gridSpan w:val="2"/>
          </w:tcPr>
          <w:p w:rsidR="00BD158B" w:rsidRPr="00BC29CF" w:rsidRDefault="00BC29CF" w:rsidP="00A44EAD">
            <w:pPr>
              <w:spacing w:line="360" w:lineRule="auto"/>
              <w:rPr>
                <w:lang w:val="en-US"/>
              </w:rPr>
            </w:pPr>
            <w:r>
              <w:rPr>
                <w:lang w:val="en-US"/>
              </w:rPr>
              <w:t>VARCHAR2(30)</w:t>
            </w:r>
          </w:p>
        </w:tc>
        <w:tc>
          <w:tcPr>
            <w:tcW w:w="5120" w:type="dxa"/>
          </w:tcPr>
          <w:p w:rsidR="00BD158B" w:rsidRDefault="00BC29CF" w:rsidP="00A44EAD">
            <w:pPr>
              <w:spacing w:line="360" w:lineRule="auto"/>
            </w:pPr>
            <w:r>
              <w:t>Автор</w:t>
            </w:r>
          </w:p>
        </w:tc>
      </w:tr>
      <w:tr w:rsidR="00BD158B" w:rsidTr="00BC29CF">
        <w:tc>
          <w:tcPr>
            <w:tcW w:w="2192" w:type="dxa"/>
          </w:tcPr>
          <w:p w:rsidR="00BD158B" w:rsidRPr="00BC29CF" w:rsidRDefault="00BC29CF" w:rsidP="00A44EAD">
            <w:pPr>
              <w:spacing w:line="360" w:lineRule="auto"/>
              <w:rPr>
                <w:lang w:val="en-US"/>
              </w:rPr>
            </w:pPr>
            <w:r>
              <w:rPr>
                <w:lang w:val="en-US"/>
              </w:rPr>
              <w:t>PRODUCT</w:t>
            </w:r>
          </w:p>
        </w:tc>
        <w:tc>
          <w:tcPr>
            <w:tcW w:w="2259" w:type="dxa"/>
            <w:gridSpan w:val="2"/>
          </w:tcPr>
          <w:p w:rsidR="00BD158B" w:rsidRPr="00BC29CF" w:rsidRDefault="00BC29CF" w:rsidP="00A44EAD">
            <w:pPr>
              <w:spacing w:line="360" w:lineRule="auto"/>
              <w:rPr>
                <w:lang w:val="en-US"/>
              </w:rPr>
            </w:pPr>
            <w:r>
              <w:rPr>
                <w:lang w:val="en-US"/>
              </w:rPr>
              <w:t>NUMBER(17)</w:t>
            </w:r>
          </w:p>
        </w:tc>
        <w:tc>
          <w:tcPr>
            <w:tcW w:w="5120" w:type="dxa"/>
          </w:tcPr>
          <w:p w:rsidR="00BD158B" w:rsidRDefault="00BC29CF" w:rsidP="00A44EAD">
            <w:pPr>
              <w:spacing w:line="360" w:lineRule="auto"/>
            </w:pPr>
            <w:r>
              <w:t>Вид продукта</w:t>
            </w:r>
          </w:p>
        </w:tc>
      </w:tr>
      <w:tr w:rsidR="00BC29CF" w:rsidTr="00BC29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75"/>
        </w:trPr>
        <w:tc>
          <w:tcPr>
            <w:tcW w:w="2190" w:type="dxa"/>
          </w:tcPr>
          <w:p w:rsidR="00BC29CF" w:rsidRPr="00BC29CF" w:rsidRDefault="00BC29CF" w:rsidP="00A44EAD">
            <w:pPr>
              <w:spacing w:line="360" w:lineRule="auto"/>
              <w:rPr>
                <w:lang w:val="en-US"/>
              </w:rPr>
            </w:pPr>
            <w:r>
              <w:rPr>
                <w:lang w:val="en-US"/>
              </w:rPr>
              <w:t>STATUS</w:t>
            </w:r>
          </w:p>
        </w:tc>
        <w:tc>
          <w:tcPr>
            <w:tcW w:w="2250" w:type="dxa"/>
          </w:tcPr>
          <w:p w:rsidR="00BC29CF" w:rsidRPr="00BC29CF" w:rsidRDefault="00BC29CF" w:rsidP="00A44EAD">
            <w:pPr>
              <w:spacing w:line="360" w:lineRule="auto"/>
              <w:rPr>
                <w:lang w:val="en-US"/>
              </w:rPr>
            </w:pPr>
            <w:r>
              <w:rPr>
                <w:lang w:val="en-US"/>
              </w:rPr>
              <w:t>NUMBER(1) default 0</w:t>
            </w:r>
          </w:p>
        </w:tc>
        <w:tc>
          <w:tcPr>
            <w:tcW w:w="5131" w:type="dxa"/>
            <w:gridSpan w:val="2"/>
          </w:tcPr>
          <w:p w:rsidR="00BC29CF" w:rsidRDefault="00BC29CF" w:rsidP="00A44EAD">
            <w:pPr>
              <w:spacing w:line="360" w:lineRule="auto"/>
            </w:pPr>
            <w:r>
              <w:t>Статус (0 – не сформирован, 1- идет формирование, 2 – сформирован)</w:t>
            </w:r>
          </w:p>
        </w:tc>
      </w:tr>
      <w:tr w:rsidR="00BC29CF" w:rsidTr="00BC29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190" w:type="dxa"/>
          </w:tcPr>
          <w:p w:rsidR="00BC29CF" w:rsidRPr="00BC29CF" w:rsidRDefault="00BC29CF" w:rsidP="00A44EAD">
            <w:pPr>
              <w:spacing w:line="360" w:lineRule="auto"/>
              <w:rPr>
                <w:lang w:val="en-US"/>
              </w:rPr>
            </w:pPr>
            <w:r>
              <w:rPr>
                <w:lang w:val="en-US"/>
              </w:rPr>
              <w:t>JIRA_ISSUE_KEY</w:t>
            </w:r>
          </w:p>
        </w:tc>
        <w:tc>
          <w:tcPr>
            <w:tcW w:w="2250" w:type="dxa"/>
          </w:tcPr>
          <w:p w:rsidR="00BC29CF" w:rsidRPr="00BC29CF" w:rsidRDefault="00BC29CF" w:rsidP="00A44EAD">
            <w:pPr>
              <w:spacing w:line="360" w:lineRule="auto"/>
              <w:rPr>
                <w:lang w:val="en-US"/>
              </w:rPr>
            </w:pPr>
            <w:r>
              <w:rPr>
                <w:lang w:val="en-US"/>
              </w:rPr>
              <w:t>VARCHAR2(50)</w:t>
            </w:r>
          </w:p>
        </w:tc>
        <w:tc>
          <w:tcPr>
            <w:tcW w:w="5131" w:type="dxa"/>
            <w:gridSpan w:val="2"/>
          </w:tcPr>
          <w:p w:rsidR="00BC29CF" w:rsidRDefault="00BC29CF" w:rsidP="00A44EAD">
            <w:pPr>
              <w:spacing w:line="360" w:lineRule="auto"/>
            </w:pPr>
          </w:p>
        </w:tc>
      </w:tr>
      <w:tr w:rsidR="00BC29CF" w:rsidTr="00BC29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190" w:type="dxa"/>
          </w:tcPr>
          <w:p w:rsidR="00BC29CF" w:rsidRPr="00BC29CF" w:rsidRDefault="00BC29CF" w:rsidP="00A44EAD">
            <w:pPr>
              <w:spacing w:line="360" w:lineRule="auto"/>
              <w:rPr>
                <w:lang w:val="en-US"/>
              </w:rPr>
            </w:pPr>
            <w:r>
              <w:rPr>
                <w:lang w:val="en-US"/>
              </w:rPr>
              <w:t>MAPPING_TYPE</w:t>
            </w:r>
          </w:p>
        </w:tc>
        <w:tc>
          <w:tcPr>
            <w:tcW w:w="2250" w:type="dxa"/>
          </w:tcPr>
          <w:p w:rsidR="00BC29CF" w:rsidRPr="00BC29CF" w:rsidRDefault="00BC29CF" w:rsidP="00A44EAD">
            <w:pPr>
              <w:spacing w:line="360" w:lineRule="auto"/>
              <w:rPr>
                <w:lang w:val="en-US"/>
              </w:rPr>
            </w:pPr>
            <w:r>
              <w:rPr>
                <w:lang w:val="en-US"/>
              </w:rPr>
              <w:t>NUMBER(1) default 1</w:t>
            </w:r>
          </w:p>
        </w:tc>
        <w:tc>
          <w:tcPr>
            <w:tcW w:w="5131" w:type="dxa"/>
            <w:gridSpan w:val="2"/>
          </w:tcPr>
          <w:p w:rsidR="00BC29CF" w:rsidRPr="00BC29CF" w:rsidRDefault="00BC29CF" w:rsidP="00A44EAD">
            <w:pPr>
              <w:spacing w:line="360" w:lineRule="auto"/>
            </w:pPr>
            <w:r>
              <w:t>Тип загрузки 1 – обычный 2 - активация</w:t>
            </w:r>
          </w:p>
        </w:tc>
      </w:tr>
      <w:tr w:rsidR="00BC29CF" w:rsidTr="00BC29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190" w:type="dxa"/>
          </w:tcPr>
          <w:p w:rsidR="00BC29CF" w:rsidRPr="00BC29CF" w:rsidRDefault="00BC29CF" w:rsidP="00A44EAD">
            <w:pPr>
              <w:spacing w:line="360" w:lineRule="auto"/>
              <w:rPr>
                <w:lang w:val="en-US"/>
              </w:rPr>
            </w:pPr>
            <w:r>
              <w:rPr>
                <w:lang w:val="en-US"/>
              </w:rPr>
              <w:lastRenderedPageBreak/>
              <w:t>PROCESS_STATUS</w:t>
            </w:r>
          </w:p>
        </w:tc>
        <w:tc>
          <w:tcPr>
            <w:tcW w:w="2250" w:type="dxa"/>
          </w:tcPr>
          <w:p w:rsidR="00BC29CF" w:rsidRPr="00BC29CF" w:rsidRDefault="00BC29CF" w:rsidP="00A44EAD">
            <w:pPr>
              <w:spacing w:line="360" w:lineRule="auto"/>
              <w:rPr>
                <w:lang w:val="en-US"/>
              </w:rPr>
            </w:pPr>
            <w:r>
              <w:rPr>
                <w:lang w:val="en-US"/>
              </w:rPr>
              <w:t>VARCHAR2(200)</w:t>
            </w:r>
          </w:p>
        </w:tc>
        <w:tc>
          <w:tcPr>
            <w:tcW w:w="5131" w:type="dxa"/>
            <w:gridSpan w:val="2"/>
          </w:tcPr>
          <w:p w:rsidR="00BC29CF" w:rsidRDefault="00BC29CF" w:rsidP="00A44EAD">
            <w:pPr>
              <w:spacing w:line="360" w:lineRule="auto"/>
            </w:pPr>
          </w:p>
        </w:tc>
      </w:tr>
      <w:tr w:rsidR="00BC29CF" w:rsidTr="00BC29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190" w:type="dxa"/>
          </w:tcPr>
          <w:p w:rsidR="00BC29CF" w:rsidRPr="00BC29CF" w:rsidRDefault="00BC29CF" w:rsidP="00A44EAD">
            <w:pPr>
              <w:spacing w:line="360" w:lineRule="auto"/>
              <w:rPr>
                <w:lang w:val="en-US"/>
              </w:rPr>
            </w:pPr>
            <w:r>
              <w:rPr>
                <w:lang w:val="en-US"/>
              </w:rPr>
              <w:t>BLOB_NUMBER</w:t>
            </w:r>
          </w:p>
        </w:tc>
        <w:tc>
          <w:tcPr>
            <w:tcW w:w="2250" w:type="dxa"/>
          </w:tcPr>
          <w:p w:rsidR="00BC29CF" w:rsidRPr="00BC29CF" w:rsidRDefault="00BC29CF" w:rsidP="00A44EAD">
            <w:pPr>
              <w:spacing w:line="360" w:lineRule="auto"/>
              <w:rPr>
                <w:lang w:val="en-US"/>
              </w:rPr>
            </w:pPr>
            <w:r>
              <w:rPr>
                <w:lang w:val="en-US"/>
              </w:rPr>
              <w:t>VARCHAR2(200)</w:t>
            </w:r>
          </w:p>
        </w:tc>
        <w:tc>
          <w:tcPr>
            <w:tcW w:w="5131" w:type="dxa"/>
            <w:gridSpan w:val="2"/>
          </w:tcPr>
          <w:p w:rsidR="00BC29CF" w:rsidRDefault="00BC29CF" w:rsidP="00A44EAD">
            <w:pPr>
              <w:spacing w:line="360" w:lineRule="auto"/>
            </w:pPr>
          </w:p>
        </w:tc>
      </w:tr>
      <w:tr w:rsidR="00BC29CF" w:rsidTr="00BC29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2190" w:type="dxa"/>
          </w:tcPr>
          <w:p w:rsidR="00BC29CF" w:rsidRPr="00BC29CF" w:rsidRDefault="00BC29CF" w:rsidP="00A44EAD">
            <w:pPr>
              <w:spacing w:line="360" w:lineRule="auto"/>
              <w:rPr>
                <w:lang w:val="en-US"/>
              </w:rPr>
            </w:pPr>
            <w:r>
              <w:rPr>
                <w:lang w:val="en-US"/>
              </w:rPr>
              <w:t>BLOB_DATE</w:t>
            </w:r>
          </w:p>
        </w:tc>
        <w:tc>
          <w:tcPr>
            <w:tcW w:w="2250" w:type="dxa"/>
          </w:tcPr>
          <w:p w:rsidR="00BC29CF" w:rsidRPr="00BC29CF" w:rsidRDefault="00BC29CF" w:rsidP="00A44EAD">
            <w:pPr>
              <w:spacing w:line="360" w:lineRule="auto"/>
              <w:rPr>
                <w:lang w:val="en-US"/>
              </w:rPr>
            </w:pPr>
            <w:r>
              <w:rPr>
                <w:lang w:val="en-US"/>
              </w:rPr>
              <w:t>DATE</w:t>
            </w:r>
          </w:p>
        </w:tc>
        <w:tc>
          <w:tcPr>
            <w:tcW w:w="5131" w:type="dxa"/>
            <w:gridSpan w:val="2"/>
          </w:tcPr>
          <w:p w:rsidR="00BC29CF" w:rsidRDefault="00BC29CF" w:rsidP="00A44EAD">
            <w:pPr>
              <w:spacing w:line="360" w:lineRule="auto"/>
            </w:pPr>
          </w:p>
        </w:tc>
      </w:tr>
      <w:tr w:rsidR="00BC29CF" w:rsidTr="00BC29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9"/>
        </w:trPr>
        <w:tc>
          <w:tcPr>
            <w:tcW w:w="2190" w:type="dxa"/>
          </w:tcPr>
          <w:p w:rsidR="00BC29CF" w:rsidRDefault="00BC29CF" w:rsidP="00A44EAD">
            <w:pPr>
              <w:spacing w:line="360" w:lineRule="auto"/>
              <w:rPr>
                <w:lang w:val="en-US"/>
              </w:rPr>
            </w:pPr>
            <w:r>
              <w:rPr>
                <w:lang w:val="en-US"/>
              </w:rPr>
              <w:t>IS_DELETED</w:t>
            </w:r>
          </w:p>
        </w:tc>
        <w:tc>
          <w:tcPr>
            <w:tcW w:w="2250" w:type="dxa"/>
          </w:tcPr>
          <w:p w:rsidR="00BC29CF" w:rsidRPr="00BC29CF" w:rsidRDefault="00BC29CF" w:rsidP="00A44EAD">
            <w:pPr>
              <w:spacing w:line="360" w:lineRule="auto"/>
              <w:rPr>
                <w:lang w:val="en-US"/>
              </w:rPr>
            </w:pPr>
            <w:r>
              <w:rPr>
                <w:lang w:val="en-US"/>
              </w:rPr>
              <w:t>NUMBER(1)</w:t>
            </w:r>
          </w:p>
        </w:tc>
        <w:tc>
          <w:tcPr>
            <w:tcW w:w="5131" w:type="dxa"/>
            <w:gridSpan w:val="2"/>
            <w:tcBorders>
              <w:bottom w:val="single" w:sz="4" w:space="0" w:color="auto"/>
            </w:tcBorders>
          </w:tcPr>
          <w:p w:rsidR="00BC29CF" w:rsidRDefault="00BC29CF" w:rsidP="00A44EAD">
            <w:pPr>
              <w:spacing w:line="360" w:lineRule="auto"/>
            </w:pPr>
          </w:p>
        </w:tc>
      </w:tr>
    </w:tbl>
    <w:p w:rsidR="000524A6" w:rsidRDefault="00A44EAD" w:rsidP="00A44EAD">
      <w:pPr>
        <w:ind w:firstLine="709"/>
      </w:pPr>
      <w:r>
        <w:t>Таблица 1. Структура таблица БД «</w:t>
      </w:r>
      <w:r>
        <w:rPr>
          <w:lang w:val="en-US"/>
        </w:rPr>
        <w:t>IS</w:t>
      </w:r>
      <w:r w:rsidRPr="00A44EAD">
        <w:t>_</w:t>
      </w:r>
      <w:r>
        <w:rPr>
          <w:lang w:val="en-US"/>
        </w:rPr>
        <w:t>BLOB</w:t>
      </w:r>
      <w:r>
        <w:t>»</w:t>
      </w:r>
    </w:p>
    <w:tbl>
      <w:tblPr>
        <w:tblStyle w:val="aa"/>
        <w:tblpPr w:leftFromText="180" w:rightFromText="180" w:vertAnchor="page" w:horzAnchor="margin" w:tblpY="541"/>
        <w:tblW w:w="0" w:type="auto"/>
        <w:tblLayout w:type="fixed"/>
        <w:tblLook w:val="04A0"/>
      </w:tblPr>
      <w:tblGrid>
        <w:gridCol w:w="3369"/>
        <w:gridCol w:w="2966"/>
        <w:gridCol w:w="3221"/>
      </w:tblGrid>
      <w:tr w:rsidR="00BE370C" w:rsidTr="00BE370C">
        <w:trPr>
          <w:trHeight w:val="989"/>
        </w:trPr>
        <w:tc>
          <w:tcPr>
            <w:tcW w:w="3369" w:type="dxa"/>
          </w:tcPr>
          <w:p w:rsidR="00BE370C" w:rsidRDefault="00BE370C" w:rsidP="00BE370C">
            <w:pPr>
              <w:spacing w:line="360" w:lineRule="auto"/>
            </w:pPr>
            <w:r>
              <w:t>Название поля</w:t>
            </w:r>
          </w:p>
        </w:tc>
        <w:tc>
          <w:tcPr>
            <w:tcW w:w="2966" w:type="dxa"/>
            <w:tcBorders>
              <w:right w:val="single" w:sz="4" w:space="0" w:color="auto"/>
            </w:tcBorders>
          </w:tcPr>
          <w:p w:rsidR="00BE370C" w:rsidRDefault="00BE370C" w:rsidP="00BE370C">
            <w:pPr>
              <w:spacing w:line="360" w:lineRule="auto"/>
            </w:pPr>
            <w:r>
              <w:t>Тип данных</w:t>
            </w:r>
          </w:p>
        </w:tc>
        <w:tc>
          <w:tcPr>
            <w:tcW w:w="3221" w:type="dxa"/>
            <w:tcBorders>
              <w:left w:val="single" w:sz="4" w:space="0" w:color="auto"/>
            </w:tcBorders>
          </w:tcPr>
          <w:p w:rsidR="00BE370C" w:rsidRDefault="00BE370C" w:rsidP="00BE370C">
            <w:pPr>
              <w:spacing w:line="360" w:lineRule="auto"/>
            </w:pPr>
            <w:r>
              <w:t>Значение</w:t>
            </w:r>
            <w:r>
              <w:tab/>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1"/>
        </w:trPr>
        <w:tc>
          <w:tcPr>
            <w:tcW w:w="3369" w:type="dxa"/>
          </w:tcPr>
          <w:p w:rsidR="00BE370C" w:rsidRPr="008162E5" w:rsidRDefault="00BE370C" w:rsidP="00BE370C">
            <w:pPr>
              <w:spacing w:line="360" w:lineRule="auto"/>
              <w:rPr>
                <w:lang w:val="en-US"/>
              </w:rPr>
            </w:pPr>
            <w:r>
              <w:rPr>
                <w:lang w:val="en-US"/>
              </w:rPr>
              <w:lastRenderedPageBreak/>
              <w:t>SYNK_ID</w:t>
            </w:r>
          </w:p>
        </w:tc>
        <w:tc>
          <w:tcPr>
            <w:tcW w:w="2966" w:type="dxa"/>
          </w:tcPr>
          <w:p w:rsidR="00BE370C" w:rsidRPr="008162E5" w:rsidRDefault="00BE370C" w:rsidP="00BE370C">
            <w:pPr>
              <w:spacing w:line="360" w:lineRule="auto"/>
              <w:rPr>
                <w:lang w:val="en-US"/>
              </w:rPr>
            </w:pPr>
            <w:r>
              <w:rPr>
                <w:lang w:val="en-US"/>
              </w:rPr>
              <w:t>NUMBER (17)</w:t>
            </w:r>
          </w:p>
        </w:tc>
        <w:tc>
          <w:tcPr>
            <w:tcW w:w="3221" w:type="dxa"/>
          </w:tcPr>
          <w:p w:rsidR="00BE370C" w:rsidRPr="008162E5" w:rsidRDefault="00BE370C" w:rsidP="00BE370C">
            <w:pPr>
              <w:spacing w:line="360" w:lineRule="auto"/>
              <w:ind w:left="108" w:firstLine="709"/>
            </w:pP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BE370C" w:rsidRPr="008162E5" w:rsidRDefault="00BE370C" w:rsidP="00BE370C">
            <w:pPr>
              <w:spacing w:line="360" w:lineRule="auto"/>
              <w:rPr>
                <w:lang w:val="en-US"/>
              </w:rPr>
            </w:pPr>
            <w:r>
              <w:rPr>
                <w:lang w:val="en-US"/>
              </w:rPr>
              <w:t>REGISTER_ID</w:t>
            </w:r>
          </w:p>
        </w:tc>
        <w:tc>
          <w:tcPr>
            <w:tcW w:w="2966" w:type="dxa"/>
          </w:tcPr>
          <w:p w:rsidR="00BE370C" w:rsidRPr="005470B9" w:rsidRDefault="00BE370C" w:rsidP="00BE370C">
            <w:pPr>
              <w:spacing w:line="360" w:lineRule="auto"/>
              <w:rPr>
                <w:lang w:val="en-US"/>
              </w:rPr>
            </w:pPr>
            <w:r>
              <w:rPr>
                <w:lang w:val="en-US"/>
              </w:rPr>
              <w:t>NUMBER(17)</w:t>
            </w:r>
          </w:p>
        </w:tc>
        <w:tc>
          <w:tcPr>
            <w:tcW w:w="3221" w:type="dxa"/>
          </w:tcPr>
          <w:p w:rsidR="00BE370C" w:rsidRDefault="00BE370C" w:rsidP="00BE370C">
            <w:pPr>
              <w:spacing w:line="360" w:lineRule="auto"/>
            </w:pPr>
            <w:r>
              <w:t>Номер строки реестра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8"/>
        </w:trPr>
        <w:tc>
          <w:tcPr>
            <w:tcW w:w="3369" w:type="dxa"/>
          </w:tcPr>
          <w:p w:rsidR="00BE370C" w:rsidRDefault="00BE370C" w:rsidP="00BE370C">
            <w:pPr>
              <w:spacing w:line="360" w:lineRule="auto"/>
            </w:pPr>
            <w:r w:rsidRPr="005470B9">
              <w:t xml:space="preserve">CODE </w:t>
            </w:r>
          </w:p>
        </w:tc>
        <w:tc>
          <w:tcPr>
            <w:tcW w:w="2966" w:type="dxa"/>
          </w:tcPr>
          <w:p w:rsidR="00BE370C" w:rsidRPr="005470B9" w:rsidRDefault="00BE370C" w:rsidP="00BE370C">
            <w:pPr>
              <w:spacing w:line="360" w:lineRule="auto"/>
              <w:rPr>
                <w:lang w:val="en-US"/>
              </w:rPr>
            </w:pPr>
            <w:r w:rsidRPr="005470B9">
              <w:t>VARCHAR2(50)</w:t>
            </w:r>
          </w:p>
        </w:tc>
        <w:tc>
          <w:tcPr>
            <w:tcW w:w="3221" w:type="dxa"/>
          </w:tcPr>
          <w:p w:rsidR="00BE370C" w:rsidRDefault="00BE370C" w:rsidP="00BE370C">
            <w:pPr>
              <w:spacing w:line="360" w:lineRule="auto"/>
            </w:pPr>
            <w:r>
              <w:t>Код контрагента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7"/>
        </w:trPr>
        <w:tc>
          <w:tcPr>
            <w:tcW w:w="3369" w:type="dxa"/>
          </w:tcPr>
          <w:p w:rsidR="00BE370C" w:rsidRDefault="00BE370C" w:rsidP="00BE370C">
            <w:pPr>
              <w:pStyle w:val="3"/>
              <w:numPr>
                <w:ilvl w:val="0"/>
                <w:numId w:val="0"/>
              </w:numPr>
              <w:spacing w:line="360" w:lineRule="auto"/>
              <w:outlineLvl w:val="2"/>
            </w:pPr>
            <w:r w:rsidRPr="005470B9">
              <w:t>OCCUPATION</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Профессия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25"/>
        </w:trPr>
        <w:tc>
          <w:tcPr>
            <w:tcW w:w="3369" w:type="dxa"/>
          </w:tcPr>
          <w:p w:rsidR="00BE370C" w:rsidRDefault="00BE370C" w:rsidP="00BE370C">
            <w:pPr>
              <w:pStyle w:val="3"/>
              <w:numPr>
                <w:ilvl w:val="0"/>
                <w:numId w:val="0"/>
              </w:numPr>
              <w:spacing w:line="360" w:lineRule="auto"/>
              <w:outlineLvl w:val="2"/>
            </w:pPr>
            <w:r w:rsidRPr="005470B9">
              <w:t>EMPLOYER_NAME</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Место работы</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22"/>
        </w:trPr>
        <w:tc>
          <w:tcPr>
            <w:tcW w:w="3369" w:type="dxa"/>
          </w:tcPr>
          <w:p w:rsidR="00BE370C" w:rsidRPr="005470B9" w:rsidRDefault="00BE370C" w:rsidP="00BE370C">
            <w:pPr>
              <w:spacing w:line="360" w:lineRule="auto"/>
              <w:rPr>
                <w:lang w:val="en-US"/>
              </w:rPr>
            </w:pPr>
            <w:r w:rsidRPr="005470B9">
              <w:rPr>
                <w:lang w:val="en-US"/>
              </w:rPr>
              <w:t>FRAME_REFERENCE</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Сфера деятельности</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8"/>
        </w:trPr>
        <w:tc>
          <w:tcPr>
            <w:tcW w:w="3369" w:type="dxa"/>
          </w:tcPr>
          <w:p w:rsidR="00BE370C" w:rsidRDefault="00BE370C" w:rsidP="00BE370C">
            <w:pPr>
              <w:pStyle w:val="3"/>
              <w:numPr>
                <w:ilvl w:val="0"/>
                <w:numId w:val="0"/>
              </w:numPr>
              <w:spacing w:line="360" w:lineRule="auto"/>
              <w:outlineLvl w:val="2"/>
              <w:rPr>
                <w:lang w:val="en-US"/>
              </w:rPr>
            </w:pPr>
            <w:r>
              <w:rPr>
                <w:lang w:val="en-US"/>
              </w:rPr>
              <w:t>P</w:t>
            </w:r>
            <w:r w:rsidRPr="005470B9">
              <w:rPr>
                <w:lang w:val="en-US"/>
              </w:rPr>
              <w:t>OSITION</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Должность</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64"/>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LAST_NAME</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Фамилия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FIRST_NAME</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Имя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PATRONYMIC</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Отчество</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PASSPORT_SERIES</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Серия документа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4"/>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PASSPORT_NUMBER</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Номер документа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37"/>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PASSPORT_ISSUEDATE</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Дата документа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6"/>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PASSPORT_ISSUEINSIT</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Кто выдал документ</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2"/>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PLACE_OF_BIRTH</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Место рождения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0"/>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STREET_BUILD2</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Номер строения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STREET_FLAT2</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Квартира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9"/>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lastRenderedPageBreak/>
              <w:t>AREA2</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Наименование субъекта страны</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8"/>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POSTCODE</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Индекс адреса регистрации</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TOWN2</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Город адреса регистрации</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STREET2</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Улица адреса регистрации</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tcPr>
          <w:p w:rsidR="00BE370C" w:rsidRDefault="00BE370C" w:rsidP="00BE370C">
            <w:pPr>
              <w:pStyle w:val="3"/>
              <w:numPr>
                <w:ilvl w:val="0"/>
                <w:numId w:val="0"/>
              </w:numPr>
              <w:spacing w:line="360" w:lineRule="auto"/>
              <w:ind w:left="720" w:hanging="720"/>
              <w:outlineLvl w:val="2"/>
              <w:rPr>
                <w:lang w:val="en-US"/>
              </w:rPr>
            </w:pPr>
            <w:r w:rsidRPr="005470B9">
              <w:rPr>
                <w:lang w:val="en-US"/>
              </w:rPr>
              <w:t>DISTRICT2</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Район адреса регистрации</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9"/>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STREET_NR2</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Номер дома адреса регистрации</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92"/>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CONTACT_TELL2</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Телефон рабочий</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CONTACT_TELL1</w:t>
            </w:r>
          </w:p>
        </w:tc>
        <w:tc>
          <w:tcPr>
            <w:tcW w:w="2966" w:type="dxa"/>
          </w:tcPr>
          <w:p w:rsidR="00BE370C" w:rsidRPr="003433A4" w:rsidRDefault="00BE370C" w:rsidP="00BE370C">
            <w:pPr>
              <w:pStyle w:val="3"/>
              <w:numPr>
                <w:ilvl w:val="0"/>
                <w:numId w:val="0"/>
              </w:numPr>
              <w:spacing w:line="360" w:lineRule="auto"/>
              <w:outlineLvl w:val="2"/>
              <w:rPr>
                <w:lang w:val="en-US"/>
              </w:rPr>
            </w:pPr>
            <w:r w:rsidRPr="005470B9">
              <w:t>VARCHAR2(350)</w:t>
            </w:r>
          </w:p>
        </w:tc>
        <w:tc>
          <w:tcPr>
            <w:tcW w:w="3221" w:type="dxa"/>
          </w:tcPr>
          <w:p w:rsidR="00BE370C" w:rsidRDefault="00BE370C" w:rsidP="00BE370C">
            <w:pPr>
              <w:pStyle w:val="3"/>
              <w:numPr>
                <w:ilvl w:val="0"/>
                <w:numId w:val="0"/>
              </w:numPr>
              <w:spacing w:line="360" w:lineRule="auto"/>
              <w:outlineLvl w:val="2"/>
            </w:pPr>
            <w:r>
              <w:t>Телефон мобильный</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CONTACT_TELL0</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Телефон городской</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CITIZENSHIP_USA</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Наличие гражданства США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3"/>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POSTCODE2</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Индекс адреса регистрации в США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POSTCODE_ADRESS</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Адрес регистрации США (без индекса)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DOC_TYPE</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 xml:space="preserve">Наименование документа, удостоверяющего </w:t>
            </w:r>
            <w:r>
              <w:lastRenderedPageBreak/>
              <w:t>личность</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lastRenderedPageBreak/>
              <w:t>RIGHT_OF_LIVE</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Документ, подтверждающий право на пребывание в РФ</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MIGRATION_CARD</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Миграционная карта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67"/>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TAX_RESIDENT</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Является ли клиент резидентом другой страны?</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0"/>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USA_TAX_RESIDENT</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Является ли клиент резидентом США?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tcPr>
          <w:p w:rsidR="00BE370C" w:rsidRDefault="00BE370C" w:rsidP="00BE370C">
            <w:pPr>
              <w:pStyle w:val="3"/>
              <w:numPr>
                <w:ilvl w:val="0"/>
                <w:numId w:val="0"/>
              </w:numPr>
              <w:spacing w:line="360" w:lineRule="auto"/>
              <w:ind w:left="720" w:hanging="720"/>
              <w:outlineLvl w:val="2"/>
              <w:rPr>
                <w:lang w:val="en-US"/>
              </w:rPr>
            </w:pPr>
            <w:r w:rsidRPr="005470B9">
              <w:rPr>
                <w:lang w:val="en-US"/>
              </w:rPr>
              <w:t>DATE_OF_BIRTH</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Дата рождения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9"/>
        </w:trPr>
        <w:tc>
          <w:tcPr>
            <w:tcW w:w="3369" w:type="dxa"/>
          </w:tcPr>
          <w:p w:rsidR="00BE370C" w:rsidRDefault="00BE370C" w:rsidP="00BE370C">
            <w:pPr>
              <w:pStyle w:val="3"/>
              <w:numPr>
                <w:ilvl w:val="0"/>
                <w:numId w:val="0"/>
              </w:numPr>
              <w:tabs>
                <w:tab w:val="left" w:pos="990"/>
              </w:tabs>
              <w:spacing w:line="360" w:lineRule="auto"/>
              <w:outlineLvl w:val="2"/>
              <w:rPr>
                <w:lang w:val="en-US"/>
              </w:rPr>
            </w:pPr>
            <w:r w:rsidRPr="005470B9">
              <w:rPr>
                <w:lang w:val="en-US"/>
              </w:rPr>
              <w:t>SEX</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Пол</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0"/>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ADRESS</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Адрес регистрации</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BE370C" w:rsidRDefault="00BE370C" w:rsidP="00BE370C">
            <w:pPr>
              <w:pStyle w:val="3"/>
              <w:numPr>
                <w:ilvl w:val="0"/>
                <w:numId w:val="0"/>
              </w:numPr>
              <w:spacing w:line="360" w:lineRule="auto"/>
              <w:outlineLvl w:val="2"/>
              <w:rPr>
                <w:lang w:val="en-US"/>
              </w:rPr>
            </w:pPr>
            <w:r w:rsidRPr="005470B9">
              <w:rPr>
                <w:lang w:val="en-US"/>
              </w:rPr>
              <w:t>PASSPORT_DATA</w:t>
            </w:r>
          </w:p>
        </w:tc>
        <w:tc>
          <w:tcPr>
            <w:tcW w:w="2966" w:type="dxa"/>
          </w:tcPr>
          <w:p w:rsidR="00BE370C" w:rsidRDefault="00BE370C" w:rsidP="00BE370C">
            <w:pPr>
              <w:pStyle w:val="3"/>
              <w:numPr>
                <w:ilvl w:val="0"/>
                <w:numId w:val="0"/>
              </w:numPr>
              <w:spacing w:line="360" w:lineRule="auto"/>
              <w:outlineLvl w:val="2"/>
            </w:pPr>
            <w:r>
              <w:t>VARCHAR2(</w:t>
            </w:r>
            <w:r>
              <w:rPr>
                <w:lang w:val="en-US"/>
              </w:rPr>
              <w:t>40</w:t>
            </w:r>
            <w:r w:rsidRPr="005470B9">
              <w:t>0)</w:t>
            </w:r>
          </w:p>
        </w:tc>
        <w:tc>
          <w:tcPr>
            <w:tcW w:w="3221" w:type="dxa"/>
          </w:tcPr>
          <w:p w:rsidR="00BE370C" w:rsidRDefault="00BE370C" w:rsidP="00BE370C">
            <w:pPr>
              <w:pStyle w:val="3"/>
              <w:numPr>
                <w:ilvl w:val="0"/>
                <w:numId w:val="0"/>
              </w:numPr>
              <w:spacing w:line="360" w:lineRule="auto"/>
              <w:outlineLvl w:val="2"/>
            </w:pPr>
            <w:r>
              <w:t>Паспортные данные</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tcPr>
          <w:p w:rsidR="00BE370C" w:rsidRPr="005470B9" w:rsidRDefault="00BE370C" w:rsidP="00BE370C">
            <w:pPr>
              <w:pStyle w:val="3"/>
              <w:numPr>
                <w:ilvl w:val="0"/>
                <w:numId w:val="0"/>
              </w:numPr>
              <w:spacing w:line="360" w:lineRule="auto"/>
              <w:outlineLvl w:val="2"/>
              <w:rPr>
                <w:lang w:val="en-US"/>
              </w:rPr>
            </w:pPr>
            <w:r w:rsidRPr="005470B9">
              <w:rPr>
                <w:lang w:val="en-US"/>
              </w:rPr>
              <w:t>CONTACT_TELL</w:t>
            </w:r>
          </w:p>
        </w:tc>
        <w:tc>
          <w:tcPr>
            <w:tcW w:w="2966" w:type="dxa"/>
          </w:tcPr>
          <w:p w:rsidR="00BE370C" w:rsidRDefault="00BE370C" w:rsidP="00BE370C">
            <w:pPr>
              <w:pStyle w:val="3"/>
              <w:numPr>
                <w:ilvl w:val="0"/>
                <w:numId w:val="0"/>
              </w:numPr>
              <w:spacing w:line="360" w:lineRule="auto"/>
              <w:outlineLvl w:val="2"/>
            </w:pPr>
            <w:r>
              <w:t>VARCHAR2(</w:t>
            </w:r>
            <w:r>
              <w:rPr>
                <w:lang w:val="en-US"/>
              </w:rPr>
              <w:t>400</w:t>
            </w:r>
            <w:r w:rsidRPr="005470B9">
              <w:t>0)</w:t>
            </w:r>
          </w:p>
        </w:tc>
        <w:tc>
          <w:tcPr>
            <w:tcW w:w="3221" w:type="dxa"/>
          </w:tcPr>
          <w:p w:rsidR="00BE370C" w:rsidRDefault="00BE370C" w:rsidP="00BE370C">
            <w:pPr>
              <w:pStyle w:val="3"/>
              <w:numPr>
                <w:ilvl w:val="0"/>
                <w:numId w:val="0"/>
              </w:numPr>
              <w:spacing w:line="360" w:lineRule="auto"/>
              <w:outlineLvl w:val="2"/>
            </w:pPr>
            <w:r>
              <w:t>Контактный телефон</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BE370C" w:rsidRPr="005470B9" w:rsidRDefault="00BE370C" w:rsidP="00BE370C">
            <w:pPr>
              <w:pStyle w:val="3"/>
              <w:numPr>
                <w:ilvl w:val="0"/>
                <w:numId w:val="0"/>
              </w:numPr>
              <w:spacing w:line="360" w:lineRule="auto"/>
              <w:outlineLvl w:val="2"/>
              <w:rPr>
                <w:lang w:val="en-US"/>
              </w:rPr>
            </w:pPr>
            <w:r w:rsidRPr="005470B9">
              <w:rPr>
                <w:lang w:val="en-US"/>
              </w:rPr>
              <w:t>TIN</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ИНН</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tcPr>
          <w:p w:rsidR="00BE370C" w:rsidRPr="005470B9" w:rsidRDefault="00BE370C" w:rsidP="00BE370C">
            <w:pPr>
              <w:pStyle w:val="3"/>
              <w:numPr>
                <w:ilvl w:val="0"/>
                <w:numId w:val="0"/>
              </w:numPr>
              <w:spacing w:line="360" w:lineRule="auto"/>
              <w:outlineLvl w:val="2"/>
              <w:rPr>
                <w:lang w:val="en-US"/>
              </w:rPr>
            </w:pPr>
            <w:r w:rsidRPr="005470B9">
              <w:rPr>
                <w:lang w:val="en-US"/>
              </w:rPr>
              <w:t>RESIDENT</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Резидент</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tcPr>
          <w:p w:rsidR="00BE370C" w:rsidRPr="005470B9" w:rsidRDefault="00BE370C" w:rsidP="00BE370C">
            <w:pPr>
              <w:pStyle w:val="3"/>
              <w:numPr>
                <w:ilvl w:val="0"/>
                <w:numId w:val="0"/>
              </w:numPr>
              <w:spacing w:line="360" w:lineRule="auto"/>
              <w:outlineLvl w:val="2"/>
              <w:rPr>
                <w:lang w:val="en-US"/>
              </w:rPr>
            </w:pPr>
            <w:r w:rsidRPr="005470B9">
              <w:rPr>
                <w:lang w:val="en-US"/>
              </w:rPr>
              <w:t>EMAIL</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Pr="0002229F" w:rsidRDefault="00BE370C" w:rsidP="00BE370C">
            <w:pPr>
              <w:pStyle w:val="3"/>
              <w:numPr>
                <w:ilvl w:val="0"/>
                <w:numId w:val="0"/>
              </w:numPr>
              <w:spacing w:line="360" w:lineRule="auto"/>
              <w:outlineLvl w:val="2"/>
            </w:pPr>
            <w:r>
              <w:t>Адрес электронной почты</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BE370C" w:rsidRPr="005470B9" w:rsidRDefault="00BE370C" w:rsidP="00BE370C">
            <w:pPr>
              <w:pStyle w:val="3"/>
              <w:numPr>
                <w:ilvl w:val="0"/>
                <w:numId w:val="0"/>
              </w:numPr>
              <w:spacing w:line="360" w:lineRule="auto"/>
              <w:outlineLvl w:val="2"/>
              <w:rPr>
                <w:lang w:val="en-US"/>
              </w:rPr>
            </w:pPr>
            <w:r w:rsidRPr="005470B9">
              <w:rPr>
                <w:lang w:val="en-US"/>
              </w:rPr>
              <w:lastRenderedPageBreak/>
              <w:t>ADRESS2</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Фактический адрес проживания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tcPr>
          <w:p w:rsidR="00BE370C" w:rsidRPr="005470B9" w:rsidRDefault="00BE370C" w:rsidP="00BE370C">
            <w:pPr>
              <w:pStyle w:val="3"/>
              <w:numPr>
                <w:ilvl w:val="0"/>
                <w:numId w:val="0"/>
              </w:numPr>
              <w:spacing w:line="360" w:lineRule="auto"/>
              <w:outlineLvl w:val="2"/>
              <w:rPr>
                <w:lang w:val="en-US"/>
              </w:rPr>
            </w:pPr>
            <w:r w:rsidRPr="005470B9">
              <w:rPr>
                <w:lang w:val="en-US"/>
              </w:rPr>
              <w:t>CITIZENSHIP</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Гражданство</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tcPr>
          <w:p w:rsidR="00BE370C" w:rsidRPr="005470B9" w:rsidRDefault="00BE370C" w:rsidP="00BE370C">
            <w:pPr>
              <w:pStyle w:val="3"/>
              <w:numPr>
                <w:ilvl w:val="0"/>
                <w:numId w:val="0"/>
              </w:numPr>
              <w:spacing w:line="360" w:lineRule="auto"/>
              <w:outlineLvl w:val="2"/>
              <w:rPr>
                <w:lang w:val="en-US"/>
              </w:rPr>
            </w:pPr>
            <w:r w:rsidRPr="005470B9">
              <w:rPr>
                <w:lang w:val="en-US"/>
              </w:rPr>
              <w:t>COUNTRY_OF_BIRTH</w:t>
            </w:r>
          </w:p>
        </w:tc>
        <w:tc>
          <w:tcPr>
            <w:tcW w:w="2966" w:type="dxa"/>
          </w:tcPr>
          <w:p w:rsidR="00BE370C" w:rsidRDefault="00BE370C" w:rsidP="00BE370C">
            <w:pPr>
              <w:pStyle w:val="3"/>
              <w:numPr>
                <w:ilvl w:val="0"/>
                <w:numId w:val="0"/>
              </w:numPr>
              <w:spacing w:line="360" w:lineRule="auto"/>
              <w:outlineLvl w:val="2"/>
            </w:pPr>
            <w:r w:rsidRPr="005470B9">
              <w:t>VARCHAR2(350)</w:t>
            </w:r>
          </w:p>
        </w:tc>
        <w:tc>
          <w:tcPr>
            <w:tcW w:w="3221" w:type="dxa"/>
          </w:tcPr>
          <w:p w:rsidR="00BE370C" w:rsidRDefault="00BE370C" w:rsidP="00BE370C">
            <w:pPr>
              <w:pStyle w:val="3"/>
              <w:numPr>
                <w:ilvl w:val="0"/>
                <w:numId w:val="0"/>
              </w:numPr>
              <w:spacing w:line="360" w:lineRule="auto"/>
              <w:outlineLvl w:val="2"/>
            </w:pPr>
            <w:r>
              <w:t>Страна рождения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BE370C" w:rsidRPr="005470B9" w:rsidRDefault="00BE370C" w:rsidP="00BE370C">
            <w:pPr>
              <w:pStyle w:val="3"/>
              <w:numPr>
                <w:ilvl w:val="0"/>
                <w:numId w:val="0"/>
              </w:numPr>
              <w:spacing w:line="360" w:lineRule="auto"/>
              <w:outlineLvl w:val="2"/>
              <w:rPr>
                <w:lang w:val="en-US"/>
              </w:rPr>
            </w:pPr>
            <w:r w:rsidRPr="005470B9">
              <w:rPr>
                <w:lang w:val="en-US"/>
              </w:rPr>
              <w:t>MARITAL_STATUS</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Семейное положение</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tcPr>
          <w:p w:rsidR="00BE370C" w:rsidRPr="005470B9" w:rsidRDefault="00BE370C" w:rsidP="00BE370C">
            <w:pPr>
              <w:pStyle w:val="3"/>
              <w:numPr>
                <w:ilvl w:val="0"/>
                <w:numId w:val="0"/>
              </w:numPr>
              <w:spacing w:line="360" w:lineRule="auto"/>
              <w:outlineLvl w:val="2"/>
              <w:rPr>
                <w:lang w:val="en-US"/>
              </w:rPr>
            </w:pPr>
            <w:r w:rsidRPr="005470B9">
              <w:rPr>
                <w:lang w:val="en-US"/>
              </w:rPr>
              <w:t>TIN_USA</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ИНН США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BE370C" w:rsidRPr="005470B9" w:rsidRDefault="00BE370C" w:rsidP="00BE370C">
            <w:pPr>
              <w:pStyle w:val="3"/>
              <w:numPr>
                <w:ilvl w:val="0"/>
                <w:numId w:val="0"/>
              </w:numPr>
              <w:spacing w:line="360" w:lineRule="auto"/>
              <w:outlineLvl w:val="2"/>
              <w:rPr>
                <w:lang w:val="en-US"/>
              </w:rPr>
            </w:pPr>
            <w:r w:rsidRPr="005470B9">
              <w:rPr>
                <w:lang w:val="en-US"/>
              </w:rPr>
              <w:t>TIN2</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ИНН2</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BE370C" w:rsidRPr="005470B9" w:rsidRDefault="00BE370C" w:rsidP="00BE370C">
            <w:pPr>
              <w:pStyle w:val="3"/>
              <w:numPr>
                <w:ilvl w:val="0"/>
                <w:numId w:val="0"/>
              </w:numPr>
              <w:spacing w:line="360" w:lineRule="auto"/>
              <w:ind w:left="720" w:hanging="720"/>
              <w:outlineLvl w:val="2"/>
              <w:rPr>
                <w:lang w:val="en-US"/>
              </w:rPr>
            </w:pPr>
            <w:r w:rsidRPr="003433A4">
              <w:rPr>
                <w:lang w:val="en-US"/>
              </w:rPr>
              <w:t>COUNTRY</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Страна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PASSPORT_ISSUEINS_ID</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Код подразделения документа, удостоверяющего личность</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5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MIGRATION_CARD_NUM</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Серия и номер миграционной карты</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MIGRATION_CARD_DSTART</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Данные миграционной карты: начало срока пребывания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MIGRATION_CARD_DEND</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Данные миграционной карты: окончание срока пребывания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ind w:left="720" w:hanging="720"/>
              <w:outlineLvl w:val="2"/>
              <w:rPr>
                <w:lang w:val="en-US"/>
              </w:rPr>
            </w:pPr>
            <w:r w:rsidRPr="003433A4">
              <w:rPr>
                <w:lang w:val="en-US"/>
              </w:rPr>
              <w:lastRenderedPageBreak/>
              <w:t>RIGHT_OF_LIVE_TYPE</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Наименование документа, подтверждающего право на пребывание в РФ</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RIGHT_OF_LIVE_SERIES</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Серия документа, подтверждающего право на пребывание в РФ</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RIGHT_OF_LIVE_NUMBER</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Номер документа, подтверждающего право на пребывание в РФ</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RIGHT_OF_LIVE_DSTART</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Данные документа, подтверждающего право на пребывание: начало срока пребывания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RIGHT_OF_LIVE_DEND</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Данные документа, подтверждающего право на пребывание: окончание срока пребывания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359"/>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NAME_SHORT</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 xml:space="preserve">Краткое наименование </w:t>
            </w:r>
            <w:r>
              <w:lastRenderedPageBreak/>
              <w:t>ЮрЛица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lastRenderedPageBreak/>
              <w:t>NAME</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Имя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tcPr>
          <w:p w:rsidR="00BE370C" w:rsidRPr="005470B9" w:rsidRDefault="00BE370C" w:rsidP="00BE370C">
            <w:pPr>
              <w:pStyle w:val="3"/>
              <w:numPr>
                <w:ilvl w:val="0"/>
                <w:numId w:val="0"/>
              </w:numPr>
              <w:spacing w:line="360" w:lineRule="auto"/>
              <w:ind w:left="720" w:hanging="720"/>
              <w:outlineLvl w:val="2"/>
              <w:rPr>
                <w:lang w:val="en-US"/>
              </w:rPr>
            </w:pPr>
            <w:r w:rsidRPr="003433A4">
              <w:rPr>
                <w:lang w:val="en-US"/>
              </w:rPr>
              <w:t>ADRESS_REG</w:t>
            </w:r>
          </w:p>
        </w:tc>
        <w:tc>
          <w:tcPr>
            <w:tcW w:w="2966" w:type="dxa"/>
          </w:tcPr>
          <w:p w:rsidR="00BE370C" w:rsidRDefault="00BE370C" w:rsidP="00BE370C">
            <w:pPr>
              <w:pStyle w:val="3"/>
              <w:numPr>
                <w:ilvl w:val="0"/>
                <w:numId w:val="0"/>
              </w:numPr>
              <w:spacing w:line="360" w:lineRule="auto"/>
              <w:outlineLvl w:val="2"/>
            </w:pPr>
            <w:r>
              <w:t>VARCHAR2(</w:t>
            </w:r>
            <w:r>
              <w:rPr>
                <w:lang w:val="en-US"/>
              </w:rPr>
              <w:t>3</w:t>
            </w:r>
            <w:r w:rsidRPr="005470B9">
              <w:t>50)</w:t>
            </w:r>
          </w:p>
        </w:tc>
        <w:tc>
          <w:tcPr>
            <w:tcW w:w="3221" w:type="dxa"/>
          </w:tcPr>
          <w:p w:rsidR="00BE370C" w:rsidRDefault="00BE370C" w:rsidP="00BE370C">
            <w:pPr>
              <w:pStyle w:val="3"/>
              <w:numPr>
                <w:ilvl w:val="0"/>
                <w:numId w:val="0"/>
              </w:numPr>
              <w:spacing w:line="360" w:lineRule="auto"/>
              <w:outlineLvl w:val="2"/>
            </w:pPr>
            <w:r>
              <w:t>Адрес регистрации (застрах)</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ADRESS_FACT</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Фактический адрес (для выгодоприобретателя)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ANCESTRY</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Родственные связи (для выгодоприобретателя)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5470B9" w:rsidRDefault="00BE370C" w:rsidP="00BE370C">
            <w:pPr>
              <w:pStyle w:val="3"/>
              <w:numPr>
                <w:ilvl w:val="0"/>
                <w:numId w:val="0"/>
              </w:numPr>
              <w:spacing w:line="360" w:lineRule="auto"/>
              <w:outlineLvl w:val="2"/>
              <w:rPr>
                <w:lang w:val="en-US"/>
              </w:rPr>
            </w:pPr>
            <w:r w:rsidRPr="003433A4">
              <w:rPr>
                <w:lang w:val="en-US"/>
              </w:rPr>
              <w:t>BEN_SHARE</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Доля (для выготоприобретателя)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RISK</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Риск (для выгодоприобретателя)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tcPr>
          <w:p w:rsidR="00BE370C" w:rsidRPr="003433A4" w:rsidRDefault="00BE370C" w:rsidP="00BE370C">
            <w:pPr>
              <w:pStyle w:val="3"/>
              <w:numPr>
                <w:ilvl w:val="0"/>
                <w:numId w:val="0"/>
              </w:numPr>
              <w:spacing w:line="360" w:lineRule="auto"/>
              <w:ind w:left="720" w:hanging="720"/>
              <w:outlineLvl w:val="2"/>
              <w:rPr>
                <w:lang w:val="en-US"/>
              </w:rPr>
            </w:pPr>
            <w:r w:rsidRPr="003433A4">
              <w:rPr>
                <w:lang w:val="en-US"/>
              </w:rPr>
              <w:t>CITIZENSHIP2</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Другое гражданство</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PDN</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Согласие на обработку персональных данных</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lastRenderedPageBreak/>
              <w:t>RESIDENCE_PERMIT</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Вид на жительство</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AGE</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Возраст в годах</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STREET_NR</w:t>
            </w:r>
          </w:p>
        </w:tc>
        <w:tc>
          <w:tcPr>
            <w:tcW w:w="2966" w:type="dxa"/>
          </w:tcPr>
          <w:p w:rsidR="00BE370C" w:rsidRDefault="00BE370C" w:rsidP="00BE370C">
            <w:pPr>
              <w:pStyle w:val="3"/>
              <w:numPr>
                <w:ilvl w:val="0"/>
                <w:numId w:val="0"/>
              </w:numPr>
              <w:spacing w:line="360" w:lineRule="auto"/>
              <w:outlineLvl w:val="2"/>
            </w:pPr>
            <w:r>
              <w:t>VARCHAR2(</w:t>
            </w:r>
            <w:r>
              <w:rPr>
                <w:lang w:val="en-US"/>
              </w:rPr>
              <w:t>3</w:t>
            </w:r>
            <w:r w:rsidRPr="005470B9">
              <w:t>50)</w:t>
            </w:r>
          </w:p>
        </w:tc>
        <w:tc>
          <w:tcPr>
            <w:tcW w:w="3221" w:type="dxa"/>
          </w:tcPr>
          <w:p w:rsidR="00BE370C" w:rsidRDefault="00BE370C" w:rsidP="00BE370C">
            <w:pPr>
              <w:pStyle w:val="3"/>
              <w:numPr>
                <w:ilvl w:val="0"/>
                <w:numId w:val="0"/>
              </w:numPr>
              <w:spacing w:line="360" w:lineRule="auto"/>
              <w:outlineLvl w:val="2"/>
            </w:pPr>
            <w:r>
              <w:t>Адрес регистрации (Дом)</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DISTRICT</w:t>
            </w:r>
          </w:p>
        </w:tc>
        <w:tc>
          <w:tcPr>
            <w:tcW w:w="2966" w:type="dxa"/>
          </w:tcPr>
          <w:p w:rsidR="00BE370C" w:rsidRDefault="00BE370C" w:rsidP="00BE370C">
            <w:pPr>
              <w:pStyle w:val="3"/>
              <w:numPr>
                <w:ilvl w:val="0"/>
                <w:numId w:val="0"/>
              </w:numPr>
              <w:spacing w:line="360" w:lineRule="auto"/>
              <w:outlineLvl w:val="2"/>
            </w:pPr>
            <w:r>
              <w:t>VARCHAR2(</w:t>
            </w:r>
            <w:r>
              <w:rPr>
                <w:lang w:val="en-US"/>
              </w:rPr>
              <w:t>3</w:t>
            </w:r>
            <w:r w:rsidRPr="005470B9">
              <w:t>50)</w:t>
            </w:r>
          </w:p>
        </w:tc>
        <w:tc>
          <w:tcPr>
            <w:tcW w:w="3221" w:type="dxa"/>
          </w:tcPr>
          <w:p w:rsidR="00BE370C" w:rsidRDefault="00BE370C" w:rsidP="00BE370C">
            <w:pPr>
              <w:pStyle w:val="3"/>
              <w:numPr>
                <w:ilvl w:val="0"/>
                <w:numId w:val="0"/>
              </w:numPr>
              <w:spacing w:line="360" w:lineRule="auto"/>
              <w:outlineLvl w:val="2"/>
            </w:pPr>
            <w:r>
              <w:t>Адрес регистрации (Район)</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STREET</w:t>
            </w:r>
          </w:p>
        </w:tc>
        <w:tc>
          <w:tcPr>
            <w:tcW w:w="2966" w:type="dxa"/>
          </w:tcPr>
          <w:p w:rsidR="00BE370C" w:rsidRDefault="00BE370C" w:rsidP="00BE370C">
            <w:pPr>
              <w:pStyle w:val="3"/>
              <w:numPr>
                <w:ilvl w:val="0"/>
                <w:numId w:val="0"/>
              </w:numPr>
              <w:spacing w:line="360" w:lineRule="auto"/>
              <w:outlineLvl w:val="2"/>
            </w:pPr>
            <w:r>
              <w:t>VARCHAR2(</w:t>
            </w:r>
            <w:r>
              <w:rPr>
                <w:lang w:val="en-US"/>
              </w:rPr>
              <w:t>3</w:t>
            </w:r>
            <w:r w:rsidRPr="005470B9">
              <w:t>50)</w:t>
            </w:r>
          </w:p>
        </w:tc>
        <w:tc>
          <w:tcPr>
            <w:tcW w:w="3221" w:type="dxa"/>
          </w:tcPr>
          <w:p w:rsidR="00BE370C" w:rsidRDefault="00BE370C" w:rsidP="00BE370C">
            <w:pPr>
              <w:pStyle w:val="3"/>
              <w:numPr>
                <w:ilvl w:val="0"/>
                <w:numId w:val="0"/>
              </w:numPr>
              <w:spacing w:line="360" w:lineRule="auto"/>
              <w:outlineLvl w:val="2"/>
            </w:pPr>
            <w:r>
              <w:t>Адрес регистрации (Улица)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TOWN</w:t>
            </w:r>
          </w:p>
        </w:tc>
        <w:tc>
          <w:tcPr>
            <w:tcW w:w="2966" w:type="dxa"/>
          </w:tcPr>
          <w:p w:rsidR="00BE370C" w:rsidRDefault="00BE370C" w:rsidP="00BE370C">
            <w:pPr>
              <w:pStyle w:val="3"/>
              <w:numPr>
                <w:ilvl w:val="0"/>
                <w:numId w:val="0"/>
              </w:numPr>
              <w:spacing w:line="360" w:lineRule="auto"/>
              <w:outlineLvl w:val="2"/>
            </w:pPr>
            <w:r>
              <w:t>VARCHAR2(</w:t>
            </w:r>
            <w:r>
              <w:rPr>
                <w:lang w:val="en-US"/>
              </w:rPr>
              <w:t>3</w:t>
            </w:r>
            <w:r w:rsidRPr="005470B9">
              <w:t>50)</w:t>
            </w:r>
          </w:p>
        </w:tc>
        <w:tc>
          <w:tcPr>
            <w:tcW w:w="3221" w:type="dxa"/>
          </w:tcPr>
          <w:p w:rsidR="00BE370C" w:rsidRDefault="00BE370C" w:rsidP="00BE370C">
            <w:pPr>
              <w:pStyle w:val="3"/>
              <w:numPr>
                <w:ilvl w:val="0"/>
                <w:numId w:val="0"/>
              </w:numPr>
              <w:spacing w:line="360" w:lineRule="auto"/>
              <w:outlineLvl w:val="2"/>
            </w:pPr>
            <w:r>
              <w:t>Адрес регистрации (Город)</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AREA</w:t>
            </w:r>
          </w:p>
        </w:tc>
        <w:tc>
          <w:tcPr>
            <w:tcW w:w="2966" w:type="dxa"/>
          </w:tcPr>
          <w:p w:rsidR="00BE370C" w:rsidRDefault="00BE370C" w:rsidP="00BE370C">
            <w:pPr>
              <w:pStyle w:val="3"/>
              <w:numPr>
                <w:ilvl w:val="0"/>
                <w:numId w:val="0"/>
              </w:numPr>
              <w:spacing w:line="360" w:lineRule="auto"/>
              <w:outlineLvl w:val="2"/>
            </w:pPr>
            <w:r>
              <w:t>VARCHAR2(</w:t>
            </w:r>
            <w:r>
              <w:rPr>
                <w:lang w:val="en-US"/>
              </w:rPr>
              <w:t>3</w:t>
            </w:r>
            <w:r w:rsidRPr="005470B9">
              <w:t>50)</w:t>
            </w:r>
          </w:p>
        </w:tc>
        <w:tc>
          <w:tcPr>
            <w:tcW w:w="3221" w:type="dxa"/>
          </w:tcPr>
          <w:p w:rsidR="00BE370C" w:rsidRDefault="00BE370C" w:rsidP="00BE370C">
            <w:pPr>
              <w:pStyle w:val="3"/>
              <w:numPr>
                <w:ilvl w:val="0"/>
                <w:numId w:val="0"/>
              </w:numPr>
              <w:spacing w:line="360" w:lineRule="auto"/>
              <w:outlineLvl w:val="2"/>
            </w:pPr>
            <w:r>
              <w:t>Адрес регистрации (Область)</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STREET_FLAT</w:t>
            </w:r>
          </w:p>
        </w:tc>
        <w:tc>
          <w:tcPr>
            <w:tcW w:w="2966" w:type="dxa"/>
          </w:tcPr>
          <w:p w:rsidR="00BE370C" w:rsidRDefault="00BE370C" w:rsidP="00BE370C">
            <w:pPr>
              <w:pStyle w:val="3"/>
              <w:numPr>
                <w:ilvl w:val="0"/>
                <w:numId w:val="0"/>
              </w:numPr>
              <w:spacing w:line="360" w:lineRule="auto"/>
              <w:outlineLvl w:val="2"/>
            </w:pPr>
            <w:r>
              <w:t>VARCHAR2(</w:t>
            </w:r>
            <w:r>
              <w:rPr>
                <w:lang w:val="en-US"/>
              </w:rPr>
              <w:t>3</w:t>
            </w:r>
            <w:r w:rsidRPr="005470B9">
              <w:t>50)</w:t>
            </w:r>
          </w:p>
        </w:tc>
        <w:tc>
          <w:tcPr>
            <w:tcW w:w="3221" w:type="dxa"/>
          </w:tcPr>
          <w:p w:rsidR="00BE370C" w:rsidRDefault="00BE370C" w:rsidP="00BE370C">
            <w:pPr>
              <w:pStyle w:val="3"/>
              <w:numPr>
                <w:ilvl w:val="0"/>
                <w:numId w:val="0"/>
              </w:numPr>
              <w:spacing w:line="360" w:lineRule="auto"/>
              <w:outlineLvl w:val="2"/>
            </w:pPr>
            <w:r>
              <w:t>Адрес регистрации (Квартира)</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STREET_BUILD</w:t>
            </w:r>
          </w:p>
        </w:tc>
        <w:tc>
          <w:tcPr>
            <w:tcW w:w="2966" w:type="dxa"/>
          </w:tcPr>
          <w:p w:rsidR="00BE370C" w:rsidRDefault="00BE370C" w:rsidP="00BE370C">
            <w:pPr>
              <w:pStyle w:val="3"/>
              <w:numPr>
                <w:ilvl w:val="0"/>
                <w:numId w:val="0"/>
              </w:numPr>
              <w:spacing w:line="360" w:lineRule="auto"/>
              <w:outlineLvl w:val="2"/>
            </w:pPr>
            <w:r>
              <w:t>VARCHAR2(</w:t>
            </w:r>
            <w:r>
              <w:rPr>
                <w:lang w:val="en-US"/>
              </w:rPr>
              <w:t>3</w:t>
            </w:r>
            <w:r w:rsidRPr="005470B9">
              <w:t>50)</w:t>
            </w:r>
          </w:p>
        </w:tc>
        <w:tc>
          <w:tcPr>
            <w:tcW w:w="3221" w:type="dxa"/>
          </w:tcPr>
          <w:p w:rsidR="00BE370C" w:rsidRDefault="00BE370C" w:rsidP="00BE370C">
            <w:pPr>
              <w:pStyle w:val="3"/>
              <w:numPr>
                <w:ilvl w:val="0"/>
                <w:numId w:val="0"/>
              </w:numPr>
              <w:spacing w:line="360" w:lineRule="auto"/>
              <w:outlineLvl w:val="2"/>
            </w:pPr>
            <w:r>
              <w:t>Адрес регистрации (Номер строения)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416"/>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TYPE_PERSON</w:t>
            </w:r>
          </w:p>
        </w:tc>
        <w:tc>
          <w:tcPr>
            <w:tcW w:w="2966" w:type="dxa"/>
          </w:tcPr>
          <w:p w:rsidR="00BE370C" w:rsidRDefault="00BE370C" w:rsidP="00BE370C">
            <w:pPr>
              <w:pStyle w:val="3"/>
              <w:numPr>
                <w:ilvl w:val="0"/>
                <w:numId w:val="0"/>
              </w:numPr>
              <w:spacing w:line="360" w:lineRule="auto"/>
              <w:outlineLvl w:val="2"/>
            </w:pPr>
            <w:r w:rsidRPr="003433A4">
              <w:t>NUMBER(1) default 0</w:t>
            </w:r>
          </w:p>
        </w:tc>
        <w:tc>
          <w:tcPr>
            <w:tcW w:w="3221" w:type="dxa"/>
          </w:tcPr>
          <w:p w:rsidR="00BE370C" w:rsidRDefault="00BE370C" w:rsidP="00BE370C">
            <w:pPr>
              <w:pStyle w:val="3"/>
              <w:numPr>
                <w:ilvl w:val="0"/>
                <w:numId w:val="0"/>
              </w:numPr>
              <w:spacing w:line="360" w:lineRule="auto"/>
              <w:outlineLvl w:val="2"/>
            </w:pPr>
            <w:r>
              <w:t>Тип персоны (Физическое \ Юридическое лицо)</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OGRN</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ОРГН</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EX_1_TMP</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Нагрузка на застрахованного (для случая многих застрахованных)</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lastRenderedPageBreak/>
              <w:t>CERT_DOC_TYPE</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Наименование документа, удостоверяющего полномочия уполномоченного представителя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CERT_ISSUEDATE</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Дата документа, удостоверяющего полномочия уполномоченного представителя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CERT_NUMBER</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Серия и номер документа, удостоверяющего полномочия  уполномоченного представителя</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POLICY_PROGRAM_TMP</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rsidRPr="000524A6">
              <w:t>Поле для временного хранения данных по программе застрахованного</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9"/>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E_AFTER_SAL_SERV</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rsidRPr="000524A6">
              <w:t>Согласие на ППО онлайн</w:t>
            </w:r>
          </w:p>
        </w:tc>
      </w:tr>
      <w:tr w:rsidR="00BE370C" w:rsidTr="00BE37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74"/>
        </w:trPr>
        <w:tc>
          <w:tcPr>
            <w:tcW w:w="3369" w:type="dxa"/>
          </w:tcPr>
          <w:p w:rsidR="00BE370C" w:rsidRPr="003433A4" w:rsidRDefault="00BE370C" w:rsidP="00BE370C">
            <w:pPr>
              <w:pStyle w:val="3"/>
              <w:numPr>
                <w:ilvl w:val="0"/>
                <w:numId w:val="0"/>
              </w:numPr>
              <w:spacing w:line="360" w:lineRule="auto"/>
              <w:outlineLvl w:val="2"/>
              <w:rPr>
                <w:lang w:val="en-US"/>
              </w:rPr>
            </w:pPr>
            <w:r w:rsidRPr="003433A4">
              <w:rPr>
                <w:lang w:val="en-US"/>
              </w:rPr>
              <w:t>SNILS</w:t>
            </w:r>
          </w:p>
        </w:tc>
        <w:tc>
          <w:tcPr>
            <w:tcW w:w="2966" w:type="dxa"/>
          </w:tcPr>
          <w:p w:rsidR="00BE370C" w:rsidRDefault="00BE370C" w:rsidP="00BE370C">
            <w:pPr>
              <w:pStyle w:val="3"/>
              <w:numPr>
                <w:ilvl w:val="0"/>
                <w:numId w:val="0"/>
              </w:numPr>
              <w:spacing w:line="360" w:lineRule="auto"/>
              <w:outlineLvl w:val="2"/>
            </w:pPr>
            <w:r>
              <w:t>VARCHAR2(</w:t>
            </w:r>
            <w:r>
              <w:rPr>
                <w:lang w:val="en-US"/>
              </w:rPr>
              <w:t>2</w:t>
            </w:r>
            <w:r w:rsidRPr="005470B9">
              <w:t>50)</w:t>
            </w:r>
          </w:p>
        </w:tc>
        <w:tc>
          <w:tcPr>
            <w:tcW w:w="3221" w:type="dxa"/>
          </w:tcPr>
          <w:p w:rsidR="00BE370C" w:rsidRDefault="00BE370C" w:rsidP="00BE370C">
            <w:pPr>
              <w:pStyle w:val="3"/>
              <w:numPr>
                <w:ilvl w:val="0"/>
                <w:numId w:val="0"/>
              </w:numPr>
              <w:spacing w:line="360" w:lineRule="auto"/>
              <w:outlineLvl w:val="2"/>
            </w:pPr>
            <w:r>
              <w:t>СНИЛС</w:t>
            </w:r>
          </w:p>
        </w:tc>
      </w:tr>
    </w:tbl>
    <w:p w:rsidR="00A44EAD" w:rsidRPr="00A44EAD" w:rsidRDefault="00A44EAD" w:rsidP="00BE370C">
      <w:pPr>
        <w:pStyle w:val="3"/>
        <w:numPr>
          <w:ilvl w:val="0"/>
          <w:numId w:val="0"/>
        </w:numPr>
        <w:ind w:left="11" w:firstLine="709"/>
        <w:jc w:val="center"/>
        <w:rPr>
          <w:sz w:val="24"/>
        </w:rPr>
      </w:pPr>
      <w:r w:rsidRPr="00A44EAD">
        <w:rPr>
          <w:sz w:val="24"/>
        </w:rPr>
        <w:t>Таблица 4.2 Структура таблицы БД</w:t>
      </w:r>
      <w:r>
        <w:rPr>
          <w:sz w:val="24"/>
        </w:rPr>
        <w:t xml:space="preserve"> «</w:t>
      </w:r>
      <w:r>
        <w:rPr>
          <w:sz w:val="24"/>
          <w:lang w:val="en-US"/>
        </w:rPr>
        <w:t>IS</w:t>
      </w:r>
      <w:r w:rsidRPr="00A44EAD">
        <w:rPr>
          <w:sz w:val="24"/>
        </w:rPr>
        <w:t>_</w:t>
      </w:r>
      <w:r>
        <w:rPr>
          <w:sz w:val="24"/>
          <w:lang w:val="en-US"/>
        </w:rPr>
        <w:t>REGISTER</w:t>
      </w:r>
      <w:r>
        <w:rPr>
          <w:sz w:val="24"/>
        </w:rPr>
        <w:t>»</w:t>
      </w:r>
    </w:p>
    <w:p w:rsidR="007E6382" w:rsidRDefault="007E6382" w:rsidP="00A44EAD">
      <w:pPr>
        <w:pStyle w:val="3"/>
      </w:pPr>
      <w:r>
        <w:lastRenderedPageBreak/>
        <w:t xml:space="preserve">Сервер </w:t>
      </w:r>
      <w:r>
        <w:rPr>
          <w:lang w:val="en-US"/>
        </w:rPr>
        <w:t>RabbitMQ</w:t>
      </w:r>
    </w:p>
    <w:p w:rsidR="007E6382" w:rsidRDefault="007E6382" w:rsidP="00A44EAD">
      <w:pPr>
        <w:ind w:firstLine="709"/>
      </w:pPr>
      <w:r>
        <w:t xml:space="preserve">Задача импорта и корректировки реестров является сложной ресурсоемкой, которая не может быть умещена в коротком временном интервале </w:t>
      </w:r>
      <w:r>
        <w:rPr>
          <w:lang w:val="en-US"/>
        </w:rPr>
        <w:t>HTTP</w:t>
      </w:r>
      <w:r>
        <w:t xml:space="preserve"> запроса. На помощь приходят очереди. Основная идея очередей – избежать выполнения ресурсоемких задач непосредственно после отправки запроса</w:t>
      </w:r>
      <w:r w:rsidR="00EE37E1">
        <w:t>. Вместо этого задача ставится в очередь для последующего выполнения в асинхронном режиме, то есть, при получении задача</w:t>
      </w:r>
      <w:r w:rsidR="005B02D6">
        <w:t xml:space="preserve"> инкапсулируется в сообщение и отправляется в очередь, а обработчик очереди достает сообщение в порядке их следования и обрабатывает надлежащим образом. В случае модуля импорта и корректировки реестров договоров очереди используют сервер сообщений </w:t>
      </w:r>
      <w:r w:rsidR="005B02D6">
        <w:rPr>
          <w:lang w:val="en-US"/>
        </w:rPr>
        <w:t>RabbitMQ</w:t>
      </w:r>
      <w:r w:rsidR="005B02D6" w:rsidRPr="005B02D6">
        <w:t>.</w:t>
      </w:r>
    </w:p>
    <w:p w:rsidR="003C2E68" w:rsidRPr="005B02D6" w:rsidRDefault="003C2E68" w:rsidP="00A44EAD">
      <w:pPr>
        <w:ind w:firstLine="709"/>
      </w:pPr>
      <w:r>
        <w:t>Базовыми понятиями являются: продюсер – программа, которая посылает сообщения, брокер – буфер в памяти без каких либо ограничений на количество хранимых сообщений, консьюмер – программа, которая принимает сообщения из очереди</w:t>
      </w:r>
    </w:p>
    <w:p w:rsidR="005B02D6" w:rsidRDefault="005B02D6" w:rsidP="00A44EAD">
      <w:pPr>
        <w:ind w:firstLine="709"/>
      </w:pPr>
      <w:r>
        <w:t xml:space="preserve">Сервер </w:t>
      </w:r>
      <w:r>
        <w:rPr>
          <w:lang w:val="en-US"/>
        </w:rPr>
        <w:t>RabbitMQ</w:t>
      </w:r>
      <w:r w:rsidRPr="005B02D6">
        <w:t xml:space="preserve"> </w:t>
      </w:r>
      <w:r>
        <w:t xml:space="preserve">по сути является менеджеров очередей, который имеет следующие преимущества: </w:t>
      </w:r>
    </w:p>
    <w:p w:rsidR="005B02D6" w:rsidRDefault="00B626CA" w:rsidP="00A44EAD">
      <w:pPr>
        <w:pStyle w:val="a4"/>
        <w:numPr>
          <w:ilvl w:val="0"/>
          <w:numId w:val="31"/>
        </w:numPr>
      </w:pPr>
      <w:r>
        <w:t>При некорректном завершении</w:t>
      </w:r>
      <w:r w:rsidR="005B02D6">
        <w:t xml:space="preserve"> работы сервера, данные в очереди не теряются. При </w:t>
      </w:r>
      <w:r w:rsidR="003C2E68">
        <w:t>последующей запуске обработка продолжается с того места, где был обрыв.</w:t>
      </w:r>
    </w:p>
    <w:p w:rsidR="003C2E68" w:rsidRDefault="003C2E68" w:rsidP="00A44EAD">
      <w:pPr>
        <w:pStyle w:val="a4"/>
        <w:numPr>
          <w:ilvl w:val="0"/>
          <w:numId w:val="31"/>
        </w:numPr>
      </w:pPr>
      <w:r>
        <w:t>Распределить задачи на несколько очередей, то есть создать распараллеливание на уровне сообщений</w:t>
      </w:r>
    </w:p>
    <w:p w:rsidR="003C2E68" w:rsidRDefault="003C2E68" w:rsidP="00A44EAD">
      <w:pPr>
        <w:pStyle w:val="a4"/>
        <w:numPr>
          <w:ilvl w:val="0"/>
          <w:numId w:val="31"/>
        </w:numPr>
      </w:pPr>
      <w:r>
        <w:t>Если результат обработки не удовлетворяет, задачу можно послать в очередь повторно</w:t>
      </w:r>
    </w:p>
    <w:p w:rsidR="003C2E68" w:rsidRDefault="003C2E68" w:rsidP="00A44EAD">
      <w:pPr>
        <w:pStyle w:val="a4"/>
        <w:numPr>
          <w:ilvl w:val="0"/>
          <w:numId w:val="31"/>
        </w:numPr>
      </w:pPr>
      <w:r>
        <w:t>Количество хранимых в очереди сообщений неограниченно</w:t>
      </w:r>
    </w:p>
    <w:p w:rsidR="003C2E68" w:rsidRDefault="003C2E68" w:rsidP="00A44EAD">
      <w:pPr>
        <w:pStyle w:val="a4"/>
        <w:numPr>
          <w:ilvl w:val="0"/>
          <w:numId w:val="31"/>
        </w:numPr>
      </w:pPr>
      <w:r>
        <w:t xml:space="preserve">Сервер сообщений может быть расположен  удаленно как по отношению к продюсеру, так и по отношению к консьюмеру </w:t>
      </w:r>
    </w:p>
    <w:p w:rsidR="003C2E68" w:rsidRDefault="003C2E68" w:rsidP="00A44EAD">
      <w:pPr>
        <w:ind w:firstLine="426"/>
      </w:pPr>
      <w:r>
        <w:lastRenderedPageBreak/>
        <w:t xml:space="preserve">Взаимодействие с </w:t>
      </w:r>
      <w:r>
        <w:rPr>
          <w:lang w:val="en-US"/>
        </w:rPr>
        <w:t>RabbitMQ</w:t>
      </w:r>
      <w:r>
        <w:t xml:space="preserve"> происходит во время удаления или обработки реестров договоров, а так же договоров в отдельности</w:t>
      </w:r>
      <w:r w:rsidR="009B1C7B">
        <w:t>.</w:t>
      </w:r>
    </w:p>
    <w:p w:rsidR="009B1C7B" w:rsidRDefault="009B1C7B" w:rsidP="00A44EAD">
      <w:pPr>
        <w:pStyle w:val="3"/>
      </w:pPr>
      <w:r>
        <w:t>Серверная часть программы</w:t>
      </w:r>
    </w:p>
    <w:p w:rsidR="009B1C7B" w:rsidRDefault="009B1C7B" w:rsidP="00A44EAD">
      <w:pPr>
        <w:ind w:firstLine="709"/>
      </w:pPr>
      <w:r>
        <w:t>Модуль аутентификации представляет собой набор методов, служащих для подтверждения аккаунта входящего в систему.</w:t>
      </w:r>
    </w:p>
    <w:p w:rsidR="009B1C7B" w:rsidRDefault="009B1C7B" w:rsidP="00A44EAD">
      <w:pPr>
        <w:ind w:firstLine="709"/>
      </w:pPr>
      <w:r>
        <w:t xml:space="preserve">Фасад серверной части представляет собой </w:t>
      </w:r>
      <w:r>
        <w:rPr>
          <w:lang w:val="en-US"/>
        </w:rPr>
        <w:t>API</w:t>
      </w:r>
      <w:r w:rsidRPr="009B1C7B">
        <w:t xml:space="preserve">, </w:t>
      </w:r>
      <w:r>
        <w:t>предоставляемый наружу и вызывающий внутренние методы системы, такие как добавление, обработка, корректировка, удаление реестров, а так же их отдельных строк.</w:t>
      </w:r>
    </w:p>
    <w:p w:rsidR="00D16B41" w:rsidRDefault="00235FA9" w:rsidP="00A44EAD">
      <w:pPr>
        <w:ind w:firstLine="709"/>
      </w:pPr>
      <w:r>
        <w:t xml:space="preserve">Модуль импорта и корректировки представляет собой набор методов, который отвечает за функционал системы. </w:t>
      </w:r>
    </w:p>
    <w:p w:rsidR="00D16B41" w:rsidRDefault="00235FA9" w:rsidP="00A44EAD">
      <w:pPr>
        <w:ind w:firstLine="709"/>
      </w:pPr>
      <w:r>
        <w:t xml:space="preserve">Модуль импорта взаимодействует с черным ящиком и его главная задача заключается в добавлении файла реестра в таблицу БД </w:t>
      </w:r>
      <w:r>
        <w:rPr>
          <w:lang w:val="en-US"/>
        </w:rPr>
        <w:t>IS</w:t>
      </w:r>
      <w:r w:rsidRPr="00235FA9">
        <w:t>_</w:t>
      </w:r>
      <w:r>
        <w:rPr>
          <w:lang w:val="en-US"/>
        </w:rPr>
        <w:t>BLOB</w:t>
      </w:r>
      <w:r w:rsidRPr="00235FA9">
        <w:t xml:space="preserve">, </w:t>
      </w:r>
      <w:r>
        <w:t xml:space="preserve">в которой хранятся все реестры, а так же передача  его </w:t>
      </w:r>
      <w:r>
        <w:rPr>
          <w:lang w:val="en-US"/>
        </w:rPr>
        <w:t>Id</w:t>
      </w:r>
      <w:r>
        <w:t xml:space="preserve"> документа ЧЯ</w:t>
      </w:r>
      <w:r w:rsidR="00D16B41">
        <w:t xml:space="preserve"> и возврат сообщения о корректности выполнения операции</w:t>
      </w:r>
      <w:r>
        <w:t xml:space="preserve">. </w:t>
      </w:r>
    </w:p>
    <w:p w:rsidR="00D16B41" w:rsidRDefault="00235FA9" w:rsidP="00A44EAD">
      <w:pPr>
        <w:ind w:firstLine="709"/>
      </w:pPr>
      <w:r>
        <w:t xml:space="preserve">Модуль корректировки представляет собой метод, который обновляет информацию о необработанных договорах в промежуточных таблицах БД. </w:t>
      </w:r>
    </w:p>
    <w:p w:rsidR="009B1C7B" w:rsidRDefault="00235FA9" w:rsidP="00A44EAD">
      <w:pPr>
        <w:ind w:firstLine="709"/>
      </w:pPr>
      <w:r>
        <w:t xml:space="preserve">Модуль удаления реестров договоров и их строк в отдельности представляет собой набор методов, </w:t>
      </w:r>
      <w:r w:rsidR="00D92EA2">
        <w:t>взаимодействующих с</w:t>
      </w:r>
      <w:r>
        <w:t xml:space="preserve"> сервером</w:t>
      </w:r>
      <w:r w:rsidRPr="00235FA9">
        <w:t xml:space="preserve"> </w:t>
      </w:r>
      <w:r>
        <w:rPr>
          <w:lang w:val="en-US"/>
        </w:rPr>
        <w:t>RabbitMQ</w:t>
      </w:r>
      <w:r w:rsidRPr="00235FA9">
        <w:t>.</w:t>
      </w:r>
      <w:r>
        <w:t xml:space="preserve"> Основная его задача – пометка подлежащих удалению договоров, и передача, единого для нескольких строк таблицы, индекса удаления в очередь, для последующего взаимодействия с консьюмером. </w:t>
      </w:r>
      <w:r w:rsidR="00B80FF1">
        <w:t>После получения данных от консьюмера происходит удаление данных о договорах и промежуточных таблиц БД.</w:t>
      </w:r>
    </w:p>
    <w:p w:rsidR="00D92EA2" w:rsidRPr="00B80FF1" w:rsidRDefault="00D92EA2" w:rsidP="00A44EAD">
      <w:pPr>
        <w:ind w:firstLine="709"/>
      </w:pPr>
      <w:r>
        <w:t>Модуль обработки реестров договоров представляет собой набор методов для валидации и донасыщенные данных, находящихся в промежуточных</w:t>
      </w:r>
      <w:r w:rsidR="00254874">
        <w:t xml:space="preserve"> таблицах БД</w:t>
      </w:r>
      <w:r w:rsidR="00B80FF1">
        <w:t xml:space="preserve">. Задача данного модуля – пометка договоров подлежащих обработке индексом, и передача индекса на сервер </w:t>
      </w:r>
      <w:r w:rsidR="00B80FF1">
        <w:rPr>
          <w:lang w:val="en-US"/>
        </w:rPr>
        <w:t>RabbitMQ</w:t>
      </w:r>
      <w:r w:rsidR="00B80FF1">
        <w:t xml:space="preserve">. </w:t>
      </w:r>
      <w:r w:rsidR="00B80FF1">
        <w:lastRenderedPageBreak/>
        <w:t>Так же, после получения данных от консьюмера производится добавление договоров в таблицу БД с активными договорами.</w:t>
      </w:r>
    </w:p>
    <w:p w:rsidR="009B1C7B" w:rsidRPr="00D92EA2" w:rsidRDefault="009B1C7B" w:rsidP="00A44EAD">
      <w:pPr>
        <w:ind w:firstLine="709"/>
      </w:pPr>
      <w:r>
        <w:t xml:space="preserve">Модуль для работы с </w:t>
      </w:r>
      <w:r>
        <w:rPr>
          <w:lang w:val="en-US"/>
        </w:rPr>
        <w:t>RabbitMQ</w:t>
      </w:r>
      <w:r w:rsidR="00D92EA2">
        <w:t xml:space="preserve"> служит для получения из очереди сообщений с данными и, в зависимости от выбранного метода, отправление данных на сервер приложений для дальнейшей обработки или удаления.</w:t>
      </w:r>
    </w:p>
    <w:p w:rsidR="00E21B26" w:rsidRPr="0098578A" w:rsidRDefault="00E21B26" w:rsidP="00A44EAD">
      <w:pPr>
        <w:pStyle w:val="3"/>
        <w:ind w:left="0" w:firstLine="0"/>
      </w:pPr>
      <w:bookmarkStart w:id="27" w:name="_Toc514712610"/>
      <w:bookmarkStart w:id="28" w:name="_Toc514712858"/>
      <w:bookmarkStart w:id="29" w:name="_Toc514712899"/>
      <w:bookmarkStart w:id="30" w:name="_Toc514713026"/>
      <w:bookmarkStart w:id="31" w:name="_Toc514880349"/>
      <w:bookmarkStart w:id="32" w:name="_Toc514880785"/>
      <w:bookmarkStart w:id="33" w:name="_Toc515492880"/>
      <w:bookmarkStart w:id="34" w:name="_Toc517133113"/>
      <w:bookmarkStart w:id="35" w:name="_Toc9877008"/>
      <w:r w:rsidRPr="0098578A">
        <w:t>Перспективы развития, модернизации системы</w:t>
      </w:r>
      <w:bookmarkEnd w:id="27"/>
      <w:bookmarkEnd w:id="28"/>
      <w:bookmarkEnd w:id="29"/>
      <w:bookmarkEnd w:id="30"/>
      <w:bookmarkEnd w:id="31"/>
      <w:bookmarkEnd w:id="32"/>
      <w:bookmarkEnd w:id="33"/>
      <w:bookmarkEnd w:id="34"/>
      <w:bookmarkEnd w:id="35"/>
    </w:p>
    <w:p w:rsidR="00E21B26" w:rsidRPr="00E21B26" w:rsidRDefault="00E21B26" w:rsidP="00A44EAD">
      <w:pPr>
        <w:ind w:firstLine="709"/>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A44EAD">
      <w:pPr>
        <w:ind w:firstLine="709"/>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A44EAD">
      <w:pPr>
        <w:pStyle w:val="3"/>
        <w:ind w:left="0" w:firstLine="0"/>
      </w:pPr>
      <w:bookmarkStart w:id="36" w:name="_Toc9877009"/>
      <w:r>
        <w:t>Требования к информационному обеспечению системы</w:t>
      </w:r>
      <w:bookmarkEnd w:id="36"/>
    </w:p>
    <w:p w:rsidR="00E21B26" w:rsidRPr="00E21B26" w:rsidRDefault="00E21B26" w:rsidP="00A44EAD">
      <w:pPr>
        <w:ind w:firstLine="709"/>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A44EAD">
      <w:pPr>
        <w:ind w:firstLine="709"/>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A44EAD">
      <w:pPr>
        <w:ind w:firstLine="709"/>
        <w:rPr>
          <w:rFonts w:cs="Times New Roman"/>
          <w:szCs w:val="28"/>
        </w:rPr>
      </w:pPr>
      <w:r w:rsidRPr="00E21B26">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A44EAD">
      <w:pPr>
        <w:ind w:firstLine="709"/>
        <w:rPr>
          <w:rFonts w:cs="Times New Roman"/>
          <w:szCs w:val="28"/>
        </w:rPr>
      </w:pPr>
      <w:r w:rsidRPr="00E21B26">
        <w:rPr>
          <w:rFonts w:cs="Times New Roman"/>
          <w:szCs w:val="28"/>
        </w:rPr>
        <w:lastRenderedPageBreak/>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A44EAD">
      <w:pPr>
        <w:ind w:firstLine="709"/>
        <w:rPr>
          <w:rFonts w:cs="Times New Roman"/>
          <w:szCs w:val="28"/>
        </w:rPr>
      </w:pPr>
      <w:r w:rsidRPr="00E21B26">
        <w:rPr>
          <w:rFonts w:cs="Times New Roman"/>
          <w:szCs w:val="28"/>
        </w:rPr>
        <w:t>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E21B26" w:rsidRDefault="00D719D1" w:rsidP="00A44EAD">
      <w:pPr>
        <w:pStyle w:val="3"/>
        <w:ind w:left="0" w:firstLine="0"/>
      </w:pPr>
      <w:bookmarkStart w:id="37" w:name="_Toc9877010"/>
      <w:r w:rsidRPr="00D719D1">
        <w:t>Требования к программному обеспечению системы</w:t>
      </w:r>
      <w:bookmarkEnd w:id="37"/>
    </w:p>
    <w:p w:rsidR="00D719D1" w:rsidRPr="00D719D1" w:rsidRDefault="00D719D1" w:rsidP="00A44EAD">
      <w:pPr>
        <w:ind w:firstLine="709"/>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A44EAD">
      <w:pPr>
        <w:ind w:firstLine="709"/>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A44EAD">
      <w:pPr>
        <w:pStyle w:val="3"/>
        <w:ind w:left="0" w:firstLine="0"/>
      </w:pPr>
      <w:bookmarkStart w:id="38" w:name="_Toc9877011"/>
      <w:r>
        <w:t>Требования к техническому обеспечению</w:t>
      </w:r>
      <w:bookmarkEnd w:id="38"/>
    </w:p>
    <w:p w:rsidR="00D719D1" w:rsidRDefault="00D719D1" w:rsidP="00A44EAD">
      <w:pPr>
        <w:pStyle w:val="a3"/>
        <w:spacing w:line="360" w:lineRule="auto"/>
        <w:ind w:firstLine="709"/>
      </w:pPr>
      <w:r>
        <w:rPr>
          <w:color w:val="000000"/>
          <w:sz w:val="28"/>
          <w:szCs w:val="28"/>
        </w:rPr>
        <w:t>В состав технического обеспечения должны входить следующие технические средства:</w:t>
      </w:r>
    </w:p>
    <w:p w:rsidR="00D719D1" w:rsidRDefault="00D719D1" w:rsidP="00A44EAD">
      <w:pPr>
        <w:pStyle w:val="a3"/>
        <w:spacing w:line="360" w:lineRule="auto"/>
      </w:pPr>
      <w:r>
        <w:rPr>
          <w:color w:val="000000"/>
          <w:sz w:val="28"/>
          <w:szCs w:val="28"/>
        </w:rPr>
        <w:t>- Сервер БД</w:t>
      </w:r>
    </w:p>
    <w:p w:rsidR="00D719D1" w:rsidRDefault="00D719D1" w:rsidP="00A44EAD">
      <w:pPr>
        <w:pStyle w:val="a3"/>
        <w:spacing w:line="360" w:lineRule="auto"/>
        <w:rPr>
          <w:color w:val="000000"/>
          <w:sz w:val="28"/>
          <w:szCs w:val="28"/>
        </w:rPr>
      </w:pPr>
      <w:r>
        <w:rPr>
          <w:color w:val="000000"/>
          <w:sz w:val="28"/>
          <w:szCs w:val="28"/>
        </w:rPr>
        <w:t>- Сервер приложений</w:t>
      </w:r>
    </w:p>
    <w:p w:rsidR="00D719D1" w:rsidRDefault="00D719D1" w:rsidP="00A44EAD">
      <w:pPr>
        <w:pStyle w:val="a3"/>
        <w:spacing w:line="360" w:lineRule="auto"/>
      </w:pPr>
      <w:r>
        <w:rPr>
          <w:color w:val="000000"/>
          <w:sz w:val="28"/>
          <w:szCs w:val="28"/>
        </w:rPr>
        <w:t>- Веб-сервер</w:t>
      </w:r>
    </w:p>
    <w:p w:rsidR="00D719D1" w:rsidRDefault="00D719D1" w:rsidP="00A44EAD">
      <w:pPr>
        <w:pStyle w:val="a3"/>
        <w:spacing w:line="360" w:lineRule="auto"/>
      </w:pPr>
      <w:r>
        <w:rPr>
          <w:color w:val="000000"/>
          <w:sz w:val="28"/>
          <w:szCs w:val="28"/>
        </w:rPr>
        <w:t xml:space="preserve">- </w:t>
      </w:r>
      <w:r>
        <w:rPr>
          <w:color w:val="000000"/>
          <w:sz w:val="28"/>
          <w:szCs w:val="28"/>
          <w:lang w:val="en-US"/>
        </w:rPr>
        <w:t>RabbitMq</w:t>
      </w:r>
      <w:r w:rsidRPr="000A66CD">
        <w:rPr>
          <w:color w:val="000000"/>
          <w:sz w:val="28"/>
          <w:szCs w:val="28"/>
        </w:rPr>
        <w:t>-</w:t>
      </w:r>
      <w:r>
        <w:rPr>
          <w:color w:val="000000"/>
          <w:sz w:val="28"/>
          <w:szCs w:val="28"/>
        </w:rPr>
        <w:t xml:space="preserve"> сервер</w:t>
      </w:r>
    </w:p>
    <w:p w:rsidR="00444060" w:rsidRDefault="00D719D1" w:rsidP="00A44EAD">
      <w:pPr>
        <w:pStyle w:val="a3"/>
        <w:spacing w:line="360" w:lineRule="auto"/>
        <w:rPr>
          <w:color w:val="000000"/>
          <w:sz w:val="28"/>
          <w:szCs w:val="28"/>
        </w:rPr>
      </w:pPr>
      <w:r>
        <w:rPr>
          <w:color w:val="000000"/>
          <w:sz w:val="28"/>
          <w:szCs w:val="28"/>
        </w:rPr>
        <w:t>- ПК пользователей</w:t>
      </w:r>
    </w:p>
    <w:p w:rsidR="00444060" w:rsidRDefault="00444060" w:rsidP="00A44EAD">
      <w:pPr>
        <w:pStyle w:val="a3"/>
        <w:spacing w:line="360" w:lineRule="auto"/>
        <w:rPr>
          <w:color w:val="000000"/>
          <w:sz w:val="28"/>
          <w:szCs w:val="28"/>
        </w:rPr>
      </w:pPr>
      <w:r>
        <w:rPr>
          <w:color w:val="000000"/>
          <w:sz w:val="28"/>
          <w:szCs w:val="28"/>
        </w:rPr>
        <w:t xml:space="preserve">- </w:t>
      </w:r>
      <w:r w:rsidR="00F906C9">
        <w:rPr>
          <w:color w:val="000000"/>
          <w:sz w:val="28"/>
          <w:szCs w:val="28"/>
        </w:rPr>
        <w:t>Сервер ЧЯ</w:t>
      </w:r>
    </w:p>
    <w:p w:rsidR="00F906C9" w:rsidRDefault="00F906C9" w:rsidP="00A44EAD">
      <w:pPr>
        <w:pStyle w:val="a3"/>
        <w:spacing w:line="360" w:lineRule="auto"/>
        <w:rPr>
          <w:color w:val="000000"/>
          <w:sz w:val="28"/>
          <w:szCs w:val="28"/>
        </w:rPr>
      </w:pPr>
    </w:p>
    <w:p w:rsidR="00D719D1" w:rsidRDefault="007E6382" w:rsidP="00A44EAD">
      <w:pPr>
        <w:pStyle w:val="a3"/>
        <w:spacing w:line="360" w:lineRule="auto"/>
      </w:pPr>
      <w:r w:rsidRPr="007C034F">
        <w:rPr>
          <w:color w:val="000000"/>
          <w:sz w:val="28"/>
          <w:szCs w:val="28"/>
        </w:rPr>
        <w:pict>
          <v:shape id="_x0000_i1028" type="#_x0000_t75" style="width:450.75pt;height:228pt">
            <v:imagedata r:id="rId24" o:title="Схема взаимодействия техн"/>
          </v:shape>
        </w:pict>
      </w:r>
    </w:p>
    <w:p w:rsidR="00D719D1" w:rsidRPr="00D719D1" w:rsidRDefault="00D719D1" w:rsidP="00A44EAD">
      <w:pPr>
        <w:pStyle w:val="a3"/>
        <w:spacing w:line="360" w:lineRule="auto"/>
        <w:jc w:val="center"/>
        <w:rPr>
          <w:sz w:val="28"/>
          <w:szCs w:val="28"/>
        </w:rPr>
      </w:pPr>
      <w:r>
        <w:t xml:space="preserve">Рисунок </w:t>
      </w:r>
      <w:r w:rsidR="000C28F8">
        <w:t>4.</w:t>
      </w:r>
      <w:r w:rsidRPr="00D719D1">
        <w:t>6. Схема взаимодействия технических средств</w:t>
      </w:r>
    </w:p>
    <w:p w:rsidR="00D719D1" w:rsidRDefault="00D719D1" w:rsidP="00A44EAD">
      <w:pPr>
        <w:pStyle w:val="a3"/>
        <w:spacing w:line="360" w:lineRule="auto"/>
        <w:ind w:firstLine="709"/>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A44EAD">
      <w:pPr>
        <w:pStyle w:val="a3"/>
        <w:spacing w:line="360" w:lineRule="auto"/>
        <w:ind w:firstLine="709"/>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A44EAD">
      <w:pPr>
        <w:pStyle w:val="a3"/>
        <w:spacing w:line="360" w:lineRule="auto"/>
      </w:pPr>
      <w:r>
        <w:rPr>
          <w:color w:val="000000"/>
          <w:sz w:val="28"/>
          <w:szCs w:val="28"/>
        </w:rPr>
        <w:t>Требования к техническим характеристикам серверов БД:</w:t>
      </w:r>
    </w:p>
    <w:p w:rsidR="00D719D1" w:rsidRDefault="00D719D1" w:rsidP="00A44EAD">
      <w:pPr>
        <w:pStyle w:val="a3"/>
        <w:numPr>
          <w:ilvl w:val="0"/>
          <w:numId w:val="15"/>
        </w:numPr>
        <w:spacing w:before="280" w:after="0" w:line="360" w:lineRule="auto"/>
        <w:ind w:left="0" w:firstLine="0"/>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719D1" w:rsidP="00A44EAD">
      <w:pPr>
        <w:pStyle w:val="a3"/>
        <w:numPr>
          <w:ilvl w:val="0"/>
          <w:numId w:val="15"/>
        </w:numPr>
        <w:spacing w:before="280" w:after="0" w:line="360" w:lineRule="auto"/>
        <w:ind w:left="0" w:firstLine="0"/>
      </w:pPr>
      <w:r>
        <w:rPr>
          <w:color w:val="000000"/>
          <w:sz w:val="28"/>
          <w:szCs w:val="28"/>
        </w:rPr>
        <w:t>Объем оперативной памяти – 128 Гб</w:t>
      </w:r>
    </w:p>
    <w:p w:rsidR="00D719D1" w:rsidRDefault="00D719D1" w:rsidP="00A44EAD">
      <w:pPr>
        <w:pStyle w:val="a3"/>
        <w:numPr>
          <w:ilvl w:val="0"/>
          <w:numId w:val="15"/>
        </w:numPr>
        <w:spacing w:before="280" w:after="0" w:line="360" w:lineRule="auto"/>
        <w:ind w:left="0" w:firstLine="0"/>
      </w:pPr>
      <w:r>
        <w:rPr>
          <w:color w:val="000000"/>
          <w:sz w:val="28"/>
          <w:szCs w:val="28"/>
        </w:rPr>
        <w:t>Дисковая подсистема – 60 Тб</w:t>
      </w:r>
    </w:p>
    <w:p w:rsidR="00D719D1" w:rsidRDefault="00D719D1" w:rsidP="00A44EAD">
      <w:pPr>
        <w:pStyle w:val="a3"/>
        <w:numPr>
          <w:ilvl w:val="0"/>
          <w:numId w:val="15"/>
        </w:numPr>
        <w:spacing w:before="0" w:after="200" w:line="360" w:lineRule="auto"/>
        <w:ind w:left="0" w:firstLine="0"/>
      </w:pPr>
      <w:r>
        <w:rPr>
          <w:color w:val="000000"/>
          <w:sz w:val="28"/>
          <w:szCs w:val="28"/>
        </w:rPr>
        <w:t>Сетевой адаптер – 100 Мбит</w:t>
      </w:r>
    </w:p>
    <w:p w:rsidR="00D719D1" w:rsidRDefault="00D719D1" w:rsidP="00A44EAD">
      <w:pPr>
        <w:pStyle w:val="a3"/>
        <w:spacing w:line="360" w:lineRule="auto"/>
        <w:ind w:firstLine="709"/>
      </w:pPr>
      <w:r>
        <w:rPr>
          <w:color w:val="000000"/>
          <w:sz w:val="28"/>
          <w:szCs w:val="28"/>
        </w:rPr>
        <w:t>Требования к техническим характеристикам системы хранения данных:</w:t>
      </w:r>
    </w:p>
    <w:p w:rsidR="00D719D1" w:rsidRDefault="00D719D1" w:rsidP="00A44EAD">
      <w:pPr>
        <w:pStyle w:val="a3"/>
        <w:spacing w:line="360" w:lineRule="auto"/>
      </w:pPr>
      <w:r>
        <w:rPr>
          <w:color w:val="000000"/>
          <w:sz w:val="28"/>
          <w:szCs w:val="28"/>
        </w:rPr>
        <w:t>- Дисковая подсистема 0,5 Тб Raid Array 5</w:t>
      </w:r>
    </w:p>
    <w:p w:rsidR="00D719D1" w:rsidRDefault="00D719D1" w:rsidP="00A44EAD">
      <w:pPr>
        <w:pStyle w:val="a3"/>
        <w:spacing w:line="360" w:lineRule="auto"/>
        <w:ind w:firstLine="709"/>
      </w:pPr>
      <w:r>
        <w:rPr>
          <w:color w:val="000000"/>
          <w:sz w:val="28"/>
          <w:szCs w:val="28"/>
        </w:rPr>
        <w:lastRenderedPageBreak/>
        <w:t>Требования к техническим характеристикам серверов приложений:</w:t>
      </w:r>
    </w:p>
    <w:p w:rsidR="00D719D1" w:rsidRDefault="00D719D1" w:rsidP="00A44EAD">
      <w:pPr>
        <w:pStyle w:val="a3"/>
        <w:spacing w:line="360" w:lineRule="auto"/>
      </w:pPr>
      <w:r>
        <w:rPr>
          <w:color w:val="000000"/>
          <w:sz w:val="28"/>
          <w:szCs w:val="28"/>
        </w:rPr>
        <w:t>- Процессор – Intel Xeon 5120 2.2 ГГц;</w:t>
      </w:r>
    </w:p>
    <w:p w:rsidR="00D719D1" w:rsidRDefault="00D719D1" w:rsidP="00A44EAD">
      <w:pPr>
        <w:pStyle w:val="a3"/>
        <w:spacing w:line="360" w:lineRule="auto"/>
      </w:pPr>
      <w:r>
        <w:rPr>
          <w:color w:val="000000"/>
          <w:sz w:val="28"/>
          <w:szCs w:val="28"/>
        </w:rPr>
        <w:t>- Объем оперативной памяти – 32 Гб;</w:t>
      </w:r>
    </w:p>
    <w:p w:rsidR="00D719D1" w:rsidRDefault="00D719D1" w:rsidP="00A44EAD">
      <w:pPr>
        <w:pStyle w:val="a3"/>
        <w:spacing w:line="360" w:lineRule="auto"/>
      </w:pPr>
      <w:r>
        <w:rPr>
          <w:color w:val="000000"/>
          <w:sz w:val="28"/>
          <w:szCs w:val="28"/>
        </w:rPr>
        <w:t>- Дисковая подсистема – 1 Тб;</w:t>
      </w:r>
    </w:p>
    <w:p w:rsidR="00D719D1" w:rsidRDefault="00D719D1" w:rsidP="00A44EAD">
      <w:pPr>
        <w:pStyle w:val="a3"/>
        <w:spacing w:line="360" w:lineRule="auto"/>
      </w:pPr>
      <w:r>
        <w:rPr>
          <w:color w:val="000000"/>
          <w:sz w:val="28"/>
          <w:szCs w:val="28"/>
        </w:rPr>
        <w:t>- Устройство чтения компакт-дисков (DVD-ROM);</w:t>
      </w:r>
    </w:p>
    <w:p w:rsidR="00D719D1" w:rsidRDefault="00D719D1" w:rsidP="00A44EAD">
      <w:pPr>
        <w:pStyle w:val="a3"/>
        <w:spacing w:line="360" w:lineRule="auto"/>
      </w:pPr>
      <w:r>
        <w:rPr>
          <w:color w:val="000000"/>
          <w:sz w:val="28"/>
          <w:szCs w:val="28"/>
        </w:rPr>
        <w:t>- Сетевой адаптер – 100 Мбит.</w:t>
      </w:r>
    </w:p>
    <w:p w:rsidR="00D719D1" w:rsidRDefault="00D719D1" w:rsidP="00A44EAD">
      <w:pPr>
        <w:pStyle w:val="a3"/>
        <w:spacing w:line="360" w:lineRule="auto"/>
        <w:ind w:firstLine="709"/>
      </w:pPr>
      <w:r>
        <w:rPr>
          <w:color w:val="000000"/>
          <w:sz w:val="28"/>
          <w:szCs w:val="28"/>
        </w:rPr>
        <w:t>Требования к техническим характеристикам веб - сервера:</w:t>
      </w:r>
    </w:p>
    <w:p w:rsidR="00D719D1" w:rsidRPr="000A66CD" w:rsidRDefault="00D719D1" w:rsidP="00A44EAD">
      <w:pPr>
        <w:pStyle w:val="a3"/>
        <w:spacing w:line="360" w:lineRule="auto"/>
        <w:rPr>
          <w:lang w:val="en-US"/>
        </w:rPr>
      </w:pPr>
      <w:r>
        <w:rPr>
          <w:color w:val="000000"/>
          <w:sz w:val="28"/>
          <w:szCs w:val="28"/>
          <w:lang w:val="en-US"/>
        </w:rPr>
        <w:t xml:space="preserve">- </w:t>
      </w:r>
      <w:r>
        <w:rPr>
          <w:color w:val="000000"/>
          <w:sz w:val="28"/>
          <w:szCs w:val="28"/>
        </w:rPr>
        <w:t>Процессор</w:t>
      </w:r>
      <w:r>
        <w:rPr>
          <w:sz w:val="28"/>
          <w:szCs w:val="28"/>
          <w:lang w:val="en-US"/>
        </w:rPr>
        <w:t xml:space="preserve">– </w:t>
      </w:r>
      <w:hyperlink r:id="rId25" w:tgtFrame="Процессор AMD Ryzen Threadripper 2950X Colfax (sTR4, L3 32768Kb)">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hyperlink>
      <w:hyperlink r:id="rId26"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D719D1" w:rsidRDefault="00D719D1" w:rsidP="00A44EAD">
      <w:pPr>
        <w:pStyle w:val="a3"/>
        <w:spacing w:line="360" w:lineRule="auto"/>
      </w:pPr>
      <w:r>
        <w:rPr>
          <w:color w:val="000000"/>
          <w:sz w:val="28"/>
          <w:szCs w:val="28"/>
        </w:rPr>
        <w:t>- Объем оперативной памяти – 32 Гб;</w:t>
      </w:r>
    </w:p>
    <w:p w:rsidR="00D719D1" w:rsidRDefault="00D719D1" w:rsidP="00A44EAD">
      <w:pPr>
        <w:pStyle w:val="a3"/>
        <w:spacing w:line="360" w:lineRule="auto"/>
      </w:pPr>
      <w:r>
        <w:rPr>
          <w:color w:val="000000"/>
          <w:sz w:val="28"/>
          <w:szCs w:val="28"/>
        </w:rPr>
        <w:t>- Дисковая подсистема – 4 Тб;</w:t>
      </w:r>
    </w:p>
    <w:p w:rsidR="00D719D1" w:rsidRDefault="00D719D1" w:rsidP="00A44EAD">
      <w:pPr>
        <w:pStyle w:val="a3"/>
        <w:spacing w:line="360" w:lineRule="auto"/>
      </w:pPr>
      <w:r>
        <w:rPr>
          <w:color w:val="000000"/>
          <w:sz w:val="28"/>
          <w:szCs w:val="28"/>
        </w:rPr>
        <w:t>- Сетевой адаптер – 100 Мбит.</w:t>
      </w:r>
    </w:p>
    <w:p w:rsidR="00D719D1" w:rsidRDefault="00D719D1" w:rsidP="00A44EAD">
      <w:pPr>
        <w:pStyle w:val="a3"/>
        <w:spacing w:line="360" w:lineRule="auto"/>
        <w:ind w:firstLine="709"/>
      </w:pPr>
      <w:r>
        <w:rPr>
          <w:color w:val="000000"/>
          <w:sz w:val="28"/>
          <w:szCs w:val="28"/>
        </w:rPr>
        <w:t xml:space="preserve">Требования к техническим характеристикам ПК пользователя </w:t>
      </w:r>
    </w:p>
    <w:p w:rsidR="00D719D1" w:rsidRDefault="00D719D1" w:rsidP="00A44EAD">
      <w:pPr>
        <w:pStyle w:val="a3"/>
        <w:spacing w:line="360" w:lineRule="auto"/>
      </w:pPr>
      <w:r>
        <w:rPr>
          <w:color w:val="000000"/>
          <w:sz w:val="28"/>
          <w:szCs w:val="28"/>
        </w:rPr>
        <w:t>- Процессор – Intel Pentium 4560 3.5 ГГц;</w:t>
      </w:r>
    </w:p>
    <w:p w:rsidR="00D719D1" w:rsidRDefault="00D719D1" w:rsidP="00A44EAD">
      <w:pPr>
        <w:pStyle w:val="a3"/>
        <w:spacing w:line="360" w:lineRule="auto"/>
      </w:pPr>
      <w:r>
        <w:rPr>
          <w:color w:val="000000"/>
          <w:sz w:val="28"/>
          <w:szCs w:val="28"/>
        </w:rPr>
        <w:t>- Объем оперативной памяти – 4 Гб;</w:t>
      </w:r>
    </w:p>
    <w:p w:rsidR="00D719D1" w:rsidRDefault="00D719D1" w:rsidP="00A44EAD">
      <w:pPr>
        <w:pStyle w:val="a3"/>
        <w:spacing w:line="360" w:lineRule="auto"/>
      </w:pPr>
      <w:r>
        <w:rPr>
          <w:color w:val="000000"/>
          <w:sz w:val="28"/>
          <w:szCs w:val="28"/>
        </w:rPr>
        <w:t>- Дисковая подсистема – 40 Гб;</w:t>
      </w:r>
    </w:p>
    <w:p w:rsidR="00D719D1" w:rsidRDefault="00D719D1" w:rsidP="00A44EAD">
      <w:pPr>
        <w:pStyle w:val="a3"/>
        <w:spacing w:line="360" w:lineRule="auto"/>
        <w:rPr>
          <w:color w:val="000000"/>
          <w:sz w:val="28"/>
          <w:szCs w:val="28"/>
        </w:rPr>
      </w:pPr>
      <w:r>
        <w:rPr>
          <w:color w:val="000000"/>
          <w:sz w:val="28"/>
          <w:szCs w:val="28"/>
        </w:rPr>
        <w:t>- Сетевой адаптер – 100 Мбит.</w:t>
      </w:r>
    </w:p>
    <w:p w:rsidR="009E3923" w:rsidRDefault="009E3923" w:rsidP="00A44EAD">
      <w:pPr>
        <w:pStyle w:val="3"/>
        <w:ind w:left="0" w:firstLine="0"/>
      </w:pPr>
      <w:bookmarkStart w:id="39" w:name="_Toc9877012"/>
      <w:r>
        <w:lastRenderedPageBreak/>
        <w:t>Требования к надежности</w:t>
      </w:r>
      <w:bookmarkEnd w:id="39"/>
    </w:p>
    <w:p w:rsidR="00D719D1" w:rsidRDefault="00D719D1" w:rsidP="00A44EAD">
      <w:pPr>
        <w:pStyle w:val="4"/>
        <w:ind w:left="0" w:firstLine="0"/>
      </w:pPr>
      <w:r>
        <w:t>Требования к обеспечению надёжного (устойчивого) функционирования системы</w:t>
      </w:r>
    </w:p>
    <w:p w:rsidR="00D719D1" w:rsidRPr="00D719D1" w:rsidRDefault="00D719D1" w:rsidP="00A44EAD">
      <w:pPr>
        <w:ind w:firstLine="709"/>
        <w:rPr>
          <w:rFonts w:cs="Times New Roman"/>
          <w:szCs w:val="28"/>
        </w:rPr>
      </w:pPr>
      <w:r w:rsidRPr="00D719D1">
        <w:rPr>
          <w:rFonts w:cs="Times New Roman"/>
          <w:szCs w:val="28"/>
        </w:rPr>
        <w:t>Программа должна работать с надежностью 95 %.</w:t>
      </w:r>
      <w:r w:rsidR="00F906C9">
        <w:rPr>
          <w:rFonts w:cs="Times New Roman"/>
          <w:szCs w:val="28"/>
        </w:rPr>
        <w:t xml:space="preserve"> 5% резервных накладываются на технические работы и обновления ПО.</w:t>
      </w:r>
    </w:p>
    <w:p w:rsidR="00D719D1" w:rsidRPr="00D719D1" w:rsidRDefault="00D719D1" w:rsidP="00A44EAD">
      <w:pPr>
        <w:ind w:firstLine="709"/>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A44EAD">
      <w:pPr>
        <w:pStyle w:val="a4"/>
        <w:numPr>
          <w:ilvl w:val="0"/>
          <w:numId w:val="16"/>
        </w:numPr>
        <w:spacing w:after="0"/>
        <w:ind w:left="0"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p>
    <w:p w:rsidR="00D719D1" w:rsidRPr="00D719D1" w:rsidRDefault="00D719D1" w:rsidP="00A44EAD">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p>
    <w:p w:rsidR="00D719D1" w:rsidRPr="00D719D1" w:rsidRDefault="00D719D1" w:rsidP="00A44EAD">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A44EAD">
      <w:pPr>
        <w:tabs>
          <w:tab w:val="left" w:pos="3000"/>
        </w:tabs>
        <w:rPr>
          <w:rFonts w:cs="Times New Roman"/>
          <w:sz w:val="32"/>
          <w:szCs w:val="32"/>
        </w:rPr>
      </w:pPr>
      <w:r>
        <w:rPr>
          <w:rFonts w:cs="Times New Roman"/>
          <w:sz w:val="32"/>
          <w:szCs w:val="32"/>
        </w:rPr>
        <w:t>4.1.8.2 Время восстановления после отказа</w:t>
      </w:r>
    </w:p>
    <w:p w:rsidR="00D719D1" w:rsidRDefault="00D719D1" w:rsidP="00A44EAD">
      <w:pPr>
        <w:ind w:firstLine="709"/>
        <w:rPr>
          <w:rFonts w:cs="Times New Roman"/>
          <w:szCs w:val="28"/>
        </w:rPr>
      </w:pPr>
      <w:r w:rsidRPr="00D719D1">
        <w:rPr>
          <w:rFonts w:cs="Times New Roman"/>
          <w:szCs w:val="28"/>
        </w:rPr>
        <w:t>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на котором установлена настоящая система.</w:t>
      </w:r>
    </w:p>
    <w:p w:rsidR="00D719D1" w:rsidRPr="00D719D1" w:rsidRDefault="00D719D1" w:rsidP="00A44EAD">
      <w:pPr>
        <w:rPr>
          <w:rFonts w:cs="Times New Roman"/>
          <w:szCs w:val="28"/>
        </w:rPr>
      </w:pPr>
      <w:r w:rsidRPr="00D719D1">
        <w:rPr>
          <w:rFonts w:cs="Times New Roman"/>
          <w:sz w:val="32"/>
          <w:szCs w:val="32"/>
        </w:rPr>
        <w:t>4.1.9 Требования к безопасности</w:t>
      </w:r>
    </w:p>
    <w:p w:rsidR="00D719D1" w:rsidRDefault="00D719D1" w:rsidP="00A44EAD">
      <w:pPr>
        <w:rPr>
          <w:rFonts w:cs="Times New Roman"/>
          <w:sz w:val="32"/>
          <w:szCs w:val="32"/>
        </w:rPr>
      </w:pPr>
      <w:r w:rsidRPr="00D719D1">
        <w:rPr>
          <w:rFonts w:cs="Times New Roman"/>
          <w:sz w:val="32"/>
          <w:szCs w:val="32"/>
        </w:rPr>
        <w:t>4.1.9.1 Защита от несанкционированного доступа</w:t>
      </w:r>
    </w:p>
    <w:p w:rsidR="00D719D1" w:rsidRPr="00D719D1" w:rsidRDefault="00D719D1" w:rsidP="00A44EAD">
      <w:pPr>
        <w:ind w:firstLine="709"/>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A44EAD">
      <w:pPr>
        <w:pStyle w:val="3"/>
        <w:numPr>
          <w:ilvl w:val="0"/>
          <w:numId w:val="0"/>
        </w:numPr>
      </w:pPr>
      <w:bookmarkStart w:id="40" w:name="_Toc514712615"/>
      <w:bookmarkStart w:id="41" w:name="_Toc514712863"/>
      <w:bookmarkStart w:id="42" w:name="_Toc514712904"/>
      <w:bookmarkStart w:id="43" w:name="_Toc514713031"/>
      <w:bookmarkStart w:id="44" w:name="_Toc514880354"/>
      <w:bookmarkStart w:id="45" w:name="_Toc514880790"/>
      <w:bookmarkStart w:id="46" w:name="_Toc515492889"/>
      <w:bookmarkStart w:id="47" w:name="_Toc517133122"/>
      <w:bookmarkStart w:id="48" w:name="_Toc9877013"/>
      <w:r>
        <w:lastRenderedPageBreak/>
        <w:t xml:space="preserve">4.1.10 </w:t>
      </w:r>
      <w:r w:rsidRPr="0098578A">
        <w:t>Требования к метрологическому обеспечению</w:t>
      </w:r>
      <w:bookmarkEnd w:id="40"/>
      <w:bookmarkEnd w:id="41"/>
      <w:bookmarkEnd w:id="42"/>
      <w:bookmarkEnd w:id="43"/>
      <w:bookmarkEnd w:id="44"/>
      <w:bookmarkEnd w:id="45"/>
      <w:bookmarkEnd w:id="46"/>
      <w:bookmarkEnd w:id="47"/>
      <w:bookmarkEnd w:id="48"/>
    </w:p>
    <w:p w:rsidR="00D719D1" w:rsidRPr="00D719D1" w:rsidRDefault="00D719D1" w:rsidP="00A44EAD">
      <w:pPr>
        <w:ind w:firstLine="709"/>
        <w:rPr>
          <w:rFonts w:cs="Times New Roman"/>
          <w:szCs w:val="28"/>
        </w:rPr>
      </w:pPr>
      <w:r w:rsidRPr="00D719D1">
        <w:rPr>
          <w:rFonts w:cs="Times New Roman"/>
          <w:szCs w:val="28"/>
        </w:rPr>
        <w:t>Требования к метрологическому обеспечению не предъявляются.</w:t>
      </w:r>
    </w:p>
    <w:p w:rsidR="00D719D1" w:rsidRDefault="00D719D1" w:rsidP="00A44EAD">
      <w:pPr>
        <w:rPr>
          <w:rFonts w:cs="Times New Roman"/>
          <w:sz w:val="32"/>
          <w:szCs w:val="32"/>
        </w:rPr>
      </w:pPr>
    </w:p>
    <w:p w:rsidR="00220724" w:rsidRDefault="00220724"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BE370C" w:rsidRDefault="00BE370C" w:rsidP="00A44EAD">
      <w:pPr>
        <w:rPr>
          <w:rFonts w:cs="Times New Roman"/>
          <w:sz w:val="32"/>
          <w:szCs w:val="32"/>
        </w:rPr>
      </w:pPr>
    </w:p>
    <w:p w:rsidR="00BE370C" w:rsidRDefault="00BE370C" w:rsidP="00A44EAD">
      <w:pPr>
        <w:rPr>
          <w:rFonts w:cs="Times New Roman"/>
          <w:sz w:val="32"/>
          <w:szCs w:val="32"/>
        </w:rPr>
      </w:pPr>
    </w:p>
    <w:p w:rsidR="00BE370C" w:rsidRDefault="00BE370C" w:rsidP="00A44EAD">
      <w:pPr>
        <w:rPr>
          <w:rFonts w:cs="Times New Roman"/>
          <w:sz w:val="32"/>
          <w:szCs w:val="32"/>
        </w:rPr>
      </w:pPr>
    </w:p>
    <w:p w:rsidR="00BE370C" w:rsidRDefault="00BE370C" w:rsidP="00A44EAD">
      <w:pPr>
        <w:rPr>
          <w:rFonts w:cs="Times New Roman"/>
          <w:sz w:val="32"/>
          <w:szCs w:val="32"/>
        </w:rPr>
      </w:pPr>
    </w:p>
    <w:p w:rsidR="00BE370C" w:rsidRDefault="00BE370C" w:rsidP="00A44EAD">
      <w:pPr>
        <w:rPr>
          <w:rFonts w:cs="Times New Roman"/>
          <w:sz w:val="32"/>
          <w:szCs w:val="32"/>
        </w:rPr>
      </w:pPr>
    </w:p>
    <w:p w:rsidR="00BE370C" w:rsidRDefault="00BE370C" w:rsidP="00A44EAD">
      <w:pPr>
        <w:rPr>
          <w:rFonts w:cs="Times New Roman"/>
          <w:sz w:val="32"/>
          <w:szCs w:val="32"/>
        </w:rPr>
      </w:pPr>
    </w:p>
    <w:p w:rsidR="00BE370C" w:rsidRPr="00D719D1" w:rsidRDefault="00BE370C" w:rsidP="00A44EAD">
      <w:pPr>
        <w:rPr>
          <w:rFonts w:cs="Times New Roman"/>
          <w:sz w:val="32"/>
          <w:szCs w:val="32"/>
        </w:rPr>
      </w:pPr>
    </w:p>
    <w:p w:rsidR="00D719D1" w:rsidRDefault="00D719D1" w:rsidP="00A44EAD">
      <w:pPr>
        <w:pStyle w:val="2"/>
        <w:ind w:left="0" w:firstLine="0"/>
      </w:pPr>
      <w:bookmarkStart w:id="49" w:name="_Toc517133123"/>
      <w:bookmarkStart w:id="50" w:name="_Toc9877014"/>
      <w:r w:rsidRPr="005B1ACB">
        <w:lastRenderedPageBreak/>
        <w:t>Пояснительная записка к программному обеспечению</w:t>
      </w:r>
      <w:bookmarkEnd w:id="49"/>
      <w:bookmarkEnd w:id="50"/>
    </w:p>
    <w:p w:rsidR="00D719D1" w:rsidRDefault="00D719D1" w:rsidP="00A44EAD">
      <w:pPr>
        <w:pStyle w:val="3"/>
        <w:ind w:left="0" w:firstLine="0"/>
        <w:rPr>
          <w:rFonts w:eastAsiaTheme="minorHAnsi"/>
        </w:rPr>
      </w:pPr>
      <w:bookmarkStart w:id="51" w:name="_Toc514712488"/>
      <w:bookmarkStart w:id="52" w:name="_Toc514712577"/>
      <w:bookmarkStart w:id="53" w:name="_Toc514712825"/>
      <w:bookmarkStart w:id="54" w:name="_Toc514712866"/>
      <w:bookmarkStart w:id="55" w:name="_Toc514712993"/>
      <w:bookmarkStart w:id="56" w:name="_Toc514880318"/>
      <w:bookmarkStart w:id="57" w:name="_Toc514880754"/>
      <w:bookmarkStart w:id="58" w:name="_Toc515492849"/>
      <w:bookmarkStart w:id="59" w:name="_Toc517133124"/>
      <w:bookmarkStart w:id="60" w:name="_Toc9877015"/>
      <w:r w:rsidRPr="00FA0A2F">
        <w:rPr>
          <w:rFonts w:eastAsiaTheme="minorHAnsi"/>
        </w:rPr>
        <w:t>Анализ предметной области</w:t>
      </w:r>
      <w:bookmarkEnd w:id="51"/>
      <w:bookmarkEnd w:id="52"/>
      <w:bookmarkEnd w:id="53"/>
      <w:bookmarkEnd w:id="54"/>
      <w:bookmarkEnd w:id="55"/>
      <w:bookmarkEnd w:id="56"/>
      <w:bookmarkEnd w:id="57"/>
      <w:bookmarkEnd w:id="58"/>
      <w:bookmarkEnd w:id="59"/>
      <w:bookmarkEnd w:id="60"/>
    </w:p>
    <w:p w:rsidR="00D719D1" w:rsidRPr="006E55C9" w:rsidRDefault="00D719D1" w:rsidP="00A44EAD">
      <w:pPr>
        <w:ind w:firstLine="709"/>
        <w:rPr>
          <w:rFonts w:cs="Times New Roman"/>
          <w:szCs w:val="28"/>
        </w:rPr>
      </w:pPr>
      <w:bookmarkStart w:id="61" w:name="OLE_LINK74"/>
      <w:r w:rsidRPr="006E55C9">
        <w:rPr>
          <w:rFonts w:cs="Times New Roman"/>
          <w:szCs w:val="28"/>
        </w:rPr>
        <w:t>Анализ предметной области приведен в разделе 1.</w:t>
      </w:r>
    </w:p>
    <w:p w:rsidR="00D719D1" w:rsidRPr="006E55C9" w:rsidRDefault="00D719D1" w:rsidP="00A44EAD">
      <w:pPr>
        <w:pStyle w:val="3"/>
        <w:ind w:left="0" w:firstLine="0"/>
        <w:rPr>
          <w:rFonts w:cs="Times New Roman"/>
          <w:szCs w:val="32"/>
        </w:rPr>
      </w:pPr>
      <w:bookmarkStart w:id="62" w:name="_Toc515492852"/>
      <w:bookmarkStart w:id="63" w:name="_Toc517133125"/>
      <w:bookmarkStart w:id="64" w:name="_Toc9877016"/>
      <w:bookmarkEnd w:id="61"/>
      <w:r w:rsidRPr="006E55C9">
        <w:rPr>
          <w:rFonts w:cs="Times New Roman"/>
          <w:szCs w:val="32"/>
        </w:rPr>
        <w:t>Формулировка проблемы</w:t>
      </w:r>
      <w:bookmarkEnd w:id="62"/>
      <w:bookmarkEnd w:id="63"/>
      <w:bookmarkEnd w:id="64"/>
    </w:p>
    <w:p w:rsidR="00D719D1" w:rsidRPr="006E55C9" w:rsidRDefault="00D719D1" w:rsidP="00A44EAD">
      <w:pPr>
        <w:ind w:firstLine="709"/>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A44EAD">
      <w:pPr>
        <w:pStyle w:val="3"/>
        <w:ind w:left="0" w:firstLine="0"/>
        <w:rPr>
          <w:rFonts w:cs="Times New Roman"/>
          <w:szCs w:val="32"/>
        </w:rPr>
      </w:pPr>
      <w:bookmarkStart w:id="65" w:name="_Toc514712492"/>
      <w:bookmarkStart w:id="66" w:name="_Toc514712581"/>
      <w:bookmarkStart w:id="67" w:name="_Toc514712829"/>
      <w:bookmarkStart w:id="68" w:name="_Toc514712870"/>
      <w:bookmarkStart w:id="69" w:name="_Toc514712997"/>
      <w:bookmarkStart w:id="70" w:name="_Toc514880322"/>
      <w:bookmarkStart w:id="71" w:name="_Toc514880758"/>
      <w:bookmarkStart w:id="72" w:name="_Toc515492853"/>
      <w:bookmarkStart w:id="73" w:name="_Toc517133126"/>
      <w:bookmarkStart w:id="74" w:name="_Toc9877017"/>
      <w:r w:rsidRPr="006E55C9">
        <w:rPr>
          <w:rFonts w:cs="Times New Roman"/>
          <w:szCs w:val="32"/>
        </w:rPr>
        <w:t>Обзор аналогов</w:t>
      </w:r>
      <w:bookmarkEnd w:id="65"/>
      <w:bookmarkEnd w:id="66"/>
      <w:bookmarkEnd w:id="67"/>
      <w:bookmarkEnd w:id="68"/>
      <w:bookmarkEnd w:id="69"/>
      <w:bookmarkEnd w:id="70"/>
      <w:bookmarkEnd w:id="71"/>
      <w:bookmarkEnd w:id="72"/>
      <w:bookmarkEnd w:id="73"/>
      <w:bookmarkEnd w:id="74"/>
    </w:p>
    <w:p w:rsidR="00D719D1" w:rsidRPr="006E55C9" w:rsidRDefault="00D719D1" w:rsidP="00A44EAD">
      <w:pPr>
        <w:ind w:firstLine="709"/>
        <w:rPr>
          <w:rFonts w:cs="Times New Roman"/>
          <w:szCs w:val="28"/>
        </w:rPr>
      </w:pPr>
      <w:r w:rsidRPr="006E55C9">
        <w:rPr>
          <w:rFonts w:cs="Times New Roman"/>
          <w:szCs w:val="28"/>
        </w:rPr>
        <w:t>Обзор аналогов выполнен в разделе 3.</w:t>
      </w:r>
    </w:p>
    <w:p w:rsidR="00D719D1" w:rsidRPr="009E3923" w:rsidRDefault="00D719D1" w:rsidP="00A44EAD">
      <w:pPr>
        <w:pStyle w:val="3"/>
        <w:ind w:left="0" w:firstLine="0"/>
      </w:pPr>
      <w:bookmarkStart w:id="75" w:name="_Toc515492854"/>
      <w:bookmarkStart w:id="76" w:name="_Toc517133127"/>
      <w:bookmarkStart w:id="77" w:name="_Toc9877018"/>
      <w:r w:rsidRPr="009E3923">
        <w:t>Назначение и область применения</w:t>
      </w:r>
      <w:bookmarkEnd w:id="75"/>
      <w:bookmarkEnd w:id="76"/>
      <w:bookmarkEnd w:id="77"/>
    </w:p>
    <w:p w:rsidR="00D719D1" w:rsidRPr="00BE0AC2" w:rsidRDefault="00D719D1" w:rsidP="00A44EAD">
      <w:pPr>
        <w:ind w:firstLine="709"/>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A44EAD">
      <w:pPr>
        <w:ind w:firstLine="709"/>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A44EAD">
      <w:pPr>
        <w:pStyle w:val="3"/>
        <w:ind w:left="0" w:firstLine="0"/>
        <w:rPr>
          <w:szCs w:val="32"/>
        </w:rPr>
      </w:pPr>
      <w:bookmarkStart w:id="78" w:name="_Toc9877019"/>
      <w:r w:rsidRPr="009E3923">
        <w:rPr>
          <w:szCs w:val="32"/>
        </w:rPr>
        <w:t>Технические характеристики</w:t>
      </w:r>
      <w:bookmarkEnd w:id="78"/>
    </w:p>
    <w:p w:rsidR="00670715" w:rsidRDefault="00670715" w:rsidP="00A44EAD">
      <w:pPr>
        <w:pStyle w:val="4"/>
        <w:ind w:left="0" w:firstLine="0"/>
      </w:pPr>
      <w:r>
        <w:t>Постановка задачи на разработку программы</w:t>
      </w:r>
    </w:p>
    <w:p w:rsidR="00670715" w:rsidRDefault="00670715" w:rsidP="00A44EAD">
      <w:pPr>
        <w:ind w:firstLine="709"/>
        <w:rPr>
          <w:rFonts w:cs="Times New Roman"/>
          <w:szCs w:val="28"/>
        </w:rPr>
      </w:pPr>
      <w:r>
        <w:rPr>
          <w:rFonts w:cs="Times New Roman"/>
          <w:szCs w:val="28"/>
        </w:rPr>
        <w:t>Необходимо разработать программный продукт который будет:</w:t>
      </w:r>
    </w:p>
    <w:p w:rsidR="00670715" w:rsidRDefault="00670715" w:rsidP="00A44EAD">
      <w:pPr>
        <w:pStyle w:val="a4"/>
        <w:numPr>
          <w:ilvl w:val="0"/>
          <w:numId w:val="19"/>
        </w:numPr>
        <w:ind w:left="0" w:firstLine="0"/>
        <w:rPr>
          <w:rFonts w:cs="Times New Roman"/>
          <w:szCs w:val="28"/>
        </w:rPr>
      </w:pPr>
      <w:r>
        <w:rPr>
          <w:rFonts w:cs="Times New Roman"/>
          <w:szCs w:val="28"/>
        </w:rPr>
        <w:t>Выполнять аутентификацию пользователя</w:t>
      </w:r>
    </w:p>
    <w:p w:rsidR="00670715" w:rsidRDefault="00F906C9" w:rsidP="00A44EAD">
      <w:pPr>
        <w:pStyle w:val="a4"/>
        <w:numPr>
          <w:ilvl w:val="0"/>
          <w:numId w:val="19"/>
        </w:numPr>
        <w:ind w:left="0" w:firstLine="0"/>
        <w:rPr>
          <w:rFonts w:cs="Times New Roman"/>
          <w:szCs w:val="28"/>
        </w:rPr>
      </w:pPr>
      <w:r>
        <w:rPr>
          <w:rFonts w:cs="Times New Roman"/>
          <w:szCs w:val="28"/>
        </w:rPr>
        <w:t>Загружать файлы реестров в БД</w:t>
      </w:r>
    </w:p>
    <w:p w:rsidR="00670715" w:rsidRDefault="00670715" w:rsidP="00A44EAD">
      <w:pPr>
        <w:pStyle w:val="a4"/>
        <w:numPr>
          <w:ilvl w:val="0"/>
          <w:numId w:val="19"/>
        </w:numPr>
        <w:ind w:left="0" w:firstLine="0"/>
        <w:rPr>
          <w:rFonts w:cs="Times New Roman"/>
          <w:szCs w:val="28"/>
        </w:rPr>
      </w:pPr>
      <w:r>
        <w:rPr>
          <w:rFonts w:cs="Times New Roman"/>
          <w:szCs w:val="28"/>
        </w:rPr>
        <w:t>Отображать информацию о содержании БД в клиентской части приложения</w:t>
      </w:r>
    </w:p>
    <w:p w:rsidR="00670715" w:rsidRDefault="00670715" w:rsidP="00A44EAD">
      <w:pPr>
        <w:pStyle w:val="a4"/>
        <w:numPr>
          <w:ilvl w:val="0"/>
          <w:numId w:val="19"/>
        </w:numPr>
        <w:ind w:left="0" w:firstLine="0"/>
        <w:rPr>
          <w:rFonts w:cs="Times New Roman"/>
          <w:szCs w:val="28"/>
        </w:rPr>
      </w:pPr>
      <w:r>
        <w:rPr>
          <w:rFonts w:cs="Times New Roman"/>
          <w:szCs w:val="28"/>
        </w:rPr>
        <w:t>Позволять редактировать данные из реестров</w:t>
      </w:r>
    </w:p>
    <w:p w:rsidR="00670715" w:rsidRDefault="00670715" w:rsidP="00A44EAD">
      <w:pPr>
        <w:pStyle w:val="a4"/>
        <w:numPr>
          <w:ilvl w:val="0"/>
          <w:numId w:val="19"/>
        </w:numPr>
        <w:ind w:left="0" w:firstLine="0"/>
        <w:rPr>
          <w:rFonts w:cs="Times New Roman"/>
          <w:szCs w:val="28"/>
        </w:rPr>
      </w:pPr>
      <w:r>
        <w:rPr>
          <w:rFonts w:cs="Times New Roman"/>
          <w:szCs w:val="28"/>
        </w:rPr>
        <w:t>Позволять удалять данные из реестров</w:t>
      </w:r>
    </w:p>
    <w:p w:rsidR="000C28F8" w:rsidRDefault="000C28F8" w:rsidP="00A44EAD">
      <w:pPr>
        <w:pStyle w:val="a4"/>
        <w:numPr>
          <w:ilvl w:val="0"/>
          <w:numId w:val="19"/>
        </w:numPr>
        <w:ind w:left="0" w:firstLine="0"/>
        <w:rPr>
          <w:rFonts w:cs="Times New Roman"/>
          <w:szCs w:val="28"/>
        </w:rPr>
      </w:pPr>
      <w:r>
        <w:rPr>
          <w:rFonts w:cs="Times New Roman"/>
          <w:szCs w:val="28"/>
        </w:rPr>
        <w:t>Выполнять обработку договоров</w:t>
      </w:r>
    </w:p>
    <w:p w:rsidR="000C28F8" w:rsidRDefault="000C28F8" w:rsidP="00A44EAD">
      <w:pPr>
        <w:pStyle w:val="a4"/>
        <w:numPr>
          <w:ilvl w:val="1"/>
          <w:numId w:val="19"/>
        </w:numPr>
        <w:rPr>
          <w:rFonts w:cs="Times New Roman"/>
          <w:szCs w:val="28"/>
        </w:rPr>
      </w:pPr>
      <w:r>
        <w:rPr>
          <w:rFonts w:cs="Times New Roman"/>
          <w:szCs w:val="28"/>
        </w:rPr>
        <w:lastRenderedPageBreak/>
        <w:t>Валидацию  строк реестра</w:t>
      </w:r>
    </w:p>
    <w:p w:rsidR="000C28F8" w:rsidRDefault="000C28F8" w:rsidP="00A44EAD">
      <w:pPr>
        <w:pStyle w:val="a4"/>
        <w:numPr>
          <w:ilvl w:val="1"/>
          <w:numId w:val="19"/>
        </w:numPr>
        <w:rPr>
          <w:rFonts w:cs="Times New Roman"/>
          <w:szCs w:val="28"/>
        </w:rPr>
      </w:pPr>
      <w:r>
        <w:rPr>
          <w:rFonts w:cs="Times New Roman"/>
          <w:szCs w:val="28"/>
        </w:rPr>
        <w:t>Донасыщение строк реестра</w:t>
      </w:r>
    </w:p>
    <w:p w:rsidR="000C28F8" w:rsidRPr="000C28F8" w:rsidRDefault="000C28F8" w:rsidP="00A44EAD">
      <w:pPr>
        <w:pStyle w:val="a4"/>
        <w:numPr>
          <w:ilvl w:val="0"/>
          <w:numId w:val="19"/>
        </w:numPr>
        <w:rPr>
          <w:rFonts w:cs="Times New Roman"/>
          <w:szCs w:val="28"/>
        </w:rPr>
      </w:pPr>
      <w:r>
        <w:rPr>
          <w:rFonts w:cs="Times New Roman"/>
          <w:szCs w:val="28"/>
        </w:rPr>
        <w:t>Выполнять парсинг данных из реестра в промежуточные таблицы</w:t>
      </w:r>
    </w:p>
    <w:p w:rsidR="00670715" w:rsidRDefault="00670715" w:rsidP="00A44EAD">
      <w:pPr>
        <w:pStyle w:val="4"/>
        <w:ind w:left="0" w:firstLine="0"/>
      </w:pPr>
      <w:r w:rsidRPr="00670715">
        <w:lastRenderedPageBreak/>
        <w:t>Описание алгоритма и функционирования программы</w:t>
      </w:r>
    </w:p>
    <w:p w:rsidR="00220724" w:rsidRPr="00220724" w:rsidRDefault="000C28F8" w:rsidP="00A44EAD">
      <w:pPr>
        <w:rPr>
          <w:rFonts w:cs="Times New Roman"/>
          <w:szCs w:val="28"/>
        </w:rPr>
      </w:pPr>
      <w:r>
        <w:rPr>
          <w:rFonts w:cs="Times New Roman"/>
          <w:szCs w:val="28"/>
        </w:rPr>
        <w:t xml:space="preserve">Общий алгоритм программы представлен на рисунке </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7E6382" w:rsidRPr="007C034F">
        <w:rPr>
          <w:rFonts w:cs="Times New Roman"/>
          <w:szCs w:val="28"/>
        </w:rPr>
        <w:pict>
          <v:shape id="_x0000_i1029" type="#_x0000_t75" style="width:285.75pt;height:615.75pt">
            <v:imagedata r:id="rId27" o:title="Общий алгоритм"/>
          </v:shape>
        </w:pict>
      </w:r>
    </w:p>
    <w:p w:rsidR="00D719D1" w:rsidRDefault="006E55C9" w:rsidP="00A44EAD">
      <w:pPr>
        <w:tabs>
          <w:tab w:val="left" w:pos="3000"/>
        </w:tabs>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Pr="006E55C9">
        <w:rPr>
          <w:rFonts w:cs="Times New Roman"/>
          <w:sz w:val="24"/>
          <w:szCs w:val="24"/>
        </w:rPr>
        <w:t xml:space="preserve"> Алгоритм работы модуля импорта и корректировки реестров договоров</w:t>
      </w:r>
    </w:p>
    <w:p w:rsidR="000C28F8" w:rsidRDefault="000C28F8" w:rsidP="00A44EAD">
      <w:pPr>
        <w:tabs>
          <w:tab w:val="left" w:pos="3000"/>
        </w:tabs>
        <w:rPr>
          <w:rFonts w:cs="Times New Roman"/>
          <w:szCs w:val="28"/>
        </w:rPr>
      </w:pPr>
      <w:r>
        <w:rPr>
          <w:rFonts w:cs="Times New Roman"/>
          <w:szCs w:val="28"/>
        </w:rPr>
        <w:lastRenderedPageBreak/>
        <w:t xml:space="preserve">Сценарий работы отдельных частей модуля представлены на рисунка 4.8, 4.9, 4.10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8"/>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0C28F8" w:rsidP="00A44EAD">
      <w:pPr>
        <w:tabs>
          <w:tab w:val="left" w:pos="3000"/>
        </w:tabs>
        <w:jc w:val="center"/>
        <w:rPr>
          <w:rFonts w:cs="Times New Roman"/>
          <w:sz w:val="24"/>
          <w:szCs w:val="24"/>
        </w:rPr>
      </w:pPr>
      <w:r w:rsidRPr="000C28F8">
        <w:rPr>
          <w:rFonts w:cs="Times New Roman"/>
          <w:sz w:val="24"/>
          <w:szCs w:val="24"/>
        </w:rPr>
        <w:t>Рисунок 4.8 Сценарий работы импорта реестра договоров</w:t>
      </w:r>
    </w:p>
    <w:p w:rsidR="000C28F8" w:rsidRDefault="000C28F8" w:rsidP="00A44EAD">
      <w:pPr>
        <w:tabs>
          <w:tab w:val="left" w:pos="3000"/>
        </w:tabs>
        <w:jc w:val="center"/>
        <w:rPr>
          <w:rFonts w:cs="Times New Roman"/>
          <w:sz w:val="24"/>
          <w:szCs w:val="24"/>
        </w:rPr>
      </w:pPr>
    </w:p>
    <w:p w:rsidR="000C28F8" w:rsidRDefault="000C28F8" w:rsidP="00A44EAD">
      <w:pPr>
        <w:tabs>
          <w:tab w:val="left" w:pos="3000"/>
        </w:tabs>
        <w:jc w:val="center"/>
        <w:rPr>
          <w:rFonts w:cs="Times New Roman"/>
          <w:sz w:val="24"/>
          <w:szCs w:val="24"/>
        </w:rPr>
      </w:pPr>
    </w:p>
    <w:p w:rsidR="000C28F8" w:rsidRDefault="000C28F8" w:rsidP="00A44EAD">
      <w:pPr>
        <w:tabs>
          <w:tab w:val="left" w:pos="3000"/>
        </w:tabs>
        <w:jc w:val="center"/>
        <w:rPr>
          <w:rFonts w:cs="Times New Roman"/>
          <w:sz w:val="24"/>
          <w:szCs w:val="24"/>
        </w:rPr>
      </w:pPr>
    </w:p>
    <w:p w:rsidR="000C28F8" w:rsidRDefault="007E6382" w:rsidP="00A44EAD">
      <w:pPr>
        <w:tabs>
          <w:tab w:val="left" w:pos="3000"/>
        </w:tabs>
        <w:jc w:val="center"/>
        <w:rPr>
          <w:rFonts w:cs="Times New Roman"/>
          <w:sz w:val="24"/>
          <w:szCs w:val="24"/>
        </w:rPr>
      </w:pPr>
      <w:r w:rsidRPr="007C034F">
        <w:rPr>
          <w:rFonts w:cs="Times New Roman"/>
          <w:sz w:val="24"/>
          <w:szCs w:val="24"/>
        </w:rPr>
        <w:lastRenderedPageBreak/>
        <w:pict>
          <v:shape id="_x0000_i1030" type="#_x0000_t75" style="width:450.75pt;height:357pt">
            <v:imagedata r:id="rId29" o:title="Обработка договоров2"/>
          </v:shape>
        </w:pict>
      </w:r>
    </w:p>
    <w:p w:rsidR="00E76299" w:rsidRDefault="000C28F8" w:rsidP="00A44EAD">
      <w:pPr>
        <w:tabs>
          <w:tab w:val="left" w:pos="3000"/>
        </w:tabs>
        <w:jc w:val="center"/>
        <w:rPr>
          <w:rFonts w:cs="Times New Roman"/>
          <w:sz w:val="24"/>
          <w:szCs w:val="24"/>
        </w:rPr>
      </w:pPr>
      <w:r>
        <w:rPr>
          <w:rFonts w:cs="Times New Roman"/>
          <w:sz w:val="24"/>
          <w:szCs w:val="24"/>
        </w:rPr>
        <w:t>Рисунок 4.9 Сценарий работы</w:t>
      </w:r>
      <w:r w:rsidR="00E76299">
        <w:rPr>
          <w:rFonts w:cs="Times New Roman"/>
          <w:sz w:val="24"/>
          <w:szCs w:val="24"/>
        </w:rPr>
        <w:t xml:space="preserve"> обработки реестра договоров</w:t>
      </w:r>
    </w:p>
    <w:p w:rsidR="00E76299" w:rsidRPr="00BE370C" w:rsidRDefault="00BE370C" w:rsidP="00A44EAD">
      <w:pPr>
        <w:tabs>
          <w:tab w:val="left" w:pos="3000"/>
        </w:tabs>
        <w:jc w:val="center"/>
        <w:rPr>
          <w:rFonts w:cs="Times New Roman"/>
          <w:szCs w:val="28"/>
        </w:rPr>
      </w:pPr>
      <w:r>
        <w:rPr>
          <w:rFonts w:cs="Times New Roman"/>
          <w:szCs w:val="28"/>
        </w:rPr>
        <w:t xml:space="preserve">Есть 2 сценария работы данного </w:t>
      </w:r>
    </w:p>
    <w:p w:rsidR="000C28F8" w:rsidRDefault="007E6382" w:rsidP="00A44EAD">
      <w:pPr>
        <w:tabs>
          <w:tab w:val="left" w:pos="3000"/>
        </w:tabs>
        <w:jc w:val="center"/>
        <w:rPr>
          <w:rFonts w:cs="Times New Roman"/>
          <w:sz w:val="24"/>
          <w:szCs w:val="24"/>
        </w:rPr>
      </w:pPr>
      <w:r w:rsidRPr="007C034F">
        <w:rPr>
          <w:rFonts w:cs="Times New Roman"/>
          <w:sz w:val="24"/>
          <w:szCs w:val="24"/>
        </w:rPr>
        <w:lastRenderedPageBreak/>
        <w:pict>
          <v:shape id="_x0000_i1031" type="#_x0000_t75" style="width:467.25pt;height:306.75pt">
            <v:imagedata r:id="rId30" o:title="Удаление реестра2"/>
          </v:shape>
        </w:pict>
      </w:r>
    </w:p>
    <w:p w:rsidR="00E76299" w:rsidRPr="000C28F8" w:rsidRDefault="00E76299" w:rsidP="00A44EAD">
      <w:pPr>
        <w:tabs>
          <w:tab w:val="left" w:pos="3000"/>
        </w:tabs>
        <w:jc w:val="center"/>
        <w:rPr>
          <w:rFonts w:cs="Times New Roman"/>
          <w:sz w:val="24"/>
          <w:szCs w:val="24"/>
        </w:rPr>
      </w:pPr>
      <w:r>
        <w:rPr>
          <w:rFonts w:cs="Times New Roman"/>
          <w:sz w:val="24"/>
          <w:szCs w:val="24"/>
        </w:rPr>
        <w:t>Рисунок 4.10 Сценарий работы удаления реестра договоров</w:t>
      </w:r>
    </w:p>
    <w:p w:rsidR="009D0534" w:rsidRPr="009E3923" w:rsidRDefault="009D0534" w:rsidP="00A44EAD">
      <w:pPr>
        <w:pStyle w:val="4"/>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A44EAD">
      <w:pPr>
        <w:tabs>
          <w:tab w:val="left" w:pos="3000"/>
        </w:tabs>
        <w:ind w:firstLine="709"/>
        <w:rPr>
          <w:rFonts w:cs="Times New Roman"/>
          <w:color w:val="000000"/>
          <w:szCs w:val="28"/>
          <w:shd w:val="clear" w:color="auto" w:fill="FFFFFF"/>
        </w:rPr>
      </w:pPr>
      <w:r w:rsidRPr="00F60C40">
        <w:rPr>
          <w:rFonts w:cs="Times New Roman"/>
          <w:b/>
          <w:color w:val="000000"/>
          <w:szCs w:val="28"/>
          <w:shd w:val="clear" w:color="auto" w:fill="FFFFFF"/>
        </w:rPr>
        <w:t>Java</w:t>
      </w:r>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w:t>
      </w:r>
    </w:p>
    <w:p w:rsidR="00444060" w:rsidRDefault="00CE17E6" w:rsidP="00A44EAD">
      <w:pPr>
        <w:tabs>
          <w:tab w:val="left" w:pos="3000"/>
        </w:tabs>
        <w:ind w:firstLine="709"/>
        <w:rPr>
          <w:rFonts w:cs="Times New Roman"/>
          <w:color w:val="000000"/>
          <w:szCs w:val="28"/>
        </w:rPr>
      </w:pPr>
      <w:r w:rsidRPr="00CE17E6">
        <w:rPr>
          <w:rFonts w:cs="Times New Roman"/>
          <w:color w:val="000000"/>
          <w:szCs w:val="28"/>
          <w:shd w:val="clear" w:color="auto" w:fill="FFFFFF"/>
        </w:rP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 </w:t>
      </w:r>
    </w:p>
    <w:p w:rsidR="00CE17E6" w:rsidRPr="005B09FB" w:rsidRDefault="00CE17E6" w:rsidP="00A44EAD">
      <w:pPr>
        <w:tabs>
          <w:tab w:val="left" w:pos="3000"/>
        </w:tabs>
        <w:ind w:firstLine="709"/>
        <w:rPr>
          <w:rFonts w:cs="Times New Roman"/>
          <w:color w:val="000000"/>
          <w:szCs w:val="28"/>
          <w:shd w:val="clear" w:color="auto" w:fill="FFFFFF"/>
        </w:rPr>
      </w:pPr>
      <w:r w:rsidRPr="00CE17E6">
        <w:rPr>
          <w:rFonts w:cs="Times New Roman"/>
          <w:color w:val="000000"/>
          <w:szCs w:val="28"/>
          <w:shd w:val="clear" w:color="auto" w:fill="FFFFFF"/>
        </w:rPr>
        <w:lastRenderedPageBreak/>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выполняться на различных платформах - Windows, Linux, Mac OS и т.д. Для каждой из платформ может быть своя реализация виртуальной машины JVM, но каждая из них может выполнять один и тот же код.</w:t>
      </w:r>
    </w:p>
    <w:p w:rsidR="00EC51C1" w:rsidRPr="005F3A69" w:rsidRDefault="00EC51C1" w:rsidP="00A44EAD">
      <w:pPr>
        <w:tabs>
          <w:tab w:val="left" w:pos="3000"/>
        </w:tabs>
        <w:ind w:firstLine="709"/>
        <w:rPr>
          <w:rFonts w:cs="Times New Roman"/>
          <w:color w:val="000000"/>
          <w:szCs w:val="28"/>
          <w:shd w:val="clear" w:color="auto" w:fill="FFFFFF"/>
        </w:rPr>
      </w:pPr>
      <w:r w:rsidRPr="00EC51C1">
        <w:rPr>
          <w:rFonts w:cs="Times New Roman"/>
          <w:color w:val="000000"/>
          <w:szCs w:val="28"/>
          <w:shd w:val="clear" w:color="auto" w:fill="FFFFFF"/>
        </w:rP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A44EAD">
      <w:pPr>
        <w:tabs>
          <w:tab w:val="left" w:pos="3000"/>
        </w:tabs>
        <w:ind w:firstLine="709"/>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был выбран из за того, что это универсальный язык программировании,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A44EAD">
      <w:pPr>
        <w:pStyle w:val="a3"/>
        <w:shd w:val="clear" w:color="auto" w:fill="FFFFFF"/>
        <w:spacing w:before="120" w:beforeAutospacing="0" w:after="120" w:afterAutospacing="0" w:line="360" w:lineRule="auto"/>
        <w:ind w:firstLine="709"/>
        <w:rPr>
          <w:color w:val="252525"/>
          <w:sz w:val="28"/>
          <w:szCs w:val="28"/>
        </w:rPr>
      </w:pPr>
      <w:r w:rsidRPr="00F60C40">
        <w:rPr>
          <w:b/>
          <w:bCs/>
          <w:color w:val="252525"/>
          <w:sz w:val="28"/>
          <w:szCs w:val="28"/>
          <w:shd w:val="clear" w:color="auto" w:fill="FFFFFF"/>
        </w:rPr>
        <w:t>WildFly</w:t>
      </w:r>
      <w:r w:rsidRPr="00F60C40">
        <w:rPr>
          <w:color w:val="252525"/>
          <w:sz w:val="28"/>
          <w:szCs w:val="28"/>
          <w:shd w:val="clear" w:color="auto" w:fill="FFFFFF"/>
        </w:rPr>
        <w:t> (JBoss Application Server) – сервер приложений Java EE, полностью разработанным на </w:t>
      </w:r>
      <w:hyperlink r:id="rId31" w:tooltip="Java" w:history="1">
        <w:r w:rsidRPr="00F60C40">
          <w:rPr>
            <w:rStyle w:val="a5"/>
            <w:color w:val="245DC1"/>
            <w:sz w:val="28"/>
            <w:szCs w:val="28"/>
            <w:shd w:val="clear" w:color="auto" w:fill="FFFFFF"/>
          </w:rPr>
          <w:t>Java</w:t>
        </w:r>
      </w:hyperlink>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масштабируемость, а основным фактором, стоящим за улучшениями в этих областях, является новый веб-сервер Undertow, который является более мощным, чем его конкуренты, такие как Jetty Web Server.</w:t>
      </w:r>
    </w:p>
    <w:p w:rsidR="00F60C40" w:rsidRPr="00F60C40" w:rsidRDefault="00F60C40" w:rsidP="00A44EAD">
      <w:pPr>
        <w:pStyle w:val="a3"/>
        <w:shd w:val="clear" w:color="auto" w:fill="FFFFFF"/>
        <w:spacing w:before="120" w:beforeAutospacing="0" w:after="120" w:afterAutospacing="0" w:line="360" w:lineRule="auto"/>
        <w:ind w:firstLine="709"/>
        <w:rPr>
          <w:color w:val="252525"/>
          <w:sz w:val="28"/>
          <w:szCs w:val="28"/>
        </w:rPr>
      </w:pPr>
      <w:r w:rsidRPr="00F60C40">
        <w:rPr>
          <w:color w:val="252525"/>
          <w:sz w:val="28"/>
          <w:szCs w:val="28"/>
        </w:rPr>
        <w:t>Управление памятью очень строгое, чтобы минимизировать максимальное выделение памяти кучи. Все сервисы, используемые WildFly,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A44EAD">
      <w:pPr>
        <w:tabs>
          <w:tab w:val="left" w:pos="3000"/>
        </w:tabs>
        <w:ind w:firstLine="709"/>
        <w:rPr>
          <w:rFonts w:cs="Times New Roman"/>
          <w:color w:val="000000"/>
          <w:szCs w:val="28"/>
        </w:rPr>
      </w:pPr>
      <w:r w:rsidRPr="00F60C40">
        <w:rPr>
          <w:rFonts w:cs="Times New Roman"/>
          <w:b/>
          <w:color w:val="000000"/>
          <w:szCs w:val="28"/>
          <w:shd w:val="clear" w:color="auto" w:fill="FFFFFF"/>
        </w:rPr>
        <w:lastRenderedPageBreak/>
        <w:t>Apache Maven</w:t>
      </w:r>
      <w:r w:rsidRPr="00EC51C1">
        <w:rPr>
          <w:rFonts w:cs="Times New Roman"/>
          <w:color w:val="000000"/>
          <w:szCs w:val="28"/>
          <w:shd w:val="clear" w:color="auto" w:fill="FFFFFF"/>
        </w:rPr>
        <w:t xml:space="preserve"> — фреймворк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подмножеством XML</w:t>
      </w:r>
      <w:r w:rsidRPr="00EC51C1">
        <w:rPr>
          <w:rFonts w:cs="Times New Roman"/>
          <w:color w:val="000000"/>
          <w:szCs w:val="28"/>
          <w:shd w:val="clear" w:color="auto" w:fill="FFFFFF"/>
        </w:rPr>
        <w:t>. Проект Maven издаётся сообществом Apache Software Foundation, где формально является частью Jakarta Project. </w:t>
      </w:r>
    </w:p>
    <w:p w:rsidR="00EC51C1" w:rsidRDefault="00EC51C1" w:rsidP="00A44EAD">
      <w:pPr>
        <w:tabs>
          <w:tab w:val="left" w:pos="3000"/>
        </w:tabs>
        <w:ind w:firstLine="709"/>
        <w:rPr>
          <w:rFonts w:cs="Times New Roman"/>
          <w:color w:val="000000"/>
          <w:szCs w:val="28"/>
          <w:shd w:val="clear" w:color="auto" w:fill="FFFFFF"/>
        </w:rPr>
      </w:pPr>
      <w:r w:rsidRPr="00EC51C1">
        <w:rPr>
          <w:rFonts w:cs="Times New Roman"/>
          <w:color w:val="000000"/>
          <w:szCs w:val="28"/>
          <w:shd w:val="clear" w:color="auto" w:fill="FFFFFF"/>
        </w:rPr>
        <w:t>Maven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C51C1" w:rsidRPr="005B09FB" w:rsidRDefault="00EC51C1" w:rsidP="00A44EAD">
      <w:pPr>
        <w:tabs>
          <w:tab w:val="left" w:pos="3000"/>
        </w:tabs>
        <w:ind w:firstLine="709"/>
        <w:rPr>
          <w:rFonts w:cs="Times New Roman"/>
          <w:szCs w:val="28"/>
          <w:shd w:val="clear" w:color="auto" w:fill="FFFFFF"/>
        </w:rPr>
      </w:pPr>
      <w:r w:rsidRPr="00F60C40">
        <w:rPr>
          <w:rFonts w:cs="Times New Roman"/>
          <w:b/>
          <w:szCs w:val="28"/>
          <w:shd w:val="clear" w:color="auto" w:fill="FFFFFF"/>
        </w:rPr>
        <w:t xml:space="preserve">Apache </w:t>
      </w:r>
      <w:r w:rsidRPr="00F60C40">
        <w:rPr>
          <w:rFonts w:cs="Times New Roman"/>
          <w:b/>
          <w:szCs w:val="28"/>
          <w:shd w:val="clear" w:color="auto" w:fill="FFFFFF"/>
          <w:lang w:val="en-US"/>
        </w:rPr>
        <w:t>C</w:t>
      </w:r>
      <w:r w:rsidRPr="00F60C40">
        <w:rPr>
          <w:rFonts w:cs="Times New Roman"/>
          <w:b/>
          <w:szCs w:val="28"/>
          <w:shd w:val="clear" w:color="auto" w:fill="FFFFFF"/>
        </w:rPr>
        <w:t>ayenne</w:t>
      </w:r>
      <w:r w:rsidRPr="00EC51C1">
        <w:rPr>
          <w:rFonts w:cs="Times New Roman"/>
          <w:szCs w:val="28"/>
          <w:shd w:val="clear" w:color="auto" w:fill="FFFFFF"/>
        </w:rPr>
        <w:t xml:space="preserve"> является общедоступным проектом под лицензией Apache, обеспечивающим объектно-реляционной отображение (ORM) и удаленное взаимодействие сервисов. Другими словами, это инструмент для разработчиков Java, которым необходимо обращаться к базе данных (или нескольким базам данных). Сayenne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Java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A44EAD">
      <w:pPr>
        <w:tabs>
          <w:tab w:val="left" w:pos="709"/>
          <w:tab w:val="left" w:pos="3000"/>
        </w:tabs>
        <w:ind w:firstLine="709"/>
        <w:rPr>
          <w:rFonts w:cs="Times New Roman"/>
          <w:color w:val="000000"/>
          <w:szCs w:val="28"/>
        </w:rPr>
      </w:pPr>
      <w:r w:rsidRPr="00F60C40">
        <w:rPr>
          <w:rFonts w:cs="Times New Roman"/>
          <w:b/>
          <w:color w:val="000000"/>
          <w:szCs w:val="28"/>
          <w:shd w:val="clear" w:color="auto" w:fill="FFFFFF"/>
        </w:rPr>
        <w:t>RabbitMQ</w:t>
      </w:r>
      <w:r>
        <w:rPr>
          <w:rFonts w:cs="Times New Roman"/>
          <w:color w:val="000000"/>
          <w:szCs w:val="28"/>
          <w:shd w:val="clear" w:color="auto" w:fill="FFFFFF"/>
        </w:rPr>
        <w:t xml:space="preserve"> — программный брокер сообщений</w:t>
      </w:r>
      <w:r w:rsidRPr="005B09FB">
        <w:rPr>
          <w:rFonts w:cs="Times New Roman"/>
          <w:color w:val="000000"/>
          <w:szCs w:val="28"/>
          <w:shd w:val="clear" w:color="auto" w:fill="FFFFFF"/>
        </w:rPr>
        <w:t xml:space="preserve"> на основе стандарта AMQP —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A44EAD">
      <w:pPr>
        <w:tabs>
          <w:tab w:val="left" w:pos="709"/>
          <w:tab w:val="left" w:pos="3000"/>
        </w:tabs>
        <w:ind w:firstLine="709"/>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Java и .NET Framework и различных плагинов (таких как плагины для мониторинга и управления через HTTP или веб-интерфейс или плагин «Shovel» для передачи сообщений между брокерами). </w:t>
      </w:r>
    </w:p>
    <w:p w:rsidR="00444060" w:rsidRDefault="005B09FB" w:rsidP="00A44EAD">
      <w:pPr>
        <w:tabs>
          <w:tab w:val="left" w:pos="3000"/>
        </w:tabs>
        <w:ind w:firstLine="709"/>
        <w:rPr>
          <w:rFonts w:cs="Times New Roman"/>
          <w:color w:val="000000"/>
          <w:szCs w:val="28"/>
          <w:shd w:val="clear" w:color="auto" w:fill="FFFFFF"/>
        </w:rPr>
      </w:pPr>
      <w:r w:rsidRPr="00F60C40">
        <w:rPr>
          <w:rFonts w:cs="Times New Roman"/>
          <w:b/>
          <w:color w:val="000000"/>
          <w:szCs w:val="28"/>
          <w:shd w:val="clear" w:color="auto" w:fill="FFFFFF"/>
        </w:rPr>
        <w:lastRenderedPageBreak/>
        <w:t>Angular</w:t>
      </w:r>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 </w:t>
      </w:r>
    </w:p>
    <w:p w:rsidR="005B09FB" w:rsidRDefault="005B09FB" w:rsidP="00A44EAD">
      <w:pPr>
        <w:tabs>
          <w:tab w:val="left" w:pos="3000"/>
        </w:tabs>
        <w:ind w:firstLine="709"/>
        <w:rPr>
          <w:rFonts w:cs="Times New Roman"/>
          <w:color w:val="000000"/>
          <w:szCs w:val="28"/>
          <w:shd w:val="clear" w:color="auto" w:fill="FFFFFF"/>
        </w:rPr>
      </w:pPr>
      <w:r w:rsidRPr="005B09FB">
        <w:rPr>
          <w:rFonts w:cs="Times New Roman"/>
          <w:color w:val="000000"/>
          <w:szCs w:val="28"/>
          <w:shd w:val="clear" w:color="auto" w:fill="FFFFFF"/>
        </w:rPr>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Одной из ключевых особенностей Angular является то, что он использует в качестве языка программирования TypeScript. Одной из ключевых особенностей Angular является то, что он использует в качестве языка программирования TypeScript.</w:t>
      </w:r>
    </w:p>
    <w:p w:rsidR="005B09FB" w:rsidRPr="005B09FB" w:rsidRDefault="005B09FB" w:rsidP="00A44EAD">
      <w:pPr>
        <w:pStyle w:val="4"/>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5B09FB" w:rsidRPr="005B09FB" w:rsidRDefault="005B09FB" w:rsidP="00A44EAD">
      <w:pPr>
        <w:ind w:firstLine="709"/>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D56936" w:rsidRDefault="00D56936" w:rsidP="00A44EAD">
      <w:pPr>
        <w:tabs>
          <w:tab w:val="left" w:pos="3000"/>
        </w:tabs>
        <w:rPr>
          <w:rFonts w:cs="Times New Roman"/>
          <w:szCs w:val="28"/>
        </w:rPr>
      </w:pPr>
    </w:p>
    <w:p w:rsidR="00D56936" w:rsidRPr="007E6382" w:rsidRDefault="00D56936" w:rsidP="00A44EAD">
      <w:pPr>
        <w:tabs>
          <w:tab w:val="left" w:pos="3000"/>
        </w:tabs>
        <w:rPr>
          <w:rFonts w:cs="Times New Roman"/>
          <w:szCs w:val="28"/>
        </w:rPr>
      </w:pPr>
    </w:p>
    <w:p w:rsidR="005B09FB" w:rsidRPr="005B09FB" w:rsidRDefault="005B09FB" w:rsidP="00A44EAD">
      <w:pPr>
        <w:pStyle w:val="2"/>
        <w:ind w:left="0" w:firstLine="0"/>
      </w:pPr>
      <w:bookmarkStart w:id="79" w:name="_Toc9877020"/>
      <w:r w:rsidRPr="005B09FB">
        <w:t>Описание программы</w:t>
      </w:r>
      <w:bookmarkEnd w:id="79"/>
    </w:p>
    <w:p w:rsidR="005B09FB" w:rsidRDefault="005B09FB" w:rsidP="00A44EAD">
      <w:pPr>
        <w:pStyle w:val="3"/>
        <w:ind w:left="0" w:firstLine="0"/>
      </w:pPr>
      <w:bookmarkStart w:id="80" w:name="_Toc9877021"/>
      <w:r w:rsidRPr="005B09FB">
        <w:t>Общие сведения</w:t>
      </w:r>
      <w:bookmarkEnd w:id="80"/>
    </w:p>
    <w:p w:rsidR="009E3923" w:rsidRPr="009E3923" w:rsidRDefault="009E3923" w:rsidP="00A44EAD">
      <w:pPr>
        <w:pStyle w:val="4"/>
        <w:ind w:left="0" w:firstLine="0"/>
      </w:pPr>
      <w:r>
        <w:t>Обозначение и наименование программы</w:t>
      </w:r>
    </w:p>
    <w:p w:rsidR="005B09FB" w:rsidRDefault="005B09FB" w:rsidP="00A44EAD">
      <w:pPr>
        <w:tabs>
          <w:tab w:val="left" w:pos="3000"/>
        </w:tabs>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A44EAD">
      <w:pPr>
        <w:pStyle w:val="a4"/>
        <w:numPr>
          <w:ilvl w:val="0"/>
          <w:numId w:val="24"/>
        </w:numPr>
        <w:tabs>
          <w:tab w:val="left" w:pos="3000"/>
        </w:tabs>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BB0EAB" w:rsidRDefault="00BB0EAB" w:rsidP="00A44EAD">
      <w:pPr>
        <w:pStyle w:val="a4"/>
        <w:numPr>
          <w:ilvl w:val="0"/>
          <w:numId w:val="24"/>
        </w:numPr>
        <w:tabs>
          <w:tab w:val="left" w:pos="3000"/>
        </w:tabs>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BB0EAB" w:rsidRPr="00BB0EAB" w:rsidRDefault="00BB0EAB" w:rsidP="00A44EAD">
      <w:pPr>
        <w:pStyle w:val="a4"/>
        <w:numPr>
          <w:ilvl w:val="0"/>
          <w:numId w:val="24"/>
        </w:numPr>
        <w:tabs>
          <w:tab w:val="left" w:pos="3000"/>
        </w:tabs>
        <w:rPr>
          <w:rFonts w:cs="Times New Roman"/>
          <w:szCs w:val="28"/>
        </w:rPr>
      </w:pPr>
      <w:r>
        <w:rPr>
          <w:rFonts w:cs="Times New Roman"/>
          <w:szCs w:val="28"/>
        </w:rPr>
        <w:t xml:space="preserve">Внутреннее имя файла: </w:t>
      </w:r>
      <w:r>
        <w:rPr>
          <w:rFonts w:cs="Times New Roman"/>
          <w:szCs w:val="28"/>
          <w:lang w:val="en-US"/>
        </w:rPr>
        <w:t>sberimpdog</w:t>
      </w:r>
    </w:p>
    <w:p w:rsidR="00BB0EAB" w:rsidRPr="00BB0EAB" w:rsidRDefault="00BB0EAB" w:rsidP="00A44EAD">
      <w:pPr>
        <w:pStyle w:val="a4"/>
        <w:numPr>
          <w:ilvl w:val="0"/>
          <w:numId w:val="24"/>
        </w:numPr>
        <w:tabs>
          <w:tab w:val="left" w:pos="3000"/>
        </w:tabs>
        <w:rPr>
          <w:rFonts w:cs="Times New Roman"/>
          <w:szCs w:val="28"/>
        </w:rPr>
      </w:pPr>
      <w:r>
        <w:rPr>
          <w:rFonts w:cs="Times New Roman"/>
          <w:szCs w:val="28"/>
        </w:rPr>
        <w:t xml:space="preserve">Название продукта: </w:t>
      </w:r>
      <w:r>
        <w:rPr>
          <w:rFonts w:cs="Times New Roman"/>
          <w:szCs w:val="28"/>
          <w:lang w:val="en-US"/>
        </w:rPr>
        <w:t>sberimpdog</w:t>
      </w:r>
    </w:p>
    <w:p w:rsidR="00BB0EAB" w:rsidRPr="00BB0EAB" w:rsidRDefault="00BB0EAB" w:rsidP="00A44EAD">
      <w:pPr>
        <w:pStyle w:val="a4"/>
        <w:numPr>
          <w:ilvl w:val="0"/>
          <w:numId w:val="24"/>
        </w:numPr>
        <w:tabs>
          <w:tab w:val="left" w:pos="3000"/>
        </w:tabs>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BB0EAB" w:rsidRPr="00BB0EAB" w:rsidRDefault="00BB0EAB" w:rsidP="00A44EAD">
      <w:pPr>
        <w:pStyle w:val="a4"/>
        <w:numPr>
          <w:ilvl w:val="0"/>
          <w:numId w:val="24"/>
        </w:numPr>
        <w:tabs>
          <w:tab w:val="left" w:pos="3000"/>
        </w:tabs>
        <w:rPr>
          <w:rFonts w:cs="Times New Roman"/>
          <w:szCs w:val="28"/>
        </w:rPr>
      </w:pPr>
      <w:r>
        <w:rPr>
          <w:rFonts w:cs="Times New Roman"/>
          <w:szCs w:val="28"/>
        </w:rPr>
        <w:t xml:space="preserve">Идентификатор артефакта </w:t>
      </w:r>
      <w:r>
        <w:rPr>
          <w:rFonts w:cs="Times New Roman"/>
          <w:szCs w:val="28"/>
          <w:lang w:val="en-US"/>
        </w:rPr>
        <w:t>Maven</w:t>
      </w:r>
    </w:p>
    <w:p w:rsidR="00BB0EAB" w:rsidRPr="00BB0EAB" w:rsidRDefault="00BB0EAB" w:rsidP="00A44EAD">
      <w:pPr>
        <w:pStyle w:val="a4"/>
        <w:numPr>
          <w:ilvl w:val="0"/>
          <w:numId w:val="24"/>
        </w:numPr>
        <w:tabs>
          <w:tab w:val="left" w:pos="3000"/>
        </w:tabs>
        <w:rPr>
          <w:rFonts w:cs="Times New Roman"/>
          <w:szCs w:val="28"/>
        </w:rPr>
      </w:pPr>
      <w:r>
        <w:rPr>
          <w:rFonts w:cs="Times New Roman"/>
          <w:szCs w:val="28"/>
        </w:rPr>
        <w:t>Версия 1.01.05</w:t>
      </w:r>
    </w:p>
    <w:p w:rsidR="005B09FB" w:rsidRPr="009E3923" w:rsidRDefault="005B09FB" w:rsidP="00A44EAD">
      <w:pPr>
        <w:pStyle w:val="4"/>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A44EAD">
      <w:pPr>
        <w:ind w:firstLine="709"/>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r w:rsidRPr="00DD5975">
        <w:rPr>
          <w:rFonts w:cs="Times New Roman"/>
          <w:szCs w:val="28"/>
          <w:lang w:val="en-US"/>
        </w:rPr>
        <w:t>Windows</w:t>
      </w:r>
      <w:r w:rsidRPr="00DD5975">
        <w:rPr>
          <w:rFonts w:cs="Times New Roman"/>
          <w:szCs w:val="28"/>
        </w:rPr>
        <w:t xml:space="preserve"> 7 или выше, </w:t>
      </w:r>
      <w:r w:rsidRPr="00DD5975">
        <w:rPr>
          <w:rFonts w:cs="Times New Roman"/>
          <w:szCs w:val="28"/>
          <w:lang w:val="en-US"/>
        </w:rPr>
        <w:t>Ubuntu</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r w:rsidRPr="00DD5975">
        <w:rPr>
          <w:rFonts w:cs="Times New Roman"/>
          <w:szCs w:val="28"/>
          <w:lang w:val="en-US"/>
        </w:rPr>
        <w:t>UbuntuServer</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
    <w:p w:rsidR="00DD5975" w:rsidRDefault="00DD5975" w:rsidP="00A44EAD">
      <w:pPr>
        <w:tabs>
          <w:tab w:val="left" w:pos="709"/>
          <w:tab w:val="left" w:pos="3000"/>
        </w:tabs>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A44EAD">
      <w:pPr>
        <w:pStyle w:val="a4"/>
        <w:numPr>
          <w:ilvl w:val="0"/>
          <w:numId w:val="22"/>
        </w:numPr>
        <w:tabs>
          <w:tab w:val="left" w:pos="709"/>
          <w:tab w:val="left" w:pos="3000"/>
        </w:tabs>
        <w:ind w:left="0" w:firstLine="0"/>
        <w:rPr>
          <w:rFonts w:cs="Times New Roman"/>
          <w:szCs w:val="28"/>
        </w:rPr>
      </w:pPr>
      <w:r>
        <w:rPr>
          <w:rFonts w:cs="Times New Roman"/>
          <w:szCs w:val="28"/>
        </w:rPr>
        <w:t xml:space="preserve">Сервер приложений </w:t>
      </w:r>
      <w:r>
        <w:rPr>
          <w:rFonts w:cs="Times New Roman"/>
          <w:szCs w:val="28"/>
          <w:lang w:val="en-US"/>
        </w:rPr>
        <w:t>Wildfly</w:t>
      </w:r>
      <w:r w:rsidRPr="00DD5975">
        <w:rPr>
          <w:rFonts w:cs="Times New Roman"/>
          <w:szCs w:val="28"/>
        </w:rPr>
        <w:t xml:space="preserve"> </w:t>
      </w:r>
      <w:r>
        <w:rPr>
          <w:rFonts w:cs="Times New Roman"/>
          <w:szCs w:val="28"/>
        </w:rPr>
        <w:t>версии 10 и выше</w:t>
      </w:r>
    </w:p>
    <w:p w:rsidR="00DD5975" w:rsidRDefault="00DD5975" w:rsidP="00A44EAD">
      <w:pPr>
        <w:pStyle w:val="a4"/>
        <w:numPr>
          <w:ilvl w:val="0"/>
          <w:numId w:val="22"/>
        </w:numPr>
        <w:tabs>
          <w:tab w:val="left" w:pos="709"/>
          <w:tab w:val="left" w:pos="3000"/>
        </w:tabs>
        <w:ind w:left="0" w:firstLine="0"/>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A44EAD">
      <w:pPr>
        <w:pStyle w:val="a4"/>
        <w:numPr>
          <w:ilvl w:val="0"/>
          <w:numId w:val="22"/>
        </w:numPr>
        <w:tabs>
          <w:tab w:val="left" w:pos="709"/>
          <w:tab w:val="left" w:pos="3000"/>
        </w:tabs>
        <w:ind w:left="0" w:firstLine="0"/>
        <w:rPr>
          <w:rFonts w:cs="Times New Roman"/>
          <w:szCs w:val="28"/>
        </w:rPr>
      </w:pPr>
      <w:r>
        <w:rPr>
          <w:rFonts w:cs="Times New Roman"/>
          <w:szCs w:val="28"/>
        </w:rPr>
        <w:t>Сервер</w:t>
      </w:r>
      <w:r w:rsidR="00BB0EAB">
        <w:rPr>
          <w:rFonts w:cs="Times New Roman"/>
          <w:szCs w:val="28"/>
        </w:rPr>
        <w:t xml:space="preserve"> </w:t>
      </w:r>
      <w:r>
        <w:rPr>
          <w:rFonts w:cs="Times New Roman"/>
          <w:szCs w:val="28"/>
          <w:lang w:val="en-US"/>
        </w:rPr>
        <w:t>RabbitMQ</w:t>
      </w:r>
    </w:p>
    <w:p w:rsidR="00DD5975" w:rsidRPr="00DD5975" w:rsidRDefault="00DD5975" w:rsidP="00A44EAD">
      <w:pPr>
        <w:pStyle w:val="4"/>
        <w:ind w:left="0" w:firstLine="0"/>
      </w:pPr>
      <w:r w:rsidRPr="00DD5975">
        <w:lastRenderedPageBreak/>
        <w:t>Языки программирования, на которых написана программа</w:t>
      </w:r>
    </w:p>
    <w:p w:rsidR="006612CB" w:rsidRDefault="006612CB" w:rsidP="00BE370C">
      <w:pPr>
        <w:tabs>
          <w:tab w:val="left" w:pos="709"/>
          <w:tab w:val="left" w:pos="3000"/>
        </w:tabs>
        <w:ind w:firstLine="709"/>
        <w:rPr>
          <w:rFonts w:cs="Times New Roman"/>
          <w:szCs w:val="28"/>
        </w:rPr>
      </w:pPr>
      <w:r>
        <w:rPr>
          <w:rFonts w:cs="Times New Roman"/>
          <w:szCs w:val="28"/>
        </w:rPr>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используемого в</w:t>
      </w:r>
      <w:r>
        <w:rPr>
          <w:rFonts w:cs="Times New Roman"/>
          <w:szCs w:val="28"/>
        </w:rPr>
        <w:t xml:space="preserve"> клиентской части выступает </w:t>
      </w:r>
      <w:r>
        <w:rPr>
          <w:rFonts w:cs="Times New Roman"/>
          <w:szCs w:val="28"/>
          <w:lang w:val="en-US"/>
        </w:rPr>
        <w:t>TypeScript</w:t>
      </w:r>
    </w:p>
    <w:p w:rsidR="006612CB" w:rsidRPr="005B041C" w:rsidRDefault="006612CB" w:rsidP="00A44EAD">
      <w:pPr>
        <w:pStyle w:val="3"/>
        <w:ind w:left="0" w:firstLine="0"/>
      </w:pPr>
      <w:bookmarkStart w:id="81" w:name="_Toc9877022"/>
      <w:r w:rsidRPr="005B041C">
        <w:t>Функционально назначение</w:t>
      </w:r>
      <w:bookmarkEnd w:id="81"/>
    </w:p>
    <w:p w:rsidR="006612CB" w:rsidRPr="006612CB" w:rsidRDefault="006612CB" w:rsidP="00A44EAD">
      <w:pPr>
        <w:pStyle w:val="4"/>
        <w:ind w:left="0" w:firstLine="0"/>
      </w:pPr>
      <w:r w:rsidRPr="006612CB">
        <w:t>Классы решаемых задач</w:t>
      </w:r>
    </w:p>
    <w:p w:rsidR="00EA3E28" w:rsidRDefault="00EA3E28" w:rsidP="00A44EAD">
      <w:pPr>
        <w:tabs>
          <w:tab w:val="left" w:pos="709"/>
          <w:tab w:val="left" w:pos="3000"/>
        </w:tabs>
        <w:ind w:firstLine="709"/>
        <w:rPr>
          <w:rFonts w:cs="Times New Roman"/>
          <w:szCs w:val="28"/>
        </w:rPr>
      </w:pPr>
      <w:r>
        <w:rPr>
          <w:rFonts w:cs="Times New Roman"/>
          <w:szCs w:val="28"/>
        </w:rPr>
        <w:t xml:space="preserve">Модуль импорта и корректировки реестров договоров страховой компании </w:t>
      </w:r>
      <w:r w:rsidR="005B041C">
        <w:rPr>
          <w:rFonts w:cs="Times New Roman"/>
          <w:szCs w:val="28"/>
        </w:rPr>
        <w:t xml:space="preserve"> - 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A44EAD">
      <w:pPr>
        <w:pStyle w:val="4"/>
        <w:ind w:left="0" w:firstLine="0"/>
      </w:pPr>
      <w:r w:rsidRPr="00EA3E28">
        <w:t>Назначение программы</w:t>
      </w:r>
    </w:p>
    <w:p w:rsidR="006612CB" w:rsidRDefault="00EA3E28" w:rsidP="00A44EAD">
      <w:pPr>
        <w:tabs>
          <w:tab w:val="left" w:pos="709"/>
          <w:tab w:val="left" w:pos="3000"/>
        </w:tabs>
        <w:ind w:firstLine="709"/>
        <w:rPr>
          <w:rFonts w:cs="Times New Roman"/>
          <w:szCs w:val="28"/>
        </w:rPr>
      </w:pP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A44EAD">
      <w:pPr>
        <w:pStyle w:val="4"/>
        <w:ind w:left="0" w:firstLine="0"/>
      </w:pPr>
      <w:r w:rsidRPr="00EA3E28">
        <w:t>Сведения о функциональных ограничениях на применение</w:t>
      </w:r>
    </w:p>
    <w:p w:rsidR="00EA3E28" w:rsidRPr="00EA3E28" w:rsidRDefault="00EA3E28" w:rsidP="00A44EAD">
      <w:pPr>
        <w:tabs>
          <w:tab w:val="left" w:pos="709"/>
          <w:tab w:val="left" w:pos="3000"/>
        </w:tabs>
        <w:ind w:firstLine="709"/>
        <w:rPr>
          <w:rFonts w:cs="Times New Roman"/>
          <w:szCs w:val="28"/>
        </w:rPr>
      </w:pPr>
      <w:r>
        <w:rPr>
          <w:rFonts w:cs="Times New Roman"/>
          <w:szCs w:val="28"/>
        </w:rPr>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r>
        <w:rPr>
          <w:rFonts w:cs="Times New Roman"/>
          <w:szCs w:val="28"/>
          <w:lang w:val="en-US"/>
        </w:rPr>
        <w:t>RabbitMQ</w:t>
      </w:r>
      <w:r w:rsidRPr="00EA3E28">
        <w:rPr>
          <w:rFonts w:cs="Times New Roman"/>
          <w:szCs w:val="28"/>
        </w:rPr>
        <w:t>.</w:t>
      </w:r>
    </w:p>
    <w:p w:rsidR="00EA3E28" w:rsidRPr="00EA3E28" w:rsidRDefault="00EA3E28" w:rsidP="00A44EAD">
      <w:pPr>
        <w:tabs>
          <w:tab w:val="left" w:pos="709"/>
          <w:tab w:val="left" w:pos="3000"/>
        </w:tabs>
        <w:ind w:firstLine="709"/>
        <w:rPr>
          <w:rFonts w:cs="Times New Roman"/>
          <w:szCs w:val="28"/>
        </w:rPr>
      </w:pPr>
      <w:r>
        <w:rPr>
          <w:rFonts w:cs="Times New Roman"/>
          <w:szCs w:val="28"/>
        </w:rPr>
        <w:t>Разрабатываемое веб-приложение может запускаться только внутри сервера приложений.</w:t>
      </w:r>
    </w:p>
    <w:p w:rsidR="006612CB" w:rsidRDefault="006612CB" w:rsidP="00A44EAD">
      <w:pPr>
        <w:tabs>
          <w:tab w:val="left" w:pos="709"/>
          <w:tab w:val="left" w:pos="3000"/>
        </w:tabs>
        <w:rPr>
          <w:rFonts w:cs="Times New Roman"/>
          <w:szCs w:val="28"/>
        </w:rPr>
      </w:pPr>
    </w:p>
    <w:p w:rsidR="006612CB" w:rsidRPr="007B0939" w:rsidRDefault="006612CB" w:rsidP="00A44EAD">
      <w:pPr>
        <w:tabs>
          <w:tab w:val="left" w:pos="709"/>
          <w:tab w:val="left" w:pos="3000"/>
        </w:tabs>
        <w:rPr>
          <w:rFonts w:cs="Times New Roman"/>
          <w:szCs w:val="28"/>
        </w:rPr>
      </w:pPr>
    </w:p>
    <w:p w:rsidR="006E55C9" w:rsidRPr="007B0939" w:rsidRDefault="006E55C9" w:rsidP="00A44EAD">
      <w:pPr>
        <w:tabs>
          <w:tab w:val="left" w:pos="709"/>
          <w:tab w:val="left" w:pos="3000"/>
        </w:tabs>
        <w:rPr>
          <w:rFonts w:cs="Times New Roman"/>
          <w:szCs w:val="28"/>
        </w:rPr>
      </w:pPr>
    </w:p>
    <w:p w:rsidR="006E55C9" w:rsidRPr="007B0939" w:rsidRDefault="006E55C9" w:rsidP="00A44EAD">
      <w:pPr>
        <w:tabs>
          <w:tab w:val="left" w:pos="709"/>
          <w:tab w:val="left" w:pos="3000"/>
        </w:tabs>
        <w:rPr>
          <w:rFonts w:cs="Times New Roman"/>
          <w:szCs w:val="28"/>
        </w:rPr>
      </w:pPr>
    </w:p>
    <w:p w:rsidR="006E55C9" w:rsidRDefault="006E55C9" w:rsidP="00A44EAD">
      <w:pPr>
        <w:pStyle w:val="3"/>
      </w:pPr>
      <w:r>
        <w:lastRenderedPageBreak/>
        <w:t>Описание логической структуры</w:t>
      </w:r>
    </w:p>
    <w:p w:rsidR="006E55C9" w:rsidRDefault="006E55C9" w:rsidP="00A44EAD">
      <w:pPr>
        <w:pStyle w:val="4"/>
        <w:ind w:left="0" w:firstLine="0"/>
      </w:pPr>
      <w:r>
        <w:t>Алгоритм программы</w:t>
      </w:r>
    </w:p>
    <w:p w:rsidR="006E55C9" w:rsidRDefault="006E55C9" w:rsidP="00A44EAD">
      <w:pPr>
        <w:ind w:firstLine="709"/>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A44EAD">
      <w:pPr>
        <w:pStyle w:val="4"/>
        <w:ind w:left="0" w:firstLine="0"/>
      </w:pPr>
      <w:r>
        <w:t>Используемые методы</w:t>
      </w:r>
    </w:p>
    <w:p w:rsidR="006E55C9" w:rsidRDefault="00B429B2" w:rsidP="00A44EAD">
      <w:pPr>
        <w:pStyle w:val="5"/>
        <w:rPr>
          <w:lang w:val="en-US"/>
        </w:rPr>
      </w:pPr>
      <w:r>
        <w:t>Метод «</w:t>
      </w:r>
      <w:r>
        <w:rPr>
          <w:lang w:val="en-US"/>
        </w:rPr>
        <w:t>importDocument</w:t>
      </w:r>
      <w:r>
        <w:t>»</w:t>
      </w:r>
    </w:p>
    <w:p w:rsidR="00B429B2" w:rsidRDefault="005C035A" w:rsidP="00A44EAD">
      <w:pPr>
        <w:tabs>
          <w:tab w:val="left" w:pos="0"/>
        </w:tabs>
        <w:rPr>
          <w:rFonts w:cs="Times New Roman"/>
          <w:szCs w:val="28"/>
        </w:rPr>
      </w:pPr>
      <w:r>
        <w:rPr>
          <w:rFonts w:cs="Times New Roman"/>
          <w:szCs w:val="28"/>
        </w:rPr>
        <w:tab/>
      </w:r>
      <w:r w:rsidR="00B429B2">
        <w:rPr>
          <w:rFonts w:cs="Times New Roman"/>
          <w:szCs w:val="28"/>
        </w:rPr>
        <w:t>Метод «</w:t>
      </w:r>
      <w:r w:rsidR="00B429B2">
        <w:rPr>
          <w:rFonts w:cs="Times New Roman"/>
          <w:szCs w:val="28"/>
          <w:lang w:val="en-US"/>
        </w:rPr>
        <w:t>importDocument</w:t>
      </w:r>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 xml:space="preserve">в таблицу базы данных. При вызове метода </w:t>
      </w:r>
      <w:r>
        <w:rPr>
          <w:rFonts w:cs="Times New Roman"/>
          <w:szCs w:val="28"/>
        </w:rPr>
        <w:t>не происходит проверка на тип файла. Задача данного метода</w:t>
      </w:r>
      <w:r w:rsidR="00B429B2">
        <w:rPr>
          <w:rFonts w:cs="Times New Roman"/>
          <w:szCs w:val="28"/>
        </w:rPr>
        <w:t xml:space="preserve"> </w:t>
      </w:r>
      <w:r>
        <w:rPr>
          <w:rFonts w:cs="Times New Roman"/>
          <w:szCs w:val="28"/>
        </w:rPr>
        <w:t xml:space="preserve">отправить в очередь </w:t>
      </w:r>
      <w:r>
        <w:rPr>
          <w:rFonts w:cs="Times New Roman"/>
          <w:szCs w:val="28"/>
          <w:lang w:val="en-US"/>
        </w:rPr>
        <w:t>RabbitMQ</w:t>
      </w:r>
      <w:r>
        <w:rPr>
          <w:rFonts w:cs="Times New Roman"/>
          <w:szCs w:val="28"/>
        </w:rPr>
        <w:t xml:space="preserve"> файл, дождаться пока программа-воркер примет его и отправит обратно </w:t>
      </w:r>
      <w:r>
        <w:rPr>
          <w:rFonts w:cs="Times New Roman"/>
          <w:szCs w:val="28"/>
          <w:lang w:val="en-US"/>
        </w:rPr>
        <w:t>id</w:t>
      </w:r>
      <w:r>
        <w:rPr>
          <w:rFonts w:cs="Times New Roman"/>
          <w:szCs w:val="28"/>
        </w:rPr>
        <w:t xml:space="preserve"> реестра. Затем происходит отправка этого </w:t>
      </w:r>
      <w:r>
        <w:rPr>
          <w:rFonts w:cs="Times New Roman"/>
          <w:szCs w:val="28"/>
          <w:lang w:val="en-US"/>
        </w:rPr>
        <w:t>id</w:t>
      </w:r>
      <w:r w:rsidRPr="005C035A">
        <w:rPr>
          <w:rFonts w:cs="Times New Roman"/>
          <w:szCs w:val="28"/>
        </w:rPr>
        <w:t xml:space="preserve"> </w:t>
      </w:r>
      <w:r>
        <w:rPr>
          <w:rFonts w:cs="Times New Roman"/>
          <w:szCs w:val="28"/>
        </w:rPr>
        <w:t>на программу-черный ящик, которая находится на клиентской части приложения и ,в свою очередь, выполняет проверку файла на тип и возможность разбора на промежуточные таблицы. В случае успеха</w:t>
      </w:r>
      <w:r w:rsidR="00316312">
        <w:rPr>
          <w:rFonts w:cs="Times New Roman"/>
          <w:szCs w:val="28"/>
        </w:rPr>
        <w:t xml:space="preserve"> в поле статуса обработки добавляется запись «Не обработан»</w:t>
      </w:r>
      <w:r>
        <w:rPr>
          <w:rFonts w:cs="Times New Roman"/>
          <w:szCs w:val="28"/>
        </w:rPr>
        <w:t>, на сервис приходит сообщение об успешном добавлении, оно обрабатывается и отправляется ответом на клиентскую часть.</w:t>
      </w:r>
    </w:p>
    <w:p w:rsidR="005C035A" w:rsidRDefault="005C035A" w:rsidP="00A44EAD">
      <w:pPr>
        <w:pStyle w:val="5"/>
        <w:rPr>
          <w:lang w:val="en-US"/>
        </w:rPr>
      </w:pPr>
      <w:r>
        <w:t>Метод «</w:t>
      </w:r>
      <w:r>
        <w:rPr>
          <w:lang w:val="en-US"/>
        </w:rPr>
        <w:t>processingDocument</w:t>
      </w:r>
      <w:r>
        <w:t>»</w:t>
      </w:r>
    </w:p>
    <w:p w:rsidR="005C035A" w:rsidRDefault="005C035A" w:rsidP="00A44EAD">
      <w:pPr>
        <w:ind w:firstLine="709"/>
        <w:rPr>
          <w:rFonts w:cs="Times New Roman"/>
          <w:szCs w:val="28"/>
        </w:rPr>
      </w:pPr>
      <w:r>
        <w:rPr>
          <w:rFonts w:cs="Times New Roman"/>
          <w:szCs w:val="28"/>
        </w:rPr>
        <w:t>Метод «</w:t>
      </w:r>
      <w:r>
        <w:rPr>
          <w:rFonts w:cs="Times New Roman"/>
          <w:szCs w:val="28"/>
          <w:lang w:val="en-US"/>
        </w:rPr>
        <w:t>processingDocument</w:t>
      </w:r>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валидация и донасыщение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A44EAD">
      <w:pPr>
        <w:pStyle w:val="a4"/>
        <w:numPr>
          <w:ilvl w:val="0"/>
          <w:numId w:val="25"/>
        </w:numPr>
        <w:rPr>
          <w:rFonts w:cs="Times New Roman"/>
          <w:szCs w:val="28"/>
        </w:rPr>
      </w:pPr>
      <w:r>
        <w:rPr>
          <w:rFonts w:cs="Times New Roman"/>
          <w:szCs w:val="28"/>
        </w:rPr>
        <w:t>Удаление кратных пробелов в ФИО</w:t>
      </w:r>
    </w:p>
    <w:p w:rsidR="00316312" w:rsidRDefault="00316312" w:rsidP="00A44EAD">
      <w:pPr>
        <w:pStyle w:val="a4"/>
        <w:numPr>
          <w:ilvl w:val="0"/>
          <w:numId w:val="25"/>
        </w:numPr>
        <w:rPr>
          <w:rFonts w:cs="Times New Roman"/>
          <w:szCs w:val="28"/>
        </w:rPr>
      </w:pPr>
      <w:r>
        <w:rPr>
          <w:rFonts w:cs="Times New Roman"/>
          <w:szCs w:val="28"/>
        </w:rPr>
        <w:t>Определение организационно-правового статуса ЮЛ</w:t>
      </w:r>
    </w:p>
    <w:p w:rsidR="00316312" w:rsidRDefault="00316312" w:rsidP="00A44EAD">
      <w:pPr>
        <w:pStyle w:val="a4"/>
        <w:numPr>
          <w:ilvl w:val="0"/>
          <w:numId w:val="25"/>
        </w:numPr>
        <w:rPr>
          <w:rFonts w:cs="Times New Roman"/>
          <w:szCs w:val="28"/>
        </w:rPr>
      </w:pPr>
      <w:r>
        <w:rPr>
          <w:rFonts w:cs="Times New Roman"/>
          <w:szCs w:val="28"/>
        </w:rPr>
        <w:t>Определение страны по полному адресу</w:t>
      </w:r>
    </w:p>
    <w:p w:rsidR="00316312" w:rsidRDefault="00316312" w:rsidP="00A44EAD">
      <w:pPr>
        <w:pStyle w:val="a4"/>
        <w:numPr>
          <w:ilvl w:val="0"/>
          <w:numId w:val="25"/>
        </w:numPr>
        <w:rPr>
          <w:rFonts w:cs="Times New Roman"/>
          <w:szCs w:val="28"/>
        </w:rPr>
      </w:pPr>
      <w:r>
        <w:rPr>
          <w:rFonts w:cs="Times New Roman"/>
          <w:szCs w:val="28"/>
        </w:rPr>
        <w:t>Определение типа документа по тексту паспортных данных</w:t>
      </w:r>
    </w:p>
    <w:p w:rsidR="00316312" w:rsidRDefault="00316312" w:rsidP="00A44EAD">
      <w:pPr>
        <w:pStyle w:val="a4"/>
        <w:numPr>
          <w:ilvl w:val="0"/>
          <w:numId w:val="25"/>
        </w:numPr>
        <w:rPr>
          <w:rFonts w:cs="Times New Roman"/>
          <w:szCs w:val="28"/>
        </w:rPr>
      </w:pPr>
      <w:r>
        <w:rPr>
          <w:rFonts w:cs="Times New Roman"/>
          <w:szCs w:val="28"/>
        </w:rPr>
        <w:t>Проверка на корректность ИНН и т.д.</w:t>
      </w:r>
    </w:p>
    <w:p w:rsidR="00316312" w:rsidRDefault="00316312" w:rsidP="00BE370C">
      <w:pPr>
        <w:ind w:firstLine="709"/>
        <w:rPr>
          <w:rFonts w:cs="Times New Roman"/>
          <w:szCs w:val="28"/>
        </w:rPr>
      </w:pPr>
      <w:r>
        <w:rPr>
          <w:rFonts w:cs="Times New Roman"/>
          <w:szCs w:val="28"/>
        </w:rPr>
        <w:lastRenderedPageBreak/>
        <w:t xml:space="preserve">Происходит это посредством передачи с клиентской часть </w:t>
      </w:r>
      <w:r>
        <w:rPr>
          <w:rFonts w:cs="Times New Roman"/>
          <w:szCs w:val="28"/>
          <w:lang w:val="en-US"/>
        </w:rPr>
        <w:t>id</w:t>
      </w:r>
      <w:r w:rsidRPr="00316312">
        <w:rPr>
          <w:rFonts w:cs="Times New Roman"/>
          <w:szCs w:val="28"/>
        </w:rPr>
        <w:t xml:space="preserve"> </w:t>
      </w:r>
      <w:r>
        <w:rPr>
          <w:rFonts w:cs="Times New Roman"/>
          <w:szCs w:val="28"/>
        </w:rPr>
        <w:t>необходимого договора или реестра в целом, получением данных из промежуточных таблиц, занесение в очередь, получением из очереди и дальнейшими действия по обработке. По окончанию, данные заносятся в специальную таблицу активных договоров и могут быть использованы в дальнейшем документообороте.</w:t>
      </w:r>
      <w:r w:rsidR="00BE370C">
        <w:rPr>
          <w:rFonts w:cs="Times New Roman"/>
          <w:szCs w:val="28"/>
        </w:rPr>
        <w:t xml:space="preserve"> Есть два сценария работы метода: первый – при выборе нескольких договоров, обработка будет происходить синхронно, при обработке всего реестра – асинхронно.</w:t>
      </w:r>
    </w:p>
    <w:p w:rsidR="00316312" w:rsidRDefault="00316312" w:rsidP="00A44EAD">
      <w:pPr>
        <w:pStyle w:val="5"/>
        <w:rPr>
          <w:lang w:val="en-US"/>
        </w:rPr>
      </w:pPr>
      <w:r>
        <w:t>Метод «</w:t>
      </w:r>
      <w:r>
        <w:rPr>
          <w:lang w:val="en-US"/>
        </w:rPr>
        <w:t>deleteDocument</w:t>
      </w:r>
      <w:r>
        <w:t>»</w:t>
      </w:r>
    </w:p>
    <w:p w:rsidR="00316312" w:rsidRDefault="00316312" w:rsidP="00A44EAD">
      <w:pPr>
        <w:ind w:firstLine="709"/>
        <w:rPr>
          <w:rFonts w:cs="Times New Roman"/>
          <w:szCs w:val="28"/>
        </w:rPr>
      </w:pPr>
      <w:r>
        <w:rPr>
          <w:rFonts w:cs="Times New Roman"/>
          <w:szCs w:val="28"/>
        </w:rPr>
        <w:t>Метод «</w:t>
      </w:r>
      <w:r>
        <w:rPr>
          <w:rFonts w:cs="Times New Roman"/>
          <w:szCs w:val="28"/>
          <w:lang w:val="en-US"/>
        </w:rPr>
        <w:t>deleteDocument</w:t>
      </w:r>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r w:rsidR="00BE370C">
        <w:rPr>
          <w:rFonts w:cs="Times New Roman"/>
          <w:szCs w:val="28"/>
        </w:rPr>
        <w:t xml:space="preserve"> Есть два сценария работы метода: первый – при выборе нескольких договоров, удаление будет происходить синхронно, при обработке всего реестра – асинхронно.</w:t>
      </w:r>
    </w:p>
    <w:p w:rsidR="002E3BF3" w:rsidRDefault="002E3BF3" w:rsidP="00A44EAD">
      <w:pPr>
        <w:pStyle w:val="4"/>
        <w:ind w:left="0" w:firstLine="0"/>
      </w:pPr>
      <w:r>
        <w:t xml:space="preserve"> Структура программы с описание функций составных частей и связи между ними</w:t>
      </w:r>
    </w:p>
    <w:p w:rsidR="002E3BF3" w:rsidRDefault="002E3BF3" w:rsidP="00A44EAD">
      <w:pPr>
        <w:ind w:firstLine="709"/>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2E3BF3" w:rsidRDefault="002E3BF3" w:rsidP="00A44EAD">
      <w:pPr>
        <w:pStyle w:val="a4"/>
        <w:numPr>
          <w:ilvl w:val="0"/>
          <w:numId w:val="26"/>
        </w:numPr>
        <w:rPr>
          <w:rFonts w:cs="Times New Roman"/>
          <w:szCs w:val="28"/>
        </w:rPr>
      </w:pPr>
      <w:r>
        <w:rPr>
          <w:rFonts w:cs="Times New Roman"/>
          <w:szCs w:val="28"/>
        </w:rPr>
        <w:t>Подмодуль аутентификации</w:t>
      </w:r>
    </w:p>
    <w:p w:rsidR="002E3BF3" w:rsidRDefault="002E3BF3" w:rsidP="00A44EAD">
      <w:pPr>
        <w:pStyle w:val="a4"/>
        <w:numPr>
          <w:ilvl w:val="0"/>
          <w:numId w:val="26"/>
        </w:numPr>
        <w:rPr>
          <w:rFonts w:cs="Times New Roman"/>
          <w:szCs w:val="28"/>
        </w:rPr>
      </w:pPr>
      <w:r>
        <w:rPr>
          <w:rFonts w:cs="Times New Roman"/>
          <w:szCs w:val="28"/>
        </w:rPr>
        <w:t>Подмодуль загрузки реестров</w:t>
      </w:r>
    </w:p>
    <w:p w:rsidR="002E3BF3" w:rsidRDefault="002E3BF3" w:rsidP="00A44EAD">
      <w:pPr>
        <w:pStyle w:val="a4"/>
        <w:numPr>
          <w:ilvl w:val="0"/>
          <w:numId w:val="26"/>
        </w:numPr>
        <w:rPr>
          <w:rFonts w:cs="Times New Roman"/>
          <w:szCs w:val="28"/>
        </w:rPr>
      </w:pPr>
      <w:r>
        <w:rPr>
          <w:rFonts w:cs="Times New Roman"/>
          <w:szCs w:val="28"/>
        </w:rPr>
        <w:t xml:space="preserve">Подмодуль обработки </w:t>
      </w:r>
    </w:p>
    <w:p w:rsidR="002E3BF3" w:rsidRDefault="002E3BF3" w:rsidP="00A44EAD">
      <w:pPr>
        <w:pStyle w:val="a4"/>
        <w:numPr>
          <w:ilvl w:val="0"/>
          <w:numId w:val="26"/>
        </w:numPr>
        <w:rPr>
          <w:rFonts w:cs="Times New Roman"/>
          <w:szCs w:val="28"/>
        </w:rPr>
      </w:pPr>
      <w:r>
        <w:rPr>
          <w:rFonts w:cs="Times New Roman"/>
          <w:szCs w:val="28"/>
        </w:rPr>
        <w:t>Подмодуль удаления</w:t>
      </w:r>
    </w:p>
    <w:p w:rsidR="002E3BF3" w:rsidRDefault="002E3BF3" w:rsidP="00A44EAD">
      <w:pPr>
        <w:pStyle w:val="a4"/>
        <w:numPr>
          <w:ilvl w:val="0"/>
          <w:numId w:val="26"/>
        </w:numPr>
        <w:rPr>
          <w:rFonts w:cs="Times New Roman"/>
          <w:szCs w:val="28"/>
        </w:rPr>
      </w:pPr>
      <w:r>
        <w:rPr>
          <w:rFonts w:cs="Times New Roman"/>
          <w:szCs w:val="28"/>
        </w:rPr>
        <w:t>Клиентская часть</w:t>
      </w:r>
    </w:p>
    <w:p w:rsidR="002E3BF3" w:rsidRDefault="002E3BF3" w:rsidP="00A44EAD">
      <w:pPr>
        <w:pStyle w:val="a4"/>
        <w:numPr>
          <w:ilvl w:val="0"/>
          <w:numId w:val="26"/>
        </w:numPr>
        <w:rPr>
          <w:rFonts w:cs="Times New Roman"/>
          <w:szCs w:val="28"/>
        </w:rPr>
      </w:pPr>
      <w:r>
        <w:rPr>
          <w:rFonts w:cs="Times New Roman"/>
          <w:szCs w:val="28"/>
        </w:rPr>
        <w:t>Программы-воркеры</w:t>
      </w:r>
    </w:p>
    <w:p w:rsidR="005C035A" w:rsidRDefault="002E3BF3" w:rsidP="00A44EAD">
      <w:pPr>
        <w:ind w:firstLine="360"/>
        <w:rPr>
          <w:rFonts w:cs="Times New Roman"/>
          <w:szCs w:val="28"/>
        </w:rPr>
      </w:pPr>
      <w:r w:rsidRPr="002E3BF3">
        <w:rPr>
          <w:rFonts w:cs="Times New Roman"/>
          <w:szCs w:val="28"/>
        </w:rPr>
        <w:t xml:space="preserve">Клиентская часть связывается с серверной посредством </w:t>
      </w:r>
      <w:r w:rsidRPr="002E3BF3">
        <w:rPr>
          <w:rFonts w:cs="Times New Roman"/>
          <w:szCs w:val="28"/>
          <w:lang w:val="en-US"/>
        </w:rPr>
        <w:t>REST</w:t>
      </w:r>
      <w:r w:rsidRPr="002E3BF3">
        <w:rPr>
          <w:rFonts w:cs="Times New Roman"/>
          <w:szCs w:val="28"/>
        </w:rPr>
        <w:t xml:space="preserve">-сообщений. Сервис общается с воркерами посредством протокола </w:t>
      </w:r>
      <w:r w:rsidRPr="002E3BF3">
        <w:rPr>
          <w:rFonts w:cs="Times New Roman"/>
          <w:szCs w:val="28"/>
          <w:lang w:val="en-US"/>
        </w:rPr>
        <w:t>AMQP</w:t>
      </w:r>
      <w:r w:rsidRPr="002E3BF3">
        <w:rPr>
          <w:rFonts w:cs="Times New Roman"/>
          <w:szCs w:val="28"/>
        </w:rPr>
        <w:t>.</w:t>
      </w:r>
    </w:p>
    <w:p w:rsidR="002E3BF3" w:rsidRDefault="002E3BF3" w:rsidP="00A44EAD">
      <w:pPr>
        <w:pStyle w:val="3"/>
      </w:pPr>
      <w:r>
        <w:lastRenderedPageBreak/>
        <w:t>Используемые технические средства</w:t>
      </w:r>
    </w:p>
    <w:p w:rsidR="003E2AA0" w:rsidRDefault="003E2AA0" w:rsidP="00A44EAD">
      <w:pPr>
        <w:ind w:firstLine="709"/>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A44EAD">
      <w:pPr>
        <w:ind w:firstLine="709"/>
      </w:pPr>
      <w:r w:rsidRPr="0098578A">
        <w:t>Минимальные аппаратные средства:</w:t>
      </w:r>
    </w:p>
    <w:p w:rsidR="003E2AA0" w:rsidRPr="0098578A" w:rsidRDefault="003E2AA0" w:rsidP="00A44EAD">
      <w:pPr>
        <w:numPr>
          <w:ilvl w:val="0"/>
          <w:numId w:val="27"/>
        </w:numPr>
        <w:spacing w:after="0"/>
        <w:contextualSpacing/>
        <w:jc w:val="both"/>
      </w:pPr>
      <w:r w:rsidRPr="0098578A">
        <w:t>Процессор — двухъядерный с тактовой частотой 2 ГГц или лучше</w:t>
      </w:r>
    </w:p>
    <w:p w:rsidR="003E2AA0" w:rsidRPr="0098578A" w:rsidRDefault="003E2AA0" w:rsidP="00A44EAD">
      <w:pPr>
        <w:numPr>
          <w:ilvl w:val="0"/>
          <w:numId w:val="27"/>
        </w:numPr>
        <w:spacing w:after="0"/>
        <w:contextualSpacing/>
        <w:jc w:val="both"/>
      </w:pPr>
      <w:r w:rsidRPr="0098578A">
        <w:t>Оперативная память — не менее 4 Гб</w:t>
      </w:r>
    </w:p>
    <w:p w:rsidR="003E2AA0" w:rsidRPr="0098578A" w:rsidRDefault="003E2AA0" w:rsidP="00A44EAD">
      <w:pPr>
        <w:numPr>
          <w:ilvl w:val="0"/>
          <w:numId w:val="27"/>
        </w:numPr>
        <w:spacing w:after="0"/>
        <w:contextualSpacing/>
        <w:jc w:val="both"/>
      </w:pPr>
      <w:r w:rsidRPr="0098578A">
        <w:t>Свободное место на жестком диске — не менее 2 Гб</w:t>
      </w:r>
    </w:p>
    <w:p w:rsidR="003E2AA0" w:rsidRDefault="003E2AA0" w:rsidP="00A44EAD">
      <w:pPr>
        <w:numPr>
          <w:ilvl w:val="0"/>
          <w:numId w:val="27"/>
        </w:numPr>
        <w:spacing w:after="0"/>
        <w:contextualSpacing/>
        <w:jc w:val="both"/>
      </w:pPr>
      <w:r w:rsidRPr="0098578A">
        <w:t>Дополнительные требования — не менее 2 Гб для файла подкачки</w:t>
      </w:r>
    </w:p>
    <w:p w:rsidR="003E2AA0" w:rsidRDefault="003E2AA0" w:rsidP="00A44EAD">
      <w:pPr>
        <w:ind w:firstLine="709"/>
      </w:pPr>
      <w:r>
        <w:t>Стоит отметить, что чем выше производительность рабочей машины, тем выше скорость работы системы в целом.</w:t>
      </w:r>
    </w:p>
    <w:p w:rsidR="003E2AA0" w:rsidRDefault="003E2AA0" w:rsidP="00A44EAD">
      <w:pPr>
        <w:pStyle w:val="3"/>
      </w:pPr>
      <w:r>
        <w:t>Вызов и загрузка</w:t>
      </w:r>
    </w:p>
    <w:p w:rsidR="003E2AA0" w:rsidRDefault="003E2AA0" w:rsidP="00A44EAD">
      <w:pPr>
        <w:ind w:firstLine="709"/>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3E2AA0" w:rsidRPr="003E2AA0" w:rsidRDefault="003E2AA0" w:rsidP="00A44EAD"/>
    <w:p w:rsidR="003E2AA0" w:rsidRPr="003E2AA0" w:rsidRDefault="003E2AA0" w:rsidP="003E2AA0"/>
    <w:sectPr w:rsidR="003E2AA0" w:rsidRPr="003E2AA0" w:rsidSect="00594B18">
      <w:footerReference w:type="default" r:id="rId3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7DF" w:rsidRPr="003433A4" w:rsidRDefault="00DD67DF" w:rsidP="003433A4">
      <w:pPr>
        <w:pStyle w:val="3"/>
        <w:spacing w:before="0" w:line="240" w:lineRule="auto"/>
        <w:rPr>
          <w:rFonts w:eastAsiaTheme="minorHAnsi" w:cstheme="minorBidi"/>
          <w:sz w:val="28"/>
          <w:szCs w:val="22"/>
        </w:rPr>
      </w:pPr>
      <w:r>
        <w:separator/>
      </w:r>
    </w:p>
  </w:endnote>
  <w:endnote w:type="continuationSeparator" w:id="1">
    <w:p w:rsidR="00DD67DF" w:rsidRPr="003433A4" w:rsidRDefault="00DD67DF" w:rsidP="003433A4">
      <w:pPr>
        <w:pStyle w:val="3"/>
        <w:spacing w:before="0" w:line="240" w:lineRule="auto"/>
        <w:rPr>
          <w:rFonts w:eastAsiaTheme="minorHAnsi" w:cstheme="minorBidi"/>
          <w:sz w:val="28"/>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08519"/>
      <w:docPartObj>
        <w:docPartGallery w:val="Page Numbers (Bottom of Page)"/>
        <w:docPartUnique/>
      </w:docPartObj>
    </w:sdtPr>
    <w:sdtContent>
      <w:p w:rsidR="00BE370C" w:rsidRDefault="00BE370C">
        <w:pPr>
          <w:pStyle w:val="ad"/>
          <w:jc w:val="center"/>
        </w:pPr>
        <w:fldSimple w:instr=" PAGE   \* MERGEFORMAT ">
          <w:r>
            <w:rPr>
              <w:noProof/>
            </w:rPr>
            <w:t>2</w:t>
          </w:r>
        </w:fldSimple>
      </w:p>
    </w:sdtContent>
  </w:sdt>
  <w:p w:rsidR="00BE370C" w:rsidRDefault="00BE370C">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7DF" w:rsidRPr="003433A4" w:rsidRDefault="00DD67DF" w:rsidP="003433A4">
      <w:pPr>
        <w:pStyle w:val="3"/>
        <w:spacing w:before="0" w:line="240" w:lineRule="auto"/>
        <w:rPr>
          <w:rFonts w:eastAsiaTheme="minorHAnsi" w:cstheme="minorBidi"/>
          <w:sz w:val="28"/>
          <w:szCs w:val="22"/>
        </w:rPr>
      </w:pPr>
      <w:r>
        <w:separator/>
      </w:r>
    </w:p>
  </w:footnote>
  <w:footnote w:type="continuationSeparator" w:id="1">
    <w:p w:rsidR="00DD67DF" w:rsidRPr="003433A4" w:rsidRDefault="00DD67DF" w:rsidP="003433A4">
      <w:pPr>
        <w:pStyle w:val="3"/>
        <w:spacing w:before="0" w:line="240" w:lineRule="auto"/>
        <w:rPr>
          <w:rFonts w:eastAsiaTheme="minorHAnsi" w:cstheme="minorBidi"/>
          <w:sz w:val="28"/>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412"/>
    <w:multiLevelType w:val="hybridMultilevel"/>
    <w:tmpl w:val="F2CC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1455AC"/>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64039D3"/>
    <w:multiLevelType w:val="hybridMultilevel"/>
    <w:tmpl w:val="F340A0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4">
    <w:nsid w:val="19B31C9D"/>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A764A89"/>
    <w:multiLevelType w:val="hybridMultilevel"/>
    <w:tmpl w:val="7C1A7218"/>
    <w:lvl w:ilvl="0" w:tplc="EBDA982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C656665"/>
    <w:multiLevelType w:val="multilevel"/>
    <w:tmpl w:val="0094A89E"/>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726906"/>
    <w:multiLevelType w:val="hybridMultilevel"/>
    <w:tmpl w:val="B94E9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2827280"/>
    <w:multiLevelType w:val="hybridMultilevel"/>
    <w:tmpl w:val="6E58B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4B4CB3"/>
    <w:multiLevelType w:val="hybridMultilevel"/>
    <w:tmpl w:val="5D723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3353D6"/>
    <w:multiLevelType w:val="hybridMultilevel"/>
    <w:tmpl w:val="0B647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DC738D"/>
    <w:multiLevelType w:val="hybridMultilevel"/>
    <w:tmpl w:val="9A94AB7E"/>
    <w:lvl w:ilvl="0" w:tplc="7D8AA18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E65B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DE5A4F"/>
    <w:multiLevelType w:val="multilevel"/>
    <w:tmpl w:val="B748C236"/>
    <w:lvl w:ilvl="0">
      <w:start w:val="4"/>
      <w:numFmt w:val="decimal"/>
      <w:lvlText w:val="%1"/>
      <w:lvlJc w:val="left"/>
      <w:pPr>
        <w:ind w:left="405" w:hanging="40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7">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18">
    <w:nsid w:val="4A1C4D0A"/>
    <w:multiLevelType w:val="hybridMultilevel"/>
    <w:tmpl w:val="95ECE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B7B7814"/>
    <w:multiLevelType w:val="hybridMultilevel"/>
    <w:tmpl w:val="B5142F22"/>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20">
    <w:nsid w:val="4E490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1FF7533"/>
    <w:multiLevelType w:val="multilevel"/>
    <w:tmpl w:val="0F7086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6390AC3"/>
    <w:multiLevelType w:val="multilevel"/>
    <w:tmpl w:val="0648510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4">
    <w:nsid w:val="57966C16"/>
    <w:multiLevelType w:val="hybridMultilevel"/>
    <w:tmpl w:val="D1740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nsid w:val="62A46CF4"/>
    <w:multiLevelType w:val="hybridMultilevel"/>
    <w:tmpl w:val="53A67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4055298"/>
    <w:multiLevelType w:val="multilevel"/>
    <w:tmpl w:val="B9B29270"/>
    <w:lvl w:ilvl="0">
      <w:start w:val="4"/>
      <w:numFmt w:val="bullet"/>
      <w:lvlText w:val="-"/>
      <w:lvlJc w:val="left"/>
      <w:pPr>
        <w:ind w:left="1128" w:hanging="360"/>
      </w:pPr>
      <w:rPr>
        <w:rFonts w:ascii="Times New Roman" w:hAnsi="Times New Roman" w:cs="Times New Roman" w:hint="default"/>
        <w:sz w:val="28"/>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cs="Wingdings" w:hint="default"/>
      </w:rPr>
    </w:lvl>
    <w:lvl w:ilvl="3">
      <w:start w:val="1"/>
      <w:numFmt w:val="bullet"/>
      <w:lvlText w:val=""/>
      <w:lvlJc w:val="left"/>
      <w:pPr>
        <w:ind w:left="3288" w:hanging="360"/>
      </w:pPr>
      <w:rPr>
        <w:rFonts w:ascii="Symbol" w:hAnsi="Symbol" w:cs="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cs="Wingdings" w:hint="default"/>
      </w:rPr>
    </w:lvl>
    <w:lvl w:ilvl="6">
      <w:start w:val="1"/>
      <w:numFmt w:val="bullet"/>
      <w:lvlText w:val=""/>
      <w:lvlJc w:val="left"/>
      <w:pPr>
        <w:ind w:left="5448" w:hanging="360"/>
      </w:pPr>
      <w:rPr>
        <w:rFonts w:ascii="Symbol" w:hAnsi="Symbol" w:cs="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cs="Wingdings" w:hint="default"/>
      </w:rPr>
    </w:lvl>
  </w:abstractNum>
  <w:abstractNum w:abstractNumId="28">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BD21819"/>
    <w:multiLevelType w:val="hybridMultilevel"/>
    <w:tmpl w:val="7E54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753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2"/>
  </w:num>
  <w:num w:numId="3">
    <w:abstractNumId w:val="25"/>
  </w:num>
  <w:num w:numId="4">
    <w:abstractNumId w:val="7"/>
  </w:num>
  <w:num w:numId="5">
    <w:abstractNumId w:val="10"/>
  </w:num>
  <w:num w:numId="6">
    <w:abstractNumId w:val="23"/>
  </w:num>
  <w:num w:numId="7">
    <w:abstractNumId w:val="24"/>
  </w:num>
  <w:num w:numId="8">
    <w:abstractNumId w:val="18"/>
  </w:num>
  <w:num w:numId="9">
    <w:abstractNumId w:val="12"/>
  </w:num>
  <w:num w:numId="10">
    <w:abstractNumId w:val="26"/>
  </w:num>
  <w:num w:numId="11">
    <w:abstractNumId w:val="15"/>
  </w:num>
  <w:num w:numId="12">
    <w:abstractNumId w:val="33"/>
  </w:num>
  <w:num w:numId="13">
    <w:abstractNumId w:val="20"/>
  </w:num>
  <w:num w:numId="14">
    <w:abstractNumId w:val="9"/>
  </w:num>
  <w:num w:numId="15">
    <w:abstractNumId w:val="27"/>
  </w:num>
  <w:num w:numId="16">
    <w:abstractNumId w:val="6"/>
  </w:num>
  <w:num w:numId="17">
    <w:abstractNumId w:val="16"/>
  </w:num>
  <w:num w:numId="18">
    <w:abstractNumId w:val="1"/>
  </w:num>
  <w:num w:numId="19">
    <w:abstractNumId w:val="28"/>
  </w:num>
  <w:num w:numId="20">
    <w:abstractNumId w:val="5"/>
  </w:num>
  <w:num w:numId="21">
    <w:abstractNumId w:val="4"/>
  </w:num>
  <w:num w:numId="22">
    <w:abstractNumId w:val="3"/>
  </w:num>
  <w:num w:numId="23">
    <w:abstractNumId w:val="29"/>
  </w:num>
  <w:num w:numId="24">
    <w:abstractNumId w:val="11"/>
  </w:num>
  <w:num w:numId="25">
    <w:abstractNumId w:val="31"/>
  </w:num>
  <w:num w:numId="26">
    <w:abstractNumId w:val="0"/>
  </w:num>
  <w:num w:numId="27">
    <w:abstractNumId w:val="8"/>
  </w:num>
  <w:num w:numId="28">
    <w:abstractNumId w:val="30"/>
  </w:num>
  <w:num w:numId="29">
    <w:abstractNumId w:val="32"/>
  </w:num>
  <w:num w:numId="30">
    <w:abstractNumId w:val="34"/>
  </w:num>
  <w:num w:numId="31">
    <w:abstractNumId w:val="2"/>
  </w:num>
  <w:num w:numId="32">
    <w:abstractNumId w:val="19"/>
  </w:num>
  <w:num w:numId="33">
    <w:abstractNumId w:val="13"/>
  </w:num>
  <w:num w:numId="34">
    <w:abstractNumId w:val="17"/>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rsids>
    <w:rsidRoot w:val="00067825"/>
    <w:rsid w:val="0002229F"/>
    <w:rsid w:val="0003205D"/>
    <w:rsid w:val="000524A6"/>
    <w:rsid w:val="00067825"/>
    <w:rsid w:val="000A233A"/>
    <w:rsid w:val="000C1268"/>
    <w:rsid w:val="000C28F8"/>
    <w:rsid w:val="0019279D"/>
    <w:rsid w:val="001A6BBB"/>
    <w:rsid w:val="001F6C45"/>
    <w:rsid w:val="00210E3F"/>
    <w:rsid w:val="00220724"/>
    <w:rsid w:val="00235FA9"/>
    <w:rsid w:val="00254874"/>
    <w:rsid w:val="002724F8"/>
    <w:rsid w:val="002E3BF3"/>
    <w:rsid w:val="0030110E"/>
    <w:rsid w:val="00316312"/>
    <w:rsid w:val="003433A4"/>
    <w:rsid w:val="003C2E68"/>
    <w:rsid w:val="003E2AA0"/>
    <w:rsid w:val="00420E39"/>
    <w:rsid w:val="00444060"/>
    <w:rsid w:val="004858A6"/>
    <w:rsid w:val="004965D1"/>
    <w:rsid w:val="004A07B3"/>
    <w:rsid w:val="005165E0"/>
    <w:rsid w:val="00533167"/>
    <w:rsid w:val="005470B9"/>
    <w:rsid w:val="0055496D"/>
    <w:rsid w:val="00594B18"/>
    <w:rsid w:val="005B02D6"/>
    <w:rsid w:val="005B041C"/>
    <w:rsid w:val="005B09FB"/>
    <w:rsid w:val="005C035A"/>
    <w:rsid w:val="005F0CEC"/>
    <w:rsid w:val="005F3A69"/>
    <w:rsid w:val="006612CB"/>
    <w:rsid w:val="00670715"/>
    <w:rsid w:val="00680F5D"/>
    <w:rsid w:val="00681F7B"/>
    <w:rsid w:val="006E55C9"/>
    <w:rsid w:val="006F6429"/>
    <w:rsid w:val="00742271"/>
    <w:rsid w:val="00750593"/>
    <w:rsid w:val="007959EE"/>
    <w:rsid w:val="007B0939"/>
    <w:rsid w:val="007C034F"/>
    <w:rsid w:val="007D4ED5"/>
    <w:rsid w:val="007E6382"/>
    <w:rsid w:val="008162E5"/>
    <w:rsid w:val="0087447A"/>
    <w:rsid w:val="00877F01"/>
    <w:rsid w:val="008B07B4"/>
    <w:rsid w:val="008B763C"/>
    <w:rsid w:val="009175F9"/>
    <w:rsid w:val="009B1C7B"/>
    <w:rsid w:val="009D0534"/>
    <w:rsid w:val="009E3923"/>
    <w:rsid w:val="00A42B34"/>
    <w:rsid w:val="00A43A8A"/>
    <w:rsid w:val="00A44EAD"/>
    <w:rsid w:val="00AB0E06"/>
    <w:rsid w:val="00AE73FF"/>
    <w:rsid w:val="00AE7872"/>
    <w:rsid w:val="00B429B2"/>
    <w:rsid w:val="00B55614"/>
    <w:rsid w:val="00B626CA"/>
    <w:rsid w:val="00B806D4"/>
    <w:rsid w:val="00B80FF1"/>
    <w:rsid w:val="00B85514"/>
    <w:rsid w:val="00BA1A22"/>
    <w:rsid w:val="00BA523B"/>
    <w:rsid w:val="00BB0EAB"/>
    <w:rsid w:val="00BC29CF"/>
    <w:rsid w:val="00BC45B6"/>
    <w:rsid w:val="00BC6383"/>
    <w:rsid w:val="00BD158B"/>
    <w:rsid w:val="00BE0AC2"/>
    <w:rsid w:val="00BE370C"/>
    <w:rsid w:val="00BF3937"/>
    <w:rsid w:val="00C15A18"/>
    <w:rsid w:val="00C17ADC"/>
    <w:rsid w:val="00C92604"/>
    <w:rsid w:val="00CE17E6"/>
    <w:rsid w:val="00D16B41"/>
    <w:rsid w:val="00D56936"/>
    <w:rsid w:val="00D719D1"/>
    <w:rsid w:val="00D92EA2"/>
    <w:rsid w:val="00DD5975"/>
    <w:rsid w:val="00DD67DF"/>
    <w:rsid w:val="00E127FA"/>
    <w:rsid w:val="00E21B26"/>
    <w:rsid w:val="00E76299"/>
    <w:rsid w:val="00EA3E28"/>
    <w:rsid w:val="00EC51C1"/>
    <w:rsid w:val="00EE37E1"/>
    <w:rsid w:val="00F24A51"/>
    <w:rsid w:val="00F57A28"/>
    <w:rsid w:val="00F60C40"/>
    <w:rsid w:val="00F906C9"/>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3"/>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3"/>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3"/>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3"/>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3"/>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3"/>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3"/>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3"/>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3"/>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semiHidden/>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9E3923"/>
    <w:pPr>
      <w:spacing w:after="100"/>
      <w:ind w:left="220"/>
    </w:pPr>
  </w:style>
  <w:style w:type="paragraph" w:styleId="31">
    <w:name w:val="toc 3"/>
    <w:basedOn w:val="a"/>
    <w:next w:val="a"/>
    <w:autoRedefine/>
    <w:uiPriority w:val="39"/>
    <w:unhideWhenUsed/>
    <w:rsid w:val="009E3923"/>
    <w:pPr>
      <w:spacing w:after="100"/>
      <w:ind w:left="440"/>
    </w:pPr>
  </w:style>
  <w:style w:type="table" w:styleId="aa">
    <w:name w:val="Table Grid"/>
    <w:basedOn w:val="a1"/>
    <w:uiPriority w:val="59"/>
    <w:rsid w:val="00BD1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3433A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433A4"/>
    <w:rPr>
      <w:rFonts w:ascii="Times New Roman" w:hAnsi="Times New Roman"/>
      <w:sz w:val="28"/>
    </w:rPr>
  </w:style>
  <w:style w:type="paragraph" w:styleId="ad">
    <w:name w:val="footer"/>
    <w:basedOn w:val="a"/>
    <w:link w:val="ae"/>
    <w:uiPriority w:val="99"/>
    <w:unhideWhenUsed/>
    <w:rsid w:val="003433A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433A4"/>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yuridicheskoe-lico/" TargetMode="External"/><Relationship Id="rId13" Type="http://schemas.openxmlformats.org/officeDocument/2006/relationships/hyperlink" Target="https://ru.wikipedia.org/wiki/%D0%98%D0%BC%D1%83%D1%89%D0%B5%D1%81%D1%82%D0%B2%D0%B5%D0%BD%D0%BD%D1%8B%D0%B9_%D0%B8%D0%BD%D1%82%D0%B5%D1%80%D0%B5%D1%81_(%D1%81%D1%82%D1%80%D0%B0%D1%85%D0%BE%D0%B2%D0%B0%D0%BD%D0%B8%D0%B5)" TargetMode="External"/><Relationship Id="rId18" Type="http://schemas.openxmlformats.org/officeDocument/2006/relationships/image" Target="media/image1.png"/><Relationship Id="rId26" Type="http://schemas.openxmlformats.org/officeDocument/2006/relationships/hyperlink" Target="https://market.yandex.ru/product--protsessor-amd-ryzen-threadripper-2950x-colfax-str4-l3-32768kb/214768441?show-uid=15576723491050176095016004&amp;nid=55330&amp;context=search"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iscovered.com.ua/glossary/vzaimnoe-straxovanie/" TargetMode="External"/><Relationship Id="rId17" Type="http://schemas.openxmlformats.org/officeDocument/2006/relationships/hyperlink" Target="https://ru.wikipedia.org/wiki/%D0%A1%D1%82%D1%80%D0%B0%D1%85%D0%BE%D0%B2%D0%BE%D0%B9_%D1%84%D0%BE%D0%BD%D0%B4" TargetMode="External"/><Relationship Id="rId25" Type="http://schemas.openxmlformats.org/officeDocument/2006/relationships/hyperlink" Target="https://market.yandex.ru/product--protsessor-amd-ryzen-threadripper-2950x-colfax-str4-l3-32768kb/214768441?show-uid=15576723491050176095016004&amp;nid=55330&amp;context=search"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A1%D1%82%D1%80%D0%B0%D1%85%D0%BE%D0%B2%D0%BE%D0%B9_%D1%81%D0%BB%D1%83%D1%87%D0%B0%D0%B9"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covered.com.ua/glossary/obshhestvo-s-ogranichennoj-otvetstvennostyu/"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AE%D1%80%D0%B8%D0%B4%D0%B8%D1%87%D0%B5%D1%81%D0%BA%D0%BE%D0%B5_%D0%BB%D0%B8%D1%86%D0%BE" TargetMode="Externa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hyperlink" Target="http://discovered.com.ua/glossary/akcionernoe-obshhestvo/" TargetMode="External"/><Relationship Id="rId19" Type="http://schemas.openxmlformats.org/officeDocument/2006/relationships/image" Target="media/image2.png"/><Relationship Id="rId31" Type="http://schemas.openxmlformats.org/officeDocument/2006/relationships/hyperlink" Target="https://ru.bmstu.wiki/Java" TargetMode="External"/><Relationship Id="rId4" Type="http://schemas.openxmlformats.org/officeDocument/2006/relationships/settings" Target="settings.xml"/><Relationship Id="rId9" Type="http://schemas.openxmlformats.org/officeDocument/2006/relationships/hyperlink" Target="http://discovered.com.ua/glossary/vzaimnoe-straxovanie/" TargetMode="External"/><Relationship Id="rId14" Type="http://schemas.openxmlformats.org/officeDocument/2006/relationships/hyperlink" Target="https://ru.wikipedia.org/wiki/%D0%A4%D0%B8%D0%B7%D0%B8%D1%87%D0%B5%D1%81%D0%BA%D0%BE%D0%B5_%D0%BB%D0%B8%D1%86%D0%BE"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89D44-2AFE-42D5-9D1E-9F2BD01CD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49</Pages>
  <Words>6616</Words>
  <Characters>37714</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13</cp:revision>
  <dcterms:created xsi:type="dcterms:W3CDTF">2019-05-16T15:29:00Z</dcterms:created>
  <dcterms:modified xsi:type="dcterms:W3CDTF">2019-06-11T22:56:00Z</dcterms:modified>
</cp:coreProperties>
</file>