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Garamond" w:cs="Garamond" w:eastAsia="Garamond" w:hAnsi="Garamon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Garamond" w:cs="Garamond" w:eastAsia="Garamond" w:hAnsi="Garamond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i w:val="1"/>
          <w:sz w:val="28"/>
          <w:szCs w:val="28"/>
          <w:u w:val="single"/>
          <w:rtl w:val="0"/>
        </w:rPr>
        <w:t xml:space="preserve">Episodic Decision-Making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 (EPIDM) data collection protocol</w:t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rFonts w:ascii="Garamond" w:cs="Garamond" w:eastAsia="Garamond" w:hAnsi="Garamon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36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-1.  Reserve Experimental rooms (</w:t>
      </w:r>
      <w:r w:rsidDel="00000000" w:rsidR="00000000" w:rsidRPr="00000000">
        <w:rPr>
          <w:rFonts w:ascii="Garamond" w:cs="Garamond" w:eastAsia="Garamond" w:hAnsi="Garamond"/>
          <w:i w:val="1"/>
          <w:sz w:val="28"/>
          <w:szCs w:val="28"/>
          <w:rtl w:val="0"/>
        </w:rPr>
        <w:t xml:space="preserve">D1 ~ 1.5hrs ; D2 ~ 1.5hr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Grab USB from the office where we keep experimental logs.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Turn on the computer and plug in USB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experiment tracking log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‘’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participant to log and record group ID &amp; study ID above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Add the name information for the participant file log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ind w:left="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u w:val="single"/>
          <w:rtl w:val="0"/>
        </w:rPr>
        <w:t xml:space="preserve">Part 1: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SONA to fill out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money forms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 Money for experimental participation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 Bonus cash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Administer/Collect Consent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Answer outstanding questions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Comprehension Quiz (Length, Schedule, Leaving)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Collect signature for money document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Collect Demographic Information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8"/>
            <w:szCs w:val="28"/>
            <w:u w:val="single"/>
            <w:rtl w:val="0"/>
          </w:rPr>
          <w:t xml:space="preserve">https://harvard.az1.qualtrics.com/jfe/form/SV_6DTTtzg5tQJoBiC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Instruct participant to begin experiment;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stay in room until training ends to address potential concerns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Put consent and money document in locked file drawer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participant finishes experiment, ask them to wait while you determine their amount of bonus cash for the day (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$9).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Rename the excel file containing participant data as ${SONA_ID}_E.csv</w:t>
      </w:r>
    </w:p>
    <w:p w:rsidR="00000000" w:rsidDel="00000000" w:rsidP="00000000" w:rsidRDefault="00000000" w:rsidRPr="00000000" w14:paraId="00000018">
      <w:pPr>
        <w:ind w:left="1080" w:firstLine="36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-This will be the ${Encoding_file} you specify in the next step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automated Python Script (Pseudoradnomization.py)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Pass the following arguments to the command line as indicated below:</w:t>
      </w:r>
    </w:p>
    <w:p w:rsidR="00000000" w:rsidDel="00000000" w:rsidP="00000000" w:rsidRDefault="00000000" w:rsidRPr="00000000" w14:paraId="0000001B">
      <w:pPr>
        <w:ind w:firstLine="72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“python3 Pseudoradnomization.py OldNew_A.csv/OldNew_B.csv New_A.csv/New_B.csv Old_A.csv/Old_B.csv”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i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The version of the script you run depends on the participants Group ID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i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Certain python versions require you to say, ‘python3’ instead of ‘python’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aramond" w:cs="Garamond" w:eastAsia="Garamond" w:hAnsi="Garamon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Evaluate performance to determine eligibility for next part of experiment</w:t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"/>
        <w:gridCol w:w="8635"/>
        <w:tblGridChange w:id="0">
          <w:tblGrid>
            <w:gridCol w:w="355"/>
            <w:gridCol w:w="86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Check box if &lt;= 5 missing trials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Check box if &gt;= 90% accuracy on the attention checks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If performance is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rtl w:val="0"/>
        </w:rPr>
        <w:t xml:space="preserve">unacceptable,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pay the participant and thank them for participating, but inform them that returning is unnecessary as they have been disqualified for ${insert reason here}. 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If data is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rtl w:val="0"/>
        </w:rPr>
        <w:t xml:space="preserve">acceptable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pay the participant and thank them for participating. Remind them when to return for tomorrow’s experimental session. Remember to move participant data into the folder ‘UsableData’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bottom w:color="000000" w:space="1" w:sz="6" w:val="single"/>
        </w:pBdr>
        <w:ind w:left="720" w:hanging="360"/>
        <w:rPr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Update excel participant tracker with relevant information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bottom w:color="000000" w:space="1" w:sz="6" w:val="single"/>
        </w:pBdr>
        <w:ind w:left="720" w:hanging="360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Drop Output of encoding file into EPIDM_R folder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bottom w:color="000000" w:space="1" w:sz="6" w:val="single"/>
        </w:pBdr>
        <w:ind w:left="720" w:hanging="360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Place password protected USB in locked file cabinet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u w:val="single"/>
          <w:rtl w:val="0"/>
        </w:rPr>
        <w:t xml:space="preserve">Part 2: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Open experiment in EPIDM_R folder and type in Participant 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SONA to fill out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money forms, recall name for introduction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 Money for experimental participation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 Bonus cash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Collect signature for money document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Instruct participant to begin experiment;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stay in room until training ends to address concerns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Put money document in locked file drawer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participant finishes experiment, ask them to wait while you determine their amount of bonus cash for the day ($?).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automated Python Script: PostExp_AB.py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Pass the following arguments to the command line as indicated below:</w:t>
      </w:r>
    </w:p>
    <w:p w:rsidR="00000000" w:rsidDel="00000000" w:rsidP="00000000" w:rsidRDefault="00000000" w:rsidRPr="00000000" w14:paraId="00000036">
      <w:pPr>
        <w:ind w:firstLine="72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“python PostExp_AB.py {Recognition_file}”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i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Certain python versions require you to say, ‘python3’ instead of ‘python’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 the participant (including bonus cash) and thank them for participating.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excel participant tracker with relevant information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 password protected USB in locked file cabinet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SONA with participation information</w:t>
      </w:r>
    </w:p>
    <w:sectPr>
      <w:head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SONA ID:</w:t>
      <w:tab/>
      <w:t xml:space="preserve">Study ID:</w:t>
      <w:tab/>
      <w:t xml:space="preserve">Group: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D1: 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Time of Arrival:</w:t>
      <w:tab/>
      <w:t xml:space="preserve">Start:</w:t>
      <w:tab/>
      <w:t xml:space="preserve">Departure:</w:t>
      <w:br w:type="textWrapping"/>
    </w: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D2: 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Time of Arrival:</w:t>
      <w:tab/>
      <w:t xml:space="preserve">Start:</w:t>
      <w:tab/>
      <w:t xml:space="preserve">Departure: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800" w:hanging="360"/>
      </w:pPr>
      <w:rPr>
        <w:rFonts w:ascii="Garamond" w:cs="Garamond" w:eastAsia="Garamond" w:hAnsi="Garamond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A2EC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A2EC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A2ECE"/>
  </w:style>
  <w:style w:type="paragraph" w:styleId="Footer">
    <w:name w:val="footer"/>
    <w:basedOn w:val="Normal"/>
    <w:link w:val="FooterChar"/>
    <w:uiPriority w:val="99"/>
    <w:unhideWhenUsed w:val="1"/>
    <w:rsid w:val="00EA2EC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A2ECE"/>
  </w:style>
  <w:style w:type="character" w:styleId="Hyperlink">
    <w:name w:val="Hyperlink"/>
    <w:basedOn w:val="DefaultParagraphFont"/>
    <w:uiPriority w:val="99"/>
    <w:unhideWhenUsed w:val="1"/>
    <w:rsid w:val="00EA2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A2EC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E5B4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69D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arvard.az1.qualtrics.com/jfe/form/SV_6DTTtzg5tQJoBiC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Kx8/QRkR96ex81gqmBULH6278Q==">CgMxLjA4AHIhMWtqcVFJREhTMnJmbkpvRnpKaFRadjlEU1ZqNmt0c0hH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2023-11-12T00:51:00Z</dcterms:created>
  <dc:creator>Johnny Castillo</dc:creator>
</cp:coreProperties>
</file>