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653D7" w14:textId="77777777" w:rsidR="00396A7C" w:rsidRPr="00174993" w:rsidRDefault="00396A7C" w:rsidP="00396A7C">
      <w:pPr>
        <w:spacing w:line="480" w:lineRule="auto"/>
        <w:jc w:val="center"/>
        <w:rPr>
          <w:rFonts w:ascii="Garamond" w:hAnsi="Garamond"/>
          <w:b/>
          <w:color w:val="000000"/>
        </w:rPr>
      </w:pPr>
    </w:p>
    <w:p w14:paraId="19AB29DC" w14:textId="77777777" w:rsidR="00396A7C" w:rsidRPr="00174993" w:rsidRDefault="00396A7C" w:rsidP="00396A7C">
      <w:pPr>
        <w:spacing w:line="480" w:lineRule="auto"/>
        <w:rPr>
          <w:rFonts w:ascii="Garamond" w:hAnsi="Garamond"/>
          <w:b/>
          <w:color w:val="000000"/>
        </w:rPr>
      </w:pPr>
    </w:p>
    <w:p w14:paraId="5EA64040" w14:textId="77777777" w:rsidR="00396A7C" w:rsidRPr="00174993" w:rsidRDefault="00396A7C" w:rsidP="00396A7C">
      <w:pPr>
        <w:spacing w:line="480" w:lineRule="auto"/>
        <w:jc w:val="center"/>
        <w:rPr>
          <w:rFonts w:ascii="Garamond" w:hAnsi="Garamond"/>
          <w:b/>
          <w:color w:val="000000"/>
        </w:rPr>
      </w:pPr>
    </w:p>
    <w:p w14:paraId="77AF0436" w14:textId="4FD78FFA" w:rsidR="00396A7C" w:rsidRPr="00174993" w:rsidRDefault="00396A7C" w:rsidP="00396A7C">
      <w:pPr>
        <w:pStyle w:val="NoSpacing"/>
        <w:spacing w:line="360" w:lineRule="auto"/>
        <w:jc w:val="center"/>
        <w:rPr>
          <w:rFonts w:ascii="Garamond" w:hAnsi="Garamond"/>
          <w:b/>
          <w:bCs/>
          <w:color w:val="000000" w:themeColor="text1"/>
        </w:rPr>
      </w:pPr>
      <w:r w:rsidRPr="00174993">
        <w:rPr>
          <w:rFonts w:ascii="Garamond" w:hAnsi="Garamond"/>
          <w:b/>
          <w:bCs/>
          <w:color w:val="000000" w:themeColor="text1"/>
        </w:rPr>
        <w:t xml:space="preserve">Differential effects of negative valence and memory type on </w:t>
      </w:r>
      <w:r w:rsidR="007F311D" w:rsidRPr="00E326F8">
        <w:rPr>
          <w:rFonts w:ascii="Garamond" w:hAnsi="Garamond"/>
          <w:b/>
          <w:bCs/>
          <w:color w:val="000000" w:themeColor="text1"/>
        </w:rPr>
        <w:t>accuracy</w:t>
      </w:r>
      <w:r w:rsidRPr="007F311D">
        <w:rPr>
          <w:rFonts w:ascii="Garamond" w:hAnsi="Garamond"/>
          <w:b/>
          <w:bCs/>
          <w:color w:val="000000" w:themeColor="text1"/>
        </w:rPr>
        <w:t>, confidence</w:t>
      </w:r>
      <w:r w:rsidRPr="00174993">
        <w:rPr>
          <w:rFonts w:ascii="Garamond" w:hAnsi="Garamond"/>
          <w:b/>
          <w:bCs/>
          <w:color w:val="000000" w:themeColor="text1"/>
        </w:rPr>
        <w:t>, and metacognitive efficiency</w:t>
      </w:r>
    </w:p>
    <w:p w14:paraId="54BC332C" w14:textId="77777777" w:rsidR="00396A7C" w:rsidRPr="00174993" w:rsidRDefault="00396A7C" w:rsidP="00396A7C">
      <w:pPr>
        <w:pStyle w:val="NoSpacing"/>
        <w:spacing w:line="360" w:lineRule="auto"/>
        <w:jc w:val="center"/>
        <w:rPr>
          <w:rFonts w:ascii="Garamond" w:hAnsi="Garamond"/>
          <w:b/>
          <w:bCs/>
          <w:color w:val="000000" w:themeColor="text1"/>
        </w:rPr>
      </w:pPr>
    </w:p>
    <w:p w14:paraId="75408B97" w14:textId="678D08B8" w:rsidR="00396A7C" w:rsidRPr="00174993" w:rsidRDefault="00396A7C" w:rsidP="00396A7C">
      <w:pPr>
        <w:spacing w:line="480" w:lineRule="auto"/>
        <w:jc w:val="center"/>
        <w:rPr>
          <w:rFonts w:ascii="Garamond" w:hAnsi="Garamond"/>
          <w:color w:val="000000" w:themeColor="text1"/>
          <w:vertAlign w:val="superscript"/>
        </w:rPr>
      </w:pPr>
      <w:r w:rsidRPr="00174993">
        <w:rPr>
          <w:rFonts w:ascii="Garamond" w:hAnsi="Garamond"/>
          <w:color w:val="000000" w:themeColor="text1"/>
        </w:rPr>
        <w:t>Juan Castillo</w:t>
      </w:r>
      <w:r w:rsidRPr="00174993">
        <w:rPr>
          <w:rFonts w:ascii="Garamond" w:hAnsi="Garamond"/>
          <w:color w:val="000000" w:themeColor="text1"/>
          <w:vertAlign w:val="superscript"/>
        </w:rPr>
        <w:t>1</w:t>
      </w:r>
      <w:r w:rsidRPr="00174993">
        <w:rPr>
          <w:rFonts w:ascii="Garamond" w:hAnsi="Garamond"/>
          <w:color w:val="000000" w:themeColor="text1"/>
        </w:rPr>
        <w:t>, Patricia Sieweyumptewa</w:t>
      </w:r>
      <w:r w:rsidRPr="00174993">
        <w:rPr>
          <w:rFonts w:ascii="Garamond" w:hAnsi="Garamond"/>
          <w:color w:val="000000" w:themeColor="text1"/>
          <w:vertAlign w:val="superscript"/>
        </w:rPr>
        <w:t>1</w:t>
      </w:r>
      <w:r w:rsidRPr="00174993">
        <w:rPr>
          <w:rFonts w:ascii="Garamond" w:hAnsi="Garamond"/>
          <w:color w:val="000000" w:themeColor="text1"/>
        </w:rPr>
        <w:t>, Elizabeth A. Phelps*</w:t>
      </w:r>
      <w:r w:rsidRPr="00174993">
        <w:rPr>
          <w:rFonts w:ascii="Garamond" w:hAnsi="Garamond"/>
          <w:color w:val="000000" w:themeColor="text1"/>
          <w:vertAlign w:val="superscript"/>
        </w:rPr>
        <w:t>1,2</w:t>
      </w:r>
    </w:p>
    <w:p w14:paraId="3116D80B" w14:textId="77777777" w:rsidR="00396A7C" w:rsidRPr="00174993" w:rsidRDefault="00396A7C" w:rsidP="00396A7C">
      <w:pPr>
        <w:spacing w:line="480" w:lineRule="auto"/>
        <w:jc w:val="center"/>
        <w:rPr>
          <w:rFonts w:ascii="Garamond" w:hAnsi="Garamond"/>
          <w:color w:val="000000" w:themeColor="text1"/>
          <w:vertAlign w:val="superscript"/>
        </w:rPr>
      </w:pPr>
    </w:p>
    <w:p w14:paraId="5FB17D9C" w14:textId="77777777" w:rsidR="00396A7C" w:rsidRPr="00174993" w:rsidRDefault="00396A7C" w:rsidP="00396A7C">
      <w:pPr>
        <w:spacing w:line="480" w:lineRule="auto"/>
        <w:jc w:val="center"/>
        <w:rPr>
          <w:rFonts w:ascii="Garamond" w:hAnsi="Garamond"/>
          <w:color w:val="000000" w:themeColor="text1"/>
        </w:rPr>
      </w:pPr>
      <w:r w:rsidRPr="00174993">
        <w:rPr>
          <w:rFonts w:ascii="Garamond" w:hAnsi="Garamond"/>
          <w:color w:val="000000" w:themeColor="text1"/>
        </w:rPr>
        <w:t>¹ Department of Psychology, Harvard University</w:t>
      </w:r>
    </w:p>
    <w:p w14:paraId="50296637" w14:textId="6D384B8F" w:rsidR="00396A7C" w:rsidRPr="00174993" w:rsidRDefault="00396A7C" w:rsidP="00396A7C">
      <w:pPr>
        <w:spacing w:line="480" w:lineRule="auto"/>
        <w:jc w:val="center"/>
        <w:rPr>
          <w:rFonts w:ascii="Garamond" w:hAnsi="Garamond"/>
          <w:color w:val="000000" w:themeColor="text1"/>
        </w:rPr>
      </w:pPr>
      <w:r w:rsidRPr="00174993">
        <w:rPr>
          <w:rFonts w:ascii="Garamond" w:hAnsi="Garamond"/>
          <w:color w:val="000000" w:themeColor="text1"/>
          <w:vertAlign w:val="superscript"/>
        </w:rPr>
        <w:t>2</w:t>
      </w:r>
      <w:r w:rsidRPr="00174993">
        <w:rPr>
          <w:rFonts w:ascii="Garamond" w:hAnsi="Garamond"/>
          <w:color w:val="000000" w:themeColor="text1"/>
        </w:rPr>
        <w:t xml:space="preserve"> Center for Brain Science, Harvard University</w:t>
      </w:r>
    </w:p>
    <w:p w14:paraId="7A1D6273" w14:textId="77777777" w:rsidR="00396A7C" w:rsidRPr="00174993" w:rsidRDefault="00396A7C" w:rsidP="00396A7C">
      <w:pPr>
        <w:spacing w:line="480" w:lineRule="auto"/>
        <w:jc w:val="center"/>
        <w:rPr>
          <w:rFonts w:ascii="Garamond" w:hAnsi="Garamond"/>
          <w:color w:val="000000" w:themeColor="text1"/>
        </w:rPr>
      </w:pPr>
    </w:p>
    <w:p w14:paraId="6207FB20" w14:textId="13F8291F" w:rsidR="00396A7C" w:rsidRPr="00174993" w:rsidRDefault="00396A7C" w:rsidP="00396A7C">
      <w:pPr>
        <w:spacing w:line="480" w:lineRule="auto"/>
        <w:rPr>
          <w:rFonts w:ascii="Garamond" w:hAnsi="Garamond"/>
          <w:color w:val="000000" w:themeColor="text1"/>
        </w:rPr>
      </w:pPr>
    </w:p>
    <w:p w14:paraId="349ADCBC" w14:textId="77777777" w:rsidR="00396A7C" w:rsidRPr="00174993" w:rsidRDefault="00396A7C" w:rsidP="00396A7C">
      <w:pPr>
        <w:spacing w:line="480" w:lineRule="auto"/>
        <w:jc w:val="center"/>
        <w:rPr>
          <w:rFonts w:ascii="Garamond" w:hAnsi="Garamond"/>
          <w:color w:val="000000" w:themeColor="text1"/>
        </w:rPr>
      </w:pPr>
    </w:p>
    <w:p w14:paraId="53CC3250" w14:textId="77777777" w:rsidR="00396A7C" w:rsidRPr="00174993" w:rsidRDefault="00396A7C" w:rsidP="00396A7C">
      <w:pPr>
        <w:spacing w:line="480" w:lineRule="auto"/>
        <w:jc w:val="center"/>
        <w:rPr>
          <w:rFonts w:ascii="Garamond" w:hAnsi="Garamond"/>
          <w:color w:val="000000" w:themeColor="text1"/>
        </w:rPr>
      </w:pPr>
    </w:p>
    <w:p w14:paraId="7C6A58C5" w14:textId="77777777" w:rsidR="00396A7C" w:rsidRPr="00174993" w:rsidRDefault="00396A7C" w:rsidP="00396A7C">
      <w:pPr>
        <w:spacing w:line="480" w:lineRule="auto"/>
        <w:jc w:val="center"/>
        <w:rPr>
          <w:rFonts w:ascii="Garamond" w:hAnsi="Garamond"/>
          <w:color w:val="000000" w:themeColor="text1"/>
        </w:rPr>
      </w:pPr>
    </w:p>
    <w:p w14:paraId="219B79B8" w14:textId="77777777" w:rsidR="00396A7C" w:rsidRPr="00174993" w:rsidRDefault="00396A7C" w:rsidP="00396A7C">
      <w:pPr>
        <w:spacing w:line="480" w:lineRule="auto"/>
        <w:jc w:val="center"/>
        <w:rPr>
          <w:rFonts w:ascii="Garamond" w:hAnsi="Garamond"/>
          <w:color w:val="000000" w:themeColor="text1"/>
        </w:rPr>
      </w:pPr>
    </w:p>
    <w:p w14:paraId="6662E080" w14:textId="77777777" w:rsidR="00396A7C" w:rsidRPr="00174993" w:rsidRDefault="00396A7C" w:rsidP="00396A7C">
      <w:pPr>
        <w:spacing w:line="480" w:lineRule="auto"/>
        <w:jc w:val="center"/>
        <w:rPr>
          <w:rFonts w:ascii="Garamond" w:hAnsi="Garamond"/>
          <w:color w:val="000000" w:themeColor="text1"/>
        </w:rPr>
      </w:pPr>
    </w:p>
    <w:p w14:paraId="45D3AC7D" w14:textId="77777777" w:rsidR="00396A7C" w:rsidRPr="00174993" w:rsidRDefault="00396A7C" w:rsidP="00396A7C">
      <w:pPr>
        <w:spacing w:line="480" w:lineRule="auto"/>
        <w:rPr>
          <w:rFonts w:ascii="Garamond" w:hAnsi="Garamond"/>
          <w:color w:val="000000" w:themeColor="text1"/>
        </w:rPr>
      </w:pPr>
    </w:p>
    <w:p w14:paraId="2A71BD0D" w14:textId="77777777" w:rsidR="00396A7C" w:rsidRPr="00174993" w:rsidRDefault="00396A7C" w:rsidP="00396A7C">
      <w:pPr>
        <w:spacing w:line="480" w:lineRule="auto"/>
        <w:jc w:val="center"/>
        <w:rPr>
          <w:rFonts w:ascii="Garamond" w:hAnsi="Garamond"/>
          <w:b/>
        </w:rPr>
      </w:pPr>
      <w:r w:rsidRPr="00174993">
        <w:rPr>
          <w:rFonts w:ascii="Garamond" w:hAnsi="Garamond"/>
          <w:b/>
        </w:rPr>
        <w:t>Author Note</w:t>
      </w:r>
    </w:p>
    <w:p w14:paraId="686E709D" w14:textId="77777777" w:rsidR="00396A7C" w:rsidRPr="00174993" w:rsidRDefault="00396A7C" w:rsidP="00396A7C">
      <w:pPr>
        <w:spacing w:line="480" w:lineRule="auto"/>
        <w:ind w:left="720"/>
        <w:rPr>
          <w:rFonts w:ascii="Garamond" w:hAnsi="Garamond"/>
          <w:color w:val="000000"/>
        </w:rPr>
      </w:pPr>
      <w:r w:rsidRPr="00174993">
        <w:rPr>
          <w:rFonts w:ascii="Garamond" w:hAnsi="Garamond"/>
          <w:color w:val="000000"/>
        </w:rPr>
        <w:t>Juan Castillo</w:t>
      </w:r>
      <w:r w:rsidRPr="00174993">
        <w:rPr>
          <w:rFonts w:ascii="Garamond" w:hAnsi="Garamond"/>
          <w:noProof/>
          <w:color w:val="000000"/>
        </w:rPr>
        <w:drawing>
          <wp:inline distT="0" distB="0" distL="0" distR="0" wp14:anchorId="6E545D19" wp14:editId="35846DB0">
            <wp:extent cx="137160" cy="13716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 cy="137160"/>
                    </a:xfrm>
                    <a:prstGeom prst="rect">
                      <a:avLst/>
                    </a:prstGeom>
                    <a:ln/>
                  </pic:spPr>
                </pic:pic>
              </a:graphicData>
            </a:graphic>
          </wp:inline>
        </w:drawing>
      </w:r>
      <w:r w:rsidRPr="00174993">
        <w:rPr>
          <w:rFonts w:ascii="Garamond" w:hAnsi="Garamond"/>
          <w:color w:val="000000"/>
        </w:rPr>
        <w:t xml:space="preserve"> </w:t>
      </w:r>
      <w:hyperlink r:id="rId8">
        <w:r w:rsidRPr="00174993">
          <w:rPr>
            <w:rFonts w:ascii="Garamond" w:hAnsi="Garamond"/>
            <w:color w:val="0000FF"/>
            <w:u w:val="single"/>
          </w:rPr>
          <w:t>https://orcid.org/0000-0001-8964-5187</w:t>
        </w:r>
      </w:hyperlink>
    </w:p>
    <w:p w14:paraId="3C56F07A" w14:textId="77777777" w:rsidR="00396A7C" w:rsidRPr="00174993" w:rsidRDefault="00396A7C" w:rsidP="00396A7C">
      <w:pPr>
        <w:spacing w:line="480" w:lineRule="auto"/>
        <w:ind w:left="720"/>
        <w:rPr>
          <w:rFonts w:ascii="Garamond" w:hAnsi="Garamond"/>
          <w:color w:val="000000"/>
        </w:rPr>
      </w:pPr>
      <w:r w:rsidRPr="00174993">
        <w:rPr>
          <w:rFonts w:ascii="Garamond" w:hAnsi="Garamond"/>
          <w:color w:val="000000"/>
        </w:rPr>
        <w:t xml:space="preserve">Elizabeth A. Phelps </w:t>
      </w:r>
      <w:r w:rsidRPr="00174993">
        <w:rPr>
          <w:rFonts w:ascii="Garamond" w:hAnsi="Garamond"/>
          <w:noProof/>
          <w:color w:val="000000"/>
        </w:rPr>
        <w:drawing>
          <wp:inline distT="0" distB="0" distL="0" distR="0" wp14:anchorId="15205523" wp14:editId="146EEFBE">
            <wp:extent cx="137160" cy="13716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 cy="137160"/>
                    </a:xfrm>
                    <a:prstGeom prst="rect">
                      <a:avLst/>
                    </a:prstGeom>
                    <a:ln/>
                  </pic:spPr>
                </pic:pic>
              </a:graphicData>
            </a:graphic>
          </wp:inline>
        </w:drawing>
      </w:r>
      <w:r w:rsidRPr="00174993">
        <w:rPr>
          <w:rFonts w:ascii="Garamond" w:hAnsi="Garamond"/>
          <w:color w:val="000000"/>
        </w:rPr>
        <w:t xml:space="preserve"> </w:t>
      </w:r>
      <w:hyperlink r:id="rId9">
        <w:r w:rsidRPr="00174993">
          <w:rPr>
            <w:rFonts w:ascii="Garamond" w:hAnsi="Garamond"/>
            <w:color w:val="0000FF"/>
            <w:u w:val="single"/>
          </w:rPr>
          <w:t>https://orcid.org/0000-0002-6215-8159</w:t>
        </w:r>
      </w:hyperlink>
      <w:r w:rsidRPr="00174993">
        <w:rPr>
          <w:rFonts w:ascii="Garamond" w:hAnsi="Garamond"/>
          <w:color w:val="000000"/>
          <w:u w:val="single"/>
        </w:rPr>
        <w:t xml:space="preserve"> </w:t>
      </w:r>
    </w:p>
    <w:p w14:paraId="23A660FC" w14:textId="5BE7C154" w:rsidR="00DF3267" w:rsidRDefault="00DF3267">
      <w:pPr>
        <w:rPr>
          <w:color w:val="000000" w:themeColor="text1"/>
        </w:rPr>
      </w:pPr>
      <w:r>
        <w:rPr>
          <w:color w:val="000000" w:themeColor="text1"/>
        </w:rPr>
        <w:br w:type="page"/>
      </w:r>
    </w:p>
    <w:p w14:paraId="64F0A302" w14:textId="58A1988F" w:rsidR="00396A7C" w:rsidRDefault="00DF3267" w:rsidP="00396A7C">
      <w:pPr>
        <w:spacing w:line="480" w:lineRule="auto"/>
        <w:rPr>
          <w:rFonts w:ascii="Garamond" w:hAnsi="Garamond"/>
          <w:b/>
          <w:bCs/>
          <w:color w:val="000000" w:themeColor="text1"/>
        </w:rPr>
      </w:pPr>
      <w:r w:rsidRPr="006014AF">
        <w:rPr>
          <w:rFonts w:ascii="Garamond" w:hAnsi="Garamond"/>
          <w:b/>
          <w:bCs/>
          <w:color w:val="000000" w:themeColor="text1"/>
        </w:rPr>
        <w:lastRenderedPageBreak/>
        <w:t>Abstract</w:t>
      </w:r>
    </w:p>
    <w:p w14:paraId="01412E76" w14:textId="0114C0C2" w:rsidR="003F16AB" w:rsidRPr="00307BCE" w:rsidRDefault="0028073E" w:rsidP="00396A7C">
      <w:pPr>
        <w:spacing w:line="480" w:lineRule="auto"/>
        <w:rPr>
          <w:rFonts w:ascii="Garamond" w:hAnsi="Garamond"/>
          <w:color w:val="000000" w:themeColor="text1"/>
        </w:rPr>
      </w:pPr>
      <w:r w:rsidRPr="00307BCE">
        <w:rPr>
          <w:rFonts w:ascii="Garamond" w:hAnsi="Garamond"/>
          <w:color w:val="000000" w:themeColor="text1"/>
        </w:rPr>
        <w:t xml:space="preserve">Emotion enhances the subjective experience of recollection. Previous research examined associations between memory accuracy and metamemory confidence judgments, but </w:t>
      </w:r>
      <w:r w:rsidR="00F75214" w:rsidRPr="00307BCE">
        <w:rPr>
          <w:rFonts w:ascii="Garamond" w:hAnsi="Garamond"/>
          <w:color w:val="000000" w:themeColor="text1"/>
        </w:rPr>
        <w:t xml:space="preserve">these studies </w:t>
      </w:r>
      <w:r w:rsidRPr="00307BCE">
        <w:rPr>
          <w:rFonts w:ascii="Garamond" w:hAnsi="Garamond"/>
          <w:color w:val="000000" w:themeColor="text1"/>
        </w:rPr>
        <w:t>ha</w:t>
      </w:r>
      <w:r w:rsidR="00F75214" w:rsidRPr="00307BCE">
        <w:rPr>
          <w:rFonts w:ascii="Garamond" w:hAnsi="Garamond"/>
          <w:color w:val="000000" w:themeColor="text1"/>
        </w:rPr>
        <w:t>ve not quantified the relationship between</w:t>
      </w:r>
      <w:r w:rsidRPr="00307BCE">
        <w:rPr>
          <w:rFonts w:ascii="Garamond" w:hAnsi="Garamond"/>
          <w:color w:val="000000" w:themeColor="text1"/>
        </w:rPr>
        <w:t xml:space="preserve"> accuracy</w:t>
      </w:r>
      <w:r w:rsidR="007F311D">
        <w:rPr>
          <w:rFonts w:ascii="Garamond" w:hAnsi="Garamond"/>
          <w:color w:val="000000" w:themeColor="text1"/>
        </w:rPr>
        <w:t xml:space="preserve"> </w:t>
      </w:r>
      <w:r w:rsidR="00F75214" w:rsidRPr="00307BCE">
        <w:rPr>
          <w:rFonts w:ascii="Garamond" w:hAnsi="Garamond"/>
          <w:color w:val="000000" w:themeColor="text1"/>
        </w:rPr>
        <w:t>and</w:t>
      </w:r>
      <w:r w:rsidRPr="00307BCE">
        <w:rPr>
          <w:rFonts w:ascii="Garamond" w:hAnsi="Garamond"/>
          <w:color w:val="000000" w:themeColor="text1"/>
        </w:rPr>
        <w:t xml:space="preserve"> metacognitive confidence judgments. </w:t>
      </w:r>
      <w:r w:rsidR="006014AF" w:rsidRPr="00307BCE">
        <w:rPr>
          <w:rFonts w:ascii="Garamond" w:hAnsi="Garamond"/>
          <w:color w:val="000000" w:themeColor="text1"/>
        </w:rPr>
        <w:t>In this study w</w:t>
      </w:r>
      <w:r w:rsidRPr="00307BCE">
        <w:rPr>
          <w:rFonts w:ascii="Garamond" w:hAnsi="Garamond"/>
          <w:color w:val="000000" w:themeColor="text1"/>
        </w:rPr>
        <w:t xml:space="preserve">e </w:t>
      </w:r>
      <w:r w:rsidR="00F46607" w:rsidRPr="00307BCE">
        <w:rPr>
          <w:rFonts w:ascii="Garamond" w:hAnsi="Garamond"/>
          <w:color w:val="000000" w:themeColor="text1"/>
        </w:rPr>
        <w:t>utilize</w:t>
      </w:r>
      <w:r w:rsidR="00E97A69" w:rsidRPr="00307BCE">
        <w:rPr>
          <w:rFonts w:ascii="Garamond" w:hAnsi="Garamond"/>
          <w:color w:val="000000" w:themeColor="text1"/>
        </w:rPr>
        <w:t xml:space="preserve"> signal detection theory frameworks to </w:t>
      </w:r>
      <w:r w:rsidR="0058336B" w:rsidRPr="00307BCE">
        <w:rPr>
          <w:rFonts w:ascii="Garamond" w:hAnsi="Garamond"/>
          <w:color w:val="000000" w:themeColor="text1"/>
        </w:rPr>
        <w:t xml:space="preserve">investigate how memory </w:t>
      </w:r>
      <w:r w:rsidR="007F311D">
        <w:rPr>
          <w:rFonts w:ascii="Garamond" w:hAnsi="Garamond"/>
          <w:color w:val="000000" w:themeColor="text1"/>
        </w:rPr>
        <w:t xml:space="preserve">accuracy </w:t>
      </w:r>
      <w:r w:rsidR="007F311D" w:rsidRPr="00E326F8">
        <w:rPr>
          <w:rFonts w:ascii="Garamond" w:hAnsi="Garamond"/>
          <w:color w:val="000000" w:themeColor="text1"/>
        </w:rPr>
        <w:t xml:space="preserve">(measured by discrimination sensitivity) </w:t>
      </w:r>
      <w:r w:rsidR="0058336B" w:rsidRPr="00E326F8">
        <w:rPr>
          <w:rFonts w:ascii="Garamond" w:hAnsi="Garamond"/>
          <w:color w:val="000000" w:themeColor="text1"/>
        </w:rPr>
        <w:t xml:space="preserve">and the </w:t>
      </w:r>
      <w:r w:rsidR="001248CA" w:rsidRPr="00E326F8">
        <w:rPr>
          <w:rFonts w:ascii="Garamond" w:hAnsi="Garamond"/>
          <w:color w:val="000000" w:themeColor="text1"/>
        </w:rPr>
        <w:t xml:space="preserve">alignment between </w:t>
      </w:r>
      <w:r w:rsidR="0058336B" w:rsidRPr="00E326F8">
        <w:rPr>
          <w:rFonts w:ascii="Garamond" w:hAnsi="Garamond"/>
          <w:color w:val="000000" w:themeColor="text1"/>
        </w:rPr>
        <w:t>metamemory confidence judgments</w:t>
      </w:r>
      <w:r w:rsidR="001248CA" w:rsidRPr="00E326F8">
        <w:rPr>
          <w:rFonts w:ascii="Garamond" w:hAnsi="Garamond"/>
          <w:color w:val="000000" w:themeColor="text1"/>
        </w:rPr>
        <w:t xml:space="preserve"> and memory </w:t>
      </w:r>
      <w:r w:rsidR="007F311D" w:rsidRPr="00E326F8">
        <w:rPr>
          <w:rFonts w:ascii="Garamond" w:hAnsi="Garamond"/>
          <w:color w:val="000000" w:themeColor="text1"/>
        </w:rPr>
        <w:t>accuracy</w:t>
      </w:r>
      <w:r w:rsidR="0058336B" w:rsidRPr="00E326F8">
        <w:rPr>
          <w:rFonts w:ascii="Garamond" w:hAnsi="Garamond"/>
          <w:color w:val="000000" w:themeColor="text1"/>
        </w:rPr>
        <w:t xml:space="preserve"> </w:t>
      </w:r>
      <w:r w:rsidR="001248CA" w:rsidRPr="00E326F8">
        <w:rPr>
          <w:rFonts w:ascii="Garamond" w:hAnsi="Garamond"/>
          <w:color w:val="000000" w:themeColor="text1"/>
        </w:rPr>
        <w:t xml:space="preserve">(ie. metacognitive efficiency) </w:t>
      </w:r>
      <w:r w:rsidR="00F75214" w:rsidRPr="00E326F8">
        <w:rPr>
          <w:rFonts w:ascii="Garamond" w:hAnsi="Garamond"/>
          <w:color w:val="000000" w:themeColor="text1"/>
        </w:rPr>
        <w:t>varies for</w:t>
      </w:r>
      <w:r w:rsidR="0058336B" w:rsidRPr="00E326F8">
        <w:rPr>
          <w:rFonts w:ascii="Garamond" w:hAnsi="Garamond"/>
          <w:color w:val="000000" w:themeColor="text1"/>
        </w:rPr>
        <w:t xml:space="preserve"> neutral and negative valence, as well as item and associative detail memory types. Our results </w:t>
      </w:r>
      <w:r w:rsidR="00E97A69" w:rsidRPr="00E326F8">
        <w:rPr>
          <w:rFonts w:ascii="Garamond" w:hAnsi="Garamond"/>
          <w:color w:val="000000" w:themeColor="text1"/>
        </w:rPr>
        <w:t>indicate</w:t>
      </w:r>
      <w:r w:rsidR="0058336B" w:rsidRPr="00E326F8">
        <w:rPr>
          <w:rFonts w:ascii="Garamond" w:hAnsi="Garamond"/>
          <w:color w:val="000000" w:themeColor="text1"/>
        </w:rPr>
        <w:t xml:space="preserve"> that</w:t>
      </w:r>
      <w:r w:rsidR="00EC49BF" w:rsidRPr="00E326F8">
        <w:rPr>
          <w:rFonts w:ascii="Garamond" w:hAnsi="Garamond"/>
          <w:color w:val="000000" w:themeColor="text1"/>
        </w:rPr>
        <w:t xml:space="preserve"> valence and memory type </w:t>
      </w:r>
      <w:r w:rsidR="006014AF" w:rsidRPr="00E326F8">
        <w:rPr>
          <w:rFonts w:ascii="Garamond" w:hAnsi="Garamond"/>
          <w:color w:val="000000" w:themeColor="text1"/>
        </w:rPr>
        <w:t xml:space="preserve">have different effects </w:t>
      </w:r>
      <w:r w:rsidR="00EC49BF" w:rsidRPr="00E326F8">
        <w:rPr>
          <w:rFonts w:ascii="Garamond" w:hAnsi="Garamond"/>
          <w:color w:val="000000" w:themeColor="text1"/>
        </w:rPr>
        <w:t xml:space="preserve">on </w:t>
      </w:r>
      <w:r w:rsidR="007F311D" w:rsidRPr="00E326F8">
        <w:rPr>
          <w:rFonts w:ascii="Garamond" w:hAnsi="Garamond"/>
          <w:color w:val="000000" w:themeColor="text1"/>
        </w:rPr>
        <w:t>accuracy</w:t>
      </w:r>
      <w:r w:rsidR="00E97A69" w:rsidRPr="00E326F8">
        <w:rPr>
          <w:rFonts w:ascii="Garamond" w:hAnsi="Garamond"/>
          <w:color w:val="000000" w:themeColor="text1"/>
        </w:rPr>
        <w:t>, confidence, and metacognitive efficiency.</w:t>
      </w:r>
      <w:r w:rsidR="00F46607" w:rsidRPr="00E326F8">
        <w:rPr>
          <w:rFonts w:ascii="Garamond" w:hAnsi="Garamond"/>
          <w:color w:val="000000" w:themeColor="text1"/>
        </w:rPr>
        <w:t xml:space="preserve"> </w:t>
      </w:r>
      <w:r w:rsidR="003F16AB" w:rsidRPr="00E326F8">
        <w:rPr>
          <w:rFonts w:ascii="Garamond" w:hAnsi="Garamond" w:cs="ÍÉµ!"/>
          <w:color w:val="000000" w:themeColor="text1"/>
        </w:rPr>
        <w:t xml:space="preserve">Negative valence was associated with enhanced </w:t>
      </w:r>
      <w:r w:rsidR="007F311D" w:rsidRPr="00E326F8">
        <w:rPr>
          <w:rFonts w:ascii="Garamond" w:hAnsi="Garamond" w:cs="ÍÉµ!"/>
          <w:color w:val="000000" w:themeColor="text1"/>
        </w:rPr>
        <w:t xml:space="preserve">accuracy </w:t>
      </w:r>
      <w:r w:rsidR="003F16AB" w:rsidRPr="00E326F8">
        <w:rPr>
          <w:rFonts w:ascii="Garamond" w:hAnsi="Garamond" w:cs="ÍÉµ!"/>
          <w:color w:val="000000" w:themeColor="text1"/>
        </w:rPr>
        <w:t xml:space="preserve">for </w:t>
      </w:r>
      <w:r w:rsidR="003F16AB" w:rsidRPr="00307BCE">
        <w:rPr>
          <w:rFonts w:ascii="Garamond" w:hAnsi="Garamond" w:cs="ÍÉµ!"/>
          <w:color w:val="000000" w:themeColor="text1"/>
        </w:rPr>
        <w:t>both items and associated details, but its relationship with response bias varied across memory types, with conservative recognition responses observed for items and liberal responses for associative details.</w:t>
      </w:r>
      <w:r w:rsidR="003B0FF0" w:rsidRPr="00307BCE">
        <w:rPr>
          <w:rFonts w:ascii="Garamond" w:hAnsi="Garamond"/>
          <w:color w:val="000000" w:themeColor="text1"/>
        </w:rPr>
        <w:t xml:space="preserve"> </w:t>
      </w:r>
      <w:r w:rsidR="003F16AB" w:rsidRPr="00307BCE">
        <w:rPr>
          <w:rFonts w:ascii="Garamond" w:hAnsi="Garamond"/>
          <w:color w:val="000000" w:themeColor="text1"/>
        </w:rPr>
        <w:t xml:space="preserve">We also observed a double dissociation between metamemory confidence judgements across valence and memory type with </w:t>
      </w:r>
      <w:r w:rsidR="003F16AB" w:rsidRPr="00307BCE">
        <w:rPr>
          <w:rFonts w:ascii="Garamond" w:hAnsi="Garamond" w:cs="ÍÉµ!"/>
          <w:color w:val="000000" w:themeColor="text1"/>
        </w:rPr>
        <w:t>negative valence associated with increased confidence for item memory, but decreased confidence for associated details.</w:t>
      </w:r>
      <w:r w:rsidR="003B0FF0" w:rsidRPr="00307BCE">
        <w:rPr>
          <w:rFonts w:ascii="Garamond" w:hAnsi="Garamond"/>
          <w:color w:val="000000" w:themeColor="text1"/>
        </w:rPr>
        <w:t xml:space="preserve"> </w:t>
      </w:r>
      <w:r w:rsidR="003F16AB" w:rsidRPr="00307BCE">
        <w:rPr>
          <w:rFonts w:ascii="Garamond" w:hAnsi="Garamond"/>
          <w:color w:val="000000" w:themeColor="text1"/>
        </w:rPr>
        <w:t xml:space="preserve">Examining the association between memory accuracy and metamemory confidence </w:t>
      </w:r>
      <w:r w:rsidR="006014AF" w:rsidRPr="00307BCE">
        <w:rPr>
          <w:rFonts w:ascii="Garamond" w:hAnsi="Garamond"/>
          <w:color w:val="000000" w:themeColor="text1"/>
        </w:rPr>
        <w:t>revealed</w:t>
      </w:r>
      <w:r w:rsidR="003F16AB" w:rsidRPr="00307BCE">
        <w:rPr>
          <w:rFonts w:ascii="Garamond" w:hAnsi="Garamond"/>
          <w:color w:val="000000" w:themeColor="text1"/>
        </w:rPr>
        <w:t xml:space="preserve"> that </w:t>
      </w:r>
      <w:r w:rsidR="003F16AB" w:rsidRPr="00365F98">
        <w:rPr>
          <w:rFonts w:ascii="Garamond" w:hAnsi="Garamond"/>
          <w:color w:val="000000" w:themeColor="text1"/>
        </w:rPr>
        <w:t>m</w:t>
      </w:r>
      <w:r w:rsidR="00F46607" w:rsidRPr="00365F98">
        <w:rPr>
          <w:rFonts w:ascii="Garamond" w:hAnsi="Garamond"/>
          <w:color w:val="000000" w:themeColor="text1"/>
        </w:rPr>
        <w:t>et</w:t>
      </w:r>
      <w:r w:rsidR="00E326F8" w:rsidRPr="00365F98">
        <w:rPr>
          <w:rFonts w:ascii="Garamond" w:hAnsi="Garamond"/>
          <w:color w:val="000000" w:themeColor="text1"/>
        </w:rPr>
        <w:t xml:space="preserve">acognitive efficiency was greater </w:t>
      </w:r>
      <w:r w:rsidR="00F46607" w:rsidRPr="00365F98">
        <w:rPr>
          <w:rFonts w:ascii="Garamond" w:hAnsi="Garamond"/>
          <w:color w:val="000000" w:themeColor="text1"/>
        </w:rPr>
        <w:t xml:space="preserve">for negatively valenced items compared to neutral, but this effect did not generalize to details associated with </w:t>
      </w:r>
      <w:r w:rsidR="00E326F8" w:rsidRPr="00365F98">
        <w:rPr>
          <w:rFonts w:ascii="Garamond" w:hAnsi="Garamond"/>
          <w:color w:val="000000" w:themeColor="text1"/>
        </w:rPr>
        <w:t xml:space="preserve">negatively valenced </w:t>
      </w:r>
      <w:r w:rsidR="00F46607" w:rsidRPr="00307BCE">
        <w:rPr>
          <w:rFonts w:ascii="Garamond" w:hAnsi="Garamond"/>
          <w:color w:val="000000" w:themeColor="text1"/>
        </w:rPr>
        <w:t>items.</w:t>
      </w:r>
      <w:r w:rsidR="003F16AB" w:rsidRPr="00307BCE">
        <w:rPr>
          <w:rFonts w:ascii="Garamond" w:hAnsi="Garamond"/>
          <w:color w:val="000000" w:themeColor="text1"/>
        </w:rPr>
        <w:t xml:space="preserve"> </w:t>
      </w:r>
      <w:r w:rsidR="003B0FF0" w:rsidRPr="00307BCE">
        <w:rPr>
          <w:rFonts w:ascii="Garamond" w:hAnsi="Garamond"/>
          <w:color w:val="000000" w:themeColor="text1"/>
        </w:rPr>
        <w:t>These findings advance our understanding of how arousing, negatively valenced information modulates memory and metacognition.</w:t>
      </w:r>
    </w:p>
    <w:p w14:paraId="66684B1A" w14:textId="77777777" w:rsidR="003F16AB" w:rsidRPr="006014AF" w:rsidRDefault="003F16AB">
      <w:pPr>
        <w:rPr>
          <w:rFonts w:ascii="Garamond" w:hAnsi="Garamond"/>
          <w:color w:val="00B050"/>
        </w:rPr>
      </w:pPr>
    </w:p>
    <w:p w14:paraId="0DA4FD32" w14:textId="77777777" w:rsidR="003B0FF0" w:rsidRDefault="003B0FF0">
      <w:pPr>
        <w:rPr>
          <w:rFonts w:ascii="Garamond" w:hAnsi="Garamond"/>
          <w:b/>
          <w:bCs/>
          <w:color w:val="000000" w:themeColor="text1"/>
        </w:rPr>
      </w:pPr>
    </w:p>
    <w:p w14:paraId="51276CA0" w14:textId="6201495C" w:rsidR="00396A7C" w:rsidRDefault="00396A7C">
      <w:pPr>
        <w:rPr>
          <w:rFonts w:ascii="Garamond" w:eastAsiaTheme="minorHAnsi" w:hAnsi="Garamond" w:cstheme="minorBidi"/>
          <w:b/>
          <w:bCs/>
          <w:color w:val="000000" w:themeColor="text1"/>
        </w:rPr>
      </w:pPr>
      <w:r>
        <w:rPr>
          <w:rFonts w:ascii="Garamond" w:hAnsi="Garamond"/>
          <w:b/>
          <w:bCs/>
          <w:color w:val="000000" w:themeColor="text1"/>
        </w:rPr>
        <w:t xml:space="preserve">Keywords: </w:t>
      </w:r>
      <w:r>
        <w:rPr>
          <w:rFonts w:ascii="Garamond" w:hAnsi="Garamond"/>
          <w:color w:val="000000" w:themeColor="text1"/>
        </w:rPr>
        <w:t>Metacognition, Memory, Emotion, Confidence</w:t>
      </w:r>
      <w:r>
        <w:rPr>
          <w:rFonts w:ascii="Garamond" w:hAnsi="Garamond"/>
          <w:b/>
          <w:bCs/>
          <w:color w:val="000000" w:themeColor="text1"/>
        </w:rPr>
        <w:br w:type="page"/>
      </w:r>
    </w:p>
    <w:p w14:paraId="4E8D6B3A" w14:textId="77777777" w:rsidR="00191910" w:rsidRPr="008515D9" w:rsidRDefault="00191910" w:rsidP="00191910">
      <w:pPr>
        <w:pStyle w:val="NoSpacing"/>
        <w:spacing w:line="480" w:lineRule="auto"/>
        <w:rPr>
          <w:rFonts w:ascii="Garamond" w:hAnsi="Garamond"/>
          <w:color w:val="000000" w:themeColor="text1"/>
        </w:rPr>
      </w:pPr>
      <w:r>
        <w:rPr>
          <w:rFonts w:ascii="Garamond" w:hAnsi="Garamond" w:cs="ÍÉµ!"/>
          <w:b/>
          <w:bCs/>
          <w:color w:val="000000" w:themeColor="text1"/>
        </w:rPr>
        <w:lastRenderedPageBreak/>
        <w:t>Introduction</w:t>
      </w:r>
      <w:r w:rsidRPr="00313302">
        <w:rPr>
          <w:rFonts w:ascii="Garamond" w:hAnsi="Garamond"/>
          <w:b/>
          <w:bCs/>
          <w:color w:val="000000" w:themeColor="text1"/>
        </w:rPr>
        <w:tab/>
      </w:r>
    </w:p>
    <w:p w14:paraId="225760EC" w14:textId="7D342239" w:rsidR="00191910" w:rsidRPr="00E76B89" w:rsidRDefault="00191910" w:rsidP="00E76B89">
      <w:pPr>
        <w:pStyle w:val="NoSpacing"/>
        <w:spacing w:line="480" w:lineRule="auto"/>
        <w:ind w:firstLine="720"/>
        <w:rPr>
          <w:rFonts w:ascii="Garamond" w:hAnsi="Garamond"/>
          <w:color w:val="000000" w:themeColor="text1"/>
        </w:rPr>
      </w:pPr>
      <w:r w:rsidRPr="00313302">
        <w:rPr>
          <w:rFonts w:ascii="Garamond" w:hAnsi="Garamond"/>
          <w:color w:val="000000" w:themeColor="text1"/>
        </w:rPr>
        <w:t>Highly emotional experiences often result in vivid recollections of the arousing event and its associated details</w:t>
      </w:r>
      <w:r w:rsidR="00C749AE">
        <w:rPr>
          <w:rFonts w:ascii="Garamond" w:hAnsi="Garamond"/>
          <w:color w:val="000000" w:themeColor="text1"/>
        </w:rPr>
        <w:t xml:space="preserve"> [1]</w:t>
      </w:r>
      <w:r w:rsidRPr="00313302">
        <w:rPr>
          <w:rFonts w:ascii="Garamond" w:hAnsi="Garamond"/>
          <w:color w:val="000000" w:themeColor="text1"/>
        </w:rPr>
        <w:t xml:space="preserve">. This </w:t>
      </w:r>
      <w:r w:rsidR="00D04F6B">
        <w:rPr>
          <w:rFonts w:ascii="Garamond" w:hAnsi="Garamond"/>
          <w:color w:val="000000" w:themeColor="text1"/>
        </w:rPr>
        <w:t>is</w:t>
      </w:r>
      <w:r w:rsidRPr="00313302">
        <w:rPr>
          <w:rFonts w:ascii="Garamond" w:hAnsi="Garamond"/>
          <w:color w:val="000000" w:themeColor="text1"/>
        </w:rPr>
        <w:t xml:space="preserve"> demonstrated </w:t>
      </w:r>
      <w:r w:rsidR="00D04F6B">
        <w:rPr>
          <w:rFonts w:ascii="Garamond" w:hAnsi="Garamond"/>
          <w:color w:val="000000" w:themeColor="text1"/>
        </w:rPr>
        <w:t>by</w:t>
      </w:r>
      <w:r w:rsidRPr="00313302">
        <w:rPr>
          <w:rFonts w:ascii="Garamond" w:hAnsi="Garamond"/>
          <w:color w:val="000000" w:themeColor="text1"/>
        </w:rPr>
        <w:t xml:space="preserve"> laboratory studies investigating the subjective experience of remembering and the related concept of metamemory confidence, which reflects </w:t>
      </w:r>
      <w:r w:rsidR="00D04F6B" w:rsidRPr="00313302">
        <w:rPr>
          <w:rFonts w:ascii="Garamond" w:hAnsi="Garamond"/>
          <w:color w:val="000000" w:themeColor="text1"/>
        </w:rPr>
        <w:t>individuals’</w:t>
      </w:r>
      <w:r w:rsidRPr="00313302">
        <w:rPr>
          <w:rFonts w:ascii="Garamond" w:hAnsi="Garamond"/>
          <w:color w:val="000000" w:themeColor="text1"/>
        </w:rPr>
        <w:t xml:space="preserve"> </w:t>
      </w:r>
      <w:r w:rsidR="00D04F6B">
        <w:rPr>
          <w:rFonts w:ascii="Garamond" w:hAnsi="Garamond"/>
          <w:color w:val="000000" w:themeColor="text1"/>
        </w:rPr>
        <w:t xml:space="preserve">certainty </w:t>
      </w:r>
      <w:r w:rsidRPr="00313302">
        <w:rPr>
          <w:rFonts w:ascii="Garamond" w:hAnsi="Garamond"/>
          <w:color w:val="000000" w:themeColor="text1"/>
        </w:rPr>
        <w:t xml:space="preserve">in the </w:t>
      </w:r>
      <w:r w:rsidR="00D04F6B">
        <w:rPr>
          <w:rFonts w:ascii="Garamond" w:hAnsi="Garamond"/>
          <w:color w:val="000000" w:themeColor="text1"/>
        </w:rPr>
        <w:t>accuracy</w:t>
      </w:r>
      <w:r w:rsidRPr="00313302">
        <w:rPr>
          <w:rFonts w:ascii="Garamond" w:hAnsi="Garamond"/>
          <w:color w:val="000000" w:themeColor="text1"/>
        </w:rPr>
        <w:t xml:space="preserve"> of their recollection</w:t>
      </w:r>
      <w:r w:rsidR="00C749AE">
        <w:rPr>
          <w:rFonts w:ascii="Garamond" w:hAnsi="Garamond"/>
          <w:color w:val="000000" w:themeColor="text1"/>
        </w:rPr>
        <w:t xml:space="preserve"> [2]</w:t>
      </w:r>
      <w:r w:rsidRPr="00313302">
        <w:rPr>
          <w:rFonts w:ascii="Garamond" w:hAnsi="Garamond"/>
          <w:color w:val="000000" w:themeColor="text1"/>
        </w:rPr>
        <w:t xml:space="preserve">. </w:t>
      </w:r>
      <w:r w:rsidR="00D04F6B">
        <w:rPr>
          <w:rFonts w:ascii="Garamond" w:hAnsi="Garamond"/>
          <w:color w:val="000000" w:themeColor="text1"/>
        </w:rPr>
        <w:t>S</w:t>
      </w:r>
      <w:r w:rsidRPr="00313302">
        <w:rPr>
          <w:rFonts w:ascii="Garamond" w:hAnsi="Garamond"/>
          <w:color w:val="000000" w:themeColor="text1"/>
        </w:rPr>
        <w:t>tudies investigating the subjective experience of remembering for affective vs. neutral scenes find that arousing, negatively valenced stimuli are associated with richer self-reported recollective experiences</w:t>
      </w:r>
      <w:r w:rsidR="00C749AE">
        <w:rPr>
          <w:rFonts w:ascii="Garamond" w:hAnsi="Garamond"/>
          <w:color w:val="000000" w:themeColor="text1"/>
        </w:rPr>
        <w:t xml:space="preserve"> [3] </w:t>
      </w:r>
      <w:r w:rsidRPr="00313302">
        <w:rPr>
          <w:rFonts w:ascii="Garamond" w:hAnsi="Garamond"/>
          <w:color w:val="000000" w:themeColor="text1"/>
        </w:rPr>
        <w:t>and increased m</w:t>
      </w:r>
      <w:r w:rsidR="00D04F6B">
        <w:rPr>
          <w:rFonts w:ascii="Garamond" w:hAnsi="Garamond"/>
          <w:color w:val="000000" w:themeColor="text1"/>
        </w:rPr>
        <w:t>etam</w:t>
      </w:r>
      <w:r w:rsidRPr="00313302">
        <w:rPr>
          <w:rFonts w:ascii="Garamond" w:hAnsi="Garamond"/>
          <w:color w:val="000000" w:themeColor="text1"/>
        </w:rPr>
        <w:t>emory confidence</w:t>
      </w:r>
      <w:r w:rsidR="00C749AE">
        <w:rPr>
          <w:rFonts w:ascii="Garamond" w:hAnsi="Garamond"/>
          <w:color w:val="000000" w:themeColor="text1"/>
        </w:rPr>
        <w:t xml:space="preserve"> [4]</w:t>
      </w:r>
      <w:r w:rsidRPr="00313302">
        <w:rPr>
          <w:rFonts w:ascii="Garamond" w:hAnsi="Garamond"/>
          <w:color w:val="000000" w:themeColor="text1"/>
        </w:rPr>
        <w:t xml:space="preserve">. </w:t>
      </w:r>
      <w:r w:rsidR="00D04F6B">
        <w:rPr>
          <w:rFonts w:ascii="Garamond" w:hAnsi="Garamond"/>
          <w:color w:val="000000" w:themeColor="text1"/>
        </w:rPr>
        <w:t>E</w:t>
      </w:r>
      <w:r w:rsidRPr="00313302">
        <w:rPr>
          <w:rFonts w:ascii="Garamond" w:hAnsi="Garamond"/>
          <w:color w:val="000000" w:themeColor="text1"/>
        </w:rPr>
        <w:t xml:space="preserve">nhanced recollection and confidence </w:t>
      </w:r>
      <w:r w:rsidR="00F85DDF">
        <w:rPr>
          <w:rFonts w:ascii="Garamond" w:hAnsi="Garamond"/>
          <w:color w:val="000000" w:themeColor="text1"/>
        </w:rPr>
        <w:t>correlate</w:t>
      </w:r>
      <w:r w:rsidRPr="00313302">
        <w:rPr>
          <w:rFonts w:ascii="Garamond" w:hAnsi="Garamond"/>
          <w:color w:val="000000" w:themeColor="text1"/>
        </w:rPr>
        <w:t xml:space="preserve"> </w:t>
      </w:r>
      <w:r w:rsidR="00D04F6B">
        <w:rPr>
          <w:rFonts w:ascii="Garamond" w:hAnsi="Garamond"/>
          <w:color w:val="000000" w:themeColor="text1"/>
        </w:rPr>
        <w:t>with</w:t>
      </w:r>
      <w:r w:rsidRPr="00313302">
        <w:rPr>
          <w:rFonts w:ascii="Garamond" w:hAnsi="Garamond"/>
          <w:color w:val="000000" w:themeColor="text1"/>
        </w:rPr>
        <w:t xml:space="preserve"> improved memory accuracy for neutrally valenced stimuli</w:t>
      </w:r>
      <w:r w:rsidR="00C749AE">
        <w:rPr>
          <w:rFonts w:ascii="Garamond" w:hAnsi="Garamond"/>
          <w:color w:val="000000" w:themeColor="text1"/>
        </w:rPr>
        <w:t xml:space="preserve"> [5]</w:t>
      </w:r>
      <w:r w:rsidRPr="00313302">
        <w:rPr>
          <w:rFonts w:ascii="Garamond" w:hAnsi="Garamond"/>
          <w:color w:val="000000" w:themeColor="text1"/>
        </w:rPr>
        <w:t xml:space="preserve">, but </w:t>
      </w:r>
      <w:r w:rsidR="0066287A">
        <w:rPr>
          <w:rFonts w:ascii="Garamond" w:hAnsi="Garamond"/>
          <w:color w:val="000000" w:themeColor="text1"/>
        </w:rPr>
        <w:t xml:space="preserve">the data </w:t>
      </w:r>
      <w:r w:rsidRPr="00313302">
        <w:rPr>
          <w:rFonts w:ascii="Garamond" w:hAnsi="Garamond"/>
          <w:color w:val="000000" w:themeColor="text1"/>
        </w:rPr>
        <w:t>for emotional stimuli</w:t>
      </w:r>
      <w:r w:rsidR="0066287A">
        <w:rPr>
          <w:rFonts w:ascii="Garamond" w:hAnsi="Garamond"/>
          <w:color w:val="000000" w:themeColor="text1"/>
        </w:rPr>
        <w:t xml:space="preserve"> is mixed</w:t>
      </w:r>
      <w:r w:rsidRPr="00313302">
        <w:rPr>
          <w:rFonts w:ascii="Garamond" w:hAnsi="Garamond"/>
          <w:color w:val="000000" w:themeColor="text1"/>
        </w:rPr>
        <w:t>. For negative</w:t>
      </w:r>
      <w:r w:rsidR="00D04F6B">
        <w:rPr>
          <w:rFonts w:ascii="Garamond" w:hAnsi="Garamond"/>
          <w:color w:val="000000" w:themeColor="text1"/>
        </w:rPr>
        <w:t>ly valenced emotional</w:t>
      </w:r>
      <w:r w:rsidRPr="00313302">
        <w:rPr>
          <w:rFonts w:ascii="Garamond" w:hAnsi="Garamond"/>
          <w:color w:val="000000" w:themeColor="text1"/>
        </w:rPr>
        <w:t xml:space="preserve"> stimuli, enhanced subjective recollection and confidence</w:t>
      </w:r>
      <w:r w:rsidR="00D04F6B">
        <w:rPr>
          <w:rFonts w:ascii="Garamond" w:hAnsi="Garamond"/>
          <w:color w:val="000000" w:themeColor="text1"/>
        </w:rPr>
        <w:t xml:space="preserve"> is</w:t>
      </w:r>
      <w:r w:rsidRPr="00313302">
        <w:rPr>
          <w:rFonts w:ascii="Garamond" w:hAnsi="Garamond"/>
          <w:color w:val="000000" w:themeColor="text1"/>
        </w:rPr>
        <w:t xml:space="preserve"> associated with better </w:t>
      </w:r>
      <w:r w:rsidR="00C749AE">
        <w:rPr>
          <w:rFonts w:ascii="Garamond" w:hAnsi="Garamond"/>
          <w:color w:val="000000" w:themeColor="text1"/>
        </w:rPr>
        <w:t xml:space="preserve">[3-4, 6] </w:t>
      </w:r>
      <w:r w:rsidR="00D04F6B">
        <w:rPr>
          <w:rFonts w:ascii="Garamond" w:hAnsi="Garamond"/>
          <w:color w:val="000000" w:themeColor="text1"/>
        </w:rPr>
        <w:t>or</w:t>
      </w:r>
      <w:r w:rsidRPr="00313302">
        <w:rPr>
          <w:rFonts w:ascii="Garamond" w:hAnsi="Garamond"/>
          <w:color w:val="000000" w:themeColor="text1"/>
        </w:rPr>
        <w:t xml:space="preserve"> equivalent </w:t>
      </w:r>
      <w:r w:rsidR="00C749AE">
        <w:rPr>
          <w:rFonts w:ascii="Garamond" w:hAnsi="Garamond"/>
          <w:color w:val="000000" w:themeColor="text1"/>
        </w:rPr>
        <w:t xml:space="preserve">[7-8] </w:t>
      </w:r>
      <w:r w:rsidRPr="00313302">
        <w:rPr>
          <w:rFonts w:ascii="Garamond" w:hAnsi="Garamond"/>
          <w:color w:val="000000" w:themeColor="text1"/>
        </w:rPr>
        <w:t>memory accuracy for items, and better</w:t>
      </w:r>
      <w:r w:rsidR="00C749AE">
        <w:rPr>
          <w:rFonts w:ascii="Garamond" w:hAnsi="Garamond"/>
          <w:color w:val="000000" w:themeColor="text1"/>
        </w:rPr>
        <w:t xml:space="preserve"> [6]</w:t>
      </w:r>
      <w:r w:rsidRPr="00313302">
        <w:rPr>
          <w:rFonts w:ascii="Garamond" w:hAnsi="Garamond"/>
          <w:color w:val="000000" w:themeColor="text1"/>
        </w:rPr>
        <w:t xml:space="preserve">, equivalent </w:t>
      </w:r>
      <w:r w:rsidR="00C749AE">
        <w:rPr>
          <w:rFonts w:ascii="Garamond" w:hAnsi="Garamond"/>
          <w:color w:val="000000" w:themeColor="text1"/>
        </w:rPr>
        <w:t>[4]</w:t>
      </w:r>
      <w:r w:rsidRPr="00313302">
        <w:rPr>
          <w:rFonts w:ascii="Garamond" w:hAnsi="Garamond"/>
          <w:color w:val="000000" w:themeColor="text1"/>
        </w:rPr>
        <w:t xml:space="preserve"> and worse </w:t>
      </w:r>
      <w:r w:rsidR="00C749AE">
        <w:rPr>
          <w:rFonts w:ascii="Garamond" w:hAnsi="Garamond"/>
          <w:color w:val="000000" w:themeColor="text1"/>
        </w:rPr>
        <w:t>[4,</w:t>
      </w:r>
      <w:r w:rsidR="001D6BE5">
        <w:rPr>
          <w:rFonts w:ascii="Garamond" w:hAnsi="Garamond"/>
          <w:color w:val="000000" w:themeColor="text1"/>
        </w:rPr>
        <w:t xml:space="preserve"> </w:t>
      </w:r>
      <w:r w:rsidR="00C749AE">
        <w:rPr>
          <w:rFonts w:ascii="Garamond" w:hAnsi="Garamond"/>
          <w:color w:val="000000" w:themeColor="text1"/>
        </w:rPr>
        <w:t xml:space="preserve">9] </w:t>
      </w:r>
      <w:r w:rsidRPr="00313302">
        <w:rPr>
          <w:rFonts w:ascii="Garamond" w:hAnsi="Garamond"/>
          <w:color w:val="000000" w:themeColor="text1"/>
        </w:rPr>
        <w:t xml:space="preserve">memory accuracy for </w:t>
      </w:r>
      <w:r w:rsidR="00D04F6B">
        <w:rPr>
          <w:rFonts w:ascii="Garamond" w:hAnsi="Garamond"/>
          <w:color w:val="000000" w:themeColor="text1"/>
        </w:rPr>
        <w:t>associated</w:t>
      </w:r>
      <w:r w:rsidRPr="00313302">
        <w:rPr>
          <w:rFonts w:ascii="Garamond" w:hAnsi="Garamond"/>
          <w:color w:val="000000" w:themeColor="text1"/>
        </w:rPr>
        <w:t xml:space="preserve"> detail</w:t>
      </w:r>
      <w:r w:rsidRPr="00307BCE">
        <w:rPr>
          <w:rFonts w:ascii="Garamond" w:hAnsi="Garamond"/>
          <w:color w:val="000000" w:themeColor="text1"/>
        </w:rPr>
        <w:t>s.</w:t>
      </w:r>
      <w:r w:rsidR="00D04F6B" w:rsidRPr="00307BCE">
        <w:rPr>
          <w:rFonts w:ascii="Garamond" w:hAnsi="Garamond"/>
          <w:color w:val="000000" w:themeColor="text1"/>
        </w:rPr>
        <w:t xml:space="preserve"> </w:t>
      </w:r>
      <w:r w:rsidR="0066287A" w:rsidRPr="00307BCE">
        <w:rPr>
          <w:rFonts w:ascii="Garamond" w:hAnsi="Garamond"/>
          <w:color w:val="000000" w:themeColor="text1"/>
        </w:rPr>
        <w:t xml:space="preserve">These </w:t>
      </w:r>
      <w:r w:rsidRPr="00307BCE">
        <w:rPr>
          <w:rFonts w:ascii="Garamond" w:hAnsi="Garamond"/>
          <w:color w:val="000000" w:themeColor="text1"/>
        </w:rPr>
        <w:t xml:space="preserve">studies </w:t>
      </w:r>
      <w:r w:rsidR="0066287A" w:rsidRPr="00307BCE">
        <w:rPr>
          <w:rFonts w:ascii="Garamond" w:hAnsi="Garamond"/>
          <w:color w:val="000000" w:themeColor="text1"/>
        </w:rPr>
        <w:t xml:space="preserve">typically </w:t>
      </w:r>
      <w:r w:rsidR="00CF3717" w:rsidRPr="00307BCE">
        <w:rPr>
          <w:rFonts w:ascii="Garamond" w:hAnsi="Garamond"/>
          <w:color w:val="000000" w:themeColor="text1"/>
        </w:rPr>
        <w:t>compared memory accuracy to</w:t>
      </w:r>
      <w:r w:rsidR="0066287A" w:rsidRPr="00307BCE">
        <w:rPr>
          <w:rFonts w:ascii="Garamond" w:hAnsi="Garamond"/>
          <w:color w:val="000000" w:themeColor="text1"/>
        </w:rPr>
        <w:t xml:space="preserve"> participants</w:t>
      </w:r>
      <w:r w:rsidR="00CF3717" w:rsidRPr="00307BCE">
        <w:rPr>
          <w:rFonts w:ascii="Garamond" w:hAnsi="Garamond"/>
          <w:color w:val="000000" w:themeColor="text1"/>
        </w:rPr>
        <w:t>’ self-reported</w:t>
      </w:r>
      <w:r w:rsidR="0066287A" w:rsidRPr="00307BCE">
        <w:rPr>
          <w:rFonts w:ascii="Garamond" w:hAnsi="Garamond"/>
          <w:color w:val="000000" w:themeColor="text1"/>
        </w:rPr>
        <w:t xml:space="preserve"> </w:t>
      </w:r>
      <w:r w:rsidR="00CF3717" w:rsidRPr="00307BCE">
        <w:rPr>
          <w:rFonts w:ascii="Garamond" w:hAnsi="Garamond"/>
          <w:color w:val="000000" w:themeColor="text1"/>
        </w:rPr>
        <w:t xml:space="preserve">confidence or </w:t>
      </w:r>
      <w:r w:rsidR="0066287A" w:rsidRPr="00307BCE">
        <w:rPr>
          <w:rFonts w:ascii="Garamond" w:hAnsi="Garamond"/>
          <w:color w:val="000000" w:themeColor="text1"/>
        </w:rPr>
        <w:t xml:space="preserve">recollective experience, but </w:t>
      </w:r>
      <w:r w:rsidR="00D04F6B" w:rsidRPr="00307BCE">
        <w:rPr>
          <w:rFonts w:ascii="Garamond" w:hAnsi="Garamond"/>
          <w:color w:val="000000" w:themeColor="text1"/>
        </w:rPr>
        <w:t>d</w:t>
      </w:r>
      <w:r w:rsidR="0066287A" w:rsidRPr="00307BCE">
        <w:rPr>
          <w:rFonts w:ascii="Garamond" w:hAnsi="Garamond"/>
          <w:color w:val="000000" w:themeColor="text1"/>
        </w:rPr>
        <w:t>id</w:t>
      </w:r>
      <w:r w:rsidR="00D04F6B" w:rsidRPr="00307BCE">
        <w:rPr>
          <w:rFonts w:ascii="Garamond" w:hAnsi="Garamond"/>
          <w:color w:val="000000" w:themeColor="text1"/>
        </w:rPr>
        <w:t xml:space="preserve"> not </w:t>
      </w:r>
      <w:r w:rsidRPr="00307BCE">
        <w:rPr>
          <w:rFonts w:ascii="Garamond" w:hAnsi="Garamond"/>
          <w:color w:val="000000" w:themeColor="text1"/>
        </w:rPr>
        <w:t>precise</w:t>
      </w:r>
      <w:r w:rsidR="00123FD5" w:rsidRPr="00307BCE">
        <w:rPr>
          <w:rFonts w:ascii="Garamond" w:hAnsi="Garamond"/>
          <w:color w:val="000000" w:themeColor="text1"/>
        </w:rPr>
        <w:t>ly</w:t>
      </w:r>
      <w:r w:rsidRPr="00307BCE">
        <w:rPr>
          <w:rFonts w:ascii="Garamond" w:hAnsi="Garamond"/>
          <w:color w:val="000000" w:themeColor="text1"/>
        </w:rPr>
        <w:t xml:space="preserve"> quanti</w:t>
      </w:r>
      <w:r w:rsidR="00123FD5" w:rsidRPr="00307BCE">
        <w:rPr>
          <w:rFonts w:ascii="Garamond" w:hAnsi="Garamond"/>
          <w:color w:val="000000" w:themeColor="text1"/>
        </w:rPr>
        <w:t xml:space="preserve">fy the </w:t>
      </w:r>
      <w:r w:rsidR="007C6584" w:rsidRPr="00307BCE">
        <w:rPr>
          <w:rFonts w:ascii="Garamond" w:hAnsi="Garamond"/>
          <w:color w:val="000000" w:themeColor="text1"/>
        </w:rPr>
        <w:t xml:space="preserve">relationship between memory </w:t>
      </w:r>
      <w:r w:rsidR="00CF3717" w:rsidRPr="00307BCE">
        <w:rPr>
          <w:rFonts w:ascii="Garamond" w:hAnsi="Garamond"/>
          <w:color w:val="000000" w:themeColor="text1"/>
        </w:rPr>
        <w:t xml:space="preserve">accuracy </w:t>
      </w:r>
      <w:r w:rsidR="00123FD5" w:rsidRPr="00307BCE">
        <w:rPr>
          <w:rFonts w:ascii="Garamond" w:hAnsi="Garamond"/>
          <w:color w:val="000000" w:themeColor="text1"/>
        </w:rPr>
        <w:t>of</w:t>
      </w:r>
      <w:r w:rsidRPr="00307BCE">
        <w:rPr>
          <w:rFonts w:ascii="Garamond" w:hAnsi="Garamond"/>
          <w:color w:val="000000" w:themeColor="text1"/>
        </w:rPr>
        <w:t xml:space="preserve"> metamemory</w:t>
      </w:r>
      <w:r w:rsidR="00D04F6B" w:rsidRPr="00307BCE">
        <w:rPr>
          <w:rFonts w:ascii="Garamond" w:hAnsi="Garamond"/>
          <w:color w:val="000000" w:themeColor="text1"/>
        </w:rPr>
        <w:t xml:space="preserve"> confidence</w:t>
      </w:r>
      <w:r w:rsidR="00123FD5" w:rsidRPr="00307BCE">
        <w:rPr>
          <w:rFonts w:ascii="Garamond" w:hAnsi="Garamond"/>
          <w:color w:val="000000" w:themeColor="text1"/>
        </w:rPr>
        <w:t xml:space="preserve"> judgements</w:t>
      </w:r>
      <w:r w:rsidRPr="00307BCE">
        <w:rPr>
          <w:rFonts w:ascii="Garamond" w:hAnsi="Garamond"/>
          <w:color w:val="000000" w:themeColor="text1"/>
        </w:rPr>
        <w:t xml:space="preserve">. </w:t>
      </w:r>
      <w:r w:rsidR="00CF3717" w:rsidRPr="00307BCE">
        <w:rPr>
          <w:rFonts w:ascii="Garamond" w:hAnsi="Garamond"/>
          <w:color w:val="000000" w:themeColor="text1"/>
        </w:rPr>
        <w:t>Moreover</w:t>
      </w:r>
      <w:r w:rsidR="00E76B89" w:rsidRPr="00307BCE">
        <w:rPr>
          <w:rFonts w:ascii="Garamond" w:hAnsi="Garamond"/>
          <w:color w:val="000000" w:themeColor="text1"/>
        </w:rPr>
        <w:t xml:space="preserve">, all past studies </w:t>
      </w:r>
      <w:r w:rsidR="00E76B89" w:rsidRPr="001F4909">
        <w:rPr>
          <w:rFonts w:ascii="Garamond" w:hAnsi="Garamond"/>
          <w:color w:val="000000" w:themeColor="text1"/>
        </w:rPr>
        <w:t xml:space="preserve">either </w:t>
      </w:r>
      <w:r w:rsidR="002C7DCD" w:rsidRPr="001F4909">
        <w:rPr>
          <w:rFonts w:ascii="Garamond" w:hAnsi="Garamond"/>
          <w:color w:val="000000" w:themeColor="text1"/>
        </w:rPr>
        <w:t xml:space="preserve">did not specifically require participants to report their subjective confidence </w:t>
      </w:r>
      <w:r w:rsidR="00E76B89" w:rsidRPr="001F4909">
        <w:rPr>
          <w:rFonts w:ascii="Garamond" w:hAnsi="Garamond"/>
          <w:color w:val="000000" w:themeColor="text1"/>
        </w:rPr>
        <w:t>or failed to</w:t>
      </w:r>
      <w:r w:rsidR="00E76B89" w:rsidRPr="00307BCE">
        <w:rPr>
          <w:rFonts w:ascii="Garamond" w:hAnsi="Garamond"/>
          <w:color w:val="000000" w:themeColor="text1"/>
        </w:rPr>
        <w:t xml:space="preserve"> account for participants' tendencies to favor one type of response over another (response bias), confidence biases in metacognition, and sequential response biases. </w:t>
      </w:r>
      <w:r w:rsidRPr="00307BCE">
        <w:rPr>
          <w:rFonts w:ascii="Garamond" w:hAnsi="Garamond"/>
          <w:color w:val="000000" w:themeColor="text1"/>
        </w:rPr>
        <w:t xml:space="preserve">In the current study, we leverage signal detection theory </w:t>
      </w:r>
      <w:r w:rsidR="00D04F6B" w:rsidRPr="00307BCE">
        <w:rPr>
          <w:rFonts w:ascii="Garamond" w:hAnsi="Garamond"/>
          <w:color w:val="000000" w:themeColor="text1"/>
        </w:rPr>
        <w:t xml:space="preserve">frameworks </w:t>
      </w:r>
      <w:r w:rsidRPr="00307BCE">
        <w:rPr>
          <w:rFonts w:ascii="Garamond" w:hAnsi="Garamond"/>
          <w:color w:val="000000" w:themeColor="text1"/>
        </w:rPr>
        <w:t xml:space="preserve">to </w:t>
      </w:r>
      <w:r w:rsidR="00D04F6B" w:rsidRPr="00307BCE">
        <w:rPr>
          <w:rFonts w:ascii="Garamond" w:hAnsi="Garamond"/>
          <w:color w:val="000000" w:themeColor="text1"/>
        </w:rPr>
        <w:t>mitigate</w:t>
      </w:r>
      <w:r w:rsidRPr="00307BCE">
        <w:rPr>
          <w:rFonts w:ascii="Garamond" w:hAnsi="Garamond"/>
          <w:color w:val="000000" w:themeColor="text1"/>
        </w:rPr>
        <w:t xml:space="preserve"> </w:t>
      </w:r>
      <w:r w:rsidR="00E76B89" w:rsidRPr="00307BCE">
        <w:rPr>
          <w:rFonts w:ascii="Garamond" w:hAnsi="Garamond"/>
          <w:color w:val="000000" w:themeColor="text1"/>
        </w:rPr>
        <w:t xml:space="preserve">the </w:t>
      </w:r>
      <w:r w:rsidRPr="00307BCE">
        <w:rPr>
          <w:rFonts w:ascii="Garamond" w:hAnsi="Garamond"/>
          <w:color w:val="000000" w:themeColor="text1"/>
        </w:rPr>
        <w:t xml:space="preserve">potential biases </w:t>
      </w:r>
      <w:r w:rsidR="00123FD5" w:rsidRPr="00307BCE">
        <w:rPr>
          <w:rFonts w:ascii="Garamond" w:hAnsi="Garamond"/>
          <w:color w:val="000000" w:themeColor="text1"/>
        </w:rPr>
        <w:t>present</w:t>
      </w:r>
      <w:r w:rsidRPr="00307BCE">
        <w:rPr>
          <w:rFonts w:ascii="Garamond" w:hAnsi="Garamond"/>
          <w:color w:val="000000" w:themeColor="text1"/>
        </w:rPr>
        <w:t xml:space="preserve"> in earlier </w:t>
      </w:r>
      <w:r w:rsidR="00D04F6B" w:rsidRPr="00307BCE">
        <w:rPr>
          <w:rFonts w:ascii="Garamond" w:hAnsi="Garamond"/>
          <w:color w:val="000000" w:themeColor="text1"/>
        </w:rPr>
        <w:t>research</w:t>
      </w:r>
      <w:r w:rsidRPr="00307BCE">
        <w:rPr>
          <w:rFonts w:ascii="Garamond" w:hAnsi="Garamond"/>
          <w:color w:val="000000" w:themeColor="text1"/>
        </w:rPr>
        <w:t xml:space="preserve"> </w:t>
      </w:r>
      <w:r w:rsidR="00E76B89" w:rsidRPr="00307BCE">
        <w:rPr>
          <w:rFonts w:ascii="Garamond" w:hAnsi="Garamond"/>
          <w:color w:val="000000" w:themeColor="text1"/>
        </w:rPr>
        <w:t>and</w:t>
      </w:r>
      <w:r w:rsidRPr="00307BCE">
        <w:rPr>
          <w:rFonts w:ascii="Garamond" w:hAnsi="Garamond"/>
          <w:color w:val="000000" w:themeColor="text1"/>
        </w:rPr>
        <w:t xml:space="preserve"> quantitatively characterize </w:t>
      </w:r>
      <w:r w:rsidR="00D04F6B" w:rsidRPr="00307BCE">
        <w:rPr>
          <w:rFonts w:ascii="Garamond" w:hAnsi="Garamond"/>
          <w:color w:val="000000" w:themeColor="text1"/>
        </w:rPr>
        <w:t>how</w:t>
      </w:r>
      <w:r w:rsidRPr="00307BCE">
        <w:rPr>
          <w:rFonts w:ascii="Garamond" w:hAnsi="Garamond"/>
          <w:color w:val="000000" w:themeColor="text1"/>
        </w:rPr>
        <w:t xml:space="preserve"> the quality of </w:t>
      </w:r>
      <w:r w:rsidR="00D04F6B" w:rsidRPr="00307BCE">
        <w:rPr>
          <w:rFonts w:ascii="Garamond" w:hAnsi="Garamond"/>
          <w:color w:val="000000" w:themeColor="text1"/>
        </w:rPr>
        <w:t>metamemory</w:t>
      </w:r>
      <w:r w:rsidRPr="00307BCE">
        <w:rPr>
          <w:rFonts w:ascii="Garamond" w:hAnsi="Garamond"/>
          <w:color w:val="000000" w:themeColor="text1"/>
        </w:rPr>
        <w:t xml:space="preserve"> confidence judgments differs </w:t>
      </w:r>
      <w:r w:rsidR="00D04F6B" w:rsidRPr="00307BCE">
        <w:rPr>
          <w:rFonts w:ascii="Garamond" w:hAnsi="Garamond"/>
          <w:color w:val="000000" w:themeColor="text1"/>
        </w:rPr>
        <w:t>for negatively</w:t>
      </w:r>
      <w:r w:rsidRPr="00307BCE">
        <w:rPr>
          <w:rFonts w:ascii="Garamond" w:hAnsi="Garamond"/>
          <w:color w:val="000000" w:themeColor="text1"/>
        </w:rPr>
        <w:t xml:space="preserve"> valence</w:t>
      </w:r>
      <w:r w:rsidR="00D04F6B" w:rsidRPr="00307BCE">
        <w:rPr>
          <w:rFonts w:ascii="Garamond" w:hAnsi="Garamond"/>
          <w:color w:val="000000" w:themeColor="text1"/>
        </w:rPr>
        <w:t>d</w:t>
      </w:r>
      <w:r w:rsidRPr="00307BCE">
        <w:rPr>
          <w:rFonts w:ascii="Garamond" w:hAnsi="Garamond"/>
          <w:color w:val="000000" w:themeColor="text1"/>
        </w:rPr>
        <w:t xml:space="preserve"> items and associated contextual detail</w:t>
      </w:r>
      <w:r w:rsidR="00F75214" w:rsidRPr="00307BCE">
        <w:rPr>
          <w:rFonts w:ascii="Garamond" w:hAnsi="Garamond"/>
          <w:color w:val="000000" w:themeColor="text1"/>
        </w:rPr>
        <w:t>s</w:t>
      </w:r>
      <w:r w:rsidRPr="00307BCE">
        <w:rPr>
          <w:rFonts w:ascii="Garamond" w:hAnsi="Garamond"/>
          <w:color w:val="000000" w:themeColor="text1"/>
        </w:rPr>
        <w:t>.</w:t>
      </w:r>
    </w:p>
    <w:p w14:paraId="740DC760" w14:textId="1CF86E58" w:rsidR="00D04F6B" w:rsidRPr="00344965" w:rsidRDefault="008A62E1" w:rsidP="00D04F6B">
      <w:pPr>
        <w:pStyle w:val="NoSpacing"/>
        <w:spacing w:line="480" w:lineRule="auto"/>
        <w:ind w:firstLine="720"/>
        <w:rPr>
          <w:rFonts w:ascii="Garamond" w:hAnsi="Garamond"/>
          <w:color w:val="000000" w:themeColor="text1"/>
        </w:rPr>
      </w:pPr>
      <w:r>
        <w:rPr>
          <w:rFonts w:ascii="Garamond" w:hAnsi="Garamond"/>
          <w:color w:val="000000" w:themeColor="text1"/>
        </w:rPr>
        <w:t>The vast majority of</w:t>
      </w:r>
      <w:r w:rsidR="0066287A">
        <w:rPr>
          <w:rFonts w:ascii="Garamond" w:hAnsi="Garamond"/>
          <w:color w:val="000000" w:themeColor="text1"/>
        </w:rPr>
        <w:t xml:space="preserve"> p</w:t>
      </w:r>
      <w:r w:rsidR="00D04F6B" w:rsidRPr="00313302">
        <w:rPr>
          <w:rFonts w:ascii="Garamond" w:hAnsi="Garamond"/>
          <w:color w:val="000000" w:themeColor="text1"/>
        </w:rPr>
        <w:t xml:space="preserve">revious </w:t>
      </w:r>
      <w:r>
        <w:rPr>
          <w:rFonts w:ascii="Garamond" w:hAnsi="Garamond" w:cs="Times New Roman"/>
          <w:color w:val="000000" w:themeColor="text1"/>
        </w:rPr>
        <w:t>studies</w:t>
      </w:r>
      <w:r w:rsidR="00D04F6B" w:rsidRPr="00313302">
        <w:rPr>
          <w:rFonts w:ascii="Garamond" w:hAnsi="Garamond" w:cs="Times New Roman"/>
          <w:color w:val="000000" w:themeColor="text1"/>
        </w:rPr>
        <w:t xml:space="preserve"> investigating associations between memory accuracy and subjective recollective experience </w:t>
      </w:r>
      <w:r w:rsidR="00D04F6B">
        <w:rPr>
          <w:rFonts w:ascii="Garamond" w:hAnsi="Garamond" w:cs="Times New Roman"/>
          <w:color w:val="000000" w:themeColor="text1"/>
        </w:rPr>
        <w:t>examined</w:t>
      </w:r>
      <w:r w:rsidR="00D04F6B" w:rsidRPr="00313302">
        <w:rPr>
          <w:rFonts w:ascii="Garamond" w:hAnsi="Garamond"/>
          <w:color w:val="000000" w:themeColor="text1"/>
        </w:rPr>
        <w:t xml:space="preserve"> the</w:t>
      </w:r>
      <w:r w:rsidR="00D04F6B" w:rsidRPr="00313302">
        <w:rPr>
          <w:rFonts w:ascii="Garamond" w:hAnsi="Garamond" w:cs="Times New Roman"/>
          <w:color w:val="000000" w:themeColor="text1"/>
        </w:rPr>
        <w:t xml:space="preserve"> dual processes of recollection and familiarity – mnemonic processes differing in their phenomenological experience due to support from perceptual or semantic information, respectively</w:t>
      </w:r>
      <w:r w:rsidR="00C749AE">
        <w:rPr>
          <w:rFonts w:ascii="Garamond" w:hAnsi="Garamond" w:cs="Times New Roman"/>
          <w:color w:val="000000" w:themeColor="text1"/>
        </w:rPr>
        <w:t xml:space="preserve"> [10]</w:t>
      </w:r>
      <w:r w:rsidR="00D04F6B" w:rsidRPr="00313302">
        <w:rPr>
          <w:rFonts w:ascii="Garamond" w:hAnsi="Garamond" w:cs="Times New Roman"/>
          <w:color w:val="000000" w:themeColor="text1"/>
        </w:rPr>
        <w:t xml:space="preserve">. Under this framework, recollection, as opposed to </w:t>
      </w:r>
      <w:r w:rsidR="00D04F6B" w:rsidRPr="00313302">
        <w:rPr>
          <w:rFonts w:ascii="Garamond" w:hAnsi="Garamond" w:cs="Times New Roman"/>
          <w:color w:val="000000" w:themeColor="text1"/>
        </w:rPr>
        <w:lastRenderedPageBreak/>
        <w:t xml:space="preserve">familiarity, </w:t>
      </w:r>
      <w:r w:rsidR="00D04F6B">
        <w:rPr>
          <w:rFonts w:ascii="Garamond" w:hAnsi="Garamond" w:cs="Times New Roman"/>
          <w:color w:val="000000" w:themeColor="text1"/>
        </w:rPr>
        <w:t>is</w:t>
      </w:r>
      <w:r w:rsidR="00D04F6B" w:rsidRPr="00313302">
        <w:rPr>
          <w:rFonts w:ascii="Garamond" w:hAnsi="Garamond" w:cs="Times New Roman"/>
          <w:color w:val="000000" w:themeColor="text1"/>
        </w:rPr>
        <w:t xml:space="preserve"> considered an </w:t>
      </w:r>
      <w:r w:rsidR="00D04F6B" w:rsidRPr="00313302">
        <w:rPr>
          <w:rFonts w:ascii="Garamond" w:hAnsi="Garamond"/>
          <w:color w:val="000000" w:themeColor="text1"/>
        </w:rPr>
        <w:t>enhanced recollective experience</w:t>
      </w:r>
      <w:r w:rsidR="00D04F6B" w:rsidRPr="00313302">
        <w:rPr>
          <w:rFonts w:ascii="Garamond" w:hAnsi="Garamond" w:cs="Times New Roman"/>
          <w:color w:val="000000" w:themeColor="text1"/>
        </w:rPr>
        <w:t xml:space="preserve">. To </w:t>
      </w:r>
      <w:r w:rsidR="00D04F6B">
        <w:rPr>
          <w:rFonts w:ascii="Garamond" w:hAnsi="Garamond" w:cs="Times New Roman"/>
          <w:color w:val="000000" w:themeColor="text1"/>
        </w:rPr>
        <w:t>investigate</w:t>
      </w:r>
      <w:r w:rsidR="00D04F6B" w:rsidRPr="00313302">
        <w:rPr>
          <w:rFonts w:ascii="Garamond" w:hAnsi="Garamond" w:cs="Times New Roman"/>
          <w:color w:val="000000" w:themeColor="text1"/>
        </w:rPr>
        <w:t xml:space="preserve"> these mnemonic processes, memory researchers </w:t>
      </w:r>
      <w:r w:rsidR="00D04F6B">
        <w:rPr>
          <w:rFonts w:ascii="Garamond" w:hAnsi="Garamond" w:cs="Times New Roman"/>
          <w:color w:val="000000" w:themeColor="text1"/>
        </w:rPr>
        <w:t>leverage</w:t>
      </w:r>
      <w:r w:rsidR="00D04F6B" w:rsidRPr="00313302">
        <w:rPr>
          <w:rFonts w:ascii="Garamond" w:hAnsi="Garamond" w:cs="Times New Roman"/>
          <w:color w:val="000000" w:themeColor="text1"/>
        </w:rPr>
        <w:t xml:space="preserve"> the Remember/Know (R/K) task</w:t>
      </w:r>
      <w:r w:rsidR="00D04F6B" w:rsidRPr="00313302">
        <w:rPr>
          <w:rFonts w:ascii="Garamond" w:hAnsi="Garamond"/>
          <w:color w:val="000000" w:themeColor="text1"/>
        </w:rPr>
        <w:t xml:space="preserve"> where participants are</w:t>
      </w:r>
      <w:r w:rsidR="00D04F6B" w:rsidRPr="00313302">
        <w:rPr>
          <w:rFonts w:ascii="Garamond" w:hAnsi="Garamond" w:cs="Times New Roman"/>
          <w:color w:val="000000" w:themeColor="text1"/>
        </w:rPr>
        <w:t xml:space="preserve"> presented novel and previously seen </w:t>
      </w:r>
      <w:r w:rsidR="00D04F6B">
        <w:rPr>
          <w:rFonts w:ascii="Garamond" w:hAnsi="Garamond" w:cs="Times New Roman"/>
          <w:color w:val="000000" w:themeColor="text1"/>
        </w:rPr>
        <w:t>stimuli</w:t>
      </w:r>
      <w:r w:rsidR="00D04F6B" w:rsidRPr="00313302">
        <w:rPr>
          <w:rFonts w:ascii="Garamond" w:hAnsi="Garamond" w:cs="Times New Roman"/>
          <w:color w:val="000000" w:themeColor="text1"/>
        </w:rPr>
        <w:t xml:space="preserve">, and provide a ‘remember’ judgment </w:t>
      </w:r>
      <w:r w:rsidR="00D04F6B">
        <w:rPr>
          <w:rFonts w:ascii="Garamond" w:hAnsi="Garamond" w:cs="Times New Roman"/>
          <w:color w:val="000000" w:themeColor="text1"/>
        </w:rPr>
        <w:t>when</w:t>
      </w:r>
      <w:r w:rsidR="00D04F6B" w:rsidRPr="00313302">
        <w:rPr>
          <w:rFonts w:ascii="Garamond" w:hAnsi="Garamond" w:cs="Times New Roman"/>
          <w:color w:val="000000" w:themeColor="text1"/>
        </w:rPr>
        <w:t xml:space="preserve"> a stimulus evokes a memory accompanied by episodic details, or a ‘know’ judgment otherwise. </w:t>
      </w:r>
      <w:r w:rsidR="00D04F6B">
        <w:rPr>
          <w:rFonts w:ascii="Garamond" w:hAnsi="Garamond"/>
          <w:color w:val="000000" w:themeColor="text1"/>
        </w:rPr>
        <w:t>This</w:t>
      </w:r>
      <w:r w:rsidR="00D04F6B" w:rsidRPr="00313302">
        <w:rPr>
          <w:rFonts w:ascii="Garamond" w:hAnsi="Garamond"/>
          <w:color w:val="000000" w:themeColor="text1"/>
        </w:rPr>
        <w:t xml:space="preserve"> research demonstrates that</w:t>
      </w:r>
      <w:r w:rsidR="00D04F6B">
        <w:rPr>
          <w:rFonts w:ascii="Garamond" w:hAnsi="Garamond"/>
          <w:color w:val="000000" w:themeColor="text1"/>
        </w:rPr>
        <w:t xml:space="preserve"> </w:t>
      </w:r>
      <w:r w:rsidR="00D04F6B" w:rsidRPr="00313302">
        <w:rPr>
          <w:rFonts w:ascii="Garamond" w:hAnsi="Garamond"/>
          <w:color w:val="000000" w:themeColor="text1"/>
        </w:rPr>
        <w:t xml:space="preserve">subjects </w:t>
      </w:r>
      <w:r w:rsidR="00D04F6B">
        <w:rPr>
          <w:rFonts w:ascii="Garamond" w:hAnsi="Garamond"/>
          <w:color w:val="000000" w:themeColor="text1"/>
        </w:rPr>
        <w:t xml:space="preserve">more </w:t>
      </w:r>
      <w:r w:rsidR="00D04F6B" w:rsidRPr="00313302">
        <w:rPr>
          <w:rFonts w:ascii="Garamond" w:hAnsi="Garamond"/>
          <w:color w:val="000000" w:themeColor="text1"/>
        </w:rPr>
        <w:t xml:space="preserve">accurately recognize </w:t>
      </w:r>
      <w:r w:rsidR="00D04F6B">
        <w:rPr>
          <w:rFonts w:ascii="Garamond" w:hAnsi="Garamond"/>
          <w:color w:val="000000" w:themeColor="text1"/>
        </w:rPr>
        <w:t xml:space="preserve">items and </w:t>
      </w:r>
      <w:r w:rsidR="00D04F6B" w:rsidRPr="00313302">
        <w:rPr>
          <w:rFonts w:ascii="Garamond" w:hAnsi="Garamond"/>
          <w:color w:val="000000" w:themeColor="text1"/>
        </w:rPr>
        <w:t>contextual information for</w:t>
      </w:r>
      <w:r w:rsidR="00D04F6B">
        <w:rPr>
          <w:rFonts w:ascii="Garamond" w:hAnsi="Garamond"/>
          <w:color w:val="000000" w:themeColor="text1"/>
        </w:rPr>
        <w:t xml:space="preserve"> neutrally valenced stimuli </w:t>
      </w:r>
      <w:r w:rsidR="00D04F6B" w:rsidRPr="00313302">
        <w:rPr>
          <w:rFonts w:ascii="Garamond" w:hAnsi="Garamond"/>
          <w:color w:val="000000" w:themeColor="text1"/>
        </w:rPr>
        <w:t xml:space="preserve">they </w:t>
      </w:r>
      <w:r w:rsidR="00D04F6B">
        <w:rPr>
          <w:rFonts w:ascii="Garamond" w:hAnsi="Garamond"/>
          <w:color w:val="000000" w:themeColor="text1"/>
        </w:rPr>
        <w:t>‘</w:t>
      </w:r>
      <w:r w:rsidR="00D04F6B" w:rsidRPr="00313302">
        <w:rPr>
          <w:rFonts w:ascii="Garamond" w:hAnsi="Garamond"/>
          <w:color w:val="000000" w:themeColor="text1"/>
        </w:rPr>
        <w:t>remember</w:t>
      </w:r>
      <w:r w:rsidR="00D04F6B">
        <w:rPr>
          <w:rFonts w:ascii="Garamond" w:hAnsi="Garamond"/>
          <w:color w:val="000000" w:themeColor="text1"/>
        </w:rPr>
        <w:t>’</w:t>
      </w:r>
      <w:r w:rsidR="00C749AE">
        <w:rPr>
          <w:rFonts w:ascii="Garamond" w:hAnsi="Garamond" w:cs="Times New Roman"/>
          <w:color w:val="000000" w:themeColor="text1"/>
        </w:rPr>
        <w:t xml:space="preserve"> [5]</w:t>
      </w:r>
      <w:r w:rsidR="00D04F6B" w:rsidRPr="00313302">
        <w:rPr>
          <w:rFonts w:ascii="Garamond" w:hAnsi="Garamond"/>
          <w:color w:val="000000" w:themeColor="text1"/>
        </w:rPr>
        <w:t xml:space="preserve">. </w:t>
      </w:r>
      <w:r w:rsidR="00D04F6B" w:rsidRPr="00313302">
        <w:rPr>
          <w:rFonts w:ascii="Garamond" w:hAnsi="Garamond" w:cs="Times New Roman"/>
          <w:color w:val="000000" w:themeColor="text1"/>
        </w:rPr>
        <w:t xml:space="preserve">However, associations between recollective experience and accuracy for emotional stimuli </w:t>
      </w:r>
      <w:r w:rsidR="00D04F6B">
        <w:rPr>
          <w:rFonts w:ascii="Garamond" w:hAnsi="Garamond" w:cs="Times New Roman"/>
          <w:color w:val="000000" w:themeColor="text1"/>
        </w:rPr>
        <w:t>in</w:t>
      </w:r>
      <w:r w:rsidR="00D04F6B" w:rsidRPr="00313302">
        <w:rPr>
          <w:rFonts w:ascii="Garamond" w:hAnsi="Garamond" w:cs="Times New Roman"/>
          <w:color w:val="000000" w:themeColor="text1"/>
        </w:rPr>
        <w:t xml:space="preserve"> the R/K paradigm are</w:t>
      </w:r>
      <w:r w:rsidR="00D04F6B">
        <w:rPr>
          <w:rFonts w:ascii="Garamond" w:hAnsi="Garamond" w:cs="Times New Roman"/>
          <w:color w:val="000000" w:themeColor="text1"/>
        </w:rPr>
        <w:t xml:space="preserve"> more</w:t>
      </w:r>
      <w:r w:rsidR="00D04F6B" w:rsidRPr="00313302">
        <w:rPr>
          <w:rFonts w:ascii="Garamond" w:hAnsi="Garamond" w:cs="Times New Roman"/>
          <w:color w:val="000000" w:themeColor="text1"/>
        </w:rPr>
        <w:t xml:space="preserve"> inconsistent.</w:t>
      </w:r>
      <w:r w:rsidR="00D04F6B">
        <w:rPr>
          <w:rFonts w:ascii="Garamond" w:hAnsi="Garamond" w:cs="Times New Roman"/>
          <w:color w:val="000000" w:themeColor="text1"/>
        </w:rPr>
        <w:t xml:space="preserve"> </w:t>
      </w:r>
      <w:r w:rsidR="00D04F6B" w:rsidRPr="00313302">
        <w:rPr>
          <w:rFonts w:ascii="Garamond" w:hAnsi="Garamond" w:cs="Times New Roman"/>
          <w:color w:val="000000" w:themeColor="text1"/>
        </w:rPr>
        <w:t>Emotional responses to stimuli presented in the laboratory consistently amplify subjective experiences of recollection</w:t>
      </w:r>
      <w:r w:rsidR="00D04F6B">
        <w:rPr>
          <w:rFonts w:ascii="Garamond" w:hAnsi="Garamond" w:cs="Times New Roman"/>
          <w:color w:val="000000" w:themeColor="text1"/>
        </w:rPr>
        <w:t xml:space="preserve">, but </w:t>
      </w:r>
      <w:r w:rsidR="00D04F6B" w:rsidRPr="00313302">
        <w:rPr>
          <w:rFonts w:ascii="Garamond" w:hAnsi="Garamond" w:cs="Times New Roman"/>
          <w:color w:val="000000" w:themeColor="text1"/>
        </w:rPr>
        <w:t>this is not always accompanied by enhanced memory accuracy for emotional items</w:t>
      </w:r>
      <w:r w:rsidR="00C749AE">
        <w:rPr>
          <w:rFonts w:ascii="Garamond" w:hAnsi="Garamond" w:cs="Times New Roman"/>
          <w:color w:val="000000" w:themeColor="text1"/>
        </w:rPr>
        <w:t xml:space="preserve"> [8]</w:t>
      </w:r>
      <w:r w:rsidR="00D04F6B" w:rsidRPr="00313302">
        <w:rPr>
          <w:rFonts w:ascii="Garamond" w:hAnsi="Garamond" w:cs="Times New Roman"/>
          <w:color w:val="000000" w:themeColor="text1"/>
        </w:rPr>
        <w:t>, and</w:t>
      </w:r>
      <w:r w:rsidR="00D04F6B">
        <w:rPr>
          <w:rFonts w:ascii="Garamond" w:hAnsi="Garamond" w:cs="Times New Roman"/>
          <w:color w:val="000000" w:themeColor="text1"/>
        </w:rPr>
        <w:t xml:space="preserve"> can be</w:t>
      </w:r>
      <w:r w:rsidR="00D04F6B" w:rsidRPr="00313302">
        <w:rPr>
          <w:rFonts w:ascii="Garamond" w:hAnsi="Garamond" w:cs="Times New Roman"/>
          <w:color w:val="000000" w:themeColor="text1"/>
        </w:rPr>
        <w:t xml:space="preserve"> associated with worse accuracy for associated details </w:t>
      </w:r>
      <w:r w:rsidR="00C749AE">
        <w:rPr>
          <w:rFonts w:ascii="Garamond" w:hAnsi="Garamond" w:cs="Times New Roman"/>
          <w:color w:val="000000" w:themeColor="text1"/>
        </w:rPr>
        <w:t>[9]</w:t>
      </w:r>
      <w:r w:rsidR="00D04F6B" w:rsidRPr="00313302">
        <w:rPr>
          <w:rFonts w:ascii="Garamond" w:hAnsi="Garamond" w:cs="Times New Roman"/>
          <w:color w:val="000000" w:themeColor="text1"/>
        </w:rPr>
        <w:t>. Altogether, these findings suggest th</w:t>
      </w:r>
      <w:r w:rsidR="00D04F6B">
        <w:rPr>
          <w:rFonts w:ascii="Garamond" w:hAnsi="Garamond" w:cs="Times New Roman"/>
          <w:color w:val="000000" w:themeColor="text1"/>
        </w:rPr>
        <w:t>at</w:t>
      </w:r>
      <w:r w:rsidR="00D04F6B" w:rsidRPr="00313302">
        <w:rPr>
          <w:rFonts w:ascii="Garamond" w:hAnsi="Garamond" w:cs="Times New Roman"/>
          <w:color w:val="000000" w:themeColor="text1"/>
        </w:rPr>
        <w:t xml:space="preserve"> subjective experience</w:t>
      </w:r>
      <w:r w:rsidR="00D04F6B">
        <w:rPr>
          <w:rFonts w:ascii="Garamond" w:hAnsi="Garamond" w:cs="Times New Roman"/>
          <w:color w:val="000000" w:themeColor="text1"/>
        </w:rPr>
        <w:t>s</w:t>
      </w:r>
      <w:r w:rsidR="00D04F6B" w:rsidRPr="00313302">
        <w:rPr>
          <w:rFonts w:ascii="Garamond" w:hAnsi="Garamond" w:cs="Times New Roman"/>
          <w:color w:val="000000" w:themeColor="text1"/>
        </w:rPr>
        <w:t xml:space="preserve"> of recollection for emotional events elicited in the lab are partly independent from the accuracy of recollection, and </w:t>
      </w:r>
      <w:r w:rsidR="00D04F6B" w:rsidRPr="00313302">
        <w:rPr>
          <w:rFonts w:ascii="Garamond" w:hAnsi="Garamond"/>
          <w:color w:val="000000" w:themeColor="text1"/>
        </w:rPr>
        <w:t>that perceptions of recollect</w:t>
      </w:r>
      <w:r w:rsidR="00D04F6B">
        <w:rPr>
          <w:rFonts w:ascii="Garamond" w:hAnsi="Garamond"/>
          <w:color w:val="000000" w:themeColor="text1"/>
        </w:rPr>
        <w:t xml:space="preserve">ive experiences </w:t>
      </w:r>
      <w:r w:rsidR="00D04F6B" w:rsidRPr="00313302">
        <w:rPr>
          <w:rFonts w:ascii="Garamond" w:hAnsi="Garamond"/>
          <w:color w:val="000000" w:themeColor="text1"/>
        </w:rPr>
        <w:t xml:space="preserve">may depend on other factors like vividness or arousal </w:t>
      </w:r>
      <w:r w:rsidR="00C749AE">
        <w:rPr>
          <w:rFonts w:ascii="Garamond" w:hAnsi="Garamond"/>
          <w:color w:val="000000" w:themeColor="text1"/>
        </w:rPr>
        <w:t>[8, 11]</w:t>
      </w:r>
      <w:r w:rsidR="00D04F6B">
        <w:rPr>
          <w:rFonts w:ascii="Garamond" w:hAnsi="Garamond"/>
          <w:color w:val="000000" w:themeColor="text1"/>
        </w:rPr>
        <w:t>.</w:t>
      </w:r>
    </w:p>
    <w:p w14:paraId="49036896" w14:textId="13465ACF" w:rsidR="003B697F" w:rsidRPr="00E326F8" w:rsidRDefault="000E7B8B" w:rsidP="003B697F">
      <w:pPr>
        <w:spacing w:line="480" w:lineRule="auto"/>
        <w:ind w:firstLine="720"/>
        <w:rPr>
          <w:rFonts w:ascii="Garamond" w:hAnsi="Garamond"/>
          <w:color w:val="000000" w:themeColor="text1"/>
        </w:rPr>
      </w:pPr>
      <w:r w:rsidRPr="00E326F8">
        <w:rPr>
          <w:rFonts w:ascii="Garamond" w:hAnsi="Garamond"/>
          <w:color w:val="000000" w:themeColor="text1"/>
        </w:rPr>
        <w:t>The experience of recollection</w:t>
      </w:r>
      <w:r w:rsidR="00D04F6B" w:rsidRPr="00E326F8">
        <w:rPr>
          <w:rFonts w:ascii="Garamond" w:hAnsi="Garamond"/>
          <w:color w:val="000000" w:themeColor="text1"/>
        </w:rPr>
        <w:t xml:space="preserve"> </w:t>
      </w:r>
      <w:r w:rsidRPr="00E326F8">
        <w:rPr>
          <w:rFonts w:ascii="Garamond" w:hAnsi="Garamond"/>
          <w:color w:val="000000" w:themeColor="text1"/>
        </w:rPr>
        <w:t xml:space="preserve">compared to familiarity is thought to mirror confidence, but </w:t>
      </w:r>
      <w:r w:rsidR="00F75214" w:rsidRPr="00E326F8">
        <w:rPr>
          <w:rFonts w:ascii="Garamond" w:hAnsi="Garamond"/>
          <w:color w:val="000000" w:themeColor="text1"/>
        </w:rPr>
        <w:t xml:space="preserve">unlike confidence judgments, </w:t>
      </w:r>
      <w:r w:rsidRPr="00E326F8">
        <w:rPr>
          <w:rFonts w:ascii="Garamond" w:hAnsi="Garamond"/>
          <w:color w:val="000000" w:themeColor="text1"/>
        </w:rPr>
        <w:t>th</w:t>
      </w:r>
      <w:r w:rsidR="00F75214" w:rsidRPr="00E326F8">
        <w:rPr>
          <w:rFonts w:ascii="Garamond" w:hAnsi="Garamond"/>
          <w:color w:val="000000" w:themeColor="text1"/>
        </w:rPr>
        <w:t>e R/K paradigm</w:t>
      </w:r>
      <w:r w:rsidR="00D04F6B" w:rsidRPr="00E326F8">
        <w:rPr>
          <w:rFonts w:ascii="Garamond" w:hAnsi="Garamond"/>
          <w:color w:val="000000" w:themeColor="text1"/>
        </w:rPr>
        <w:t xml:space="preserve"> does not</w:t>
      </w:r>
      <w:r w:rsidRPr="00E326F8">
        <w:rPr>
          <w:rFonts w:ascii="Garamond" w:hAnsi="Garamond"/>
          <w:color w:val="000000" w:themeColor="text1"/>
        </w:rPr>
        <w:t xml:space="preserve"> explicitly</w:t>
      </w:r>
      <w:r w:rsidR="00D04F6B" w:rsidRPr="00E326F8">
        <w:rPr>
          <w:rFonts w:ascii="Garamond" w:hAnsi="Garamond"/>
          <w:color w:val="000000" w:themeColor="text1"/>
        </w:rPr>
        <w:t xml:space="preserve"> assess whether participants believe their memory is accurate. </w:t>
      </w:r>
      <w:r w:rsidR="00F800A7" w:rsidRPr="00E326F8">
        <w:rPr>
          <w:rFonts w:ascii="Garamond" w:hAnsi="Garamond"/>
          <w:color w:val="000000" w:themeColor="text1"/>
        </w:rPr>
        <w:t>To our knowledge, o</w:t>
      </w:r>
      <w:r w:rsidR="00D04F6B" w:rsidRPr="00E326F8">
        <w:rPr>
          <w:rFonts w:ascii="Garamond" w:hAnsi="Garamond"/>
          <w:color w:val="000000" w:themeColor="text1"/>
        </w:rPr>
        <w:t>nly two research groups</w:t>
      </w:r>
      <w:r w:rsidR="0066287A" w:rsidRPr="00E326F8">
        <w:rPr>
          <w:rFonts w:ascii="Garamond" w:hAnsi="Garamond"/>
          <w:color w:val="000000" w:themeColor="text1"/>
        </w:rPr>
        <w:t xml:space="preserve"> </w:t>
      </w:r>
      <w:r w:rsidR="00F800A7" w:rsidRPr="00E326F8">
        <w:rPr>
          <w:rFonts w:ascii="Garamond" w:hAnsi="Garamond"/>
          <w:color w:val="000000" w:themeColor="text1"/>
        </w:rPr>
        <w:t>using the</w:t>
      </w:r>
      <w:r w:rsidR="00D04F6B" w:rsidRPr="00E326F8">
        <w:rPr>
          <w:rFonts w:ascii="Garamond" w:hAnsi="Garamond"/>
          <w:color w:val="000000" w:themeColor="text1"/>
        </w:rPr>
        <w:t xml:space="preserve"> R/K paradigm </w:t>
      </w:r>
      <w:r w:rsidR="00F800A7" w:rsidRPr="00E326F8">
        <w:rPr>
          <w:rFonts w:ascii="Garamond" w:hAnsi="Garamond"/>
          <w:color w:val="000000" w:themeColor="text1"/>
        </w:rPr>
        <w:t>also</w:t>
      </w:r>
      <w:r w:rsidR="00D04F6B" w:rsidRPr="00E326F8">
        <w:rPr>
          <w:rFonts w:ascii="Garamond" w:hAnsi="Garamond"/>
          <w:color w:val="000000" w:themeColor="text1"/>
        </w:rPr>
        <w:t xml:space="preserve"> investigated how metamemory confidence is associated with memory accuracy. Perfect and colleagues </w:t>
      </w:r>
      <w:r w:rsidR="00C749AE" w:rsidRPr="00E326F8">
        <w:rPr>
          <w:rFonts w:ascii="Garamond" w:hAnsi="Garamond"/>
          <w:color w:val="000000" w:themeColor="text1"/>
        </w:rPr>
        <w:t>[5]</w:t>
      </w:r>
      <w:r w:rsidR="00D04F6B" w:rsidRPr="00E326F8">
        <w:rPr>
          <w:rFonts w:ascii="Garamond" w:hAnsi="Garamond"/>
          <w:color w:val="000000" w:themeColor="text1"/>
        </w:rPr>
        <w:t xml:space="preserve"> elicited confidence </w:t>
      </w:r>
      <w:r w:rsidR="000B224E" w:rsidRPr="005830EA">
        <w:rPr>
          <w:rFonts w:ascii="Garamond" w:hAnsi="Garamond"/>
          <w:color w:val="000000" w:themeColor="text1"/>
        </w:rPr>
        <w:t>and</w:t>
      </w:r>
      <w:r w:rsidR="00D04F6B" w:rsidRPr="00E326F8">
        <w:rPr>
          <w:rFonts w:ascii="Garamond" w:hAnsi="Garamond"/>
          <w:color w:val="000000" w:themeColor="text1"/>
        </w:rPr>
        <w:t xml:space="preserve"> R/K</w:t>
      </w:r>
      <w:r w:rsidR="000B224E" w:rsidRPr="00E326F8">
        <w:rPr>
          <w:rFonts w:ascii="Garamond" w:hAnsi="Garamond"/>
          <w:color w:val="000000" w:themeColor="text1"/>
        </w:rPr>
        <w:t xml:space="preserve"> </w:t>
      </w:r>
      <w:r w:rsidR="000B224E" w:rsidRPr="005830EA">
        <w:rPr>
          <w:rFonts w:ascii="Garamond" w:hAnsi="Garamond"/>
          <w:color w:val="000000" w:themeColor="text1"/>
        </w:rPr>
        <w:t>judgments</w:t>
      </w:r>
      <w:r w:rsidR="00D04F6B" w:rsidRPr="00E326F8">
        <w:rPr>
          <w:rFonts w:ascii="Garamond" w:hAnsi="Garamond"/>
          <w:color w:val="000000" w:themeColor="text1"/>
        </w:rPr>
        <w:t xml:space="preserve"> to </w:t>
      </w:r>
      <w:r w:rsidR="00F800A7" w:rsidRPr="00E326F8">
        <w:rPr>
          <w:rFonts w:ascii="Garamond" w:hAnsi="Garamond"/>
          <w:color w:val="000000" w:themeColor="text1"/>
        </w:rPr>
        <w:t>evaluate</w:t>
      </w:r>
      <w:r w:rsidR="00D04F6B" w:rsidRPr="00E326F8">
        <w:rPr>
          <w:rFonts w:ascii="Garamond" w:hAnsi="Garamond"/>
          <w:color w:val="000000" w:themeColor="text1"/>
        </w:rPr>
        <w:t xml:space="preserve"> </w:t>
      </w:r>
      <w:r w:rsidR="000B224E" w:rsidRPr="005830EA">
        <w:rPr>
          <w:rFonts w:ascii="Garamond" w:hAnsi="Garamond"/>
          <w:color w:val="000000" w:themeColor="text1"/>
        </w:rPr>
        <w:t xml:space="preserve">the </w:t>
      </w:r>
      <w:r w:rsidR="00D04F6B" w:rsidRPr="00E326F8">
        <w:rPr>
          <w:rFonts w:ascii="Garamond" w:hAnsi="Garamond"/>
          <w:color w:val="000000" w:themeColor="text1"/>
        </w:rPr>
        <w:t xml:space="preserve">association between </w:t>
      </w:r>
      <w:r w:rsidR="00C75976" w:rsidRPr="005830EA">
        <w:rPr>
          <w:rFonts w:ascii="Garamond" w:hAnsi="Garamond"/>
          <w:color w:val="000000" w:themeColor="text1"/>
        </w:rPr>
        <w:t xml:space="preserve">subjective recollective experience </w:t>
      </w:r>
      <w:r w:rsidR="00D04F6B" w:rsidRPr="00E326F8">
        <w:rPr>
          <w:rFonts w:ascii="Garamond" w:hAnsi="Garamond"/>
          <w:color w:val="000000" w:themeColor="text1"/>
        </w:rPr>
        <w:t>and memory accuracy for contextual details</w:t>
      </w:r>
      <w:r w:rsidR="00C75976" w:rsidRPr="00E326F8">
        <w:rPr>
          <w:rFonts w:ascii="Garamond" w:hAnsi="Garamond"/>
          <w:color w:val="000000" w:themeColor="text1"/>
        </w:rPr>
        <w:t>.</w:t>
      </w:r>
      <w:r w:rsidR="00D04F6B" w:rsidRPr="00E326F8">
        <w:rPr>
          <w:rFonts w:ascii="Garamond" w:hAnsi="Garamond"/>
          <w:color w:val="000000" w:themeColor="text1"/>
        </w:rPr>
        <w:t xml:space="preserve"> </w:t>
      </w:r>
      <w:r w:rsidR="00C75976" w:rsidRPr="005830EA">
        <w:rPr>
          <w:rFonts w:ascii="Garamond" w:hAnsi="Garamond"/>
          <w:color w:val="000000" w:themeColor="text1"/>
        </w:rPr>
        <w:t xml:space="preserve">Their investigation revealed that source judgments were more accurate for “remember” and high-confidence responses compared to “know” and low confidence responses. </w:t>
      </w:r>
      <w:r w:rsidR="00D86EDA" w:rsidRPr="00E326F8">
        <w:rPr>
          <w:rFonts w:ascii="Garamond" w:hAnsi="Garamond"/>
          <w:color w:val="000000" w:themeColor="text1"/>
        </w:rPr>
        <w:t>Rimmele and colleagues [4</w:t>
      </w:r>
      <w:r w:rsidR="007B220A" w:rsidRPr="00E326F8">
        <w:rPr>
          <w:rFonts w:ascii="Garamond" w:hAnsi="Garamond"/>
          <w:color w:val="000000" w:themeColor="text1"/>
        </w:rPr>
        <w:t>, 9</w:t>
      </w:r>
      <w:r w:rsidR="00D86EDA" w:rsidRPr="00E326F8">
        <w:rPr>
          <w:rFonts w:ascii="Garamond" w:hAnsi="Garamond"/>
          <w:color w:val="000000" w:themeColor="text1"/>
        </w:rPr>
        <w:t xml:space="preserve">] also probed </w:t>
      </w:r>
      <w:r w:rsidR="00B774E3" w:rsidRPr="005830EA">
        <w:rPr>
          <w:rFonts w:ascii="Garamond" w:hAnsi="Garamond"/>
          <w:color w:val="000000" w:themeColor="text1"/>
        </w:rPr>
        <w:t>how</w:t>
      </w:r>
      <w:r w:rsidR="00D86EDA" w:rsidRPr="005830EA">
        <w:rPr>
          <w:rFonts w:ascii="Garamond" w:hAnsi="Garamond"/>
          <w:color w:val="000000" w:themeColor="text1"/>
        </w:rPr>
        <w:t xml:space="preserve"> </w:t>
      </w:r>
      <w:r w:rsidR="00D86EDA" w:rsidRPr="00E326F8">
        <w:rPr>
          <w:rFonts w:ascii="Garamond" w:hAnsi="Garamond"/>
          <w:color w:val="000000" w:themeColor="text1"/>
        </w:rPr>
        <w:t>confidence and R/K judgments</w:t>
      </w:r>
      <w:r w:rsidR="00B774E3" w:rsidRPr="00E326F8">
        <w:rPr>
          <w:rFonts w:ascii="Garamond" w:hAnsi="Garamond"/>
          <w:color w:val="000000" w:themeColor="text1"/>
        </w:rPr>
        <w:t xml:space="preserve"> </w:t>
      </w:r>
      <w:r w:rsidR="00B774E3" w:rsidRPr="003834EA">
        <w:rPr>
          <w:rFonts w:ascii="Garamond" w:hAnsi="Garamond"/>
          <w:color w:val="000000" w:themeColor="text1"/>
        </w:rPr>
        <w:t>were associated with the accurate recollection of associated details</w:t>
      </w:r>
      <w:r w:rsidR="00D86EDA" w:rsidRPr="003834EA">
        <w:rPr>
          <w:rFonts w:ascii="Garamond" w:hAnsi="Garamond"/>
          <w:color w:val="000000" w:themeColor="text1"/>
        </w:rPr>
        <w:t>,</w:t>
      </w:r>
      <w:r w:rsidR="00D86EDA" w:rsidRPr="00E326F8">
        <w:rPr>
          <w:rFonts w:ascii="Garamond" w:hAnsi="Garamond"/>
          <w:color w:val="000000" w:themeColor="text1"/>
        </w:rPr>
        <w:t xml:space="preserve"> but for emotional and neutral stimu</w:t>
      </w:r>
      <w:r w:rsidR="00D86EDA" w:rsidRPr="00365F98">
        <w:rPr>
          <w:rFonts w:ascii="Garamond" w:hAnsi="Garamond"/>
          <w:color w:val="000000" w:themeColor="text1"/>
        </w:rPr>
        <w:t xml:space="preserve">li. </w:t>
      </w:r>
      <w:r w:rsidR="003B697F" w:rsidRPr="00365F98">
        <w:rPr>
          <w:rFonts w:ascii="Garamond" w:hAnsi="Garamond"/>
          <w:color w:val="000000" w:themeColor="text1"/>
        </w:rPr>
        <w:t>Like</w:t>
      </w:r>
      <w:r w:rsidR="001578E1" w:rsidRPr="00365F98">
        <w:rPr>
          <w:rFonts w:ascii="Garamond" w:hAnsi="Garamond"/>
          <w:color w:val="000000" w:themeColor="text1"/>
        </w:rPr>
        <w:t xml:space="preserve"> </w:t>
      </w:r>
      <w:r w:rsidR="003B697F" w:rsidRPr="00365F98">
        <w:rPr>
          <w:rFonts w:ascii="Garamond" w:hAnsi="Garamond"/>
          <w:color w:val="000000" w:themeColor="text1"/>
        </w:rPr>
        <w:t xml:space="preserve">the findings of </w:t>
      </w:r>
      <w:r w:rsidR="001578E1" w:rsidRPr="00365F98">
        <w:rPr>
          <w:rFonts w:ascii="Garamond" w:hAnsi="Garamond"/>
          <w:color w:val="000000" w:themeColor="text1"/>
        </w:rPr>
        <w:t xml:space="preserve">Perfect et al., </w:t>
      </w:r>
      <w:r w:rsidR="00B774E3" w:rsidRPr="00365F98">
        <w:rPr>
          <w:rFonts w:ascii="Garamond" w:hAnsi="Garamond"/>
          <w:color w:val="000000" w:themeColor="text1"/>
        </w:rPr>
        <w:t xml:space="preserve">high confidence and </w:t>
      </w:r>
      <w:r w:rsidR="001578E1" w:rsidRPr="00365F98">
        <w:rPr>
          <w:rFonts w:ascii="Garamond" w:hAnsi="Garamond"/>
          <w:color w:val="000000" w:themeColor="text1"/>
        </w:rPr>
        <w:t>“</w:t>
      </w:r>
      <w:r w:rsidR="00B774E3" w:rsidRPr="00365F98">
        <w:rPr>
          <w:rFonts w:ascii="Garamond" w:hAnsi="Garamond"/>
          <w:color w:val="000000" w:themeColor="text1"/>
        </w:rPr>
        <w:t>remember</w:t>
      </w:r>
      <w:r w:rsidR="001578E1" w:rsidRPr="00365F98">
        <w:rPr>
          <w:rFonts w:ascii="Garamond" w:hAnsi="Garamond"/>
          <w:color w:val="000000" w:themeColor="text1"/>
        </w:rPr>
        <w:t>”</w:t>
      </w:r>
      <w:r w:rsidR="00B774E3" w:rsidRPr="00365F98">
        <w:rPr>
          <w:rFonts w:ascii="Garamond" w:hAnsi="Garamond"/>
          <w:color w:val="000000" w:themeColor="text1"/>
        </w:rPr>
        <w:t xml:space="preserve"> judgments </w:t>
      </w:r>
      <w:r w:rsidR="00AA6674" w:rsidRPr="00365F98">
        <w:rPr>
          <w:rFonts w:ascii="Garamond" w:hAnsi="Garamond"/>
          <w:color w:val="000000" w:themeColor="text1"/>
        </w:rPr>
        <w:t>were</w:t>
      </w:r>
      <w:r w:rsidR="00D86EDA" w:rsidRPr="00365F98">
        <w:rPr>
          <w:rFonts w:ascii="Garamond" w:hAnsi="Garamond"/>
          <w:color w:val="000000" w:themeColor="text1"/>
        </w:rPr>
        <w:t xml:space="preserve"> </w:t>
      </w:r>
      <w:r w:rsidR="00A073E0" w:rsidRPr="00365F98">
        <w:rPr>
          <w:rFonts w:ascii="Garamond" w:hAnsi="Garamond"/>
          <w:color w:val="000000" w:themeColor="text1"/>
        </w:rPr>
        <w:t xml:space="preserve">similarly </w:t>
      </w:r>
      <w:r w:rsidR="00D86EDA" w:rsidRPr="00365F98">
        <w:rPr>
          <w:rFonts w:ascii="Garamond" w:hAnsi="Garamond"/>
          <w:color w:val="000000" w:themeColor="text1"/>
        </w:rPr>
        <w:t xml:space="preserve">associated with </w:t>
      </w:r>
      <w:r w:rsidR="005830EA" w:rsidRPr="00365F98">
        <w:rPr>
          <w:rFonts w:ascii="Garamond" w:hAnsi="Garamond"/>
          <w:color w:val="000000" w:themeColor="text1"/>
        </w:rPr>
        <w:t>detail</w:t>
      </w:r>
      <w:r w:rsidR="00A073E0" w:rsidRPr="00365F98">
        <w:rPr>
          <w:rFonts w:ascii="Garamond" w:hAnsi="Garamond"/>
          <w:color w:val="000000" w:themeColor="text1"/>
        </w:rPr>
        <w:t xml:space="preserve"> memory </w:t>
      </w:r>
      <w:r w:rsidR="00A073E0" w:rsidRPr="00365F98">
        <w:rPr>
          <w:rFonts w:ascii="Garamond" w:hAnsi="Garamond"/>
          <w:color w:val="000000" w:themeColor="text1"/>
        </w:rPr>
        <w:lastRenderedPageBreak/>
        <w:t xml:space="preserve">accuracy, </w:t>
      </w:r>
      <w:r w:rsidR="004E3FA2" w:rsidRPr="00365F98">
        <w:rPr>
          <w:rFonts w:ascii="Garamond" w:hAnsi="Garamond"/>
          <w:color w:val="000000" w:themeColor="text1"/>
        </w:rPr>
        <w:t xml:space="preserve">however the relationship between </w:t>
      </w:r>
      <w:r w:rsidR="00996C4A" w:rsidRPr="00365F98">
        <w:rPr>
          <w:rFonts w:ascii="Garamond" w:hAnsi="Garamond"/>
          <w:color w:val="000000" w:themeColor="text1"/>
        </w:rPr>
        <w:t>remember</w:t>
      </w:r>
      <w:r w:rsidR="004E3FA2" w:rsidRPr="00365F98">
        <w:rPr>
          <w:rFonts w:ascii="Garamond" w:hAnsi="Garamond"/>
          <w:color w:val="000000" w:themeColor="text1"/>
        </w:rPr>
        <w:t xml:space="preserve"> </w:t>
      </w:r>
      <w:r w:rsidR="00996C4A" w:rsidRPr="00365F98">
        <w:rPr>
          <w:rFonts w:ascii="Garamond" w:hAnsi="Garamond"/>
          <w:color w:val="000000" w:themeColor="text1"/>
        </w:rPr>
        <w:t>and</w:t>
      </w:r>
      <w:r w:rsidR="004E3FA2" w:rsidRPr="00365F98">
        <w:rPr>
          <w:rFonts w:ascii="Garamond" w:hAnsi="Garamond"/>
          <w:color w:val="000000" w:themeColor="text1"/>
        </w:rPr>
        <w:t xml:space="preserve"> high confidence</w:t>
      </w:r>
      <w:r w:rsidR="00996C4A" w:rsidRPr="00365F98">
        <w:rPr>
          <w:rFonts w:ascii="Garamond" w:hAnsi="Garamond"/>
          <w:color w:val="000000" w:themeColor="text1"/>
        </w:rPr>
        <w:t xml:space="preserve"> judgments with</w:t>
      </w:r>
      <w:r w:rsidR="004E3FA2" w:rsidRPr="00365F98">
        <w:rPr>
          <w:rFonts w:ascii="Garamond" w:hAnsi="Garamond"/>
          <w:color w:val="000000" w:themeColor="text1"/>
        </w:rPr>
        <w:t xml:space="preserve"> associated detail accuracy varied depending of type of detail and valence.</w:t>
      </w:r>
    </w:p>
    <w:p w14:paraId="098859B6" w14:textId="563A4CDA" w:rsidR="00D04F6B" w:rsidRPr="001F4909" w:rsidRDefault="00A22630" w:rsidP="001F4909">
      <w:pPr>
        <w:spacing w:line="480" w:lineRule="auto"/>
        <w:ind w:firstLine="720"/>
        <w:rPr>
          <w:rFonts w:ascii="Garamond" w:hAnsi="Garamond"/>
        </w:rPr>
      </w:pPr>
      <w:r w:rsidRPr="00452DDC">
        <w:rPr>
          <w:rFonts w:ascii="Garamond" w:hAnsi="Garamond"/>
          <w:color w:val="000000" w:themeColor="text1"/>
        </w:rPr>
        <w:t>A</w:t>
      </w:r>
      <w:r w:rsidR="000B70C3" w:rsidRPr="00452DDC">
        <w:rPr>
          <w:rFonts w:ascii="Garamond" w:hAnsi="Garamond"/>
          <w:color w:val="000000" w:themeColor="text1"/>
        </w:rPr>
        <w:t>lignment</w:t>
      </w:r>
      <w:r w:rsidR="00B85611" w:rsidRPr="00452DDC">
        <w:rPr>
          <w:rFonts w:ascii="Garamond" w:hAnsi="Garamond"/>
          <w:color w:val="000000" w:themeColor="text1"/>
        </w:rPr>
        <w:t xml:space="preserve"> </w:t>
      </w:r>
      <w:r w:rsidR="00B85611" w:rsidRPr="005830EA">
        <w:rPr>
          <w:rFonts w:ascii="Garamond" w:hAnsi="Garamond"/>
          <w:color w:val="000000" w:themeColor="text1"/>
        </w:rPr>
        <w:t>between</w:t>
      </w:r>
      <w:r w:rsidR="000B70C3" w:rsidRPr="005830EA">
        <w:rPr>
          <w:rFonts w:ascii="Garamond" w:hAnsi="Garamond"/>
          <w:color w:val="000000" w:themeColor="text1"/>
        </w:rPr>
        <w:t xml:space="preserve"> </w:t>
      </w:r>
      <w:r w:rsidR="00BA17E1" w:rsidRPr="00452DDC">
        <w:rPr>
          <w:rFonts w:ascii="Garamond" w:hAnsi="Garamond"/>
          <w:color w:val="000000" w:themeColor="text1"/>
        </w:rPr>
        <w:t xml:space="preserve">R/K and confidence judgements </w:t>
      </w:r>
      <w:r w:rsidR="000B70C3" w:rsidRPr="00452DDC">
        <w:rPr>
          <w:rFonts w:ascii="Garamond" w:hAnsi="Garamond"/>
          <w:color w:val="000000" w:themeColor="text1"/>
        </w:rPr>
        <w:t xml:space="preserve">is </w:t>
      </w:r>
      <w:r w:rsidR="00D04F6B" w:rsidRPr="00452DDC">
        <w:rPr>
          <w:rFonts w:ascii="Garamond" w:hAnsi="Garamond"/>
          <w:color w:val="000000" w:themeColor="text1"/>
        </w:rPr>
        <w:t xml:space="preserve">encouraging, </w:t>
      </w:r>
      <w:r w:rsidR="004911B5" w:rsidRPr="00452DDC">
        <w:rPr>
          <w:rFonts w:ascii="Garamond" w:hAnsi="Garamond"/>
          <w:color w:val="000000" w:themeColor="text1"/>
        </w:rPr>
        <w:t xml:space="preserve">but </w:t>
      </w:r>
      <w:r w:rsidR="000B70C3" w:rsidRPr="00452DDC">
        <w:rPr>
          <w:rFonts w:ascii="Garamond" w:hAnsi="Garamond"/>
          <w:color w:val="000000" w:themeColor="text1"/>
        </w:rPr>
        <w:t xml:space="preserve">limitations in </w:t>
      </w:r>
      <w:r w:rsidR="00D04F6B" w:rsidRPr="00452DDC">
        <w:rPr>
          <w:rFonts w:ascii="Garamond" w:hAnsi="Garamond"/>
          <w:color w:val="000000" w:themeColor="text1"/>
        </w:rPr>
        <w:t xml:space="preserve">the R/K framework </w:t>
      </w:r>
      <w:r w:rsidR="000B70C3" w:rsidRPr="00452DDC">
        <w:rPr>
          <w:rFonts w:ascii="Garamond" w:hAnsi="Garamond"/>
          <w:color w:val="000000" w:themeColor="text1"/>
        </w:rPr>
        <w:t xml:space="preserve">hinder </w:t>
      </w:r>
      <w:r w:rsidR="00D04F6B" w:rsidRPr="00452DDC">
        <w:rPr>
          <w:rFonts w:ascii="Garamond" w:hAnsi="Garamond"/>
          <w:color w:val="000000" w:themeColor="text1"/>
        </w:rPr>
        <w:t xml:space="preserve">the generalizability of </w:t>
      </w:r>
      <w:r w:rsidR="00B85611" w:rsidRPr="00452DDC">
        <w:rPr>
          <w:rFonts w:ascii="Garamond" w:hAnsi="Garamond"/>
          <w:color w:val="000000" w:themeColor="text1"/>
        </w:rPr>
        <w:t xml:space="preserve">findings </w:t>
      </w:r>
      <w:r w:rsidR="00D04F6B" w:rsidRPr="00452DDC">
        <w:rPr>
          <w:rFonts w:ascii="Garamond" w:hAnsi="Garamond"/>
          <w:color w:val="000000" w:themeColor="text1"/>
        </w:rPr>
        <w:t>to metamemory confidence judgments.</w:t>
      </w:r>
      <w:r w:rsidR="005B0B94" w:rsidRPr="00452DDC">
        <w:rPr>
          <w:rFonts w:ascii="Garamond" w:hAnsi="Garamond"/>
          <w:color w:val="000000" w:themeColor="text1"/>
        </w:rPr>
        <w:t xml:space="preserve"> </w:t>
      </w:r>
      <w:r w:rsidRPr="005830EA">
        <w:rPr>
          <w:rFonts w:ascii="Garamond" w:hAnsi="Garamond"/>
          <w:color w:val="000000" w:themeColor="text1"/>
        </w:rPr>
        <w:t xml:space="preserve">One striking limitation is a lack of </w:t>
      </w:r>
      <w:r w:rsidRPr="00365F98">
        <w:rPr>
          <w:rFonts w:ascii="Garamond" w:hAnsi="Garamond"/>
          <w:color w:val="000000" w:themeColor="text1"/>
        </w:rPr>
        <w:t xml:space="preserve">consensus </w:t>
      </w:r>
      <w:r w:rsidR="00452DDC" w:rsidRPr="00365F98">
        <w:rPr>
          <w:rFonts w:ascii="Garamond" w:hAnsi="Garamond"/>
          <w:color w:val="000000" w:themeColor="text1"/>
        </w:rPr>
        <w:t xml:space="preserve">among </w:t>
      </w:r>
      <w:r w:rsidRPr="00365F98">
        <w:rPr>
          <w:rFonts w:ascii="Garamond" w:hAnsi="Garamond"/>
          <w:color w:val="000000" w:themeColor="text1"/>
        </w:rPr>
        <w:t xml:space="preserve">practitioners </w:t>
      </w:r>
      <w:r w:rsidRPr="005830EA">
        <w:rPr>
          <w:rFonts w:ascii="Garamond" w:hAnsi="Garamond"/>
          <w:color w:val="000000" w:themeColor="text1"/>
        </w:rPr>
        <w:t>and laypeople</w:t>
      </w:r>
      <w:r w:rsidR="00F33522" w:rsidRPr="005830EA">
        <w:rPr>
          <w:rFonts w:ascii="Garamond" w:hAnsi="Garamond"/>
          <w:color w:val="000000" w:themeColor="text1"/>
        </w:rPr>
        <w:t xml:space="preserve"> </w:t>
      </w:r>
      <w:r w:rsidRPr="005830EA">
        <w:rPr>
          <w:rFonts w:ascii="Garamond" w:hAnsi="Garamond"/>
          <w:color w:val="000000" w:themeColor="text1"/>
        </w:rPr>
        <w:t xml:space="preserve">about the meaning of remember and know judgments </w:t>
      </w:r>
      <w:r w:rsidR="00F33522" w:rsidRPr="005830EA">
        <w:rPr>
          <w:rFonts w:ascii="Garamond" w:hAnsi="Garamond"/>
          <w:color w:val="000000" w:themeColor="text1"/>
        </w:rPr>
        <w:t>[12]</w:t>
      </w:r>
      <w:r w:rsidRPr="005830EA">
        <w:rPr>
          <w:rFonts w:ascii="Garamond" w:hAnsi="Garamond"/>
          <w:color w:val="000000" w:themeColor="text1"/>
        </w:rPr>
        <w:t xml:space="preserve">. This ambiguity casts doubt on the face validity of the R/K task and has </w:t>
      </w:r>
      <w:r w:rsidR="00DF2752" w:rsidRPr="001F4909">
        <w:rPr>
          <w:rFonts w:ascii="Garamond" w:hAnsi="Garamond"/>
        </w:rPr>
        <w:t>prompt</w:t>
      </w:r>
      <w:r>
        <w:rPr>
          <w:rFonts w:ascii="Garamond" w:hAnsi="Garamond"/>
        </w:rPr>
        <w:t>ed</w:t>
      </w:r>
      <w:r w:rsidR="00F33522" w:rsidRPr="001F4909">
        <w:rPr>
          <w:rFonts w:ascii="Garamond" w:hAnsi="Garamond"/>
        </w:rPr>
        <w:t xml:space="preserve"> researchers to caution against interpreting remember judgments as </w:t>
      </w:r>
      <w:r w:rsidR="00DF2752" w:rsidRPr="001F4909">
        <w:rPr>
          <w:rFonts w:ascii="Garamond" w:hAnsi="Garamond"/>
        </w:rPr>
        <w:t>indicative of</w:t>
      </w:r>
      <w:r w:rsidR="00F33522" w:rsidRPr="001F4909">
        <w:rPr>
          <w:rFonts w:ascii="Garamond" w:hAnsi="Garamond"/>
        </w:rPr>
        <w:t xml:space="preserve"> high confidence. Roediger &amp; Tekin [13] </w:t>
      </w:r>
      <w:r w:rsidR="00DF2752" w:rsidRPr="001F4909">
        <w:rPr>
          <w:rFonts w:ascii="Garamond" w:hAnsi="Garamond"/>
        </w:rPr>
        <w:t>contend</w:t>
      </w:r>
      <w:r w:rsidR="00F33522" w:rsidRPr="001F4909">
        <w:rPr>
          <w:rFonts w:ascii="Garamond" w:hAnsi="Garamond"/>
        </w:rPr>
        <w:t xml:space="preserve"> that R/K judgments are not reducible to confidence</w:t>
      </w:r>
      <w:r w:rsidR="00BA17E1" w:rsidRPr="001F4909">
        <w:rPr>
          <w:rFonts w:ascii="Garamond" w:hAnsi="Garamond"/>
        </w:rPr>
        <w:t>.  They present</w:t>
      </w:r>
      <w:r w:rsidR="00F33522" w:rsidRPr="001F4909">
        <w:rPr>
          <w:rFonts w:ascii="Garamond" w:hAnsi="Garamond"/>
        </w:rPr>
        <w:t xml:space="preserve"> evidence that </w:t>
      </w:r>
      <w:r w:rsidR="00BA17E1" w:rsidRPr="001F4909">
        <w:rPr>
          <w:rFonts w:ascii="Garamond" w:hAnsi="Garamond"/>
        </w:rPr>
        <w:t xml:space="preserve">participants can report high confidence for both their remember and know judgements, with </w:t>
      </w:r>
      <w:r w:rsidR="00DF2752" w:rsidRPr="001F4909">
        <w:rPr>
          <w:rFonts w:ascii="Garamond" w:hAnsi="Garamond"/>
        </w:rPr>
        <w:t xml:space="preserve">high confidence remember judgments associated with superior source memory accuracy </w:t>
      </w:r>
      <w:r w:rsidR="00F33522" w:rsidRPr="001F4909">
        <w:rPr>
          <w:rFonts w:ascii="Garamond" w:hAnsi="Garamond"/>
        </w:rPr>
        <w:t xml:space="preserve">compared to high confidence know judgments. </w:t>
      </w:r>
      <w:r w:rsidR="00582556" w:rsidRPr="001F4909">
        <w:rPr>
          <w:rFonts w:ascii="Garamond" w:hAnsi="Garamond"/>
        </w:rPr>
        <w:t>Another inherent limitation of R/K judgments is their reliance on distinguishing between two qualitative responses to assess differences in subjective recollection</w:t>
      </w:r>
      <w:r w:rsidR="00844375" w:rsidRPr="001F4909">
        <w:rPr>
          <w:rFonts w:ascii="Garamond" w:hAnsi="Garamond"/>
        </w:rPr>
        <w:t xml:space="preserve"> – </w:t>
      </w:r>
      <w:r w:rsidR="00582556" w:rsidRPr="001F4909">
        <w:rPr>
          <w:rFonts w:ascii="Garamond" w:hAnsi="Garamond"/>
        </w:rPr>
        <w:t>which precludes detailed analyses of incremental differences</w:t>
      </w:r>
      <w:r w:rsidR="00844375" w:rsidRPr="001F4909">
        <w:rPr>
          <w:rFonts w:ascii="Garamond" w:hAnsi="Garamond"/>
        </w:rPr>
        <w:t xml:space="preserve"> in recollective experience</w:t>
      </w:r>
      <w:r w:rsidR="00582556" w:rsidRPr="001F4909">
        <w:rPr>
          <w:rFonts w:ascii="Garamond" w:hAnsi="Garamond"/>
        </w:rPr>
        <w:t xml:space="preserve">. </w:t>
      </w:r>
      <w:r w:rsidR="00D04F6B" w:rsidRPr="001F4909">
        <w:rPr>
          <w:rFonts w:ascii="Garamond" w:hAnsi="Garamond"/>
        </w:rPr>
        <w:t xml:space="preserve">Therefore, </w:t>
      </w:r>
      <w:r w:rsidR="00DF2752" w:rsidRPr="001F4909">
        <w:rPr>
          <w:rFonts w:ascii="Garamond" w:hAnsi="Garamond"/>
        </w:rPr>
        <w:t>although</w:t>
      </w:r>
      <w:r w:rsidR="00D04F6B" w:rsidRPr="001F4909">
        <w:rPr>
          <w:rFonts w:ascii="Garamond" w:hAnsi="Garamond"/>
        </w:rPr>
        <w:t xml:space="preserve"> research </w:t>
      </w:r>
      <w:r w:rsidR="00F33522" w:rsidRPr="001F4909">
        <w:rPr>
          <w:rFonts w:ascii="Garamond" w:hAnsi="Garamond"/>
        </w:rPr>
        <w:t>using</w:t>
      </w:r>
      <w:r w:rsidR="00D04F6B" w:rsidRPr="001F4909">
        <w:rPr>
          <w:rFonts w:ascii="Garamond" w:hAnsi="Garamond"/>
        </w:rPr>
        <w:t xml:space="preserve"> the R/K paradigm hints at potential associations between metamemory confidence and memory accuracy, results from th</w:t>
      </w:r>
      <w:r w:rsidR="00F33522" w:rsidRPr="001F4909">
        <w:rPr>
          <w:rFonts w:ascii="Garamond" w:hAnsi="Garamond"/>
        </w:rPr>
        <w:t>is</w:t>
      </w:r>
      <w:r w:rsidR="00D04F6B" w:rsidRPr="001F4909">
        <w:rPr>
          <w:rFonts w:ascii="Garamond" w:hAnsi="Garamond"/>
        </w:rPr>
        <w:t xml:space="preserve"> paradigm cannot </w:t>
      </w:r>
      <w:r w:rsidR="00DF2752" w:rsidRPr="001F4909">
        <w:rPr>
          <w:rFonts w:ascii="Garamond" w:hAnsi="Garamond"/>
        </w:rPr>
        <w:t>directly inform us about</w:t>
      </w:r>
      <w:r w:rsidR="00D04F6B" w:rsidRPr="001F4909">
        <w:rPr>
          <w:rFonts w:ascii="Garamond" w:hAnsi="Garamond"/>
        </w:rPr>
        <w:t xml:space="preserve"> association</w:t>
      </w:r>
      <w:r w:rsidR="00844375" w:rsidRPr="001F4909">
        <w:rPr>
          <w:rFonts w:ascii="Garamond" w:hAnsi="Garamond"/>
        </w:rPr>
        <w:t>s</w:t>
      </w:r>
      <w:r w:rsidR="00D04F6B" w:rsidRPr="001F4909">
        <w:rPr>
          <w:rFonts w:ascii="Garamond" w:hAnsi="Garamond"/>
        </w:rPr>
        <w:t xml:space="preserve"> between confidence in memory accuracy and memory accuracy </w:t>
      </w:r>
      <w:r w:rsidR="00DF2752" w:rsidRPr="001F4909">
        <w:rPr>
          <w:rFonts w:ascii="Garamond" w:hAnsi="Garamond"/>
        </w:rPr>
        <w:t>itself</w:t>
      </w:r>
      <w:r w:rsidR="00D04F6B" w:rsidRPr="001F4909">
        <w:rPr>
          <w:rFonts w:ascii="Garamond" w:hAnsi="Garamond"/>
        </w:rPr>
        <w:t>.</w:t>
      </w:r>
    </w:p>
    <w:p w14:paraId="34D67453" w14:textId="3FB4AB66" w:rsidR="00494FBD" w:rsidRPr="00344965" w:rsidRDefault="00494FBD" w:rsidP="00494FBD">
      <w:pPr>
        <w:pStyle w:val="NoSpacing"/>
        <w:spacing w:line="480" w:lineRule="auto"/>
        <w:ind w:firstLine="720"/>
        <w:rPr>
          <w:rFonts w:ascii="Garamond" w:hAnsi="Garamond"/>
          <w:color w:val="000000" w:themeColor="text1"/>
        </w:rPr>
      </w:pPr>
      <w:r w:rsidRPr="00313302">
        <w:rPr>
          <w:rFonts w:ascii="Garamond" w:hAnsi="Garamond" w:cs="Times New Roman"/>
          <w:color w:val="000000" w:themeColor="text1"/>
        </w:rPr>
        <w:t xml:space="preserve">Another </w:t>
      </w:r>
      <w:r>
        <w:rPr>
          <w:rFonts w:ascii="Garamond" w:hAnsi="Garamond" w:cs="Times New Roman"/>
          <w:color w:val="000000" w:themeColor="text1"/>
        </w:rPr>
        <w:t>issue</w:t>
      </w:r>
      <w:r w:rsidRPr="00313302">
        <w:rPr>
          <w:rFonts w:ascii="Garamond" w:hAnsi="Garamond" w:cs="Times New Roman"/>
          <w:color w:val="000000" w:themeColor="text1"/>
        </w:rPr>
        <w:t xml:space="preserve"> </w:t>
      </w:r>
      <w:r>
        <w:rPr>
          <w:rFonts w:ascii="Garamond" w:hAnsi="Garamond" w:cs="Times New Roman"/>
          <w:color w:val="000000" w:themeColor="text1"/>
        </w:rPr>
        <w:t>with previous research investigating</w:t>
      </w:r>
      <w:r w:rsidRPr="00313302">
        <w:rPr>
          <w:rFonts w:ascii="Garamond" w:hAnsi="Garamond" w:cs="Times New Roman"/>
          <w:color w:val="000000" w:themeColor="text1"/>
        </w:rPr>
        <w:t xml:space="preserve"> metamemory</w:t>
      </w:r>
      <w:r>
        <w:rPr>
          <w:rFonts w:ascii="Garamond" w:hAnsi="Garamond" w:cs="Times New Roman"/>
          <w:color w:val="000000" w:themeColor="text1"/>
        </w:rPr>
        <w:t xml:space="preserve"> confidence</w:t>
      </w:r>
      <w:r w:rsidRPr="00313302">
        <w:rPr>
          <w:rFonts w:ascii="Garamond" w:hAnsi="Garamond" w:cs="Times New Roman"/>
          <w:color w:val="000000" w:themeColor="text1"/>
        </w:rPr>
        <w:t xml:space="preserve"> and accuracy </w:t>
      </w:r>
      <w:r>
        <w:rPr>
          <w:rFonts w:ascii="Garamond" w:hAnsi="Garamond" w:cs="Times New Roman"/>
          <w:color w:val="000000" w:themeColor="text1"/>
        </w:rPr>
        <w:t xml:space="preserve">concerns </w:t>
      </w:r>
      <w:r w:rsidRPr="00313302">
        <w:rPr>
          <w:rFonts w:ascii="Garamond" w:hAnsi="Garamond" w:cs="Times New Roman"/>
          <w:color w:val="000000" w:themeColor="text1"/>
        </w:rPr>
        <w:t>bias</w:t>
      </w:r>
      <w:r>
        <w:rPr>
          <w:rFonts w:ascii="Garamond" w:hAnsi="Garamond" w:cs="Times New Roman"/>
          <w:color w:val="000000" w:themeColor="text1"/>
        </w:rPr>
        <w:t>es</w:t>
      </w:r>
      <w:r w:rsidRPr="00313302">
        <w:rPr>
          <w:rFonts w:ascii="Garamond" w:hAnsi="Garamond" w:cs="Times New Roman"/>
          <w:color w:val="000000" w:themeColor="text1"/>
        </w:rPr>
        <w:t xml:space="preserve"> introduced by sequentially eliciting recognition and confidence judgments – </w:t>
      </w:r>
      <w:r>
        <w:rPr>
          <w:rFonts w:ascii="Garamond" w:hAnsi="Garamond" w:cs="Times New Roman"/>
          <w:color w:val="000000" w:themeColor="text1"/>
        </w:rPr>
        <w:t>like</w:t>
      </w:r>
      <w:r w:rsidRPr="00313302">
        <w:rPr>
          <w:rFonts w:ascii="Garamond" w:hAnsi="Garamond" w:cs="Times New Roman"/>
          <w:color w:val="000000" w:themeColor="text1"/>
        </w:rPr>
        <w:t xml:space="preserve"> probing recognition judgments</w:t>
      </w:r>
      <w:r w:rsidRPr="00313302">
        <w:rPr>
          <w:rFonts w:ascii="Garamond" w:hAnsi="Garamond"/>
          <w:color w:val="000000" w:themeColor="text1"/>
        </w:rPr>
        <w:t xml:space="preserve"> before confidence judgments, or vice versa. </w:t>
      </w:r>
      <w:r>
        <w:rPr>
          <w:rFonts w:ascii="Garamond" w:hAnsi="Garamond"/>
          <w:color w:val="000000" w:themeColor="text1"/>
        </w:rPr>
        <w:t>A</w:t>
      </w:r>
      <w:r w:rsidRPr="00313302">
        <w:rPr>
          <w:rFonts w:ascii="Garamond" w:hAnsi="Garamond"/>
          <w:color w:val="000000" w:themeColor="text1"/>
        </w:rPr>
        <w:t xml:space="preserve"> meta-analysis investigating </w:t>
      </w:r>
      <w:r>
        <w:rPr>
          <w:rFonts w:ascii="Garamond" w:hAnsi="Garamond"/>
          <w:color w:val="000000" w:themeColor="text1"/>
        </w:rPr>
        <w:t>what</w:t>
      </w:r>
      <w:r w:rsidRPr="00313302">
        <w:rPr>
          <w:rFonts w:ascii="Garamond" w:hAnsi="Garamond"/>
          <w:color w:val="000000" w:themeColor="text1"/>
        </w:rPr>
        <w:t xml:space="preserve"> influence</w:t>
      </w:r>
      <w:r>
        <w:rPr>
          <w:rFonts w:ascii="Garamond" w:hAnsi="Garamond"/>
          <w:color w:val="000000" w:themeColor="text1"/>
        </w:rPr>
        <w:t>s</w:t>
      </w:r>
      <w:r w:rsidRPr="00313302">
        <w:rPr>
          <w:rFonts w:ascii="Garamond" w:hAnsi="Garamond"/>
          <w:color w:val="000000" w:themeColor="text1"/>
        </w:rPr>
        <w:t xml:space="preserve"> the test-retest reliability of metacognitive performance </w:t>
      </w:r>
      <w:r>
        <w:rPr>
          <w:rFonts w:ascii="Garamond" w:hAnsi="Garamond"/>
          <w:color w:val="000000" w:themeColor="text1"/>
        </w:rPr>
        <w:t>demonstrates</w:t>
      </w:r>
      <w:r w:rsidRPr="00313302">
        <w:rPr>
          <w:rFonts w:ascii="Garamond" w:hAnsi="Garamond" w:cs="Times New Roman"/>
          <w:color w:val="000000" w:themeColor="text1"/>
        </w:rPr>
        <w:t xml:space="preserve"> </w:t>
      </w:r>
      <w:r>
        <w:rPr>
          <w:rFonts w:ascii="Garamond" w:hAnsi="Garamond" w:cs="Times New Roman"/>
          <w:color w:val="000000" w:themeColor="text1"/>
        </w:rPr>
        <w:t xml:space="preserve">that </w:t>
      </w:r>
      <w:r w:rsidRPr="00313302">
        <w:rPr>
          <w:rFonts w:ascii="Garamond" w:hAnsi="Garamond" w:cs="Times New Roman"/>
          <w:color w:val="000000" w:themeColor="text1"/>
        </w:rPr>
        <w:t xml:space="preserve">sequentially eliciting recognition and confidence judgments </w:t>
      </w:r>
      <w:r>
        <w:rPr>
          <w:rFonts w:ascii="Garamond" w:hAnsi="Garamond" w:cs="Times New Roman"/>
          <w:color w:val="000000" w:themeColor="text1"/>
        </w:rPr>
        <w:t>can</w:t>
      </w:r>
      <w:r w:rsidRPr="00313302">
        <w:rPr>
          <w:rFonts w:ascii="Garamond" w:hAnsi="Garamond" w:cs="Times New Roman"/>
          <w:color w:val="000000" w:themeColor="text1"/>
        </w:rPr>
        <w:t xml:space="preserve"> undermine</w:t>
      </w:r>
      <w:r>
        <w:rPr>
          <w:rFonts w:ascii="Garamond" w:hAnsi="Garamond" w:cs="Times New Roman"/>
          <w:color w:val="000000" w:themeColor="text1"/>
        </w:rPr>
        <w:t xml:space="preserve"> </w:t>
      </w:r>
      <w:r w:rsidRPr="00313302">
        <w:rPr>
          <w:rFonts w:ascii="Garamond" w:hAnsi="Garamond" w:cs="Times New Roman"/>
          <w:color w:val="000000" w:themeColor="text1"/>
        </w:rPr>
        <w:t xml:space="preserve">reliability. Specifically, </w:t>
      </w:r>
      <w:r w:rsidRPr="00313302">
        <w:rPr>
          <w:rFonts w:ascii="Garamond" w:hAnsi="Garamond"/>
          <w:color w:val="000000" w:themeColor="text1"/>
        </w:rPr>
        <w:t xml:space="preserve">test-retest reliability for simultaneous choice and confidence responses </w:t>
      </w:r>
      <w:r>
        <w:rPr>
          <w:rFonts w:ascii="Garamond" w:hAnsi="Garamond"/>
          <w:color w:val="000000" w:themeColor="text1"/>
        </w:rPr>
        <w:t xml:space="preserve">is </w:t>
      </w:r>
      <w:r w:rsidRPr="00313302">
        <w:rPr>
          <w:rFonts w:ascii="Garamond" w:hAnsi="Garamond"/>
          <w:color w:val="000000" w:themeColor="text1"/>
        </w:rPr>
        <w:t>38.5%</w:t>
      </w:r>
      <w:r w:rsidR="00307BCE">
        <w:rPr>
          <w:rFonts w:ascii="Garamond" w:hAnsi="Garamond"/>
          <w:color w:val="000000" w:themeColor="text1"/>
        </w:rPr>
        <w:t xml:space="preserve"> higher</w:t>
      </w:r>
      <w:r w:rsidRPr="00313302">
        <w:rPr>
          <w:rFonts w:ascii="Garamond" w:hAnsi="Garamond"/>
          <w:color w:val="000000" w:themeColor="text1"/>
        </w:rPr>
        <w:t xml:space="preserve"> </w:t>
      </w:r>
      <w:r>
        <w:rPr>
          <w:rFonts w:ascii="Garamond" w:hAnsi="Garamond"/>
          <w:color w:val="000000" w:themeColor="text1"/>
        </w:rPr>
        <w:t>than</w:t>
      </w:r>
      <w:r w:rsidRPr="00313302">
        <w:rPr>
          <w:rFonts w:ascii="Garamond" w:hAnsi="Garamond"/>
          <w:color w:val="000000" w:themeColor="text1"/>
        </w:rPr>
        <w:t xml:space="preserve"> when elicited separately (r=0.51; </w:t>
      </w:r>
      <w:r w:rsidR="00C749AE">
        <w:rPr>
          <w:rFonts w:ascii="Garamond" w:hAnsi="Garamond"/>
          <w:color w:val="000000" w:themeColor="text1"/>
        </w:rPr>
        <w:t>[14]</w:t>
      </w:r>
      <w:r w:rsidRPr="00313302">
        <w:rPr>
          <w:rFonts w:ascii="Garamond" w:hAnsi="Garamond"/>
          <w:color w:val="000000" w:themeColor="text1"/>
        </w:rPr>
        <w:t xml:space="preserve">). </w:t>
      </w:r>
      <w:r>
        <w:rPr>
          <w:rFonts w:ascii="Garamond" w:hAnsi="Garamond"/>
          <w:color w:val="000000" w:themeColor="text1"/>
        </w:rPr>
        <w:t xml:space="preserve">Simultaneously eliciting choice and confidence </w:t>
      </w:r>
      <w:r>
        <w:rPr>
          <w:rFonts w:ascii="Garamond" w:hAnsi="Garamond"/>
          <w:color w:val="000000" w:themeColor="text1"/>
        </w:rPr>
        <w:lastRenderedPageBreak/>
        <w:t xml:space="preserve">judgments </w:t>
      </w:r>
      <w:r w:rsidRPr="00313302">
        <w:rPr>
          <w:rFonts w:ascii="Garamond" w:hAnsi="Garamond"/>
          <w:color w:val="000000" w:themeColor="text1"/>
        </w:rPr>
        <w:t>is</w:t>
      </w:r>
      <w:r>
        <w:rPr>
          <w:rFonts w:ascii="Garamond" w:hAnsi="Garamond"/>
          <w:color w:val="000000" w:themeColor="text1"/>
        </w:rPr>
        <w:t xml:space="preserve"> therefore</w:t>
      </w:r>
      <w:r w:rsidRPr="00313302">
        <w:rPr>
          <w:rFonts w:ascii="Garamond" w:hAnsi="Garamond"/>
          <w:color w:val="000000" w:themeColor="text1"/>
        </w:rPr>
        <w:t xml:space="preserve"> crucial for ensuring the robustness and reproducibility of metamemory </w:t>
      </w:r>
      <w:r>
        <w:rPr>
          <w:rFonts w:ascii="Garamond" w:hAnsi="Garamond"/>
          <w:color w:val="000000" w:themeColor="text1"/>
        </w:rPr>
        <w:t>research</w:t>
      </w:r>
      <w:r w:rsidRPr="00313302">
        <w:rPr>
          <w:rFonts w:ascii="Garamond" w:hAnsi="Garamond"/>
          <w:color w:val="000000" w:themeColor="text1"/>
        </w:rPr>
        <w:t xml:space="preserve">. </w:t>
      </w:r>
      <w:r>
        <w:rPr>
          <w:rFonts w:ascii="Garamond" w:hAnsi="Garamond"/>
          <w:color w:val="000000" w:themeColor="text1"/>
        </w:rPr>
        <w:t>However</w:t>
      </w:r>
      <w:r w:rsidRPr="00313302">
        <w:rPr>
          <w:rFonts w:ascii="Garamond" w:hAnsi="Garamond"/>
          <w:color w:val="000000" w:themeColor="text1"/>
        </w:rPr>
        <w:t xml:space="preserve">, all but one previous study investigating </w:t>
      </w:r>
      <w:r>
        <w:rPr>
          <w:rFonts w:ascii="Garamond" w:hAnsi="Garamond"/>
          <w:color w:val="000000" w:themeColor="text1"/>
        </w:rPr>
        <w:t>how</w:t>
      </w:r>
      <w:r w:rsidRPr="00313302">
        <w:rPr>
          <w:rFonts w:ascii="Garamond" w:hAnsi="Garamond"/>
          <w:color w:val="000000" w:themeColor="text1"/>
        </w:rPr>
        <w:t xml:space="preserve"> emotion </w:t>
      </w:r>
      <w:r>
        <w:rPr>
          <w:rFonts w:ascii="Garamond" w:hAnsi="Garamond"/>
          <w:color w:val="000000" w:themeColor="text1"/>
        </w:rPr>
        <w:t>influences</w:t>
      </w:r>
      <w:r w:rsidRPr="00313302">
        <w:rPr>
          <w:rFonts w:ascii="Garamond" w:hAnsi="Garamond"/>
          <w:color w:val="000000" w:themeColor="text1"/>
        </w:rPr>
        <w:t xml:space="preserve"> associations between metamemory </w:t>
      </w:r>
      <w:r>
        <w:rPr>
          <w:rFonts w:ascii="Garamond" w:hAnsi="Garamond"/>
          <w:color w:val="000000" w:themeColor="text1"/>
        </w:rPr>
        <w:t xml:space="preserve">confidence </w:t>
      </w:r>
      <w:r w:rsidRPr="00313302">
        <w:rPr>
          <w:rFonts w:ascii="Garamond" w:hAnsi="Garamond"/>
          <w:color w:val="000000" w:themeColor="text1"/>
        </w:rPr>
        <w:t>and accuracy elicited judgments sequentially. Th</w:t>
      </w:r>
      <w:r>
        <w:rPr>
          <w:rFonts w:ascii="Garamond" w:hAnsi="Garamond"/>
          <w:color w:val="000000" w:themeColor="text1"/>
        </w:rPr>
        <w:t>is</w:t>
      </w:r>
      <w:r w:rsidR="008A62E1">
        <w:rPr>
          <w:rFonts w:ascii="Garamond" w:hAnsi="Garamond"/>
          <w:color w:val="000000" w:themeColor="text1"/>
        </w:rPr>
        <w:t xml:space="preserve"> one</w:t>
      </w:r>
      <w:r w:rsidRPr="00313302">
        <w:rPr>
          <w:rFonts w:ascii="Garamond" w:hAnsi="Garamond"/>
          <w:color w:val="000000" w:themeColor="text1"/>
        </w:rPr>
        <w:t xml:space="preserve"> study </w:t>
      </w:r>
      <w:r>
        <w:rPr>
          <w:rFonts w:ascii="Garamond" w:hAnsi="Garamond"/>
          <w:color w:val="000000" w:themeColor="text1"/>
        </w:rPr>
        <w:t xml:space="preserve">demonstrated </w:t>
      </w:r>
      <w:r w:rsidRPr="00313302">
        <w:rPr>
          <w:rFonts w:ascii="Garamond" w:hAnsi="Garamond"/>
          <w:color w:val="000000" w:themeColor="text1"/>
        </w:rPr>
        <w:t>a double dissociation between subjective recollection and accuracy – recollection for some</w:t>
      </w:r>
      <w:r>
        <w:rPr>
          <w:rFonts w:ascii="Garamond" w:hAnsi="Garamond"/>
          <w:color w:val="000000" w:themeColor="text1"/>
        </w:rPr>
        <w:t>, but not all,</w:t>
      </w:r>
      <w:r w:rsidRPr="00313302">
        <w:rPr>
          <w:rFonts w:ascii="Garamond" w:hAnsi="Garamond"/>
          <w:color w:val="000000" w:themeColor="text1"/>
        </w:rPr>
        <w:t xml:space="preserve"> details associated with negatively valenced </w:t>
      </w:r>
      <w:r w:rsidRPr="00CC5CF1">
        <w:rPr>
          <w:rFonts w:ascii="Garamond" w:hAnsi="Garamond"/>
          <w:color w:val="000000" w:themeColor="text1"/>
        </w:rPr>
        <w:t>items is less accurate compared to neutral items for high confidence recognition responses</w:t>
      </w:r>
      <w:r w:rsidR="00C749AE" w:rsidRPr="00CC5CF1">
        <w:rPr>
          <w:rFonts w:ascii="Garamond" w:hAnsi="Garamond"/>
          <w:color w:val="000000" w:themeColor="text1"/>
        </w:rPr>
        <w:t xml:space="preserve"> [4]</w:t>
      </w:r>
      <w:r w:rsidRPr="00CC5CF1">
        <w:rPr>
          <w:rFonts w:ascii="Garamond" w:hAnsi="Garamond"/>
          <w:color w:val="000000" w:themeColor="text1"/>
        </w:rPr>
        <w:t xml:space="preserve">. This study is informative, but </w:t>
      </w:r>
      <w:r w:rsidR="00844375" w:rsidRPr="00CC5CF1">
        <w:rPr>
          <w:rFonts w:ascii="Garamond" w:hAnsi="Garamond"/>
          <w:color w:val="000000" w:themeColor="text1"/>
        </w:rPr>
        <w:t xml:space="preserve">still </w:t>
      </w:r>
      <w:r w:rsidRPr="00CC5CF1">
        <w:rPr>
          <w:rFonts w:ascii="Garamond" w:hAnsi="Garamond"/>
          <w:color w:val="000000" w:themeColor="text1"/>
        </w:rPr>
        <w:t>suffers from</w:t>
      </w:r>
      <w:r w:rsidRPr="00CC5CF1">
        <w:rPr>
          <w:rFonts w:ascii="Garamond" w:hAnsi="Garamond" w:cs="Times New Roman"/>
          <w:color w:val="000000" w:themeColor="text1"/>
        </w:rPr>
        <w:t xml:space="preserve"> lingering analytical confounds</w:t>
      </w:r>
      <w:r w:rsidRPr="00CC5CF1">
        <w:rPr>
          <w:rFonts w:ascii="Garamond" w:hAnsi="Garamond"/>
          <w:color w:val="000000" w:themeColor="text1"/>
        </w:rPr>
        <w:t xml:space="preserve"> </w:t>
      </w:r>
      <w:r w:rsidR="000916D9" w:rsidRPr="00CC5CF1">
        <w:rPr>
          <w:rFonts w:ascii="Garamond" w:hAnsi="Garamond"/>
          <w:color w:val="000000" w:themeColor="text1"/>
        </w:rPr>
        <w:t xml:space="preserve">including </w:t>
      </w:r>
      <w:r w:rsidRPr="00CC5CF1">
        <w:rPr>
          <w:rFonts w:ascii="Garamond" w:hAnsi="Garamond"/>
          <w:color w:val="000000" w:themeColor="text1"/>
        </w:rPr>
        <w:t xml:space="preserve">the lack of a robust metric </w:t>
      </w:r>
      <w:r w:rsidRPr="00313302">
        <w:rPr>
          <w:rFonts w:ascii="Garamond" w:hAnsi="Garamond"/>
          <w:color w:val="000000" w:themeColor="text1"/>
        </w:rPr>
        <w:t xml:space="preserve">for quantifying the </w:t>
      </w:r>
      <w:r w:rsidR="007C6584">
        <w:rPr>
          <w:rFonts w:ascii="Garamond" w:hAnsi="Garamond"/>
          <w:color w:val="000000" w:themeColor="text1"/>
        </w:rPr>
        <w:t xml:space="preserve">relationship between memory </w:t>
      </w:r>
      <w:r w:rsidRPr="00313302">
        <w:rPr>
          <w:rFonts w:ascii="Garamond" w:hAnsi="Garamond"/>
          <w:color w:val="000000" w:themeColor="text1"/>
        </w:rPr>
        <w:t xml:space="preserve">accuracy </w:t>
      </w:r>
      <w:r w:rsidR="00F75214">
        <w:rPr>
          <w:rFonts w:ascii="Garamond" w:hAnsi="Garamond"/>
          <w:color w:val="000000" w:themeColor="text1"/>
        </w:rPr>
        <w:t>and</w:t>
      </w:r>
      <w:r w:rsidRPr="00313302">
        <w:rPr>
          <w:rFonts w:ascii="Garamond" w:hAnsi="Garamond"/>
          <w:color w:val="000000" w:themeColor="text1"/>
        </w:rPr>
        <w:t xml:space="preserve"> </w:t>
      </w:r>
      <w:r w:rsidRPr="00313302">
        <w:rPr>
          <w:rFonts w:ascii="Garamond" w:hAnsi="Garamond" w:cs="Times New Roman"/>
          <w:color w:val="000000" w:themeColor="text1"/>
        </w:rPr>
        <w:t>metamemory confidence judgments</w:t>
      </w:r>
      <w:r>
        <w:rPr>
          <w:rFonts w:ascii="Garamond" w:hAnsi="Garamond" w:cs="Times New Roman"/>
          <w:color w:val="000000" w:themeColor="text1"/>
        </w:rPr>
        <w:t>.</w:t>
      </w:r>
    </w:p>
    <w:p w14:paraId="223976AF" w14:textId="3DE4F9AA" w:rsidR="00494FBD" w:rsidRDefault="00494FBD" w:rsidP="00494FBD">
      <w:pPr>
        <w:pStyle w:val="NoSpacing"/>
        <w:spacing w:line="480" w:lineRule="auto"/>
        <w:ind w:firstLine="720"/>
        <w:rPr>
          <w:rFonts w:ascii="Garamond" w:hAnsi="Garamond" w:cs="Times New Roman"/>
          <w:color w:val="000000" w:themeColor="text1"/>
        </w:rPr>
      </w:pPr>
      <w:r w:rsidRPr="00313302">
        <w:rPr>
          <w:rFonts w:ascii="Garamond" w:hAnsi="Garamond" w:cs="Times New Roman"/>
          <w:color w:val="000000" w:themeColor="text1"/>
        </w:rPr>
        <w:t xml:space="preserve">Addressing the shortcomings </w:t>
      </w:r>
      <w:r>
        <w:rPr>
          <w:rFonts w:ascii="Garamond" w:hAnsi="Garamond" w:cs="Times New Roman"/>
          <w:color w:val="000000" w:themeColor="text1"/>
        </w:rPr>
        <w:t xml:space="preserve">present in previous research </w:t>
      </w:r>
      <w:r w:rsidRPr="00313302">
        <w:rPr>
          <w:rFonts w:ascii="Garamond" w:hAnsi="Garamond" w:cs="Times New Roman"/>
          <w:color w:val="000000" w:themeColor="text1"/>
        </w:rPr>
        <w:t xml:space="preserve">requires an a priori commitment to </w:t>
      </w:r>
      <w:r>
        <w:rPr>
          <w:rFonts w:ascii="Garamond" w:hAnsi="Garamond" w:cs="Times New Roman"/>
          <w:color w:val="000000" w:themeColor="text1"/>
        </w:rPr>
        <w:t>frameworks</w:t>
      </w:r>
      <w:r w:rsidRPr="00313302">
        <w:rPr>
          <w:rFonts w:ascii="Garamond" w:hAnsi="Garamond" w:cs="Times New Roman"/>
          <w:color w:val="000000" w:themeColor="text1"/>
        </w:rPr>
        <w:t xml:space="preserve"> </w:t>
      </w:r>
      <w:r>
        <w:rPr>
          <w:rFonts w:ascii="Garamond" w:hAnsi="Garamond" w:cs="Times New Roman"/>
          <w:color w:val="000000" w:themeColor="text1"/>
        </w:rPr>
        <w:t>which characterize</w:t>
      </w:r>
      <w:r w:rsidRPr="00313302">
        <w:rPr>
          <w:rFonts w:ascii="Garamond" w:hAnsi="Garamond" w:cs="Times New Roman"/>
          <w:color w:val="000000" w:themeColor="text1"/>
        </w:rPr>
        <w:t xml:space="preserve"> how biases in </w:t>
      </w:r>
      <w:r>
        <w:rPr>
          <w:rFonts w:ascii="Garamond" w:hAnsi="Garamond" w:cs="Times New Roman"/>
          <w:color w:val="000000" w:themeColor="text1"/>
        </w:rPr>
        <w:t>recognition, and confidence,</w:t>
      </w:r>
      <w:r w:rsidRPr="00313302">
        <w:rPr>
          <w:rFonts w:ascii="Garamond" w:hAnsi="Garamond" w:cs="Times New Roman"/>
          <w:color w:val="000000" w:themeColor="text1"/>
        </w:rPr>
        <w:t xml:space="preserve"> are associated with the precision of </w:t>
      </w:r>
      <w:r w:rsidR="007C6584">
        <w:rPr>
          <w:rFonts w:ascii="Garamond" w:hAnsi="Garamond" w:cs="Times New Roman"/>
          <w:color w:val="000000" w:themeColor="text1"/>
        </w:rPr>
        <w:t xml:space="preserve">mnemonic </w:t>
      </w:r>
      <w:r>
        <w:rPr>
          <w:rFonts w:ascii="Garamond" w:hAnsi="Garamond" w:cs="Times New Roman"/>
          <w:color w:val="000000" w:themeColor="text1"/>
        </w:rPr>
        <w:t>decision making</w:t>
      </w:r>
      <w:r w:rsidRPr="00313302">
        <w:rPr>
          <w:rFonts w:ascii="Garamond" w:hAnsi="Garamond" w:cs="Times New Roman"/>
          <w:color w:val="000000" w:themeColor="text1"/>
        </w:rPr>
        <w:t xml:space="preserve">. </w:t>
      </w:r>
      <w:r>
        <w:rPr>
          <w:rFonts w:ascii="Garamond" w:hAnsi="Garamond" w:cs="Times New Roman"/>
          <w:color w:val="000000" w:themeColor="text1"/>
        </w:rPr>
        <w:t>S</w:t>
      </w:r>
      <w:r w:rsidRPr="00313302">
        <w:rPr>
          <w:rFonts w:ascii="Garamond" w:hAnsi="Garamond" w:cs="Times New Roman"/>
          <w:color w:val="000000" w:themeColor="text1"/>
        </w:rPr>
        <w:t xml:space="preserve">ignal </w:t>
      </w:r>
      <w:r>
        <w:rPr>
          <w:rFonts w:ascii="Garamond" w:hAnsi="Garamond" w:cs="Times New Roman"/>
          <w:color w:val="000000" w:themeColor="text1"/>
        </w:rPr>
        <w:t>D</w:t>
      </w:r>
      <w:r w:rsidRPr="00313302">
        <w:rPr>
          <w:rFonts w:ascii="Garamond" w:hAnsi="Garamond" w:cs="Times New Roman"/>
          <w:color w:val="000000" w:themeColor="text1"/>
        </w:rPr>
        <w:t xml:space="preserve">etection </w:t>
      </w:r>
      <w:r>
        <w:rPr>
          <w:rFonts w:ascii="Garamond" w:hAnsi="Garamond" w:cs="Times New Roman"/>
          <w:color w:val="000000" w:themeColor="text1"/>
        </w:rPr>
        <w:t>T</w:t>
      </w:r>
      <w:r w:rsidRPr="00313302">
        <w:rPr>
          <w:rFonts w:ascii="Garamond" w:hAnsi="Garamond" w:cs="Times New Roman"/>
          <w:color w:val="000000" w:themeColor="text1"/>
        </w:rPr>
        <w:t>heory</w:t>
      </w:r>
      <w:r>
        <w:rPr>
          <w:rFonts w:ascii="Garamond" w:hAnsi="Garamond" w:cs="Times New Roman"/>
          <w:color w:val="000000" w:themeColor="text1"/>
        </w:rPr>
        <w:t xml:space="preserve"> (</w:t>
      </w:r>
      <w:r w:rsidRPr="00313302">
        <w:rPr>
          <w:rFonts w:ascii="Garamond" w:hAnsi="Garamond" w:cs="Times New Roman"/>
          <w:color w:val="000000" w:themeColor="text1"/>
        </w:rPr>
        <w:t>SDT</w:t>
      </w:r>
      <w:r>
        <w:rPr>
          <w:rFonts w:ascii="Garamond" w:hAnsi="Garamond" w:cs="Times New Roman"/>
          <w:color w:val="000000" w:themeColor="text1"/>
        </w:rPr>
        <w:t>)</w:t>
      </w:r>
      <w:r w:rsidRPr="00313302">
        <w:rPr>
          <w:rFonts w:ascii="Garamond" w:hAnsi="Garamond" w:cs="Times New Roman"/>
          <w:color w:val="000000" w:themeColor="text1"/>
        </w:rPr>
        <w:t xml:space="preserve"> is a computational framework which </w:t>
      </w:r>
      <w:r>
        <w:rPr>
          <w:rFonts w:ascii="Garamond" w:hAnsi="Garamond" w:cs="Times New Roman"/>
          <w:color w:val="000000" w:themeColor="text1"/>
        </w:rPr>
        <w:t>represents</w:t>
      </w:r>
      <w:r w:rsidRPr="00313302">
        <w:rPr>
          <w:rFonts w:ascii="Garamond" w:hAnsi="Garamond" w:cs="Times New Roman"/>
          <w:color w:val="000000" w:themeColor="text1"/>
        </w:rPr>
        <w:t xml:space="preserve"> decision-making in the presence of uncertainty</w:t>
      </w:r>
      <w:r>
        <w:rPr>
          <w:rFonts w:ascii="Garamond" w:hAnsi="Garamond" w:cs="Times New Roman"/>
          <w:color w:val="000000" w:themeColor="text1"/>
        </w:rPr>
        <w:t xml:space="preserve"> as</w:t>
      </w:r>
      <w:r w:rsidRPr="00313302">
        <w:rPr>
          <w:rFonts w:ascii="Garamond" w:hAnsi="Garamond" w:cs="Times New Roman"/>
          <w:color w:val="000000" w:themeColor="text1"/>
        </w:rPr>
        <w:t xml:space="preserve"> discriminating between meaningful signals (targets) and irrelevant background noise</w:t>
      </w:r>
      <w:r w:rsidR="00C749AE">
        <w:rPr>
          <w:rFonts w:ascii="Garamond" w:hAnsi="Garamond" w:cs="Times New Roman"/>
          <w:color w:val="000000" w:themeColor="text1"/>
        </w:rPr>
        <w:t xml:space="preserve"> [15]</w:t>
      </w:r>
      <w:r w:rsidRPr="00313302">
        <w:rPr>
          <w:rFonts w:ascii="Garamond" w:hAnsi="Garamond" w:cs="Times New Roman"/>
          <w:color w:val="000000" w:themeColor="text1"/>
        </w:rPr>
        <w:t>.</w:t>
      </w:r>
      <w:r w:rsidRPr="00344965">
        <w:rPr>
          <w:rFonts w:ascii="Garamond" w:hAnsi="Garamond" w:cs="Times New Roman"/>
          <w:color w:val="000000" w:themeColor="text1"/>
        </w:rPr>
        <w:t xml:space="preserve"> </w:t>
      </w:r>
      <w:r>
        <w:rPr>
          <w:rFonts w:ascii="Garamond" w:hAnsi="Garamond" w:cs="Times New Roman"/>
          <w:color w:val="000000" w:themeColor="text1"/>
        </w:rPr>
        <w:t>This framework</w:t>
      </w:r>
      <w:r w:rsidRPr="00313302">
        <w:rPr>
          <w:rFonts w:ascii="Garamond" w:hAnsi="Garamond" w:cs="Times New Roman"/>
          <w:color w:val="000000" w:themeColor="text1"/>
        </w:rPr>
        <w:t xml:space="preserve"> </w:t>
      </w:r>
      <w:r>
        <w:rPr>
          <w:rFonts w:ascii="Garamond" w:hAnsi="Garamond" w:cs="Times New Roman"/>
          <w:color w:val="000000" w:themeColor="text1"/>
        </w:rPr>
        <w:t>rationalizes</w:t>
      </w:r>
      <w:r w:rsidRPr="00313302">
        <w:rPr>
          <w:rFonts w:ascii="Garamond" w:hAnsi="Garamond" w:cs="Times New Roman"/>
          <w:color w:val="000000" w:themeColor="text1"/>
        </w:rPr>
        <w:t xml:space="preserve"> decisions as </w:t>
      </w:r>
      <w:r>
        <w:rPr>
          <w:rFonts w:ascii="Garamond" w:hAnsi="Garamond" w:cs="Times New Roman"/>
          <w:color w:val="000000" w:themeColor="text1"/>
        </w:rPr>
        <w:t>arising from a</w:t>
      </w:r>
      <w:r w:rsidRPr="00313302">
        <w:rPr>
          <w:rFonts w:ascii="Garamond" w:hAnsi="Garamond" w:cs="Times New Roman"/>
          <w:color w:val="000000" w:themeColor="text1"/>
        </w:rPr>
        <w:t xml:space="preserve"> generative model </w:t>
      </w:r>
      <w:r>
        <w:rPr>
          <w:rFonts w:ascii="Garamond" w:hAnsi="Garamond" w:cs="Times New Roman"/>
          <w:color w:val="000000" w:themeColor="text1"/>
        </w:rPr>
        <w:t>with</w:t>
      </w:r>
      <w:r w:rsidRPr="00313302">
        <w:rPr>
          <w:rFonts w:ascii="Garamond" w:hAnsi="Garamond" w:cs="Times New Roman"/>
          <w:color w:val="000000" w:themeColor="text1"/>
        </w:rPr>
        <w:t xml:space="preserve"> two distinct features: response biases compared to an ideal observer – like always responding yes – and discrimination sensitivity (d’), the approximate separation between target and noise signal distributions </w:t>
      </w:r>
      <w:r w:rsidR="00C749AE">
        <w:rPr>
          <w:rFonts w:ascii="Garamond" w:hAnsi="Garamond" w:cs="Times New Roman"/>
          <w:color w:val="000000" w:themeColor="text1"/>
        </w:rPr>
        <w:t>[16]</w:t>
      </w:r>
      <w:r w:rsidRPr="00313302">
        <w:rPr>
          <w:rFonts w:ascii="Garamond" w:hAnsi="Garamond" w:cs="Times New Roman"/>
          <w:color w:val="000000" w:themeColor="text1"/>
        </w:rPr>
        <w:t>.</w:t>
      </w:r>
      <w:r>
        <w:rPr>
          <w:rFonts w:ascii="Garamond" w:hAnsi="Garamond" w:cs="Times New Roman"/>
          <w:color w:val="000000" w:themeColor="text1"/>
        </w:rPr>
        <w:t xml:space="preserve"> SDT therefore provides </w:t>
      </w:r>
      <w:r w:rsidRPr="00313302">
        <w:rPr>
          <w:rFonts w:ascii="Garamond" w:hAnsi="Garamond" w:cs="Times New Roman"/>
          <w:color w:val="000000" w:themeColor="text1"/>
        </w:rPr>
        <w:t>a principled framework for modeling the appropriateness of choice behavior while accounting for individual differences in response bias.</w:t>
      </w:r>
      <w:r>
        <w:rPr>
          <w:rFonts w:ascii="Garamond" w:hAnsi="Garamond" w:cs="Times New Roman"/>
          <w:color w:val="000000" w:themeColor="text1"/>
        </w:rPr>
        <w:t xml:space="preserve"> Absent this framework, </w:t>
      </w:r>
      <w:r w:rsidRPr="00313302">
        <w:rPr>
          <w:rFonts w:ascii="Garamond" w:hAnsi="Garamond" w:cs="Times New Roman"/>
          <w:color w:val="000000" w:themeColor="text1"/>
        </w:rPr>
        <w:t xml:space="preserve">memory researchers </w:t>
      </w:r>
      <w:r>
        <w:rPr>
          <w:rFonts w:ascii="Garamond" w:hAnsi="Garamond" w:cs="Times New Roman"/>
          <w:color w:val="000000" w:themeColor="text1"/>
        </w:rPr>
        <w:t>may mis</w:t>
      </w:r>
      <w:r w:rsidRPr="00313302">
        <w:rPr>
          <w:rFonts w:ascii="Garamond" w:hAnsi="Garamond" w:cs="Times New Roman"/>
          <w:color w:val="000000" w:themeColor="text1"/>
        </w:rPr>
        <w:t>attribute an enhanced sense of recollection for emotional stimuli to improved accuracy</w:t>
      </w:r>
      <w:r>
        <w:rPr>
          <w:rFonts w:ascii="Garamond" w:hAnsi="Garamond" w:cs="Times New Roman"/>
          <w:color w:val="000000" w:themeColor="text1"/>
        </w:rPr>
        <w:t xml:space="preserve"> instead of </w:t>
      </w:r>
      <w:r w:rsidRPr="00313302">
        <w:rPr>
          <w:rFonts w:ascii="Garamond" w:hAnsi="Garamond" w:cs="Times New Roman"/>
          <w:color w:val="000000" w:themeColor="text1"/>
        </w:rPr>
        <w:t>a</w:t>
      </w:r>
      <w:r>
        <w:rPr>
          <w:rFonts w:ascii="Garamond" w:hAnsi="Garamond" w:cs="Times New Roman"/>
          <w:color w:val="000000" w:themeColor="text1"/>
        </w:rPr>
        <w:t xml:space="preserve"> more</w:t>
      </w:r>
      <w:r w:rsidRPr="00313302">
        <w:rPr>
          <w:rFonts w:ascii="Garamond" w:hAnsi="Garamond" w:cs="Times New Roman"/>
          <w:color w:val="000000" w:themeColor="text1"/>
        </w:rPr>
        <w:t xml:space="preserve"> liberal response bias</w:t>
      </w:r>
      <w:r w:rsidR="00C749AE">
        <w:rPr>
          <w:rFonts w:ascii="Garamond" w:hAnsi="Garamond" w:cs="Times New Roman"/>
          <w:color w:val="000000" w:themeColor="text1"/>
        </w:rPr>
        <w:t xml:space="preserve"> [17]</w:t>
      </w:r>
      <w:r w:rsidRPr="00313302">
        <w:rPr>
          <w:rFonts w:ascii="Garamond" w:hAnsi="Garamond" w:cs="Times New Roman"/>
          <w:color w:val="000000" w:themeColor="text1"/>
        </w:rPr>
        <w:t xml:space="preserve">. </w:t>
      </w:r>
    </w:p>
    <w:p w14:paraId="118AEBF2" w14:textId="3219F103" w:rsidR="00494FBD" w:rsidRDefault="00494FBD" w:rsidP="00494FBD">
      <w:pPr>
        <w:pStyle w:val="NoSpacing"/>
        <w:spacing w:line="480" w:lineRule="auto"/>
        <w:ind w:firstLine="720"/>
        <w:rPr>
          <w:rFonts w:ascii="Garamond" w:hAnsi="Garamond"/>
          <w:color w:val="000000" w:themeColor="text1"/>
        </w:rPr>
      </w:pPr>
      <w:r>
        <w:rPr>
          <w:rFonts w:ascii="Garamond" w:hAnsi="Garamond" w:cs="Times New Roman"/>
          <w:color w:val="000000" w:themeColor="text1"/>
        </w:rPr>
        <w:t>In contrast to recognition judgments, which</w:t>
      </w:r>
      <w:r w:rsidRPr="00313302">
        <w:rPr>
          <w:rFonts w:ascii="Garamond" w:hAnsi="Garamond" w:cs="Times New Roman"/>
          <w:color w:val="000000" w:themeColor="text1"/>
        </w:rPr>
        <w:t xml:space="preserve"> involve decisions based on information </w:t>
      </w:r>
      <w:r>
        <w:rPr>
          <w:rFonts w:ascii="Garamond" w:hAnsi="Garamond" w:cs="Times New Roman"/>
          <w:color w:val="000000" w:themeColor="text1"/>
        </w:rPr>
        <w:t>that</w:t>
      </w:r>
      <w:r w:rsidRPr="00313302">
        <w:rPr>
          <w:rFonts w:ascii="Garamond" w:hAnsi="Garamond" w:cs="Times New Roman"/>
          <w:color w:val="000000" w:themeColor="text1"/>
        </w:rPr>
        <w:t xml:space="preserve"> can be </w:t>
      </w:r>
      <w:r>
        <w:rPr>
          <w:rFonts w:ascii="Garamond" w:hAnsi="Garamond" w:cs="Times New Roman"/>
          <w:color w:val="000000" w:themeColor="text1"/>
        </w:rPr>
        <w:t xml:space="preserve">environmentally </w:t>
      </w:r>
      <w:r w:rsidRPr="00313302">
        <w:rPr>
          <w:rFonts w:ascii="Garamond" w:hAnsi="Garamond" w:cs="Times New Roman"/>
          <w:color w:val="000000" w:themeColor="text1"/>
        </w:rPr>
        <w:t>perceived</w:t>
      </w:r>
      <w:r>
        <w:rPr>
          <w:rFonts w:ascii="Garamond" w:hAnsi="Garamond" w:cs="Times New Roman"/>
          <w:color w:val="000000" w:themeColor="text1"/>
        </w:rPr>
        <w:t xml:space="preserve">, confidence judgments rely on </w:t>
      </w:r>
      <w:r w:rsidRPr="00313302">
        <w:rPr>
          <w:rFonts w:ascii="Garamond" w:hAnsi="Garamond" w:cs="Times New Roman"/>
          <w:color w:val="000000" w:themeColor="text1"/>
        </w:rPr>
        <w:t>representational aspects of perception</w:t>
      </w:r>
      <w:r w:rsidR="00C749AE">
        <w:rPr>
          <w:rFonts w:ascii="Garamond" w:hAnsi="Garamond" w:cs="Times New Roman"/>
          <w:color w:val="000000" w:themeColor="text1"/>
        </w:rPr>
        <w:t xml:space="preserve"> [18]</w:t>
      </w:r>
      <w:r w:rsidRPr="00313302">
        <w:rPr>
          <w:rFonts w:ascii="Garamond" w:hAnsi="Garamond" w:cs="Times New Roman"/>
          <w:color w:val="000000" w:themeColor="text1"/>
        </w:rPr>
        <w:t xml:space="preserve">. </w:t>
      </w:r>
      <w:r>
        <w:rPr>
          <w:rFonts w:ascii="Garamond" w:hAnsi="Garamond" w:cs="Times New Roman"/>
          <w:color w:val="000000" w:themeColor="text1"/>
        </w:rPr>
        <w:t>T</w:t>
      </w:r>
      <w:r w:rsidRPr="00313302">
        <w:rPr>
          <w:rFonts w:ascii="Garamond" w:hAnsi="Garamond" w:cs="Times New Roman"/>
          <w:color w:val="000000" w:themeColor="text1"/>
        </w:rPr>
        <w:t>h</w:t>
      </w:r>
      <w:r>
        <w:rPr>
          <w:rFonts w:ascii="Garamond" w:hAnsi="Garamond" w:cs="Times New Roman"/>
          <w:color w:val="000000" w:themeColor="text1"/>
        </w:rPr>
        <w:t>is</w:t>
      </w:r>
      <w:r w:rsidRPr="00313302">
        <w:rPr>
          <w:rFonts w:ascii="Garamond" w:hAnsi="Garamond" w:cs="Times New Roman"/>
          <w:color w:val="000000" w:themeColor="text1"/>
        </w:rPr>
        <w:t xml:space="preserve"> </w:t>
      </w:r>
      <w:r>
        <w:rPr>
          <w:rFonts w:ascii="Garamond" w:hAnsi="Garamond" w:cs="Times New Roman"/>
          <w:color w:val="000000" w:themeColor="text1"/>
        </w:rPr>
        <w:t>difference suggests the need</w:t>
      </w:r>
      <w:r w:rsidRPr="00313302">
        <w:rPr>
          <w:rFonts w:ascii="Garamond" w:hAnsi="Garamond" w:cs="Times New Roman"/>
          <w:color w:val="000000" w:themeColor="text1"/>
        </w:rPr>
        <w:t xml:space="preserve"> to </w:t>
      </w:r>
      <w:r>
        <w:rPr>
          <w:rFonts w:ascii="Garamond" w:hAnsi="Garamond" w:cs="Times New Roman"/>
          <w:color w:val="000000" w:themeColor="text1"/>
        </w:rPr>
        <w:t xml:space="preserve">separately </w:t>
      </w:r>
      <w:r w:rsidRPr="00313302">
        <w:rPr>
          <w:rFonts w:ascii="Garamond" w:hAnsi="Garamond" w:cs="Times New Roman"/>
          <w:color w:val="000000" w:themeColor="text1"/>
        </w:rPr>
        <w:t xml:space="preserve">model the sensitivity and bias </w:t>
      </w:r>
      <w:r>
        <w:rPr>
          <w:rFonts w:ascii="Garamond" w:hAnsi="Garamond" w:cs="Times New Roman"/>
          <w:color w:val="000000" w:themeColor="text1"/>
        </w:rPr>
        <w:t>of</w:t>
      </w:r>
      <w:r w:rsidRPr="00313302">
        <w:rPr>
          <w:rFonts w:ascii="Garamond" w:hAnsi="Garamond" w:cs="Times New Roman"/>
          <w:color w:val="000000" w:themeColor="text1"/>
        </w:rPr>
        <w:t xml:space="preserve"> me</w:t>
      </w:r>
      <w:r>
        <w:rPr>
          <w:rFonts w:ascii="Garamond" w:hAnsi="Garamond" w:cs="Times New Roman"/>
          <w:color w:val="000000" w:themeColor="text1"/>
        </w:rPr>
        <w:t>tame</w:t>
      </w:r>
      <w:r w:rsidRPr="00313302">
        <w:rPr>
          <w:rFonts w:ascii="Garamond" w:hAnsi="Garamond" w:cs="Times New Roman"/>
          <w:color w:val="000000" w:themeColor="text1"/>
        </w:rPr>
        <w:t>mory confidence judgments</w:t>
      </w:r>
      <w:r>
        <w:rPr>
          <w:rFonts w:ascii="Garamond" w:hAnsi="Garamond" w:cs="Times New Roman"/>
          <w:color w:val="000000" w:themeColor="text1"/>
        </w:rPr>
        <w:t xml:space="preserve"> – a conclusion supported by </w:t>
      </w:r>
      <w:r>
        <w:rPr>
          <w:rFonts w:ascii="Garamond" w:hAnsi="Garamond"/>
          <w:color w:val="000000" w:themeColor="text1"/>
        </w:rPr>
        <w:t>c</w:t>
      </w:r>
      <w:r w:rsidRPr="00313302">
        <w:rPr>
          <w:rFonts w:ascii="Garamond" w:hAnsi="Garamond"/>
          <w:color w:val="000000" w:themeColor="text1"/>
        </w:rPr>
        <w:t xml:space="preserve">omputational </w:t>
      </w:r>
      <w:r>
        <w:rPr>
          <w:rFonts w:ascii="Garamond" w:hAnsi="Garamond"/>
          <w:color w:val="000000" w:themeColor="text1"/>
        </w:rPr>
        <w:t xml:space="preserve">research </w:t>
      </w:r>
      <w:r w:rsidRPr="00313302">
        <w:rPr>
          <w:rFonts w:ascii="Garamond" w:hAnsi="Garamond"/>
          <w:color w:val="000000" w:themeColor="text1"/>
        </w:rPr>
        <w:t xml:space="preserve">demonstrating that </w:t>
      </w:r>
      <w:r>
        <w:rPr>
          <w:rFonts w:ascii="Garamond" w:hAnsi="Garamond"/>
          <w:color w:val="000000" w:themeColor="text1"/>
        </w:rPr>
        <w:lastRenderedPageBreak/>
        <w:t>decisions</w:t>
      </w:r>
      <w:r w:rsidRPr="00313302">
        <w:rPr>
          <w:rFonts w:ascii="Garamond" w:hAnsi="Garamond"/>
          <w:color w:val="000000" w:themeColor="text1"/>
        </w:rPr>
        <w:t xml:space="preserve"> and confidence rely on the same underlying representation, but are maintained partly separately</w:t>
      </w:r>
      <w:r w:rsidR="00C749AE">
        <w:rPr>
          <w:rFonts w:ascii="Garamond" w:hAnsi="Garamond"/>
          <w:color w:val="000000" w:themeColor="text1"/>
        </w:rPr>
        <w:t xml:space="preserve"> [19]</w:t>
      </w:r>
      <w:r w:rsidRPr="00313302">
        <w:rPr>
          <w:rFonts w:ascii="Garamond" w:hAnsi="Garamond"/>
          <w:color w:val="000000" w:themeColor="text1"/>
        </w:rPr>
        <w:t>.</w:t>
      </w:r>
      <w:r w:rsidRPr="00313302">
        <w:rPr>
          <w:rFonts w:ascii="Garamond" w:hAnsi="Garamond" w:cs="Times New Roman"/>
          <w:color w:val="000000" w:themeColor="text1"/>
        </w:rPr>
        <w:t xml:space="preserve"> </w:t>
      </w:r>
      <w:r>
        <w:rPr>
          <w:rFonts w:ascii="Garamond" w:hAnsi="Garamond" w:cs="Times New Roman"/>
          <w:color w:val="000000" w:themeColor="text1"/>
        </w:rPr>
        <w:t xml:space="preserve"> </w:t>
      </w:r>
      <w:r w:rsidRPr="00313302">
        <w:rPr>
          <w:rFonts w:ascii="Garamond" w:hAnsi="Garamond" w:cs="Times New Roman"/>
          <w:color w:val="000000" w:themeColor="text1"/>
        </w:rPr>
        <w:t xml:space="preserve">This </w:t>
      </w:r>
      <w:r>
        <w:rPr>
          <w:rFonts w:ascii="Garamond" w:hAnsi="Garamond" w:cs="Times New Roman"/>
          <w:color w:val="000000" w:themeColor="text1"/>
        </w:rPr>
        <w:t>reveals</w:t>
      </w:r>
      <w:r w:rsidRPr="00313302">
        <w:rPr>
          <w:rFonts w:ascii="Garamond" w:hAnsi="Garamond" w:cs="Times New Roman"/>
          <w:color w:val="000000" w:themeColor="text1"/>
        </w:rPr>
        <w:t xml:space="preserve"> a common limitation of p</w:t>
      </w:r>
      <w:r>
        <w:rPr>
          <w:rFonts w:ascii="Garamond" w:hAnsi="Garamond" w:cs="Times New Roman"/>
          <w:color w:val="000000" w:themeColor="text1"/>
        </w:rPr>
        <w:t>revious</w:t>
      </w:r>
      <w:r w:rsidRPr="00313302">
        <w:rPr>
          <w:rFonts w:ascii="Garamond" w:hAnsi="Garamond" w:cs="Times New Roman"/>
          <w:color w:val="000000" w:themeColor="text1"/>
        </w:rPr>
        <w:t xml:space="preserve"> </w:t>
      </w:r>
      <w:r>
        <w:rPr>
          <w:rFonts w:ascii="Garamond" w:hAnsi="Garamond" w:cs="Times New Roman"/>
          <w:color w:val="000000" w:themeColor="text1"/>
        </w:rPr>
        <w:t>research</w:t>
      </w:r>
      <w:r w:rsidRPr="00313302">
        <w:rPr>
          <w:rFonts w:ascii="Garamond" w:hAnsi="Garamond" w:cs="Times New Roman"/>
          <w:color w:val="000000" w:themeColor="text1"/>
        </w:rPr>
        <w:t xml:space="preserve"> examin</w:t>
      </w:r>
      <w:r>
        <w:rPr>
          <w:rFonts w:ascii="Garamond" w:hAnsi="Garamond" w:cs="Times New Roman"/>
          <w:color w:val="000000" w:themeColor="text1"/>
        </w:rPr>
        <w:t>ing</w:t>
      </w:r>
      <w:r w:rsidRPr="00313302">
        <w:rPr>
          <w:rFonts w:ascii="Garamond" w:hAnsi="Garamond" w:cs="Times New Roman"/>
          <w:color w:val="000000" w:themeColor="text1"/>
        </w:rPr>
        <w:t xml:space="preserve"> </w:t>
      </w:r>
      <w:r>
        <w:rPr>
          <w:rFonts w:ascii="Garamond" w:hAnsi="Garamond" w:cs="Times New Roman"/>
          <w:color w:val="000000" w:themeColor="text1"/>
        </w:rPr>
        <w:t xml:space="preserve">associations </w:t>
      </w:r>
      <w:r w:rsidRPr="00313302">
        <w:rPr>
          <w:rFonts w:ascii="Garamond" w:hAnsi="Garamond" w:cs="Times New Roman"/>
          <w:color w:val="000000" w:themeColor="text1"/>
        </w:rPr>
        <w:t>between discrimination sensitivity and confidence</w:t>
      </w:r>
      <w:r>
        <w:rPr>
          <w:rFonts w:ascii="Garamond" w:hAnsi="Garamond" w:cs="Times New Roman"/>
          <w:color w:val="000000" w:themeColor="text1"/>
        </w:rPr>
        <w:t xml:space="preserve"> – the latter is </w:t>
      </w:r>
      <w:r w:rsidRPr="00313302">
        <w:rPr>
          <w:rFonts w:ascii="Garamond" w:hAnsi="Garamond" w:cs="Times New Roman"/>
          <w:color w:val="000000" w:themeColor="text1"/>
        </w:rPr>
        <w:t>susceptible to confidence biases</w:t>
      </w:r>
      <w:r>
        <w:rPr>
          <w:rFonts w:ascii="Garamond" w:hAnsi="Garamond" w:cs="Times New Roman"/>
          <w:color w:val="000000" w:themeColor="text1"/>
        </w:rPr>
        <w:t xml:space="preserve"> </w:t>
      </w:r>
      <w:r w:rsidR="00C749AE">
        <w:rPr>
          <w:rFonts w:ascii="Garamond" w:hAnsi="Garamond" w:cs="Times New Roman"/>
          <w:color w:val="000000" w:themeColor="text1"/>
        </w:rPr>
        <w:t>[20]</w:t>
      </w:r>
      <w:r w:rsidRPr="00313302">
        <w:rPr>
          <w:rFonts w:ascii="Garamond" w:hAnsi="Garamond" w:cs="Times New Roman"/>
          <w:color w:val="000000" w:themeColor="text1"/>
        </w:rPr>
        <w:t xml:space="preserve">. </w:t>
      </w:r>
      <w:r>
        <w:rPr>
          <w:rFonts w:ascii="Garamond" w:hAnsi="Garamond" w:cs="Times New Roman"/>
          <w:color w:val="000000" w:themeColor="text1"/>
        </w:rPr>
        <w:t>Fortunately</w:t>
      </w:r>
      <w:r w:rsidRPr="00313302">
        <w:rPr>
          <w:rFonts w:ascii="Garamond" w:hAnsi="Garamond" w:cs="Times New Roman"/>
          <w:color w:val="000000" w:themeColor="text1"/>
        </w:rPr>
        <w:t>, SDT</w:t>
      </w:r>
      <w:r>
        <w:rPr>
          <w:rFonts w:ascii="Garamond" w:hAnsi="Garamond" w:cs="Times New Roman"/>
          <w:color w:val="000000" w:themeColor="text1"/>
        </w:rPr>
        <w:t xml:space="preserve"> frameworks</w:t>
      </w:r>
      <w:r w:rsidRPr="00313302">
        <w:rPr>
          <w:rFonts w:ascii="Garamond" w:hAnsi="Garamond" w:cs="Times New Roman"/>
          <w:color w:val="000000" w:themeColor="text1"/>
        </w:rPr>
        <w:t xml:space="preserve"> can be extended to </w:t>
      </w:r>
      <w:r>
        <w:rPr>
          <w:rFonts w:ascii="Garamond" w:hAnsi="Garamond" w:cs="Times New Roman"/>
          <w:color w:val="000000" w:themeColor="text1"/>
        </w:rPr>
        <w:t xml:space="preserve">address this limitation and </w:t>
      </w:r>
      <w:r w:rsidRPr="00313302">
        <w:rPr>
          <w:rFonts w:ascii="Garamond" w:hAnsi="Garamond" w:cs="Times New Roman"/>
          <w:color w:val="000000" w:themeColor="text1"/>
        </w:rPr>
        <w:t>estimat</w:t>
      </w:r>
      <w:r>
        <w:rPr>
          <w:rFonts w:ascii="Garamond" w:hAnsi="Garamond" w:cs="Times New Roman"/>
          <w:color w:val="000000" w:themeColor="text1"/>
        </w:rPr>
        <w:t xml:space="preserve">e </w:t>
      </w:r>
      <w:r w:rsidRPr="00313302">
        <w:rPr>
          <w:rFonts w:ascii="Garamond" w:hAnsi="Garamond" w:cs="Times New Roman"/>
          <w:color w:val="000000" w:themeColor="text1"/>
        </w:rPr>
        <w:t xml:space="preserve">three variables associated with metacognitive confidence: metacognitive </w:t>
      </w:r>
      <w:r w:rsidRPr="00313302">
        <w:rPr>
          <w:rFonts w:ascii="Garamond" w:hAnsi="Garamond" w:cs="Times New Roman"/>
          <w:i/>
          <w:iCs/>
          <w:color w:val="000000" w:themeColor="text1"/>
        </w:rPr>
        <w:t>bias,</w:t>
      </w:r>
      <w:r w:rsidRPr="00313302">
        <w:rPr>
          <w:rFonts w:ascii="Garamond" w:hAnsi="Garamond" w:cs="Times New Roman"/>
          <w:color w:val="000000" w:themeColor="text1"/>
        </w:rPr>
        <w:t xml:space="preserve"> metacognitive </w:t>
      </w:r>
      <w:r w:rsidRPr="00313302">
        <w:rPr>
          <w:rFonts w:ascii="Garamond" w:hAnsi="Garamond" w:cs="Times New Roman"/>
          <w:i/>
          <w:iCs/>
          <w:color w:val="000000" w:themeColor="text1"/>
        </w:rPr>
        <w:t>sensitivity</w:t>
      </w:r>
      <w:r w:rsidRPr="00313302">
        <w:rPr>
          <w:rFonts w:ascii="Garamond" w:hAnsi="Garamond" w:cs="Times New Roman"/>
          <w:color w:val="000000" w:themeColor="text1"/>
        </w:rPr>
        <w:t xml:space="preserve">, and metacognitive </w:t>
      </w:r>
      <w:r w:rsidRPr="00313302">
        <w:rPr>
          <w:rFonts w:ascii="Garamond" w:hAnsi="Garamond" w:cs="Times New Roman"/>
          <w:i/>
          <w:iCs/>
          <w:color w:val="000000" w:themeColor="text1"/>
        </w:rPr>
        <w:t xml:space="preserve">efficiency. </w:t>
      </w:r>
      <w:r w:rsidRPr="00313302">
        <w:rPr>
          <w:rFonts w:ascii="Garamond" w:hAnsi="Garamond" w:cs="Times New Roman"/>
          <w:color w:val="000000" w:themeColor="text1"/>
        </w:rPr>
        <w:t xml:space="preserve">Metacognitive </w:t>
      </w:r>
      <w:r w:rsidRPr="00313302">
        <w:rPr>
          <w:rFonts w:ascii="Garamond" w:hAnsi="Garamond" w:cs="Times New Roman"/>
          <w:i/>
          <w:iCs/>
          <w:color w:val="000000" w:themeColor="text1"/>
        </w:rPr>
        <w:t xml:space="preserve">bias </w:t>
      </w:r>
      <w:r w:rsidRPr="00313302">
        <w:rPr>
          <w:rFonts w:ascii="Garamond" w:hAnsi="Garamond" w:cs="Times New Roman"/>
          <w:color w:val="000000" w:themeColor="text1"/>
        </w:rPr>
        <w:t xml:space="preserve">captures differences in subjective confidence unrelated to task performance – like </w:t>
      </w:r>
      <w:r>
        <w:rPr>
          <w:rFonts w:ascii="Garamond" w:hAnsi="Garamond" w:cs="Times New Roman"/>
          <w:color w:val="000000" w:themeColor="text1"/>
        </w:rPr>
        <w:t>a</w:t>
      </w:r>
      <w:r w:rsidRPr="00313302">
        <w:rPr>
          <w:rFonts w:ascii="Garamond" w:hAnsi="Garamond" w:cs="Times New Roman"/>
          <w:color w:val="000000" w:themeColor="text1"/>
        </w:rPr>
        <w:t xml:space="preserve"> tendency to report high confidence </w:t>
      </w:r>
      <w:r>
        <w:rPr>
          <w:rFonts w:ascii="Garamond" w:hAnsi="Garamond" w:cs="Times New Roman"/>
          <w:color w:val="000000" w:themeColor="text1"/>
        </w:rPr>
        <w:t>independent</w:t>
      </w:r>
      <w:r w:rsidRPr="00313302">
        <w:rPr>
          <w:rFonts w:ascii="Garamond" w:hAnsi="Garamond" w:cs="Times New Roman"/>
          <w:color w:val="000000" w:themeColor="text1"/>
        </w:rPr>
        <w:t xml:space="preserve"> </w:t>
      </w:r>
      <w:r>
        <w:rPr>
          <w:rFonts w:ascii="Garamond" w:hAnsi="Garamond" w:cs="Times New Roman"/>
          <w:color w:val="000000" w:themeColor="text1"/>
        </w:rPr>
        <w:t xml:space="preserve">of </w:t>
      </w:r>
      <w:r w:rsidRPr="00313302">
        <w:rPr>
          <w:rFonts w:ascii="Garamond" w:hAnsi="Garamond" w:cs="Times New Roman"/>
          <w:color w:val="000000" w:themeColor="text1"/>
        </w:rPr>
        <w:t>accuracy.</w:t>
      </w:r>
      <w:r w:rsidR="00CC5CF1">
        <w:rPr>
          <w:rFonts w:ascii="Garamond" w:hAnsi="Garamond" w:cs="Times New Roman"/>
          <w:color w:val="000000" w:themeColor="text1"/>
        </w:rPr>
        <w:t xml:space="preserve"> </w:t>
      </w:r>
      <w:r w:rsidRPr="00313302">
        <w:rPr>
          <w:rFonts w:ascii="Garamond" w:hAnsi="Garamond" w:cs="Times New Roman"/>
          <w:color w:val="000000" w:themeColor="text1"/>
        </w:rPr>
        <w:t xml:space="preserve">Metacognitive </w:t>
      </w:r>
      <w:r w:rsidRPr="00313302">
        <w:rPr>
          <w:rFonts w:ascii="Garamond" w:hAnsi="Garamond" w:cs="Times New Roman"/>
          <w:i/>
          <w:iCs/>
          <w:color w:val="000000" w:themeColor="text1"/>
        </w:rPr>
        <w:t xml:space="preserve">sensitivity </w:t>
      </w:r>
      <w:r w:rsidRPr="00313302">
        <w:rPr>
          <w:rFonts w:ascii="Garamond" w:hAnsi="Garamond" w:cs="Times New Roman"/>
          <w:color w:val="000000" w:themeColor="text1"/>
        </w:rPr>
        <w:t xml:space="preserve">(meta-d’) </w:t>
      </w:r>
      <w:r>
        <w:rPr>
          <w:rFonts w:ascii="Garamond" w:hAnsi="Garamond" w:cs="Times New Roman"/>
          <w:color w:val="000000" w:themeColor="text1"/>
        </w:rPr>
        <w:t>captures</w:t>
      </w:r>
      <w:r w:rsidRPr="00313302">
        <w:rPr>
          <w:rFonts w:ascii="Garamond" w:hAnsi="Garamond" w:cs="Times New Roman"/>
          <w:color w:val="000000" w:themeColor="text1"/>
        </w:rPr>
        <w:t xml:space="preserve"> the efficacy </w:t>
      </w:r>
      <w:r>
        <w:rPr>
          <w:rFonts w:ascii="Garamond" w:hAnsi="Garamond" w:cs="Times New Roman"/>
          <w:color w:val="000000" w:themeColor="text1"/>
        </w:rPr>
        <w:t>of</w:t>
      </w:r>
      <w:r w:rsidRPr="00313302">
        <w:rPr>
          <w:rFonts w:ascii="Garamond" w:hAnsi="Garamond" w:cs="Times New Roman"/>
          <w:color w:val="000000" w:themeColor="text1"/>
        </w:rPr>
        <w:t xml:space="preserve"> distinguish</w:t>
      </w:r>
      <w:r>
        <w:rPr>
          <w:rFonts w:ascii="Garamond" w:hAnsi="Garamond" w:cs="Times New Roman"/>
          <w:color w:val="000000" w:themeColor="text1"/>
        </w:rPr>
        <w:t>ing</w:t>
      </w:r>
      <w:r w:rsidRPr="00313302">
        <w:rPr>
          <w:rFonts w:ascii="Garamond" w:hAnsi="Garamond" w:cs="Times New Roman"/>
          <w:color w:val="000000" w:themeColor="text1"/>
        </w:rPr>
        <w:t xml:space="preserve"> between incorrect and correct judgments </w:t>
      </w:r>
      <w:r>
        <w:rPr>
          <w:rFonts w:ascii="Garamond" w:hAnsi="Garamond" w:cs="Times New Roman"/>
          <w:color w:val="000000" w:themeColor="text1"/>
        </w:rPr>
        <w:t xml:space="preserve">when </w:t>
      </w:r>
      <w:r w:rsidRPr="00313302">
        <w:rPr>
          <w:rFonts w:ascii="Garamond" w:hAnsi="Garamond" w:cs="Times New Roman"/>
          <w:color w:val="000000" w:themeColor="text1"/>
        </w:rPr>
        <w:t>assig</w:t>
      </w:r>
      <w:r>
        <w:rPr>
          <w:rFonts w:ascii="Garamond" w:hAnsi="Garamond" w:cs="Times New Roman"/>
          <w:color w:val="000000" w:themeColor="text1"/>
        </w:rPr>
        <w:t xml:space="preserve">ning </w:t>
      </w:r>
      <w:r w:rsidRPr="00313302">
        <w:rPr>
          <w:rFonts w:ascii="Garamond" w:hAnsi="Garamond" w:cs="Times New Roman"/>
          <w:color w:val="000000" w:themeColor="text1"/>
        </w:rPr>
        <w:t xml:space="preserve">confidence ratings </w:t>
      </w:r>
      <w:r>
        <w:rPr>
          <w:rFonts w:ascii="Garamond" w:hAnsi="Garamond" w:cs="Times New Roman"/>
          <w:color w:val="000000" w:themeColor="text1"/>
        </w:rPr>
        <w:t xml:space="preserve">(e.g. </w:t>
      </w:r>
      <w:r w:rsidRPr="00313302">
        <w:rPr>
          <w:rFonts w:ascii="Garamond" w:hAnsi="Garamond" w:cs="Times New Roman"/>
          <w:color w:val="000000" w:themeColor="text1"/>
        </w:rPr>
        <w:t>being accurate for high confidence judgments and inaccurate for low confidence</w:t>
      </w:r>
      <w:r>
        <w:rPr>
          <w:rFonts w:ascii="Garamond" w:hAnsi="Garamond" w:cs="Times New Roman"/>
          <w:color w:val="000000" w:themeColor="text1"/>
        </w:rPr>
        <w:t>)</w:t>
      </w:r>
      <w:r w:rsidRPr="00313302">
        <w:rPr>
          <w:rFonts w:ascii="Garamond" w:hAnsi="Garamond" w:cs="Times New Roman"/>
          <w:color w:val="000000" w:themeColor="text1"/>
        </w:rPr>
        <w:t xml:space="preserve">. Specifically, meta-d’ is </w:t>
      </w:r>
      <w:r>
        <w:rPr>
          <w:rFonts w:ascii="Garamond" w:hAnsi="Garamond" w:cs="Times New Roman"/>
          <w:color w:val="000000" w:themeColor="text1"/>
        </w:rPr>
        <w:t xml:space="preserve">the idealized </w:t>
      </w:r>
      <w:r w:rsidRPr="00313302">
        <w:rPr>
          <w:rFonts w:ascii="Garamond" w:hAnsi="Garamond" w:cs="Times New Roman"/>
          <w:color w:val="000000" w:themeColor="text1"/>
        </w:rPr>
        <w:t xml:space="preserve">first-order sensitivity (d’) expected </w:t>
      </w:r>
      <w:r>
        <w:rPr>
          <w:rFonts w:ascii="Garamond" w:hAnsi="Garamond" w:cs="Times New Roman"/>
          <w:color w:val="000000" w:themeColor="text1"/>
        </w:rPr>
        <w:t>from</w:t>
      </w:r>
      <w:r w:rsidRPr="00313302">
        <w:rPr>
          <w:rFonts w:ascii="Garamond" w:hAnsi="Garamond" w:cs="Times New Roman"/>
          <w:color w:val="000000" w:themeColor="text1"/>
        </w:rPr>
        <w:t xml:space="preserve"> confidence ratings </w:t>
      </w:r>
      <w:r>
        <w:rPr>
          <w:rFonts w:ascii="Garamond" w:hAnsi="Garamond" w:cs="Times New Roman"/>
          <w:color w:val="000000" w:themeColor="text1"/>
        </w:rPr>
        <w:t>given</w:t>
      </w:r>
      <w:r w:rsidRPr="00313302">
        <w:rPr>
          <w:rFonts w:ascii="Garamond" w:hAnsi="Garamond" w:cs="Times New Roman"/>
          <w:color w:val="000000" w:themeColor="text1"/>
        </w:rPr>
        <w:t xml:space="preserve"> a metacognitively ideal observer. </w:t>
      </w:r>
      <w:r w:rsidRPr="00313302">
        <w:rPr>
          <w:rFonts w:ascii="Garamond" w:hAnsi="Garamond"/>
          <w:color w:val="000000" w:themeColor="text1"/>
        </w:rPr>
        <w:t xml:space="preserve">Metacognitive </w:t>
      </w:r>
      <w:r w:rsidRPr="00313302">
        <w:rPr>
          <w:rFonts w:ascii="Garamond" w:hAnsi="Garamond"/>
          <w:i/>
          <w:iCs/>
          <w:color w:val="000000" w:themeColor="text1"/>
        </w:rPr>
        <w:t>efficiency</w:t>
      </w:r>
      <w:r>
        <w:rPr>
          <w:rFonts w:ascii="Garamond" w:hAnsi="Garamond"/>
          <w:i/>
          <w:iCs/>
          <w:color w:val="000000" w:themeColor="text1"/>
        </w:rPr>
        <w:t xml:space="preserve"> </w:t>
      </w:r>
      <w:r w:rsidRPr="00313302">
        <w:rPr>
          <w:rFonts w:ascii="Garamond" w:hAnsi="Garamond" w:cs="Times New Roman"/>
          <w:color w:val="000000" w:themeColor="text1"/>
        </w:rPr>
        <w:t>(meta-d’/d’</w:t>
      </w:r>
      <w:r>
        <w:rPr>
          <w:rFonts w:ascii="Garamond" w:hAnsi="Garamond" w:cs="Times New Roman"/>
          <w:color w:val="000000" w:themeColor="text1"/>
        </w:rPr>
        <w:t>)</w:t>
      </w:r>
      <w:r>
        <w:rPr>
          <w:rFonts w:ascii="Garamond" w:hAnsi="Garamond"/>
          <w:color w:val="000000" w:themeColor="text1"/>
        </w:rPr>
        <w:t>, also known as M-Ratio,</w:t>
      </w:r>
      <w:r w:rsidRPr="00313302">
        <w:rPr>
          <w:rFonts w:ascii="Garamond" w:hAnsi="Garamond"/>
          <w:color w:val="000000" w:themeColor="text1"/>
        </w:rPr>
        <w:t xml:space="preserve"> </w:t>
      </w:r>
      <w:r>
        <w:rPr>
          <w:rFonts w:ascii="Garamond" w:hAnsi="Garamond"/>
          <w:color w:val="000000" w:themeColor="text1"/>
        </w:rPr>
        <w:t>compares</w:t>
      </w:r>
      <w:r w:rsidRPr="00313302">
        <w:rPr>
          <w:rFonts w:ascii="Garamond" w:hAnsi="Garamond"/>
          <w:color w:val="000000" w:themeColor="text1"/>
        </w:rPr>
        <w:t xml:space="preserve"> idealized</w:t>
      </w:r>
      <w:r w:rsidRPr="00313302">
        <w:rPr>
          <w:rFonts w:ascii="Garamond" w:hAnsi="Garamond" w:cs="Times New Roman"/>
          <w:color w:val="000000" w:themeColor="text1"/>
        </w:rPr>
        <w:t xml:space="preserve"> sensitivity (meta-d’) to </w:t>
      </w:r>
      <w:r>
        <w:rPr>
          <w:rFonts w:ascii="Garamond" w:hAnsi="Garamond" w:cs="Times New Roman"/>
          <w:color w:val="000000" w:themeColor="text1"/>
        </w:rPr>
        <w:t xml:space="preserve">observed </w:t>
      </w:r>
      <w:r w:rsidRPr="00313302">
        <w:rPr>
          <w:rFonts w:ascii="Garamond" w:hAnsi="Garamond" w:cs="Times New Roman"/>
          <w:color w:val="000000" w:themeColor="text1"/>
        </w:rPr>
        <w:t>sensitivity (d’)</w:t>
      </w:r>
      <w:r>
        <w:rPr>
          <w:rFonts w:ascii="Garamond" w:hAnsi="Garamond" w:cs="Times New Roman"/>
          <w:color w:val="000000" w:themeColor="text1"/>
        </w:rPr>
        <w:t xml:space="preserve"> to characterize</w:t>
      </w:r>
      <w:r w:rsidRPr="00313302">
        <w:rPr>
          <w:rFonts w:ascii="Garamond" w:hAnsi="Garamond" w:cs="Times New Roman"/>
          <w:color w:val="000000" w:themeColor="text1"/>
        </w:rPr>
        <w:t xml:space="preserve"> how well metacognitive confidence ratings align with performance. Metacognitive efficiency is crucial </w:t>
      </w:r>
      <w:r>
        <w:rPr>
          <w:rFonts w:ascii="Garamond" w:hAnsi="Garamond" w:cs="Times New Roman"/>
          <w:color w:val="000000" w:themeColor="text1"/>
        </w:rPr>
        <w:t>as</w:t>
      </w:r>
      <w:r w:rsidRPr="00313302">
        <w:rPr>
          <w:rFonts w:ascii="Garamond" w:hAnsi="Garamond" w:cs="Times New Roman"/>
          <w:color w:val="000000" w:themeColor="text1"/>
        </w:rPr>
        <w:t xml:space="preserve"> it enables meaningful comparisons across individuals with different performance, response, and confidence biases. In sum, SDT provides a flexible</w:t>
      </w:r>
      <w:r>
        <w:rPr>
          <w:rFonts w:ascii="Garamond" w:hAnsi="Garamond" w:cs="Times New Roman"/>
          <w:color w:val="000000" w:themeColor="text1"/>
        </w:rPr>
        <w:t xml:space="preserve"> and robust </w:t>
      </w:r>
      <w:r w:rsidRPr="00313302">
        <w:rPr>
          <w:rFonts w:ascii="Garamond" w:hAnsi="Garamond" w:cs="Times New Roman"/>
          <w:color w:val="000000" w:themeColor="text1"/>
        </w:rPr>
        <w:t>theory-driven computational modeling framework which utilizes knowledge of the generative processes underlying behavior to effectively summarize choice and metacognitive behavior using a small set of parameters.</w:t>
      </w:r>
      <w:r w:rsidRPr="00313302">
        <w:rPr>
          <w:rFonts w:ascii="Garamond" w:hAnsi="Garamond"/>
          <w:color w:val="000000" w:themeColor="text1"/>
        </w:rPr>
        <w:t xml:space="preserve"> </w:t>
      </w:r>
    </w:p>
    <w:p w14:paraId="198A6AA0" w14:textId="7C65AF2B" w:rsidR="00494FBD" w:rsidRPr="00344965" w:rsidRDefault="00494FBD" w:rsidP="00494FBD">
      <w:pPr>
        <w:pStyle w:val="NoSpacing"/>
        <w:spacing w:line="480" w:lineRule="auto"/>
        <w:ind w:firstLine="720"/>
        <w:rPr>
          <w:rFonts w:ascii="Garamond" w:hAnsi="Garamond"/>
          <w:color w:val="000000" w:themeColor="text1"/>
        </w:rPr>
      </w:pPr>
      <w:r>
        <w:rPr>
          <w:rFonts w:ascii="Garamond" w:hAnsi="Garamond"/>
          <w:color w:val="000000" w:themeColor="text1"/>
        </w:rPr>
        <w:t>Beyond</w:t>
      </w:r>
      <w:r w:rsidRPr="00313302">
        <w:rPr>
          <w:rFonts w:ascii="Garamond" w:hAnsi="Garamond"/>
          <w:color w:val="000000" w:themeColor="text1"/>
        </w:rPr>
        <w:t xml:space="preserve"> enabl</w:t>
      </w:r>
      <w:r>
        <w:rPr>
          <w:rFonts w:ascii="Garamond" w:hAnsi="Garamond"/>
          <w:color w:val="000000" w:themeColor="text1"/>
        </w:rPr>
        <w:t>ing</w:t>
      </w:r>
      <w:r w:rsidRPr="00313302">
        <w:rPr>
          <w:rFonts w:ascii="Garamond" w:hAnsi="Garamond"/>
          <w:color w:val="000000" w:themeColor="text1"/>
        </w:rPr>
        <w:t xml:space="preserve"> unbiased quantitative relationships between confidence and accuracy to be established</w:t>
      </w:r>
      <w:r>
        <w:rPr>
          <w:rFonts w:ascii="Garamond" w:hAnsi="Garamond"/>
          <w:color w:val="000000" w:themeColor="text1"/>
        </w:rPr>
        <w:t xml:space="preserve"> </w:t>
      </w:r>
      <w:r w:rsidRPr="00313302">
        <w:rPr>
          <w:rFonts w:ascii="Garamond" w:hAnsi="Garamond"/>
          <w:color w:val="000000" w:themeColor="text1"/>
        </w:rPr>
        <w:t xml:space="preserve">the reliability of </w:t>
      </w:r>
      <w:r>
        <w:rPr>
          <w:rFonts w:ascii="Garamond" w:hAnsi="Garamond"/>
          <w:color w:val="000000" w:themeColor="text1"/>
        </w:rPr>
        <w:t xml:space="preserve">SDT estimation frameworks </w:t>
      </w:r>
      <w:r w:rsidRPr="00313302">
        <w:rPr>
          <w:rFonts w:ascii="Garamond" w:hAnsi="Garamond"/>
          <w:color w:val="000000" w:themeColor="text1"/>
        </w:rPr>
        <w:t>has recently been boosted by hierarchical Bayesian methods of parameter estimation</w:t>
      </w:r>
      <w:r>
        <w:rPr>
          <w:rFonts w:ascii="Garamond" w:hAnsi="Garamond"/>
          <w:color w:val="000000" w:themeColor="text1"/>
        </w:rPr>
        <w:t xml:space="preserve"> for metacognitive sensitivity (H-meta-d’). Hierarchical methods</w:t>
      </w:r>
      <w:r w:rsidRPr="00344965">
        <w:rPr>
          <w:rFonts w:ascii="Garamond" w:hAnsi="Garamond" w:cs="Times New Roman"/>
          <w:color w:val="000000" w:themeColor="text1"/>
        </w:rPr>
        <w:t xml:space="preserve"> </w:t>
      </w:r>
      <w:r w:rsidRPr="00313302">
        <w:rPr>
          <w:rFonts w:ascii="Garamond" w:hAnsi="Garamond" w:cs="Times New Roman"/>
          <w:color w:val="000000" w:themeColor="text1"/>
        </w:rPr>
        <w:t>promote</w:t>
      </w:r>
      <w:r w:rsidRPr="00313302">
        <w:rPr>
          <w:rFonts w:ascii="Garamond" w:hAnsi="Garamond"/>
          <w:color w:val="000000" w:themeColor="text1"/>
        </w:rPr>
        <w:t xml:space="preserve"> generalizable conclusions</w:t>
      </w:r>
      <w:r>
        <w:rPr>
          <w:rFonts w:ascii="Garamond" w:hAnsi="Garamond"/>
          <w:color w:val="000000" w:themeColor="text1"/>
        </w:rPr>
        <w:t xml:space="preserve"> and</w:t>
      </w:r>
      <w:r w:rsidRPr="00313302">
        <w:rPr>
          <w:rFonts w:ascii="Garamond" w:hAnsi="Garamond"/>
          <w:color w:val="000000" w:themeColor="text1"/>
        </w:rPr>
        <w:t xml:space="preserve"> require less data to stabilize estimates </w:t>
      </w:r>
      <w:r w:rsidRPr="00313302">
        <w:rPr>
          <w:rFonts w:ascii="Garamond" w:hAnsi="Garamond" w:cs="Times New Roman"/>
          <w:color w:val="000000" w:themeColor="text1"/>
        </w:rPr>
        <w:t xml:space="preserve">by incorporating uncertainty in group-level parameter estimates </w:t>
      </w:r>
      <w:r>
        <w:rPr>
          <w:rFonts w:ascii="Garamond" w:hAnsi="Garamond" w:cs="Times New Roman"/>
          <w:color w:val="000000" w:themeColor="text1"/>
        </w:rPr>
        <w:t>and</w:t>
      </w:r>
      <w:r w:rsidRPr="00313302">
        <w:rPr>
          <w:rFonts w:ascii="Garamond" w:hAnsi="Garamond" w:cs="Times New Roman"/>
          <w:color w:val="000000" w:themeColor="text1"/>
        </w:rPr>
        <w:t xml:space="preserve"> minimizing the influence of outliers at the </w:t>
      </w:r>
      <w:r w:rsidR="002B6AFE">
        <w:rPr>
          <w:rFonts w:ascii="Garamond" w:hAnsi="Garamond" w:cs="Times New Roman"/>
          <w:color w:val="000000" w:themeColor="text1"/>
        </w:rPr>
        <w:t>individual</w:t>
      </w:r>
      <w:r w:rsidRPr="00313302">
        <w:rPr>
          <w:rFonts w:ascii="Garamond" w:hAnsi="Garamond" w:cs="Times New Roman"/>
          <w:color w:val="000000" w:themeColor="text1"/>
        </w:rPr>
        <w:t>-level</w:t>
      </w:r>
      <w:r w:rsidR="00C749AE">
        <w:rPr>
          <w:rFonts w:ascii="Garamond" w:hAnsi="Garamond"/>
          <w:color w:val="000000" w:themeColor="text1"/>
        </w:rPr>
        <w:t xml:space="preserve"> [21]</w:t>
      </w:r>
      <w:r w:rsidRPr="00313302">
        <w:rPr>
          <w:rFonts w:ascii="Garamond" w:hAnsi="Garamond"/>
          <w:color w:val="000000" w:themeColor="text1"/>
        </w:rPr>
        <w:t>.</w:t>
      </w:r>
      <w:r>
        <w:rPr>
          <w:rFonts w:ascii="Garamond" w:hAnsi="Garamond" w:cs="Times New Roman"/>
          <w:color w:val="000000" w:themeColor="text1"/>
        </w:rPr>
        <w:t xml:space="preserve"> A hierarchical framework also </w:t>
      </w:r>
      <w:r w:rsidRPr="00313302">
        <w:rPr>
          <w:rFonts w:ascii="Garamond" w:hAnsi="Garamond" w:cs="Times New Roman"/>
          <w:color w:val="000000" w:themeColor="text1"/>
        </w:rPr>
        <w:t xml:space="preserve">allows </w:t>
      </w:r>
      <w:r>
        <w:rPr>
          <w:rFonts w:ascii="Garamond" w:hAnsi="Garamond" w:cs="Times New Roman"/>
          <w:color w:val="000000" w:themeColor="text1"/>
        </w:rPr>
        <w:t xml:space="preserve">parameter </w:t>
      </w:r>
      <w:r w:rsidRPr="00313302">
        <w:rPr>
          <w:rFonts w:ascii="Garamond" w:hAnsi="Garamond" w:cs="Times New Roman"/>
          <w:color w:val="000000" w:themeColor="text1"/>
        </w:rPr>
        <w:t xml:space="preserve">estimation </w:t>
      </w:r>
      <w:r>
        <w:rPr>
          <w:rFonts w:ascii="Garamond" w:hAnsi="Garamond" w:cs="Times New Roman"/>
          <w:color w:val="000000" w:themeColor="text1"/>
        </w:rPr>
        <w:lastRenderedPageBreak/>
        <w:t xml:space="preserve">processes </w:t>
      </w:r>
      <w:r w:rsidRPr="00313302">
        <w:rPr>
          <w:rFonts w:ascii="Garamond" w:hAnsi="Garamond" w:cs="Times New Roman"/>
          <w:color w:val="000000" w:themeColor="text1"/>
        </w:rPr>
        <w:t xml:space="preserve">to control for potential trait-level confounds </w:t>
      </w:r>
      <w:r>
        <w:rPr>
          <w:rFonts w:ascii="Garamond" w:hAnsi="Garamond" w:cs="Times New Roman"/>
          <w:color w:val="000000" w:themeColor="text1"/>
        </w:rPr>
        <w:t xml:space="preserve">via </w:t>
      </w:r>
      <w:r w:rsidRPr="00313302">
        <w:rPr>
          <w:rFonts w:ascii="Garamond" w:hAnsi="Garamond" w:cs="Times New Roman"/>
          <w:color w:val="000000" w:themeColor="text1"/>
        </w:rPr>
        <w:t>individual-level covariates. Specifically</w:t>
      </w:r>
      <w:r>
        <w:rPr>
          <w:rFonts w:ascii="Garamond" w:hAnsi="Garamond" w:cs="Times New Roman"/>
          <w:color w:val="000000" w:themeColor="text1"/>
        </w:rPr>
        <w:t>,</w:t>
      </w:r>
      <w:r w:rsidRPr="00313302">
        <w:rPr>
          <w:rFonts w:ascii="Garamond" w:hAnsi="Garamond"/>
          <w:color w:val="000000" w:themeColor="text1"/>
        </w:rPr>
        <w:t xml:space="preserve"> simultaneous hierarchical estimation of a regression parameter which controls variation in M-ratio values relative to </w:t>
      </w:r>
      <w:r w:rsidR="002B6AFE">
        <w:rPr>
          <w:rFonts w:ascii="Garamond" w:hAnsi="Garamond"/>
          <w:color w:val="000000" w:themeColor="text1"/>
        </w:rPr>
        <w:t>individual</w:t>
      </w:r>
      <w:r w:rsidRPr="00313302">
        <w:rPr>
          <w:rFonts w:ascii="Garamond" w:hAnsi="Garamond"/>
          <w:color w:val="000000" w:themeColor="text1"/>
        </w:rPr>
        <w:t>-level predictor</w:t>
      </w:r>
      <w:r>
        <w:rPr>
          <w:rFonts w:ascii="Garamond" w:hAnsi="Garamond"/>
          <w:color w:val="000000" w:themeColor="text1"/>
        </w:rPr>
        <w:t>s</w:t>
      </w:r>
      <w:r w:rsidRPr="00313302">
        <w:rPr>
          <w:rFonts w:ascii="Garamond" w:hAnsi="Garamond"/>
          <w:color w:val="000000" w:themeColor="text1"/>
        </w:rPr>
        <w:t xml:space="preserve">. This embeds the estimation of trait-cognition relationships into the parameter inference routine </w:t>
      </w:r>
      <w:r>
        <w:rPr>
          <w:rFonts w:ascii="Garamond" w:hAnsi="Garamond"/>
          <w:color w:val="000000" w:themeColor="text1"/>
        </w:rPr>
        <w:t>to estimate</w:t>
      </w:r>
      <w:r w:rsidRPr="00313302">
        <w:rPr>
          <w:rFonts w:ascii="Garamond" w:hAnsi="Garamond"/>
          <w:color w:val="000000" w:themeColor="text1"/>
        </w:rPr>
        <w:t xml:space="preserve"> the influence of individual-level trait differences on metacognitive performance</w:t>
      </w:r>
      <w:r w:rsidR="00C749AE">
        <w:rPr>
          <w:rFonts w:ascii="Garamond" w:hAnsi="Garamond"/>
          <w:color w:val="000000" w:themeColor="text1"/>
        </w:rPr>
        <w:t xml:space="preserve"> [22]</w:t>
      </w:r>
      <w:r w:rsidRPr="00313302">
        <w:rPr>
          <w:rFonts w:ascii="Garamond" w:hAnsi="Garamond"/>
          <w:color w:val="000000" w:themeColor="text1"/>
        </w:rPr>
        <w:t xml:space="preserve">. </w:t>
      </w:r>
    </w:p>
    <w:p w14:paraId="6E292914" w14:textId="7B759F5D" w:rsidR="00494FBD" w:rsidRPr="00CC5CF1" w:rsidRDefault="00494FBD" w:rsidP="00494FBD">
      <w:pPr>
        <w:pStyle w:val="NoSpacing"/>
        <w:spacing w:line="480" w:lineRule="auto"/>
        <w:ind w:firstLine="720"/>
        <w:rPr>
          <w:rFonts w:ascii="Garamond" w:hAnsi="Garamond" w:cs="Times New Roman"/>
          <w:color w:val="000000" w:themeColor="text1"/>
        </w:rPr>
      </w:pPr>
      <w:r>
        <w:rPr>
          <w:rFonts w:ascii="Garamond" w:hAnsi="Garamond"/>
          <w:color w:val="000000" w:themeColor="text1"/>
        </w:rPr>
        <w:t>In sum,</w:t>
      </w:r>
      <w:r w:rsidRPr="00313302">
        <w:rPr>
          <w:rFonts w:ascii="Garamond" w:hAnsi="Garamond"/>
          <w:color w:val="000000" w:themeColor="text1"/>
        </w:rPr>
        <w:t xml:space="preserve"> research suggests </w:t>
      </w:r>
      <w:r w:rsidRPr="00313302">
        <w:rPr>
          <w:rFonts w:ascii="Garamond" w:hAnsi="Garamond" w:cs="Times New Roman"/>
          <w:color w:val="000000" w:themeColor="text1"/>
        </w:rPr>
        <w:t xml:space="preserve">the relationship between </w:t>
      </w:r>
      <w:r>
        <w:rPr>
          <w:rFonts w:ascii="Garamond" w:hAnsi="Garamond" w:cs="Times New Roman"/>
          <w:color w:val="000000" w:themeColor="text1"/>
        </w:rPr>
        <w:t>metamemory</w:t>
      </w:r>
      <w:r w:rsidRPr="00313302">
        <w:rPr>
          <w:rFonts w:ascii="Garamond" w:hAnsi="Garamond" w:cs="Times New Roman"/>
          <w:color w:val="000000" w:themeColor="text1"/>
        </w:rPr>
        <w:t xml:space="preserve"> confidence and memory accuracy differs between neutral and negatively valenced items, but methodological shortcomings in previous studies limit the robustness and generalizability of these findings. </w:t>
      </w:r>
      <w:r w:rsidRPr="00313302">
        <w:rPr>
          <w:rFonts w:ascii="Garamond" w:hAnsi="Garamond"/>
          <w:color w:val="000000" w:themeColor="text1"/>
        </w:rPr>
        <w:t xml:space="preserve">To address </w:t>
      </w:r>
      <w:r>
        <w:rPr>
          <w:rFonts w:ascii="Garamond" w:hAnsi="Garamond"/>
          <w:color w:val="000000" w:themeColor="text1"/>
        </w:rPr>
        <w:t xml:space="preserve">these </w:t>
      </w:r>
      <w:r w:rsidRPr="00313302">
        <w:rPr>
          <w:rFonts w:ascii="Garamond" w:hAnsi="Garamond"/>
          <w:color w:val="000000" w:themeColor="text1"/>
        </w:rPr>
        <w:t xml:space="preserve">confounds and </w:t>
      </w:r>
      <w:r>
        <w:rPr>
          <w:rFonts w:ascii="Garamond" w:hAnsi="Garamond"/>
          <w:color w:val="000000" w:themeColor="text1"/>
        </w:rPr>
        <w:t>quantitatively</w:t>
      </w:r>
      <w:r w:rsidRPr="00313302">
        <w:rPr>
          <w:rFonts w:ascii="Garamond" w:hAnsi="Garamond"/>
          <w:color w:val="000000" w:themeColor="text1"/>
        </w:rPr>
        <w:t xml:space="preserve"> characterize the association between </w:t>
      </w:r>
      <w:r>
        <w:rPr>
          <w:rFonts w:ascii="Garamond" w:hAnsi="Garamond"/>
          <w:color w:val="000000" w:themeColor="text1"/>
        </w:rPr>
        <w:t>metamemory</w:t>
      </w:r>
      <w:r w:rsidRPr="00313302">
        <w:rPr>
          <w:rFonts w:ascii="Garamond" w:hAnsi="Garamond"/>
          <w:color w:val="000000" w:themeColor="text1"/>
        </w:rPr>
        <w:t xml:space="preserve"> confidence and memory accuracy, we leverage SDT frameworks in our experiment: a longitudinal 2-day study investigating how metacognitive confidence judgments are associated with the accuracy of memory for items and their associated details across valence. </w:t>
      </w:r>
      <w:r>
        <w:rPr>
          <w:rFonts w:ascii="Garamond" w:hAnsi="Garamond"/>
          <w:color w:val="000000" w:themeColor="text1"/>
        </w:rPr>
        <w:t>This</w:t>
      </w:r>
      <w:r w:rsidRPr="00313302">
        <w:rPr>
          <w:rFonts w:ascii="Garamond" w:hAnsi="Garamond"/>
          <w:color w:val="000000" w:themeColor="text1"/>
        </w:rPr>
        <w:t xml:space="preserve"> strategic experimental design enabled us to reliably characterize </w:t>
      </w:r>
      <w:r w:rsidR="00CA62B0">
        <w:rPr>
          <w:rFonts w:ascii="Garamond" w:hAnsi="Garamond"/>
          <w:color w:val="000000" w:themeColor="text1"/>
        </w:rPr>
        <w:t xml:space="preserve">mnemonic </w:t>
      </w:r>
      <w:r w:rsidRPr="00313302">
        <w:rPr>
          <w:rFonts w:ascii="Garamond" w:hAnsi="Garamond"/>
          <w:color w:val="000000" w:themeColor="text1"/>
        </w:rPr>
        <w:t>choice behavior, precisely quantify how association</w:t>
      </w:r>
      <w:r w:rsidR="00844A9C">
        <w:rPr>
          <w:rFonts w:ascii="Garamond" w:hAnsi="Garamond"/>
          <w:color w:val="000000" w:themeColor="text1"/>
        </w:rPr>
        <w:t>s</w:t>
      </w:r>
      <w:r w:rsidRPr="00313302">
        <w:rPr>
          <w:rFonts w:ascii="Garamond" w:hAnsi="Garamond"/>
          <w:color w:val="000000" w:themeColor="text1"/>
        </w:rPr>
        <w:t xml:space="preserve"> between </w:t>
      </w:r>
      <w:r>
        <w:rPr>
          <w:rFonts w:ascii="Garamond" w:hAnsi="Garamond"/>
          <w:color w:val="000000" w:themeColor="text1"/>
        </w:rPr>
        <w:t>metamemory</w:t>
      </w:r>
      <w:r w:rsidRPr="00313302">
        <w:rPr>
          <w:rFonts w:ascii="Garamond" w:hAnsi="Garamond"/>
          <w:color w:val="000000" w:themeColor="text1"/>
        </w:rPr>
        <w:t xml:space="preserve"> confidence and memory accuracy change when exposed to negatively valenced information, evaluate </w:t>
      </w:r>
      <w:r w:rsidRPr="00CC5CF1">
        <w:rPr>
          <w:rFonts w:ascii="Garamond" w:hAnsi="Garamond"/>
          <w:color w:val="000000" w:themeColor="text1"/>
        </w:rPr>
        <w:t xml:space="preserve">whether </w:t>
      </w:r>
      <w:r w:rsidR="00844A9C" w:rsidRPr="00CC5CF1">
        <w:rPr>
          <w:rFonts w:ascii="Garamond" w:hAnsi="Garamond"/>
          <w:color w:val="000000" w:themeColor="text1"/>
        </w:rPr>
        <w:t>the metacognitive efficiency of metamemory confidence judgments is</w:t>
      </w:r>
      <w:r w:rsidRPr="00CC5CF1">
        <w:rPr>
          <w:rFonts w:ascii="Garamond" w:hAnsi="Garamond"/>
          <w:color w:val="000000" w:themeColor="text1"/>
        </w:rPr>
        <w:t xml:space="preserve"> consistent across memory types, and determine the influence of individual-level trait differences on the metacognitive efficiency of</w:t>
      </w:r>
      <w:r w:rsidR="00844A9C" w:rsidRPr="00CC5CF1">
        <w:rPr>
          <w:rFonts w:ascii="Garamond" w:hAnsi="Garamond"/>
          <w:color w:val="000000" w:themeColor="text1"/>
        </w:rPr>
        <w:t xml:space="preserve"> </w:t>
      </w:r>
      <w:r w:rsidRPr="00CC5CF1">
        <w:rPr>
          <w:rFonts w:ascii="Garamond" w:hAnsi="Garamond"/>
          <w:color w:val="000000" w:themeColor="text1"/>
        </w:rPr>
        <w:t>item memory.</w:t>
      </w:r>
    </w:p>
    <w:p w14:paraId="7D304302" w14:textId="77777777" w:rsidR="00191910" w:rsidRPr="00CC5CF1" w:rsidRDefault="00191910" w:rsidP="00191910">
      <w:pPr>
        <w:pStyle w:val="NoSpacing"/>
        <w:spacing w:line="480" w:lineRule="auto"/>
        <w:ind w:firstLine="720"/>
        <w:rPr>
          <w:rFonts w:ascii="Garamond" w:hAnsi="Garamond" w:cs="Times New Roman"/>
          <w:color w:val="000000" w:themeColor="text1"/>
        </w:rPr>
      </w:pPr>
    </w:p>
    <w:p w14:paraId="7269AAED" w14:textId="5CBC4390" w:rsidR="00F775A8" w:rsidRPr="00313302" w:rsidRDefault="00F775A8" w:rsidP="00F775A8">
      <w:pPr>
        <w:pStyle w:val="NoSpacing"/>
        <w:spacing w:line="480" w:lineRule="auto"/>
        <w:rPr>
          <w:rFonts w:ascii="Garamond" w:hAnsi="Garamond"/>
          <w:color w:val="000000" w:themeColor="text1"/>
        </w:rPr>
      </w:pPr>
      <w:r w:rsidRPr="00313302">
        <w:rPr>
          <w:rFonts w:ascii="Garamond" w:hAnsi="Garamond" w:cs="ÍÉµ!"/>
          <w:b/>
          <w:bCs/>
          <w:color w:val="000000" w:themeColor="text1"/>
        </w:rPr>
        <w:t>Methods</w:t>
      </w:r>
    </w:p>
    <w:p w14:paraId="5ACF4D91" w14:textId="77777777" w:rsidR="00F775A8" w:rsidRPr="00313302" w:rsidRDefault="00F775A8" w:rsidP="00F775A8">
      <w:pPr>
        <w:pStyle w:val="NoSpacing"/>
        <w:spacing w:line="480" w:lineRule="auto"/>
        <w:rPr>
          <w:rFonts w:ascii="Garamond" w:hAnsi="Garamond" w:cs="ÍÉµ!"/>
          <w:i/>
          <w:iCs/>
          <w:color w:val="000000" w:themeColor="text1"/>
        </w:rPr>
      </w:pPr>
      <w:r w:rsidRPr="00313302">
        <w:rPr>
          <w:rFonts w:ascii="Garamond" w:hAnsi="Garamond" w:cs="ÍÉµ!"/>
          <w:i/>
          <w:iCs/>
          <w:color w:val="000000" w:themeColor="text1"/>
        </w:rPr>
        <w:t>Experimental Design</w:t>
      </w:r>
    </w:p>
    <w:p w14:paraId="5DDF9D19" w14:textId="77777777" w:rsidR="00F775A8" w:rsidRPr="00313302" w:rsidRDefault="00F775A8" w:rsidP="00F775A8">
      <w:pPr>
        <w:pStyle w:val="NoSpacing"/>
        <w:spacing w:line="480" w:lineRule="auto"/>
        <w:ind w:firstLine="720"/>
        <w:rPr>
          <w:rFonts w:ascii="Garamond" w:hAnsi="Garamond"/>
          <w:color w:val="000000" w:themeColor="text1"/>
        </w:rPr>
      </w:pPr>
      <w:r>
        <w:rPr>
          <w:rFonts w:ascii="Garamond" w:hAnsi="Garamond"/>
          <w:color w:val="000000" w:themeColor="text1"/>
        </w:rPr>
        <w:t>Participants completed</w:t>
      </w:r>
      <w:r w:rsidRPr="00313302">
        <w:rPr>
          <w:rFonts w:ascii="Garamond" w:hAnsi="Garamond"/>
          <w:color w:val="000000" w:themeColor="text1"/>
        </w:rPr>
        <w:t xml:space="preserve"> an incidental encoding session for neutral and negatively valenced images followed 24 hours later by a surprise memory test assess</w:t>
      </w:r>
      <w:r>
        <w:rPr>
          <w:rFonts w:ascii="Garamond" w:hAnsi="Garamond"/>
          <w:color w:val="000000" w:themeColor="text1"/>
        </w:rPr>
        <w:t>ing</w:t>
      </w:r>
      <w:r w:rsidRPr="00313302">
        <w:rPr>
          <w:rFonts w:ascii="Garamond" w:hAnsi="Garamond"/>
          <w:color w:val="000000" w:themeColor="text1"/>
        </w:rPr>
        <w:t xml:space="preserve"> </w:t>
      </w:r>
      <w:r>
        <w:rPr>
          <w:rFonts w:ascii="Garamond" w:hAnsi="Garamond"/>
          <w:color w:val="000000" w:themeColor="text1"/>
        </w:rPr>
        <w:t>recognition</w:t>
      </w:r>
      <w:r w:rsidRPr="00313302">
        <w:rPr>
          <w:rFonts w:ascii="Garamond" w:hAnsi="Garamond"/>
          <w:color w:val="000000" w:themeColor="text1"/>
        </w:rPr>
        <w:t xml:space="preserve"> and subjective confidence in </w:t>
      </w:r>
      <w:r>
        <w:rPr>
          <w:rFonts w:ascii="Garamond" w:hAnsi="Garamond"/>
          <w:color w:val="000000" w:themeColor="text1"/>
        </w:rPr>
        <w:t>recognition</w:t>
      </w:r>
      <w:r w:rsidRPr="00313302">
        <w:rPr>
          <w:rFonts w:ascii="Garamond" w:hAnsi="Garamond"/>
          <w:color w:val="000000" w:themeColor="text1"/>
        </w:rPr>
        <w:t xml:space="preserve"> for images </w:t>
      </w:r>
      <w:r>
        <w:rPr>
          <w:rFonts w:ascii="Garamond" w:hAnsi="Garamond"/>
          <w:color w:val="000000" w:themeColor="text1"/>
        </w:rPr>
        <w:t>and</w:t>
      </w:r>
      <w:r w:rsidRPr="00313302">
        <w:rPr>
          <w:rFonts w:ascii="Garamond" w:hAnsi="Garamond"/>
          <w:color w:val="000000" w:themeColor="text1"/>
        </w:rPr>
        <w:t xml:space="preserve"> an associated contextual detail – </w:t>
      </w:r>
      <w:r w:rsidRPr="00313302">
        <w:rPr>
          <w:rFonts w:ascii="Garamond" w:hAnsi="Garamond" w:cs="Times New Roman"/>
          <w:color w:val="000000" w:themeColor="text1"/>
        </w:rPr>
        <w:t xml:space="preserve">a colored border surrounding </w:t>
      </w:r>
      <w:r>
        <w:rPr>
          <w:rFonts w:ascii="Garamond" w:hAnsi="Garamond" w:cs="Times New Roman"/>
          <w:color w:val="000000" w:themeColor="text1"/>
        </w:rPr>
        <w:t>each</w:t>
      </w:r>
      <w:r w:rsidRPr="00313302">
        <w:rPr>
          <w:rFonts w:ascii="Garamond" w:hAnsi="Garamond" w:cs="Times New Roman"/>
          <w:color w:val="000000" w:themeColor="text1"/>
        </w:rPr>
        <w:t xml:space="preserve"> </w:t>
      </w:r>
      <w:r>
        <w:rPr>
          <w:rFonts w:ascii="Garamond" w:hAnsi="Garamond" w:cs="Times New Roman"/>
          <w:color w:val="000000" w:themeColor="text1"/>
        </w:rPr>
        <w:t>image</w:t>
      </w:r>
      <w:r w:rsidRPr="00313302">
        <w:rPr>
          <w:rFonts w:ascii="Garamond" w:hAnsi="Garamond" w:cs="Times New Roman"/>
          <w:color w:val="000000" w:themeColor="text1"/>
        </w:rPr>
        <w:t xml:space="preserve"> (Yellow, Green, Blue, Red). </w:t>
      </w:r>
    </w:p>
    <w:p w14:paraId="669AB7B9" w14:textId="77777777" w:rsidR="00F775A8" w:rsidRPr="00313302" w:rsidRDefault="00F775A8" w:rsidP="00F775A8">
      <w:pPr>
        <w:pStyle w:val="NoSpacing"/>
        <w:spacing w:line="480" w:lineRule="auto"/>
        <w:ind w:firstLine="720"/>
        <w:rPr>
          <w:rFonts w:ascii="Garamond" w:hAnsi="Garamond"/>
          <w:color w:val="000000" w:themeColor="text1"/>
        </w:rPr>
      </w:pPr>
      <w:r w:rsidRPr="00313302">
        <w:rPr>
          <w:rFonts w:ascii="Garamond" w:hAnsi="Garamond"/>
          <w:color w:val="000000" w:themeColor="text1"/>
        </w:rPr>
        <w:lastRenderedPageBreak/>
        <w:t>During the incidental encoding session participants categoriz</w:t>
      </w:r>
      <w:r>
        <w:rPr>
          <w:rFonts w:ascii="Garamond" w:hAnsi="Garamond"/>
          <w:color w:val="000000" w:themeColor="text1"/>
        </w:rPr>
        <w:t xml:space="preserve">ed </w:t>
      </w:r>
      <w:r w:rsidRPr="00313302">
        <w:rPr>
          <w:rFonts w:ascii="Garamond" w:hAnsi="Garamond"/>
          <w:color w:val="000000" w:themeColor="text1"/>
        </w:rPr>
        <w:t xml:space="preserve">images and symbols. </w:t>
      </w:r>
      <w:r>
        <w:rPr>
          <w:rFonts w:ascii="Garamond" w:hAnsi="Garamond"/>
          <w:color w:val="000000" w:themeColor="text1"/>
        </w:rPr>
        <w:t>I</w:t>
      </w:r>
      <w:r w:rsidRPr="00313302">
        <w:rPr>
          <w:rFonts w:ascii="Garamond" w:hAnsi="Garamond"/>
          <w:color w:val="000000" w:themeColor="text1"/>
        </w:rPr>
        <w:t xml:space="preserve">mage categorization always </w:t>
      </w:r>
      <w:r>
        <w:rPr>
          <w:rFonts w:ascii="Garamond" w:hAnsi="Garamond"/>
          <w:color w:val="000000" w:themeColor="text1"/>
        </w:rPr>
        <w:t>occurred</w:t>
      </w:r>
      <w:r w:rsidRPr="00313302">
        <w:rPr>
          <w:rFonts w:ascii="Garamond" w:hAnsi="Garamond"/>
          <w:color w:val="000000" w:themeColor="text1"/>
        </w:rPr>
        <w:t xml:space="preserve"> first. During image categorization</w:t>
      </w:r>
      <w:r>
        <w:rPr>
          <w:rFonts w:ascii="Garamond" w:hAnsi="Garamond"/>
          <w:color w:val="000000" w:themeColor="text1"/>
        </w:rPr>
        <w:t xml:space="preserve"> </w:t>
      </w:r>
      <w:r w:rsidRPr="00313302">
        <w:rPr>
          <w:rFonts w:ascii="Garamond" w:hAnsi="Garamond"/>
          <w:color w:val="000000" w:themeColor="text1"/>
        </w:rPr>
        <w:t>participants viewed 60 scenes</w:t>
      </w:r>
      <w:r>
        <w:rPr>
          <w:rFonts w:ascii="Garamond" w:hAnsi="Garamond"/>
          <w:color w:val="000000" w:themeColor="text1"/>
        </w:rPr>
        <w:t xml:space="preserve"> </w:t>
      </w:r>
      <w:r w:rsidRPr="00313302">
        <w:rPr>
          <w:rFonts w:ascii="Garamond" w:hAnsi="Garamond"/>
          <w:color w:val="000000" w:themeColor="text1"/>
        </w:rPr>
        <w:t xml:space="preserve">with colored borders (30 neutral, 30 negative) and responded whether the border color appeared in </w:t>
      </w:r>
      <w:r>
        <w:rPr>
          <w:rFonts w:ascii="Garamond" w:hAnsi="Garamond"/>
          <w:color w:val="000000" w:themeColor="text1"/>
        </w:rPr>
        <w:t>each</w:t>
      </w:r>
      <w:r w:rsidRPr="00313302">
        <w:rPr>
          <w:rFonts w:ascii="Garamond" w:hAnsi="Garamond"/>
          <w:color w:val="000000" w:themeColor="text1"/>
        </w:rPr>
        <w:t xml:space="preserve"> image. </w:t>
      </w:r>
      <w:r>
        <w:rPr>
          <w:rFonts w:ascii="Garamond" w:hAnsi="Garamond"/>
          <w:color w:val="000000" w:themeColor="text1"/>
        </w:rPr>
        <w:t>I</w:t>
      </w:r>
      <w:r w:rsidRPr="00313302">
        <w:rPr>
          <w:rFonts w:ascii="Garamond" w:hAnsi="Garamond"/>
          <w:color w:val="000000" w:themeColor="text1"/>
        </w:rPr>
        <w:t>mage categorization trial</w:t>
      </w:r>
      <w:r>
        <w:rPr>
          <w:rFonts w:ascii="Garamond" w:hAnsi="Garamond"/>
          <w:color w:val="000000" w:themeColor="text1"/>
        </w:rPr>
        <w:t>s</w:t>
      </w:r>
      <w:r w:rsidRPr="00313302">
        <w:rPr>
          <w:rFonts w:ascii="Garamond" w:hAnsi="Garamond"/>
          <w:color w:val="000000" w:themeColor="text1"/>
        </w:rPr>
        <w:t xml:space="preserve"> consisted of a 4000ms presentation followed by a 1000ms fixation cross. </w:t>
      </w:r>
      <w:r>
        <w:rPr>
          <w:rFonts w:ascii="Garamond" w:hAnsi="Garamond"/>
          <w:color w:val="000000" w:themeColor="text1"/>
        </w:rPr>
        <w:t>After</w:t>
      </w:r>
      <w:r w:rsidRPr="00313302">
        <w:rPr>
          <w:rFonts w:ascii="Garamond" w:hAnsi="Garamond"/>
          <w:color w:val="000000" w:themeColor="text1"/>
        </w:rPr>
        <w:t xml:space="preserve"> the image categorization task participants completed </w:t>
      </w:r>
      <w:r>
        <w:rPr>
          <w:rFonts w:ascii="Garamond" w:hAnsi="Garamond"/>
          <w:color w:val="000000" w:themeColor="text1"/>
        </w:rPr>
        <w:t xml:space="preserve">a </w:t>
      </w:r>
      <w:r w:rsidRPr="00313302">
        <w:rPr>
          <w:rFonts w:ascii="Garamond" w:hAnsi="Garamond"/>
          <w:color w:val="000000" w:themeColor="text1"/>
        </w:rPr>
        <w:t xml:space="preserve">symbol categorization task administered to preclude retrieval practice. </w:t>
      </w:r>
      <w:r>
        <w:rPr>
          <w:rFonts w:ascii="Garamond" w:hAnsi="Garamond"/>
          <w:color w:val="000000" w:themeColor="text1"/>
        </w:rPr>
        <w:t xml:space="preserve">During this distractor </w:t>
      </w:r>
      <w:r w:rsidRPr="00313302">
        <w:rPr>
          <w:rFonts w:ascii="Garamond" w:hAnsi="Garamond"/>
          <w:color w:val="000000" w:themeColor="text1"/>
        </w:rPr>
        <w:t xml:space="preserve">task participants indicated whether presented </w:t>
      </w:r>
      <w:r>
        <w:rPr>
          <w:rFonts w:ascii="Garamond" w:hAnsi="Garamond"/>
          <w:color w:val="000000" w:themeColor="text1"/>
        </w:rPr>
        <w:t>stimuli</w:t>
      </w:r>
      <w:r w:rsidRPr="00313302">
        <w:rPr>
          <w:rFonts w:ascii="Garamond" w:hAnsi="Garamond"/>
          <w:color w:val="000000" w:themeColor="text1"/>
        </w:rPr>
        <w:t xml:space="preserve"> w</w:t>
      </w:r>
      <w:r>
        <w:rPr>
          <w:rFonts w:ascii="Garamond" w:hAnsi="Garamond"/>
          <w:color w:val="000000" w:themeColor="text1"/>
        </w:rPr>
        <w:t>ere</w:t>
      </w:r>
      <w:r w:rsidRPr="00313302">
        <w:rPr>
          <w:rFonts w:ascii="Garamond" w:hAnsi="Garamond"/>
          <w:color w:val="000000" w:themeColor="text1"/>
        </w:rPr>
        <w:t xml:space="preserve"> letter</w:t>
      </w:r>
      <w:r>
        <w:rPr>
          <w:rFonts w:ascii="Garamond" w:hAnsi="Garamond"/>
          <w:color w:val="000000" w:themeColor="text1"/>
        </w:rPr>
        <w:t>s</w:t>
      </w:r>
      <w:r w:rsidRPr="00313302">
        <w:rPr>
          <w:rFonts w:ascii="Garamond" w:hAnsi="Garamond"/>
          <w:color w:val="000000" w:themeColor="text1"/>
        </w:rPr>
        <w:t xml:space="preserve"> or number</w:t>
      </w:r>
      <w:r>
        <w:rPr>
          <w:rFonts w:ascii="Garamond" w:hAnsi="Garamond"/>
          <w:color w:val="000000" w:themeColor="text1"/>
        </w:rPr>
        <w:t>s</w:t>
      </w:r>
      <w:r w:rsidRPr="00313302">
        <w:rPr>
          <w:rFonts w:ascii="Garamond" w:hAnsi="Garamond"/>
          <w:color w:val="000000" w:themeColor="text1"/>
        </w:rPr>
        <w:t xml:space="preserve">; each trial consisted of a 4500ms stimulus presentation. We do not discuss results </w:t>
      </w:r>
      <w:r>
        <w:rPr>
          <w:rFonts w:ascii="Garamond" w:hAnsi="Garamond"/>
          <w:color w:val="000000" w:themeColor="text1"/>
        </w:rPr>
        <w:t>from</w:t>
      </w:r>
      <w:r w:rsidRPr="00313302">
        <w:rPr>
          <w:rFonts w:ascii="Garamond" w:hAnsi="Garamond"/>
          <w:color w:val="000000" w:themeColor="text1"/>
        </w:rPr>
        <w:t xml:space="preserve"> this task further.</w:t>
      </w:r>
    </w:p>
    <w:p w14:paraId="7FE5E23E" w14:textId="718FB09B" w:rsidR="00415421" w:rsidRDefault="00F775A8" w:rsidP="00873901">
      <w:pPr>
        <w:pStyle w:val="NoSpacing"/>
        <w:spacing w:line="480" w:lineRule="auto"/>
        <w:ind w:firstLine="720"/>
        <w:rPr>
          <w:rFonts w:ascii="Garamond" w:hAnsi="Garamond"/>
          <w:color w:val="000000" w:themeColor="text1"/>
        </w:rPr>
      </w:pPr>
      <w:r w:rsidRPr="00313302">
        <w:rPr>
          <w:rFonts w:ascii="Garamond" w:hAnsi="Garamond"/>
          <w:color w:val="000000" w:themeColor="text1"/>
        </w:rPr>
        <w:t xml:space="preserve">After </w:t>
      </w:r>
      <w:r>
        <w:rPr>
          <w:rFonts w:ascii="Garamond" w:hAnsi="Garamond"/>
          <w:color w:val="000000" w:themeColor="text1"/>
        </w:rPr>
        <w:t>finishing</w:t>
      </w:r>
      <w:r w:rsidRPr="00313302">
        <w:rPr>
          <w:rFonts w:ascii="Garamond" w:hAnsi="Garamond"/>
          <w:color w:val="000000" w:themeColor="text1"/>
        </w:rPr>
        <w:t xml:space="preserve"> both tasks</w:t>
      </w:r>
      <w:r>
        <w:rPr>
          <w:rFonts w:ascii="Garamond" w:hAnsi="Garamond"/>
          <w:color w:val="000000" w:themeColor="text1"/>
        </w:rPr>
        <w:t>,</w:t>
      </w:r>
      <w:r w:rsidRPr="00313302">
        <w:rPr>
          <w:rFonts w:ascii="Garamond" w:hAnsi="Garamond"/>
          <w:color w:val="000000" w:themeColor="text1"/>
        </w:rPr>
        <w:t xml:space="preserve"> participants completed </w:t>
      </w:r>
      <w:r>
        <w:rPr>
          <w:rFonts w:ascii="Garamond" w:hAnsi="Garamond"/>
          <w:color w:val="000000" w:themeColor="text1"/>
        </w:rPr>
        <w:t>self-report</w:t>
      </w:r>
      <w:r w:rsidRPr="00313302">
        <w:rPr>
          <w:rFonts w:ascii="Garamond" w:hAnsi="Garamond"/>
          <w:color w:val="000000" w:themeColor="text1"/>
        </w:rPr>
        <w:t xml:space="preserve"> questionnaires on Qualtrics</w:t>
      </w:r>
      <w:r w:rsidRPr="007D5CCF">
        <w:rPr>
          <w:rFonts w:ascii="Garamond" w:hAnsi="Garamond"/>
          <w:color w:val="000000" w:themeColor="text1"/>
        </w:rPr>
        <w:t xml:space="preserve"> (</w:t>
      </w:r>
      <w:hyperlink r:id="rId10" w:history="1">
        <w:r w:rsidRPr="00B55F25">
          <w:rPr>
            <w:rStyle w:val="Hyperlink"/>
            <w:rFonts w:ascii="Garamond" w:hAnsi="Garamond"/>
          </w:rPr>
          <w:t>https://harvard.az1.qualtrics.com</w:t>
        </w:r>
      </w:hyperlink>
      <w:r w:rsidRPr="00313302">
        <w:rPr>
          <w:rFonts w:ascii="Garamond" w:hAnsi="Garamond"/>
          <w:color w:val="000000" w:themeColor="text1"/>
        </w:rPr>
        <w:t xml:space="preserve">). Two questionnaires were </w:t>
      </w:r>
      <w:r>
        <w:rPr>
          <w:rFonts w:ascii="Garamond" w:hAnsi="Garamond"/>
          <w:color w:val="000000" w:themeColor="text1"/>
        </w:rPr>
        <w:t xml:space="preserve">selected to </w:t>
      </w:r>
      <w:r w:rsidRPr="00313302">
        <w:rPr>
          <w:rFonts w:ascii="Garamond" w:hAnsi="Garamond"/>
          <w:color w:val="000000" w:themeColor="text1"/>
        </w:rPr>
        <w:t>characteriz</w:t>
      </w:r>
      <w:r>
        <w:rPr>
          <w:rFonts w:ascii="Garamond" w:hAnsi="Garamond"/>
          <w:color w:val="000000" w:themeColor="text1"/>
        </w:rPr>
        <w:t>e</w:t>
      </w:r>
      <w:r w:rsidRPr="00313302">
        <w:rPr>
          <w:rFonts w:ascii="Garamond" w:hAnsi="Garamond"/>
          <w:color w:val="000000" w:themeColor="text1"/>
        </w:rPr>
        <w:t xml:space="preserve"> trait dimensions which </w:t>
      </w:r>
      <w:r>
        <w:rPr>
          <w:rFonts w:ascii="Garamond" w:hAnsi="Garamond"/>
          <w:color w:val="000000" w:themeColor="text1"/>
        </w:rPr>
        <w:t>may</w:t>
      </w:r>
      <w:r w:rsidRPr="00313302">
        <w:rPr>
          <w:rFonts w:ascii="Garamond" w:hAnsi="Garamond"/>
          <w:color w:val="000000" w:themeColor="text1"/>
        </w:rPr>
        <w:t xml:space="preserve"> influence the subjective experience associated with retriev</w:t>
      </w:r>
      <w:r>
        <w:rPr>
          <w:rFonts w:ascii="Garamond" w:hAnsi="Garamond"/>
          <w:color w:val="000000" w:themeColor="text1"/>
        </w:rPr>
        <w:t xml:space="preserve">ing </w:t>
      </w:r>
      <w:r w:rsidRPr="00313302">
        <w:rPr>
          <w:rFonts w:ascii="Garamond" w:hAnsi="Garamond"/>
          <w:color w:val="000000" w:themeColor="text1"/>
        </w:rPr>
        <w:t xml:space="preserve">episodic memories: the 16-item Vividness of Visual Imagery Questionnaire (VVIQ), and the short form of Porges’ Body Perception Questionnaire (BPQ-SF) – a 46 item questionnaire </w:t>
      </w:r>
      <w:r>
        <w:rPr>
          <w:rFonts w:ascii="Garamond" w:hAnsi="Garamond"/>
          <w:color w:val="000000" w:themeColor="text1"/>
        </w:rPr>
        <w:t xml:space="preserve">probing </w:t>
      </w:r>
      <w:r w:rsidRPr="00313302">
        <w:rPr>
          <w:rFonts w:ascii="Garamond" w:hAnsi="Garamond"/>
          <w:color w:val="000000" w:themeColor="text1"/>
        </w:rPr>
        <w:t xml:space="preserve">body awareness. These </w:t>
      </w:r>
      <w:r>
        <w:rPr>
          <w:rFonts w:ascii="Garamond" w:hAnsi="Garamond"/>
          <w:color w:val="000000" w:themeColor="text1"/>
        </w:rPr>
        <w:t>characteristics</w:t>
      </w:r>
      <w:r w:rsidRPr="00313302">
        <w:rPr>
          <w:rFonts w:ascii="Garamond" w:hAnsi="Garamond"/>
          <w:color w:val="000000" w:themeColor="text1"/>
        </w:rPr>
        <w:t xml:space="preserve"> were </w:t>
      </w:r>
      <w:r>
        <w:rPr>
          <w:rFonts w:ascii="Garamond" w:hAnsi="Garamond"/>
          <w:color w:val="000000" w:themeColor="text1"/>
        </w:rPr>
        <w:t>evaluated</w:t>
      </w:r>
      <w:r w:rsidRPr="00313302">
        <w:rPr>
          <w:rFonts w:ascii="Garamond" w:hAnsi="Garamond"/>
          <w:color w:val="000000" w:themeColor="text1"/>
        </w:rPr>
        <w:t xml:space="preserve"> </w:t>
      </w:r>
      <w:r>
        <w:rPr>
          <w:rFonts w:ascii="Garamond" w:hAnsi="Garamond"/>
          <w:color w:val="000000" w:themeColor="text1"/>
        </w:rPr>
        <w:t>because</w:t>
      </w:r>
      <w:r w:rsidRPr="00313302">
        <w:rPr>
          <w:rFonts w:ascii="Garamond" w:hAnsi="Garamond"/>
          <w:color w:val="000000" w:themeColor="text1"/>
        </w:rPr>
        <w:t xml:space="preserve"> individual differences in body awareness have previously been shown to bias metacognitive efficiency</w:t>
      </w:r>
      <w:r w:rsidR="00C749AE">
        <w:rPr>
          <w:rFonts w:ascii="Garamond" w:hAnsi="Garamond"/>
          <w:color w:val="000000" w:themeColor="text1"/>
        </w:rPr>
        <w:t xml:space="preserve"> [22]</w:t>
      </w:r>
      <w:r w:rsidRPr="00313302">
        <w:rPr>
          <w:rFonts w:ascii="Garamond" w:hAnsi="Garamond"/>
          <w:color w:val="000000" w:themeColor="text1"/>
        </w:rPr>
        <w:t>, and mental imagery is positively associated with recognition accuracy for colored photographs</w:t>
      </w:r>
      <w:r w:rsidR="00C749AE">
        <w:rPr>
          <w:rFonts w:ascii="Garamond" w:hAnsi="Garamond"/>
          <w:color w:val="000000" w:themeColor="text1"/>
        </w:rPr>
        <w:t xml:space="preserve"> [23]</w:t>
      </w:r>
      <w:r w:rsidRPr="00313302">
        <w:rPr>
          <w:rFonts w:ascii="Garamond" w:hAnsi="Garamond"/>
          <w:color w:val="000000" w:themeColor="text1"/>
        </w:rPr>
        <w:t xml:space="preserve">. </w:t>
      </w:r>
    </w:p>
    <w:p w14:paraId="6AF5F036" w14:textId="4BAA98F8" w:rsidR="00F775A8" w:rsidRPr="005830EA" w:rsidRDefault="00415421" w:rsidP="001A597B">
      <w:pPr>
        <w:pStyle w:val="NoSpacing"/>
        <w:spacing w:line="480" w:lineRule="auto"/>
        <w:ind w:firstLine="720"/>
        <w:rPr>
          <w:rFonts w:ascii="Garamond" w:hAnsi="Garamond"/>
          <w:color w:val="000000" w:themeColor="text1"/>
        </w:rPr>
      </w:pPr>
      <w:r w:rsidRPr="00415421">
        <w:rPr>
          <w:rFonts w:ascii="Garamond" w:hAnsi="Garamond"/>
          <w:color w:val="000000" w:themeColor="text1"/>
        </w:rPr>
        <w:t xml:space="preserve">Participants returned 24 hours after completing the encoding session for a surprise memory test probing item and associative detail memory. They </w:t>
      </w:r>
      <w:r w:rsidRPr="00CC5CF1">
        <w:rPr>
          <w:rFonts w:ascii="Garamond" w:hAnsi="Garamond"/>
          <w:color w:val="000000" w:themeColor="text1"/>
        </w:rPr>
        <w:t xml:space="preserve">were notified that the test would include all 60 previously categorized items (old) and 60 novel (new) lures, totaling 120 item recognition judgments. First, participants were presented with an image and asked to report their confidence level (‘not confident’, ‘somewhat confident’, or ‘very confident’) that a given item was ‘old’ or ‘new’. </w:t>
      </w:r>
      <w:r w:rsidR="00873901" w:rsidRPr="00CC5CF1">
        <w:rPr>
          <w:rFonts w:ascii="Garamond" w:hAnsi="Garamond"/>
          <w:color w:val="000000" w:themeColor="text1"/>
        </w:rPr>
        <w:t>This nested confidence and response scale was designed to minimize biases introduced by sequentially forming confidence judgments after reaching a decision [14, 19]</w:t>
      </w:r>
      <w:r w:rsidR="00873901" w:rsidRPr="00CC5CF1">
        <w:rPr>
          <w:rFonts w:ascii="Garamond" w:hAnsi="Garamond" w:cs="Times New Roman"/>
          <w:color w:val="000000" w:themeColor="text1"/>
        </w:rPr>
        <w:t>.</w:t>
      </w:r>
      <w:r w:rsidR="00873901" w:rsidRPr="00CC5CF1">
        <w:rPr>
          <w:rFonts w:ascii="Garamond" w:hAnsi="Garamond"/>
          <w:color w:val="000000" w:themeColor="text1"/>
        </w:rPr>
        <w:t xml:space="preserve"> </w:t>
      </w:r>
      <w:r w:rsidRPr="00CC5CF1">
        <w:rPr>
          <w:rFonts w:ascii="Garamond" w:hAnsi="Garamond"/>
          <w:color w:val="000000" w:themeColor="text1"/>
        </w:rPr>
        <w:t xml:space="preserve">For self-reported ‘old’ responses, participants were shown the item </w:t>
      </w:r>
      <w:r w:rsidR="00873901" w:rsidRPr="00CC5CF1">
        <w:rPr>
          <w:rFonts w:ascii="Garamond" w:hAnsi="Garamond"/>
          <w:color w:val="000000" w:themeColor="text1"/>
        </w:rPr>
        <w:t xml:space="preserve">paired with </w:t>
      </w:r>
      <w:r w:rsidR="00CA62B0" w:rsidRPr="00CC5CF1">
        <w:rPr>
          <w:rFonts w:ascii="Garamond" w:hAnsi="Garamond"/>
          <w:color w:val="000000" w:themeColor="text1"/>
        </w:rPr>
        <w:t>the</w:t>
      </w:r>
      <w:r w:rsidR="00873901" w:rsidRPr="00CC5CF1">
        <w:rPr>
          <w:rFonts w:ascii="Garamond" w:hAnsi="Garamond"/>
          <w:color w:val="000000" w:themeColor="text1"/>
        </w:rPr>
        <w:t xml:space="preserve"> associated detail – a colored border. </w:t>
      </w:r>
      <w:r w:rsidR="00873901" w:rsidRPr="00CC5CF1">
        <w:rPr>
          <w:rFonts w:ascii="Garamond" w:hAnsi="Garamond"/>
          <w:color w:val="000000" w:themeColor="text1"/>
        </w:rPr>
        <w:lastRenderedPageBreak/>
        <w:t>Participants were also</w:t>
      </w:r>
      <w:r w:rsidRPr="00CC5CF1">
        <w:rPr>
          <w:rFonts w:ascii="Garamond" w:hAnsi="Garamond"/>
          <w:color w:val="000000" w:themeColor="text1"/>
        </w:rPr>
        <w:t xml:space="preserve"> notified of lures in </w:t>
      </w:r>
      <w:r w:rsidRPr="0098519C">
        <w:rPr>
          <w:rFonts w:ascii="Garamond" w:hAnsi="Garamond"/>
          <w:color w:val="000000" w:themeColor="text1"/>
        </w:rPr>
        <w:t>th</w:t>
      </w:r>
      <w:r w:rsidR="00873901" w:rsidRPr="0098519C">
        <w:rPr>
          <w:rFonts w:ascii="Garamond" w:hAnsi="Garamond"/>
          <w:color w:val="000000" w:themeColor="text1"/>
        </w:rPr>
        <w:t>is</w:t>
      </w:r>
      <w:r w:rsidRPr="0098519C">
        <w:rPr>
          <w:rFonts w:ascii="Garamond" w:hAnsi="Garamond"/>
          <w:color w:val="000000" w:themeColor="text1"/>
        </w:rPr>
        <w:t xml:space="preserve"> associative detail memory test</w:t>
      </w:r>
      <w:r w:rsidR="00873901" w:rsidRPr="0098519C">
        <w:rPr>
          <w:rFonts w:ascii="Garamond" w:hAnsi="Garamond"/>
          <w:color w:val="000000" w:themeColor="text1"/>
        </w:rPr>
        <w:t xml:space="preserve"> which</w:t>
      </w:r>
      <w:r w:rsidRPr="0098519C">
        <w:rPr>
          <w:rFonts w:ascii="Garamond" w:hAnsi="Garamond"/>
          <w:color w:val="000000" w:themeColor="text1"/>
        </w:rPr>
        <w:t xml:space="preserve"> </w:t>
      </w:r>
      <w:r w:rsidR="001A597B" w:rsidRPr="0098519C">
        <w:rPr>
          <w:rFonts w:ascii="Garamond" w:hAnsi="Garamond"/>
          <w:color w:val="000000" w:themeColor="text1"/>
        </w:rPr>
        <w:t>used the</w:t>
      </w:r>
      <w:r w:rsidR="00032727" w:rsidRPr="0098519C">
        <w:rPr>
          <w:rFonts w:ascii="Garamond" w:hAnsi="Garamond"/>
          <w:color w:val="000000" w:themeColor="text1"/>
        </w:rPr>
        <w:t xml:space="preserve"> same </w:t>
      </w:r>
      <w:r w:rsidR="001A597B" w:rsidRPr="0098519C">
        <w:rPr>
          <w:rFonts w:ascii="Garamond" w:hAnsi="Garamond"/>
          <w:color w:val="000000" w:themeColor="text1"/>
        </w:rPr>
        <w:t xml:space="preserve">nested </w:t>
      </w:r>
      <w:r w:rsidR="00032727" w:rsidRPr="0098519C">
        <w:rPr>
          <w:rFonts w:ascii="Garamond" w:hAnsi="Garamond"/>
          <w:color w:val="000000" w:themeColor="text1"/>
        </w:rPr>
        <w:t xml:space="preserve">response </w:t>
      </w:r>
      <w:r w:rsidR="001A597B" w:rsidRPr="0098519C">
        <w:rPr>
          <w:rFonts w:ascii="Garamond" w:hAnsi="Garamond"/>
          <w:color w:val="000000" w:themeColor="text1"/>
        </w:rPr>
        <w:t>scale</w:t>
      </w:r>
      <w:r w:rsidR="00032727" w:rsidRPr="0098519C">
        <w:rPr>
          <w:rFonts w:ascii="Garamond" w:hAnsi="Garamond"/>
          <w:color w:val="000000" w:themeColor="text1"/>
        </w:rPr>
        <w:t xml:space="preserve"> as the item memory test and </w:t>
      </w:r>
      <w:r w:rsidRPr="0098519C">
        <w:rPr>
          <w:rFonts w:ascii="Garamond" w:hAnsi="Garamond"/>
          <w:color w:val="000000" w:themeColor="text1"/>
        </w:rPr>
        <w:t xml:space="preserve">required them to </w:t>
      </w:r>
      <w:r w:rsidR="00032727" w:rsidRPr="0098519C">
        <w:rPr>
          <w:rFonts w:ascii="Garamond" w:hAnsi="Garamond"/>
          <w:color w:val="000000" w:themeColor="text1"/>
        </w:rPr>
        <w:t xml:space="preserve">report their confidence level that a given old item was paired with old or </w:t>
      </w:r>
      <w:r w:rsidRPr="00415421">
        <w:rPr>
          <w:rFonts w:ascii="Garamond" w:hAnsi="Garamond"/>
          <w:color w:val="000000" w:themeColor="text1"/>
        </w:rPr>
        <w:t xml:space="preserve">new colored border. Presented and novel </w:t>
      </w:r>
      <w:r w:rsidR="00873901">
        <w:rPr>
          <w:rFonts w:ascii="Garamond" w:hAnsi="Garamond"/>
          <w:color w:val="000000" w:themeColor="text1"/>
        </w:rPr>
        <w:t>stimuli</w:t>
      </w:r>
      <w:r w:rsidRPr="00415421">
        <w:rPr>
          <w:rFonts w:ascii="Garamond" w:hAnsi="Garamond"/>
          <w:color w:val="000000" w:themeColor="text1"/>
        </w:rPr>
        <w:t xml:space="preserve"> were </w:t>
      </w:r>
      <w:r w:rsidRPr="00CC5CF1">
        <w:rPr>
          <w:rFonts w:ascii="Garamond" w:hAnsi="Garamond"/>
          <w:color w:val="000000" w:themeColor="text1"/>
        </w:rPr>
        <w:t xml:space="preserve">counterbalanced across subjects, </w:t>
      </w:r>
      <w:r w:rsidR="00873901" w:rsidRPr="00CC5CF1">
        <w:rPr>
          <w:rFonts w:ascii="Garamond" w:hAnsi="Garamond"/>
          <w:color w:val="000000" w:themeColor="text1"/>
        </w:rPr>
        <w:t xml:space="preserve">and </w:t>
      </w:r>
      <w:r w:rsidRPr="00CC5CF1">
        <w:rPr>
          <w:rFonts w:ascii="Garamond" w:hAnsi="Garamond"/>
          <w:color w:val="000000" w:themeColor="text1"/>
        </w:rPr>
        <w:t>border color frequency</w:t>
      </w:r>
      <w:r w:rsidR="00873901" w:rsidRPr="00CC5CF1">
        <w:rPr>
          <w:rFonts w:ascii="Garamond" w:hAnsi="Garamond"/>
          <w:color w:val="000000" w:themeColor="text1"/>
        </w:rPr>
        <w:t xml:space="preserve"> </w:t>
      </w:r>
      <w:r w:rsidR="006C6042" w:rsidRPr="00CC5CF1">
        <w:rPr>
          <w:rFonts w:ascii="Garamond" w:hAnsi="Garamond"/>
          <w:color w:val="000000" w:themeColor="text1"/>
        </w:rPr>
        <w:t>was equivalent</w:t>
      </w:r>
      <w:r w:rsidRPr="00CC5CF1">
        <w:rPr>
          <w:rFonts w:ascii="Garamond" w:hAnsi="Garamond"/>
          <w:color w:val="000000" w:themeColor="text1"/>
        </w:rPr>
        <w:t xml:space="preserve"> across valence and lure conditions. </w:t>
      </w:r>
      <w:r w:rsidR="005C359D" w:rsidRPr="00CC5CF1">
        <w:rPr>
          <w:rFonts w:ascii="Garamond" w:hAnsi="Garamond"/>
          <w:color w:val="000000" w:themeColor="text1"/>
        </w:rPr>
        <w:t>Responding was self-paced</w:t>
      </w:r>
      <w:r w:rsidR="006C6042" w:rsidRPr="00CC5CF1">
        <w:rPr>
          <w:rFonts w:ascii="Garamond" w:hAnsi="Garamond"/>
          <w:color w:val="000000" w:themeColor="text1"/>
        </w:rPr>
        <w:t>,</w:t>
      </w:r>
      <w:r w:rsidR="005C359D" w:rsidRPr="00CC5CF1">
        <w:rPr>
          <w:rFonts w:ascii="Garamond" w:hAnsi="Garamond"/>
          <w:color w:val="000000" w:themeColor="text1"/>
        </w:rPr>
        <w:t xml:space="preserve"> and a</w:t>
      </w:r>
      <w:r w:rsidR="00F775A8" w:rsidRPr="00CC5CF1">
        <w:rPr>
          <w:rFonts w:ascii="Garamond" w:hAnsi="Garamond"/>
          <w:color w:val="000000" w:themeColor="text1"/>
        </w:rPr>
        <w:t xml:space="preserve"> shortened practice </w:t>
      </w:r>
      <w:r w:rsidR="00F775A8" w:rsidRPr="00313302">
        <w:rPr>
          <w:rFonts w:ascii="Garamond" w:hAnsi="Garamond"/>
          <w:color w:val="000000" w:themeColor="text1"/>
        </w:rPr>
        <w:t>version of the task was completed</w:t>
      </w:r>
      <w:r w:rsidR="008A62E1">
        <w:rPr>
          <w:rFonts w:ascii="Garamond" w:hAnsi="Garamond"/>
          <w:color w:val="000000" w:themeColor="text1"/>
        </w:rPr>
        <w:t xml:space="preserve"> </w:t>
      </w:r>
      <w:r w:rsidR="00F775A8" w:rsidRPr="00313302">
        <w:rPr>
          <w:rFonts w:ascii="Garamond" w:hAnsi="Garamond"/>
          <w:color w:val="000000" w:themeColor="text1"/>
        </w:rPr>
        <w:t>to ensure participants understood the task and response procedure.</w:t>
      </w:r>
    </w:p>
    <w:p w14:paraId="780D44BF" w14:textId="77777777" w:rsidR="00F775A8" w:rsidRPr="00313302" w:rsidRDefault="00F775A8" w:rsidP="00F775A8">
      <w:pPr>
        <w:pStyle w:val="NoSpacing"/>
        <w:spacing w:line="480" w:lineRule="auto"/>
        <w:rPr>
          <w:rFonts w:ascii="Garamond" w:hAnsi="Garamond" w:cs="ÍÉµ!"/>
          <w:b/>
          <w:bCs/>
          <w:color w:val="000000" w:themeColor="text1"/>
        </w:rPr>
      </w:pPr>
    </w:p>
    <w:p w14:paraId="30133A44" w14:textId="77777777" w:rsidR="00F775A8" w:rsidRPr="00313302" w:rsidRDefault="00F775A8" w:rsidP="00F775A8">
      <w:pPr>
        <w:pStyle w:val="NoSpacing"/>
        <w:spacing w:line="480" w:lineRule="auto"/>
        <w:rPr>
          <w:rFonts w:ascii="Garamond" w:hAnsi="Garamond" w:cs="ÍÉµ!"/>
          <w:i/>
          <w:iCs/>
          <w:color w:val="000000" w:themeColor="text1"/>
        </w:rPr>
      </w:pPr>
      <w:r w:rsidRPr="00313302">
        <w:rPr>
          <w:rFonts w:ascii="Garamond" w:hAnsi="Garamond" w:cs="ÍÉµ!"/>
          <w:i/>
          <w:iCs/>
          <w:color w:val="000000" w:themeColor="text1"/>
        </w:rPr>
        <w:t>Participants</w:t>
      </w:r>
    </w:p>
    <w:p w14:paraId="6CAF0550" w14:textId="5D01A664" w:rsidR="00F775A8" w:rsidRPr="00313302" w:rsidRDefault="00F775A8" w:rsidP="00F775A8">
      <w:pPr>
        <w:autoSpaceDE w:val="0"/>
        <w:autoSpaceDN w:val="0"/>
        <w:adjustRightInd w:val="0"/>
        <w:spacing w:line="480" w:lineRule="auto"/>
        <w:rPr>
          <w:rFonts w:ascii="Garamond" w:hAnsi="Garamond" w:cs="ÍÉµ!"/>
          <w:color w:val="000000" w:themeColor="text1"/>
        </w:rPr>
      </w:pPr>
      <w:r w:rsidRPr="00313302">
        <w:rPr>
          <w:rFonts w:ascii="Garamond" w:hAnsi="Garamond" w:cs="ÍÉµ!"/>
          <w:color w:val="000000" w:themeColor="text1"/>
        </w:rPr>
        <w:tab/>
      </w:r>
      <w:r>
        <w:rPr>
          <w:rFonts w:ascii="Garamond" w:hAnsi="Garamond" w:cs="ÍÉµ!"/>
          <w:color w:val="000000" w:themeColor="text1"/>
        </w:rPr>
        <w:t>Seventy-four</w:t>
      </w:r>
      <w:r w:rsidRPr="00313302">
        <w:rPr>
          <w:rFonts w:ascii="Garamond" w:hAnsi="Garamond" w:cs="ÍÉµ!"/>
          <w:color w:val="000000" w:themeColor="text1"/>
        </w:rPr>
        <w:t xml:space="preserve"> participants were recruited from Harvard Universities</w:t>
      </w:r>
      <w:r>
        <w:rPr>
          <w:rFonts w:ascii="Garamond" w:hAnsi="Garamond" w:cs="ÍÉµ!"/>
          <w:color w:val="000000" w:themeColor="text1"/>
        </w:rPr>
        <w:t>’</w:t>
      </w:r>
      <w:r w:rsidRPr="00313302">
        <w:rPr>
          <w:rFonts w:ascii="Garamond" w:hAnsi="Garamond" w:cs="ÍÉµ!"/>
          <w:color w:val="000000" w:themeColor="text1"/>
        </w:rPr>
        <w:t xml:space="preserve"> SONA participant recruitment platform (</w:t>
      </w:r>
      <w:hyperlink r:id="rId11" w:history="1">
        <w:r w:rsidRPr="00624913">
          <w:rPr>
            <w:rStyle w:val="Hyperlink"/>
            <w:rFonts w:ascii="Garamond" w:hAnsi="Garamond" w:cs="ÍÉµ!"/>
          </w:rPr>
          <w:t>https://husp.sona-systems.com/</w:t>
        </w:r>
      </w:hyperlink>
      <w:r w:rsidRPr="00313302">
        <w:rPr>
          <w:rFonts w:ascii="Garamond" w:hAnsi="Garamond" w:cs="ÍÉµ!"/>
          <w:color w:val="000000" w:themeColor="text1"/>
        </w:rPr>
        <w:t xml:space="preserve">), and completed both parts of this 2-day study. Several participants were excluded from reported analyses due to our preregistered exclusion criteria: not using the complete range of the confidence scale (n=2), failing encoding attention checks (n=5), poor item memory </w:t>
      </w:r>
      <w:r>
        <w:rPr>
          <w:rFonts w:ascii="Garamond" w:hAnsi="Garamond" w:cs="ÍÉµ!"/>
          <w:color w:val="000000" w:themeColor="text1"/>
        </w:rPr>
        <w:t>accuracy</w:t>
      </w:r>
      <w:r w:rsidRPr="00313302">
        <w:rPr>
          <w:rFonts w:ascii="Garamond" w:hAnsi="Garamond" w:cs="ÍÉµ!"/>
          <w:color w:val="000000" w:themeColor="text1"/>
        </w:rPr>
        <w:t xml:space="preserve"> &lt;70% (n=3), and below chance (50%) memory </w:t>
      </w:r>
      <w:r>
        <w:rPr>
          <w:rFonts w:ascii="Garamond" w:hAnsi="Garamond" w:cs="ÍÉµ!"/>
          <w:color w:val="000000" w:themeColor="text1"/>
        </w:rPr>
        <w:t>accuracy</w:t>
      </w:r>
      <w:r w:rsidRPr="00313302">
        <w:rPr>
          <w:rFonts w:ascii="Garamond" w:hAnsi="Garamond" w:cs="ÍÉµ!"/>
          <w:color w:val="000000" w:themeColor="text1"/>
        </w:rPr>
        <w:t xml:space="preserve"> for associated details (n=2). </w:t>
      </w:r>
    </w:p>
    <w:p w14:paraId="5B33C1B9" w14:textId="1C360611" w:rsidR="00DF3267" w:rsidRPr="00313302" w:rsidRDefault="00F775A8" w:rsidP="00F775A8">
      <w:pPr>
        <w:autoSpaceDE w:val="0"/>
        <w:autoSpaceDN w:val="0"/>
        <w:adjustRightInd w:val="0"/>
        <w:spacing w:line="480" w:lineRule="auto"/>
        <w:rPr>
          <w:rFonts w:ascii="Garamond" w:hAnsi="Garamond" w:cs="ÍÉµ!"/>
          <w:color w:val="000000" w:themeColor="text1"/>
        </w:rPr>
      </w:pPr>
      <w:r w:rsidRPr="00313302">
        <w:rPr>
          <w:rFonts w:ascii="Garamond" w:hAnsi="Garamond" w:cs="ÍÉµ!"/>
          <w:color w:val="000000" w:themeColor="text1"/>
        </w:rPr>
        <w:tab/>
        <w:t xml:space="preserve">Beyond the </w:t>
      </w:r>
      <w:r>
        <w:rPr>
          <w:rFonts w:ascii="Garamond" w:hAnsi="Garamond" w:cs="ÍÉµ!"/>
          <w:color w:val="000000" w:themeColor="text1"/>
        </w:rPr>
        <w:t xml:space="preserve">preregistered </w:t>
      </w:r>
      <w:r w:rsidRPr="00313302">
        <w:rPr>
          <w:rFonts w:ascii="Garamond" w:hAnsi="Garamond" w:cs="ÍÉµ!"/>
          <w:color w:val="000000" w:themeColor="text1"/>
        </w:rPr>
        <w:t xml:space="preserve">exclusion criteria, three supplemental exclusion criteria were added as unexpected confounds </w:t>
      </w:r>
      <w:r>
        <w:rPr>
          <w:rFonts w:ascii="Garamond" w:hAnsi="Garamond" w:cs="ÍÉµ!"/>
          <w:color w:val="000000" w:themeColor="text1"/>
        </w:rPr>
        <w:t>arose</w:t>
      </w:r>
      <w:r w:rsidRPr="00313302">
        <w:rPr>
          <w:rFonts w:ascii="Garamond" w:hAnsi="Garamond" w:cs="ÍÉµ!"/>
          <w:color w:val="000000" w:themeColor="text1"/>
        </w:rPr>
        <w:t xml:space="preserve">. </w:t>
      </w:r>
      <w:r>
        <w:rPr>
          <w:rFonts w:ascii="Garamond" w:hAnsi="Garamond" w:cs="ÍÉµ!"/>
          <w:color w:val="000000" w:themeColor="text1"/>
        </w:rPr>
        <w:t>O</w:t>
      </w:r>
      <w:r w:rsidRPr="00313302">
        <w:rPr>
          <w:rFonts w:ascii="Garamond" w:hAnsi="Garamond" w:cs="ÍÉµ!"/>
          <w:color w:val="000000" w:themeColor="text1"/>
        </w:rPr>
        <w:t>ne participant presented with Aphantasia</w:t>
      </w:r>
      <w:r>
        <w:rPr>
          <w:rFonts w:ascii="Garamond" w:hAnsi="Garamond" w:cs="ÍÉµ!"/>
          <w:color w:val="000000" w:themeColor="text1"/>
        </w:rPr>
        <w:t xml:space="preserve">, </w:t>
      </w:r>
      <w:r w:rsidRPr="00313302">
        <w:rPr>
          <w:rFonts w:ascii="Garamond" w:hAnsi="Garamond" w:cs="ÍÉµ!"/>
          <w:color w:val="000000" w:themeColor="text1"/>
        </w:rPr>
        <w:t>the inability to perform mental imagery on the VVIQ</w:t>
      </w:r>
      <w:r>
        <w:rPr>
          <w:rFonts w:ascii="Garamond" w:hAnsi="Garamond" w:cs="ÍÉµ!"/>
          <w:color w:val="000000" w:themeColor="text1"/>
        </w:rPr>
        <w:t>;</w:t>
      </w:r>
      <w:r w:rsidRPr="00313302">
        <w:rPr>
          <w:rFonts w:ascii="Garamond" w:hAnsi="Garamond" w:cs="ÍÉµ!"/>
          <w:color w:val="000000" w:themeColor="text1"/>
        </w:rPr>
        <w:t xml:space="preserve"> </w:t>
      </w:r>
      <w:r>
        <w:rPr>
          <w:rFonts w:ascii="Garamond" w:hAnsi="Garamond" w:cs="ÍÉµ!"/>
          <w:color w:val="000000" w:themeColor="text1"/>
        </w:rPr>
        <w:t xml:space="preserve"> we </w:t>
      </w:r>
      <w:r w:rsidRPr="00313302">
        <w:rPr>
          <w:rFonts w:ascii="Garamond" w:hAnsi="Garamond" w:cs="ÍÉµ!"/>
          <w:color w:val="000000" w:themeColor="text1"/>
        </w:rPr>
        <w:t xml:space="preserve">excluded this participant since they markedly differed from the rest of our sample. </w:t>
      </w:r>
      <w:r>
        <w:rPr>
          <w:rFonts w:ascii="Garamond" w:hAnsi="Garamond" w:cs="ÍÉµ!"/>
          <w:color w:val="000000" w:themeColor="text1"/>
        </w:rPr>
        <w:t>Additionally, a</w:t>
      </w:r>
      <w:r w:rsidRPr="00313302">
        <w:rPr>
          <w:rFonts w:ascii="Garamond" w:hAnsi="Garamond" w:cs="ÍÉµ!"/>
          <w:color w:val="000000" w:themeColor="text1"/>
        </w:rPr>
        <w:t xml:space="preserve"> recent meta-analysis investigating the test-retest reliability of metacognitive performance metrics recommended employing regularization on M-ratio values </w:t>
      </w:r>
      <w:r>
        <w:rPr>
          <w:rFonts w:ascii="Garamond" w:hAnsi="Garamond" w:cs="ÍÉµ!"/>
          <w:color w:val="000000" w:themeColor="text1"/>
        </w:rPr>
        <w:t>like</w:t>
      </w:r>
      <w:r w:rsidRPr="00313302">
        <w:rPr>
          <w:rFonts w:ascii="Garamond" w:hAnsi="Garamond" w:cs="ÍÉµ!"/>
          <w:color w:val="000000" w:themeColor="text1"/>
        </w:rPr>
        <w:t xml:space="preserve"> a simple bounding method with bounds between 0 and 1.6</w:t>
      </w:r>
      <w:r w:rsidR="00C749AE">
        <w:rPr>
          <w:rFonts w:ascii="Garamond" w:hAnsi="Garamond" w:cs="ÍÉµ!"/>
          <w:color w:val="000000" w:themeColor="text1"/>
        </w:rPr>
        <w:t xml:space="preserve"> [14]</w:t>
      </w:r>
      <w:r w:rsidRPr="00313302">
        <w:rPr>
          <w:rFonts w:ascii="Garamond" w:hAnsi="Garamond" w:cs="ÍÉµ!"/>
          <w:color w:val="000000" w:themeColor="text1"/>
        </w:rPr>
        <w:t xml:space="preserve">. We therefore excluded one participant whose M-ratio fell outside these bounds to improve the reproducibility of our results. Finally, a fundamental prerequisite of estimating Meta-d’ is that individuals </w:t>
      </w:r>
      <w:r>
        <w:rPr>
          <w:rFonts w:ascii="Garamond" w:hAnsi="Garamond" w:cs="ÍÉµ!"/>
          <w:color w:val="000000" w:themeColor="text1"/>
        </w:rPr>
        <w:t>must</w:t>
      </w:r>
      <w:r w:rsidRPr="00313302">
        <w:rPr>
          <w:rFonts w:ascii="Garamond" w:hAnsi="Garamond" w:cs="ÍÉµ!"/>
          <w:color w:val="000000" w:themeColor="text1"/>
        </w:rPr>
        <w:t xml:space="preserve"> perform better than chance on </w:t>
      </w:r>
      <w:r w:rsidR="0004134A">
        <w:rPr>
          <w:rFonts w:ascii="Garamond" w:hAnsi="Garamond" w:cs="ÍÉµ!"/>
          <w:color w:val="000000" w:themeColor="text1"/>
        </w:rPr>
        <w:t>discrimination sensitivity</w:t>
      </w:r>
      <w:r w:rsidRPr="00313302">
        <w:rPr>
          <w:rFonts w:ascii="Garamond" w:hAnsi="Garamond" w:cs="ÍÉµ!"/>
          <w:color w:val="000000" w:themeColor="text1"/>
        </w:rPr>
        <w:t xml:space="preserve"> (d’&gt;0.5), because otherwise individuals cannot be assumed to accurately self-monitor their performance</w:t>
      </w:r>
      <w:r>
        <w:rPr>
          <w:rFonts w:ascii="Garamond" w:hAnsi="Garamond" w:cs="ÍÉµ!"/>
          <w:color w:val="000000" w:themeColor="text1"/>
        </w:rPr>
        <w:t>. W</w:t>
      </w:r>
      <w:r w:rsidRPr="00313302">
        <w:rPr>
          <w:rFonts w:ascii="Garamond" w:hAnsi="Garamond" w:cs="ÍÉµ!"/>
          <w:color w:val="000000" w:themeColor="text1"/>
        </w:rPr>
        <w:t xml:space="preserve">e </w:t>
      </w:r>
      <w:r>
        <w:rPr>
          <w:rFonts w:ascii="Garamond" w:hAnsi="Garamond" w:cs="ÍÉµ!"/>
          <w:color w:val="000000" w:themeColor="text1"/>
        </w:rPr>
        <w:t xml:space="preserve">ultimately </w:t>
      </w:r>
      <w:r w:rsidRPr="00313302">
        <w:rPr>
          <w:rFonts w:ascii="Garamond" w:hAnsi="Garamond" w:cs="ÍÉµ!"/>
          <w:color w:val="000000" w:themeColor="text1"/>
        </w:rPr>
        <w:t xml:space="preserve">excluded </w:t>
      </w:r>
      <w:r>
        <w:rPr>
          <w:rFonts w:ascii="Garamond" w:hAnsi="Garamond" w:cs="ÍÉµ!"/>
          <w:color w:val="000000" w:themeColor="text1"/>
        </w:rPr>
        <w:t>20</w:t>
      </w:r>
      <w:r w:rsidRPr="00313302">
        <w:rPr>
          <w:rFonts w:ascii="Garamond" w:hAnsi="Garamond" w:cs="ÍÉµ!"/>
          <w:color w:val="000000" w:themeColor="text1"/>
        </w:rPr>
        <w:t xml:space="preserve"> participants in th</w:t>
      </w:r>
      <w:r>
        <w:rPr>
          <w:rFonts w:ascii="Garamond" w:hAnsi="Garamond" w:cs="ÍÉµ!"/>
          <w:color w:val="000000" w:themeColor="text1"/>
        </w:rPr>
        <w:t xml:space="preserve">e associative </w:t>
      </w:r>
      <w:r>
        <w:rPr>
          <w:rFonts w:ascii="Garamond" w:hAnsi="Garamond" w:cs="ÍÉµ!"/>
          <w:color w:val="000000" w:themeColor="text1"/>
        </w:rPr>
        <w:lastRenderedPageBreak/>
        <w:t xml:space="preserve">detail memory </w:t>
      </w:r>
      <w:r w:rsidRPr="00313302">
        <w:rPr>
          <w:rFonts w:ascii="Garamond" w:hAnsi="Garamond" w:cs="ÍÉµ!"/>
          <w:color w:val="000000" w:themeColor="text1"/>
        </w:rPr>
        <w:t xml:space="preserve">condition to promote the </w:t>
      </w:r>
      <w:r>
        <w:rPr>
          <w:rFonts w:ascii="Garamond" w:hAnsi="Garamond" w:cs="ÍÉµ!"/>
          <w:color w:val="000000" w:themeColor="text1"/>
        </w:rPr>
        <w:t>validity</w:t>
      </w:r>
      <w:r w:rsidRPr="00313302">
        <w:rPr>
          <w:rFonts w:ascii="Garamond" w:hAnsi="Garamond" w:cs="ÍÉµ!"/>
          <w:color w:val="000000" w:themeColor="text1"/>
        </w:rPr>
        <w:t xml:space="preserve"> </w:t>
      </w:r>
      <w:r>
        <w:rPr>
          <w:rFonts w:ascii="Garamond" w:hAnsi="Garamond" w:cs="ÍÉµ!"/>
          <w:color w:val="000000" w:themeColor="text1"/>
        </w:rPr>
        <w:t xml:space="preserve">of </w:t>
      </w:r>
      <w:r w:rsidRPr="00313302">
        <w:rPr>
          <w:rFonts w:ascii="Garamond" w:hAnsi="Garamond" w:cs="ÍÉµ!"/>
          <w:color w:val="000000" w:themeColor="text1"/>
        </w:rPr>
        <w:t>compari</w:t>
      </w:r>
      <w:r>
        <w:rPr>
          <w:rFonts w:ascii="Garamond" w:hAnsi="Garamond" w:cs="ÍÉµ!"/>
          <w:color w:val="000000" w:themeColor="text1"/>
        </w:rPr>
        <w:t>ng metacognitive efficiency</w:t>
      </w:r>
      <w:r w:rsidRPr="00313302">
        <w:rPr>
          <w:rFonts w:ascii="Garamond" w:hAnsi="Garamond" w:cs="ÍÉµ!"/>
          <w:color w:val="000000" w:themeColor="text1"/>
        </w:rPr>
        <w:t xml:space="preserve"> across memory type.</w:t>
      </w:r>
      <w:r w:rsidR="00DF3267">
        <w:rPr>
          <w:rFonts w:ascii="Garamond" w:hAnsi="Garamond" w:cs="ÍÉµ!"/>
          <w:color w:val="000000" w:themeColor="text1"/>
        </w:rPr>
        <w:t xml:space="preserve"> For completeness, </w:t>
      </w:r>
      <w:r w:rsidR="00DF3267" w:rsidRPr="00FF5502">
        <w:rPr>
          <w:rFonts w:ascii="Garamond" w:hAnsi="Garamond" w:cs="ÍÉµ!"/>
          <w:color w:val="000000" w:themeColor="text1"/>
        </w:rPr>
        <w:t xml:space="preserve">we repeated </w:t>
      </w:r>
      <w:r w:rsidR="00DF3267" w:rsidRPr="00CC5CF1">
        <w:rPr>
          <w:rFonts w:ascii="Garamond" w:hAnsi="Garamond" w:cs="ÍÉµ!"/>
          <w:color w:val="000000" w:themeColor="text1"/>
        </w:rPr>
        <w:t xml:space="preserve">all </w:t>
      </w:r>
      <w:r w:rsidR="00FF5502" w:rsidRPr="00CC5CF1">
        <w:rPr>
          <w:rFonts w:ascii="Garamond" w:hAnsi="Garamond" w:cs="ÍÉµ!"/>
          <w:color w:val="000000" w:themeColor="text1"/>
        </w:rPr>
        <w:t xml:space="preserve">item memory </w:t>
      </w:r>
      <w:r w:rsidR="00DF3267" w:rsidRPr="00CC5CF1">
        <w:rPr>
          <w:rFonts w:ascii="Garamond" w:hAnsi="Garamond" w:cs="ÍÉµ!"/>
          <w:color w:val="000000" w:themeColor="text1"/>
        </w:rPr>
        <w:t xml:space="preserve">analyses </w:t>
      </w:r>
      <w:r w:rsidR="00DF3267" w:rsidRPr="00FF5502">
        <w:rPr>
          <w:rFonts w:ascii="Garamond" w:hAnsi="Garamond" w:cs="ÍÉµ!"/>
          <w:color w:val="000000" w:themeColor="text1"/>
        </w:rPr>
        <w:t xml:space="preserve">including this held out sample of participants and report </w:t>
      </w:r>
      <w:r w:rsidR="00FF5502">
        <w:rPr>
          <w:rFonts w:ascii="Garamond" w:hAnsi="Garamond" w:cs="ÍÉµ!"/>
          <w:color w:val="000000" w:themeColor="text1"/>
        </w:rPr>
        <w:t>the</w:t>
      </w:r>
      <w:r w:rsidR="00DF3267" w:rsidRPr="00FF5502">
        <w:rPr>
          <w:rFonts w:ascii="Garamond" w:hAnsi="Garamond" w:cs="ÍÉµ!"/>
          <w:color w:val="000000" w:themeColor="text1"/>
        </w:rPr>
        <w:t xml:space="preserve"> findings in our supplemental materials (Supplementary Tables S22-S31).</w:t>
      </w:r>
    </w:p>
    <w:p w14:paraId="6CD55AE7" w14:textId="508A6D8C" w:rsidR="00F775A8" w:rsidRPr="00313302" w:rsidRDefault="00F775A8" w:rsidP="00CC5CF1">
      <w:pPr>
        <w:autoSpaceDE w:val="0"/>
        <w:autoSpaceDN w:val="0"/>
        <w:adjustRightInd w:val="0"/>
        <w:spacing w:line="480" w:lineRule="auto"/>
        <w:ind w:firstLine="720"/>
        <w:rPr>
          <w:rFonts w:ascii="Garamond" w:hAnsi="Garamond" w:cs="ÍÉµ!"/>
          <w:color w:val="000000" w:themeColor="text1"/>
        </w:rPr>
      </w:pPr>
      <w:r w:rsidRPr="00313302">
        <w:rPr>
          <w:rFonts w:ascii="Garamond" w:hAnsi="Garamond" w:cs="ÍÉµ!"/>
          <w:color w:val="000000" w:themeColor="text1"/>
        </w:rPr>
        <w:t xml:space="preserve">A total of </w:t>
      </w:r>
      <w:r>
        <w:rPr>
          <w:rFonts w:ascii="Garamond" w:hAnsi="Garamond" w:cs="ÍÉµ!"/>
          <w:color w:val="000000" w:themeColor="text1"/>
        </w:rPr>
        <w:t>40</w:t>
      </w:r>
      <w:r w:rsidRPr="00313302">
        <w:rPr>
          <w:rFonts w:ascii="Garamond" w:hAnsi="Garamond" w:cs="ÍÉµ!"/>
          <w:color w:val="000000" w:themeColor="text1"/>
        </w:rPr>
        <w:t xml:space="preserve"> participants (5</w:t>
      </w:r>
      <w:r>
        <w:rPr>
          <w:rFonts w:ascii="Garamond" w:hAnsi="Garamond" w:cs="ÍÉµ!"/>
          <w:color w:val="000000" w:themeColor="text1"/>
        </w:rPr>
        <w:t>4</w:t>
      </w:r>
      <w:r w:rsidRPr="00313302">
        <w:rPr>
          <w:rFonts w:ascii="Garamond" w:hAnsi="Garamond" w:cs="ÍÉµ!"/>
          <w:color w:val="000000" w:themeColor="text1"/>
        </w:rPr>
        <w:t>.</w:t>
      </w:r>
      <w:r>
        <w:rPr>
          <w:rFonts w:ascii="Garamond" w:hAnsi="Garamond" w:cs="ÍÉµ!"/>
          <w:color w:val="000000" w:themeColor="text1"/>
        </w:rPr>
        <w:t>1</w:t>
      </w:r>
      <w:r w:rsidRPr="00313302">
        <w:rPr>
          <w:rFonts w:ascii="Garamond" w:hAnsi="Garamond" w:cs="ÍÉµ!"/>
          <w:color w:val="000000" w:themeColor="text1"/>
        </w:rPr>
        <w:t>%; 3</w:t>
      </w:r>
      <w:r>
        <w:rPr>
          <w:rFonts w:ascii="Garamond" w:hAnsi="Garamond" w:cs="ÍÉµ!"/>
          <w:color w:val="000000" w:themeColor="text1"/>
        </w:rPr>
        <w:t>4</w:t>
      </w:r>
      <w:r w:rsidRPr="00313302">
        <w:rPr>
          <w:rFonts w:ascii="Garamond" w:hAnsi="Garamond" w:cs="ÍÉµ!"/>
          <w:color w:val="000000" w:themeColor="text1"/>
        </w:rPr>
        <w:t xml:space="preserve"> Female, </w:t>
      </w:r>
      <w:r>
        <w:rPr>
          <w:rFonts w:ascii="Garamond" w:hAnsi="Garamond" w:cs="ÍÉµ!"/>
          <w:color w:val="000000" w:themeColor="text1"/>
        </w:rPr>
        <w:t xml:space="preserve">6 </w:t>
      </w:r>
      <w:r w:rsidRPr="00313302">
        <w:rPr>
          <w:rFonts w:ascii="Garamond" w:hAnsi="Garamond" w:cs="ÍÉµ!"/>
          <w:color w:val="000000" w:themeColor="text1"/>
        </w:rPr>
        <w:t>Male; Age M = 27.</w:t>
      </w:r>
      <w:r>
        <w:rPr>
          <w:rFonts w:ascii="Garamond" w:hAnsi="Garamond" w:cs="ÍÉµ!"/>
          <w:color w:val="000000" w:themeColor="text1"/>
        </w:rPr>
        <w:t>07</w:t>
      </w:r>
      <w:r w:rsidRPr="00313302">
        <w:rPr>
          <w:rFonts w:ascii="Garamond" w:hAnsi="Garamond" w:cs="ÍÉµ!"/>
          <w:color w:val="000000" w:themeColor="text1"/>
        </w:rPr>
        <w:t xml:space="preserve">, SD = </w:t>
      </w:r>
      <w:r>
        <w:rPr>
          <w:rFonts w:ascii="Garamond" w:hAnsi="Garamond" w:cs="ÍÉµ!"/>
          <w:color w:val="000000" w:themeColor="text1"/>
        </w:rPr>
        <w:t>9.85</w:t>
      </w:r>
      <w:r w:rsidRPr="00313302">
        <w:rPr>
          <w:rFonts w:ascii="Garamond" w:hAnsi="Garamond" w:cs="ÍÉµ!"/>
          <w:color w:val="000000" w:themeColor="text1"/>
        </w:rPr>
        <w:t>; Race: 1</w:t>
      </w:r>
      <w:r>
        <w:rPr>
          <w:rFonts w:ascii="Garamond" w:hAnsi="Garamond" w:cs="ÍÉµ!"/>
          <w:color w:val="000000" w:themeColor="text1"/>
        </w:rPr>
        <w:t>9</w:t>
      </w:r>
      <w:r w:rsidRPr="00313302">
        <w:rPr>
          <w:rFonts w:ascii="Garamond" w:hAnsi="Garamond" w:cs="ÍÉµ!"/>
          <w:color w:val="000000" w:themeColor="text1"/>
        </w:rPr>
        <w:t xml:space="preserve"> White (4</w:t>
      </w:r>
      <w:r>
        <w:rPr>
          <w:rFonts w:ascii="Garamond" w:hAnsi="Garamond" w:cs="ÍÉµ!"/>
          <w:color w:val="000000" w:themeColor="text1"/>
        </w:rPr>
        <w:t>7.5</w:t>
      </w:r>
      <w:r w:rsidRPr="00313302">
        <w:rPr>
          <w:rFonts w:ascii="Garamond" w:hAnsi="Garamond" w:cs="ÍÉµ!"/>
          <w:color w:val="000000" w:themeColor="text1"/>
        </w:rPr>
        <w:t>%), 12 Asian (3</w:t>
      </w:r>
      <w:r>
        <w:rPr>
          <w:rFonts w:ascii="Garamond" w:hAnsi="Garamond" w:cs="ÍÉµ!"/>
          <w:color w:val="000000" w:themeColor="text1"/>
        </w:rPr>
        <w:t>0</w:t>
      </w:r>
      <w:r w:rsidRPr="00313302">
        <w:rPr>
          <w:rFonts w:ascii="Garamond" w:hAnsi="Garamond" w:cs="ÍÉµ!"/>
          <w:color w:val="000000" w:themeColor="text1"/>
        </w:rPr>
        <w:t>%), 2 Black (</w:t>
      </w:r>
      <w:r>
        <w:rPr>
          <w:rFonts w:ascii="Garamond" w:hAnsi="Garamond" w:cs="ÍÉµ!"/>
          <w:color w:val="000000" w:themeColor="text1"/>
        </w:rPr>
        <w:t>7</w:t>
      </w:r>
      <w:r w:rsidRPr="00313302">
        <w:rPr>
          <w:rFonts w:ascii="Garamond" w:hAnsi="Garamond" w:cs="ÍÉµ!"/>
          <w:color w:val="000000" w:themeColor="text1"/>
        </w:rPr>
        <w:t>.</w:t>
      </w:r>
      <w:r>
        <w:rPr>
          <w:rFonts w:ascii="Garamond" w:hAnsi="Garamond" w:cs="ÍÉµ!"/>
          <w:color w:val="000000" w:themeColor="text1"/>
        </w:rPr>
        <w:t>5</w:t>
      </w:r>
      <w:r w:rsidRPr="00313302">
        <w:rPr>
          <w:rFonts w:ascii="Garamond" w:hAnsi="Garamond" w:cs="ÍÉµ!"/>
          <w:color w:val="000000" w:themeColor="text1"/>
        </w:rPr>
        <w:t>%), 3 Multiracial (</w:t>
      </w:r>
      <w:r>
        <w:rPr>
          <w:rFonts w:ascii="Garamond" w:hAnsi="Garamond" w:cs="ÍÉµ!"/>
          <w:color w:val="000000" w:themeColor="text1"/>
        </w:rPr>
        <w:t>15</w:t>
      </w:r>
      <w:r w:rsidRPr="00313302">
        <w:rPr>
          <w:rFonts w:ascii="Garamond" w:hAnsi="Garamond" w:cs="ÍÉµ!"/>
          <w:color w:val="000000" w:themeColor="text1"/>
        </w:rPr>
        <w:t xml:space="preserve">%); Ethnicity: 2 Hispanic (5%)) are included in our final analysis. </w:t>
      </w:r>
      <w:r w:rsidR="00BB4C06">
        <w:rPr>
          <w:rFonts w:ascii="Garamond" w:hAnsi="Garamond" w:cs="ÍÉµ!"/>
          <w:color w:val="000000" w:themeColor="text1"/>
        </w:rPr>
        <w:t xml:space="preserve">Given that there was a large difference between our gender distribution we conducted supplemental analyses to confirm gender did not confound our results (Supplementary Tables S32-S49). </w:t>
      </w:r>
      <w:r w:rsidR="00DF3267" w:rsidRPr="00DF3267">
        <w:rPr>
          <w:rFonts w:ascii="Garamond" w:hAnsi="Garamond" w:cs="ÍÉµ!"/>
          <w:color w:val="000000" w:themeColor="text1"/>
        </w:rPr>
        <w:t xml:space="preserve">All participants provided </w:t>
      </w:r>
      <w:r w:rsidR="00DF3267">
        <w:rPr>
          <w:rFonts w:ascii="Garamond" w:hAnsi="Garamond" w:cs="ÍÉµ!"/>
          <w:color w:val="000000" w:themeColor="text1"/>
        </w:rPr>
        <w:t xml:space="preserve">informed </w:t>
      </w:r>
      <w:r w:rsidR="00DF3267" w:rsidRPr="00DF3267">
        <w:rPr>
          <w:rFonts w:ascii="Garamond" w:hAnsi="Garamond" w:cs="ÍÉµ!"/>
          <w:color w:val="000000" w:themeColor="text1"/>
        </w:rPr>
        <w:t xml:space="preserve">consent and ethics approval was obtained </w:t>
      </w:r>
      <w:r w:rsidR="00DF3267">
        <w:rPr>
          <w:rFonts w:ascii="Garamond" w:hAnsi="Garamond" w:cs="ÍÉµ!"/>
          <w:color w:val="000000" w:themeColor="text1"/>
        </w:rPr>
        <w:t xml:space="preserve">in accordance with the guidelines and regulations set forth by </w:t>
      </w:r>
      <w:r w:rsidRPr="00313302">
        <w:rPr>
          <w:rFonts w:ascii="Garamond" w:hAnsi="Garamond" w:cs="ÍÉµ!"/>
          <w:color w:val="000000" w:themeColor="text1"/>
        </w:rPr>
        <w:t>the Harvard University Committee on the Use of Human Subjects (IRB19-0789).</w:t>
      </w:r>
    </w:p>
    <w:p w14:paraId="500D4375" w14:textId="77777777" w:rsidR="00F775A8" w:rsidRPr="00313302" w:rsidRDefault="00F775A8" w:rsidP="00F775A8">
      <w:pPr>
        <w:pStyle w:val="NoSpacing"/>
        <w:spacing w:line="480" w:lineRule="auto"/>
        <w:rPr>
          <w:rFonts w:ascii="Garamond" w:hAnsi="Garamond"/>
          <w:i/>
          <w:iCs/>
          <w:color w:val="000000" w:themeColor="text1"/>
        </w:rPr>
      </w:pPr>
    </w:p>
    <w:p w14:paraId="27E1BCCB" w14:textId="77777777" w:rsidR="00F775A8" w:rsidRPr="00313302" w:rsidRDefault="00F775A8" w:rsidP="00F775A8">
      <w:pPr>
        <w:pStyle w:val="NoSpacing"/>
        <w:spacing w:line="480" w:lineRule="auto"/>
        <w:rPr>
          <w:rFonts w:ascii="Garamond" w:hAnsi="Garamond"/>
          <w:i/>
          <w:iCs/>
          <w:color w:val="000000" w:themeColor="text1"/>
        </w:rPr>
      </w:pPr>
      <w:r w:rsidRPr="00313302">
        <w:rPr>
          <w:rFonts w:ascii="Garamond" w:hAnsi="Garamond"/>
          <w:i/>
          <w:iCs/>
          <w:color w:val="000000" w:themeColor="text1"/>
        </w:rPr>
        <w:t>Stimuli</w:t>
      </w:r>
    </w:p>
    <w:p w14:paraId="71A103A5" w14:textId="3FF8E6ED" w:rsidR="00F775A8" w:rsidRPr="00737431" w:rsidRDefault="00F775A8" w:rsidP="00737431">
      <w:pPr>
        <w:pStyle w:val="NoSpacing"/>
        <w:spacing w:line="480" w:lineRule="auto"/>
        <w:ind w:firstLine="720"/>
        <w:rPr>
          <w:rFonts w:ascii="Garamond" w:hAnsi="Garamond"/>
          <w:color w:val="000000" w:themeColor="text1"/>
        </w:rPr>
      </w:pPr>
      <w:r>
        <w:rPr>
          <w:rFonts w:ascii="Garamond" w:hAnsi="Garamond"/>
          <w:color w:val="000000" w:themeColor="text1"/>
        </w:rPr>
        <w:t>Presented and novel</w:t>
      </w:r>
      <w:r w:rsidRPr="00313302">
        <w:rPr>
          <w:rFonts w:ascii="Garamond" w:hAnsi="Garamond"/>
          <w:color w:val="000000" w:themeColor="text1"/>
        </w:rPr>
        <w:t xml:space="preserve"> scenes were drawn from previous studies investigating associations between the subjective experience of remembering and memory accuracy</w:t>
      </w:r>
      <w:r w:rsidR="00C749AE">
        <w:rPr>
          <w:rFonts w:ascii="Garamond" w:hAnsi="Garamond"/>
          <w:color w:val="000000" w:themeColor="text1"/>
        </w:rPr>
        <w:t xml:space="preserve"> [4,</w:t>
      </w:r>
      <w:r w:rsidR="001D6BE5">
        <w:rPr>
          <w:rFonts w:ascii="Garamond" w:hAnsi="Garamond"/>
          <w:color w:val="000000" w:themeColor="text1"/>
        </w:rPr>
        <w:t xml:space="preserve"> </w:t>
      </w:r>
      <w:r w:rsidR="00C749AE">
        <w:rPr>
          <w:rFonts w:ascii="Garamond" w:hAnsi="Garamond"/>
          <w:color w:val="000000" w:themeColor="text1"/>
        </w:rPr>
        <w:t>9]</w:t>
      </w:r>
      <w:r w:rsidRPr="00313302">
        <w:rPr>
          <w:rFonts w:ascii="Garamond" w:hAnsi="Garamond"/>
          <w:color w:val="000000" w:themeColor="text1"/>
        </w:rPr>
        <w:t xml:space="preserve">. </w:t>
      </w:r>
      <w:r>
        <w:rPr>
          <w:rFonts w:ascii="Garamond" w:hAnsi="Garamond"/>
          <w:color w:val="000000" w:themeColor="text1"/>
        </w:rPr>
        <w:t>S</w:t>
      </w:r>
      <w:r w:rsidRPr="00313302">
        <w:rPr>
          <w:rFonts w:ascii="Garamond" w:hAnsi="Garamond"/>
          <w:color w:val="000000" w:themeColor="text1"/>
        </w:rPr>
        <w:t xml:space="preserve">cenes </w:t>
      </w:r>
      <w:r>
        <w:rPr>
          <w:rFonts w:ascii="Garamond" w:hAnsi="Garamond"/>
          <w:color w:val="000000" w:themeColor="text1"/>
        </w:rPr>
        <w:t>were chosen</w:t>
      </w:r>
      <w:r w:rsidRPr="00313302">
        <w:rPr>
          <w:rFonts w:ascii="Garamond" w:hAnsi="Garamond"/>
          <w:color w:val="000000" w:themeColor="text1"/>
        </w:rPr>
        <w:t xml:space="preserve"> from the International Affective </w:t>
      </w:r>
      <w:r w:rsidRPr="00CC5CF1">
        <w:rPr>
          <w:rFonts w:ascii="Garamond" w:hAnsi="Garamond"/>
          <w:color w:val="000000" w:themeColor="text1"/>
        </w:rPr>
        <w:t xml:space="preserve">Picture </w:t>
      </w:r>
      <w:r w:rsidR="00624913" w:rsidRPr="00CC5CF1">
        <w:rPr>
          <w:rFonts w:ascii="Garamond" w:hAnsi="Garamond"/>
          <w:color w:val="000000" w:themeColor="text1"/>
        </w:rPr>
        <w:t>System</w:t>
      </w:r>
      <w:r w:rsidRPr="00CC5CF1">
        <w:rPr>
          <w:rFonts w:ascii="Garamond" w:hAnsi="Garamond"/>
          <w:color w:val="000000" w:themeColor="text1"/>
        </w:rPr>
        <w:t xml:space="preserve"> based </w:t>
      </w:r>
      <w:r w:rsidRPr="00313302">
        <w:rPr>
          <w:rFonts w:ascii="Garamond" w:hAnsi="Garamond"/>
          <w:color w:val="000000" w:themeColor="text1"/>
        </w:rPr>
        <w:t>on normative ratings for emotional arousal and valence</w:t>
      </w:r>
      <w:r w:rsidR="00C749AE">
        <w:rPr>
          <w:rFonts w:ascii="Garamond" w:eastAsia="Times New Roman" w:hAnsi="Garamond" w:cs="Times New Roman"/>
          <w:color w:val="000000" w:themeColor="text1"/>
        </w:rPr>
        <w:t xml:space="preserve"> [24]</w:t>
      </w:r>
      <w:r w:rsidRPr="00313302">
        <w:rPr>
          <w:rFonts w:ascii="Garamond" w:hAnsi="Garamond"/>
          <w:color w:val="000000" w:themeColor="text1"/>
        </w:rPr>
        <w:t xml:space="preserve">. </w:t>
      </w:r>
      <w:r>
        <w:rPr>
          <w:rFonts w:ascii="Garamond" w:hAnsi="Garamond"/>
          <w:color w:val="000000" w:themeColor="text1"/>
        </w:rPr>
        <w:t>Presented</w:t>
      </w:r>
      <w:r w:rsidRPr="00313302">
        <w:rPr>
          <w:rFonts w:ascii="Garamond" w:hAnsi="Garamond"/>
          <w:color w:val="000000" w:themeColor="text1"/>
        </w:rPr>
        <w:t xml:space="preserve"> scenes were divided into emotional (arousal: M = 5.62, SD = .63, valence: M = 2.88, SD = .74) and neutral sets (arousal: M = 3.87, SD = .94, valence: M = 5.58, SD = .6)</w:t>
      </w:r>
      <w:r w:rsidR="0088243A">
        <w:rPr>
          <w:rFonts w:ascii="Garamond" w:hAnsi="Garamond"/>
          <w:color w:val="000000" w:themeColor="text1"/>
        </w:rPr>
        <w:t xml:space="preserve">, and </w:t>
      </w:r>
      <w:r w:rsidR="0088243A" w:rsidRPr="00313302">
        <w:rPr>
          <w:rFonts w:ascii="Garamond" w:hAnsi="Garamond"/>
          <w:color w:val="000000" w:themeColor="text1"/>
        </w:rPr>
        <w:t>did not differ in their visual complexity</w:t>
      </w:r>
      <w:r w:rsidR="0088243A">
        <w:rPr>
          <w:rFonts w:ascii="Garamond" w:hAnsi="Garamond"/>
          <w:color w:val="000000" w:themeColor="text1"/>
        </w:rPr>
        <w:t xml:space="preserve"> (</w:t>
      </w:r>
      <w:r w:rsidR="0088243A" w:rsidRPr="009F05F9">
        <w:rPr>
          <w:rFonts w:ascii="Garamond" w:hAnsi="Garamond"/>
          <w:color w:val="000000" w:themeColor="text1"/>
        </w:rPr>
        <w:t>Rimmele et al.</w:t>
      </w:r>
      <w:r w:rsidR="0088243A">
        <w:rPr>
          <w:rFonts w:ascii="Garamond" w:hAnsi="Garamond"/>
          <w:color w:val="000000" w:themeColor="text1"/>
        </w:rPr>
        <w:t xml:space="preserve"> [4]; see Supplemental Materials)</w:t>
      </w:r>
      <w:r w:rsidRPr="00313302">
        <w:rPr>
          <w:rFonts w:ascii="Garamond" w:hAnsi="Garamond"/>
          <w:color w:val="000000" w:themeColor="text1"/>
        </w:rPr>
        <w:t xml:space="preserve">. To </w:t>
      </w:r>
      <w:r>
        <w:rPr>
          <w:rFonts w:ascii="Garamond" w:hAnsi="Garamond"/>
          <w:color w:val="000000" w:themeColor="text1"/>
        </w:rPr>
        <w:t>validate</w:t>
      </w:r>
      <w:r w:rsidRPr="00313302">
        <w:rPr>
          <w:rFonts w:ascii="Garamond" w:hAnsi="Garamond"/>
          <w:color w:val="000000" w:themeColor="text1"/>
        </w:rPr>
        <w:t xml:space="preserve"> normative </w:t>
      </w:r>
      <w:r w:rsidR="0088243A">
        <w:rPr>
          <w:rFonts w:ascii="Garamond" w:hAnsi="Garamond"/>
          <w:color w:val="000000" w:themeColor="text1"/>
        </w:rPr>
        <w:t xml:space="preserve">arousal and valence </w:t>
      </w:r>
      <w:r w:rsidRPr="00313302">
        <w:rPr>
          <w:rFonts w:ascii="Garamond" w:hAnsi="Garamond"/>
          <w:color w:val="000000" w:themeColor="text1"/>
        </w:rPr>
        <w:t xml:space="preserve">ratings an independent experiment (n=22) was carried out where participants rated the selected scenes on valence and arousal. Ratings from our subjects confirmed the expected </w:t>
      </w:r>
      <w:r>
        <w:rPr>
          <w:rFonts w:ascii="Garamond" w:hAnsi="Garamond"/>
          <w:color w:val="000000" w:themeColor="text1"/>
        </w:rPr>
        <w:t>trends</w:t>
      </w:r>
      <w:r w:rsidRPr="00313302">
        <w:rPr>
          <w:rFonts w:ascii="Garamond" w:hAnsi="Garamond"/>
          <w:color w:val="000000" w:themeColor="text1"/>
        </w:rPr>
        <w:t xml:space="preserve"> with</w:t>
      </w:r>
      <w:r w:rsidRPr="00313302">
        <w:rPr>
          <w:rFonts w:ascii="Garamond" w:hAnsi="Garamond" w:cs="ÍÉµ!"/>
          <w:color w:val="000000" w:themeColor="text1"/>
        </w:rPr>
        <w:t xml:space="preserve"> a </w:t>
      </w:r>
      <w:r>
        <w:rPr>
          <w:rFonts w:ascii="Garamond" w:hAnsi="Garamond" w:cs="ÍÉµ!"/>
          <w:color w:val="000000" w:themeColor="text1"/>
        </w:rPr>
        <w:t>100</w:t>
      </w:r>
      <w:r w:rsidRPr="00313302">
        <w:rPr>
          <w:rFonts w:ascii="Garamond" w:hAnsi="Garamond" w:cs="ÍÉµ!"/>
          <w:color w:val="000000" w:themeColor="text1"/>
        </w:rPr>
        <w:t xml:space="preserve">% probability of </w:t>
      </w:r>
      <w:r>
        <w:rPr>
          <w:rFonts w:ascii="Garamond" w:hAnsi="Garamond" w:cs="ÍÉµ!"/>
          <w:color w:val="000000" w:themeColor="text1"/>
        </w:rPr>
        <w:t xml:space="preserve">valence </w:t>
      </w:r>
      <w:r w:rsidRPr="00313302">
        <w:rPr>
          <w:rFonts w:ascii="Garamond" w:hAnsi="Garamond" w:cs="ÍÉµ!"/>
          <w:color w:val="000000" w:themeColor="text1"/>
        </w:rPr>
        <w:t xml:space="preserve">being </w:t>
      </w:r>
      <w:r>
        <w:rPr>
          <w:rFonts w:ascii="Garamond" w:hAnsi="Garamond" w:cs="ÍÉµ!"/>
          <w:color w:val="000000" w:themeColor="text1"/>
        </w:rPr>
        <w:t>higher</w:t>
      </w:r>
      <w:r w:rsidRPr="00313302">
        <w:rPr>
          <w:rFonts w:ascii="Garamond" w:hAnsi="Garamond" w:cs="ÍÉµ!"/>
          <w:color w:val="000000" w:themeColor="text1"/>
        </w:rPr>
        <w:t xml:space="preserve"> for neutrally valenced items</w:t>
      </w:r>
      <w:r>
        <w:rPr>
          <w:rFonts w:ascii="Garamond" w:hAnsi="Garamond" w:cs="ÍÉµ!"/>
          <w:color w:val="000000" w:themeColor="text1"/>
        </w:rPr>
        <w:t xml:space="preserve"> </w:t>
      </w:r>
      <w:r w:rsidRPr="00313302">
        <w:rPr>
          <w:rFonts w:ascii="Garamond" w:hAnsi="Garamond" w:cs="ÍÉµ!"/>
          <w:color w:val="000000" w:themeColor="text1"/>
        </w:rPr>
        <w:t>(</w:t>
      </w:r>
      <w:r w:rsidRPr="00313302">
        <w:rPr>
          <w:rFonts w:ascii="Garamond" w:hAnsi="Garamond" w:cs="ÍÉµ!"/>
          <w:i/>
          <w:iCs/>
          <w:color w:val="000000" w:themeColor="text1"/>
        </w:rPr>
        <w:t xml:space="preserve">M </w:t>
      </w:r>
      <w:r w:rsidRPr="00313302">
        <w:rPr>
          <w:rFonts w:ascii="Garamond" w:hAnsi="Garamond" w:cs="ÍÉµ!"/>
          <w:color w:val="000000" w:themeColor="text1"/>
        </w:rPr>
        <w:t xml:space="preserve">= </w:t>
      </w:r>
      <w:r>
        <w:rPr>
          <w:rFonts w:ascii="Garamond" w:hAnsi="Garamond" w:cs="ÍÉµ!"/>
          <w:color w:val="000000" w:themeColor="text1"/>
        </w:rPr>
        <w:t>3</w:t>
      </w:r>
      <w:r w:rsidRPr="00313302">
        <w:rPr>
          <w:rFonts w:ascii="Garamond" w:hAnsi="Garamond" w:cs="ÍÉµ!"/>
          <w:color w:val="000000" w:themeColor="text1"/>
        </w:rPr>
        <w:t xml:space="preserve">, </w:t>
      </w:r>
      <w:r w:rsidRPr="00313302">
        <w:rPr>
          <w:rFonts w:ascii="Garamond" w:hAnsi="Garamond" w:cs="ÍÉµ!"/>
          <w:i/>
          <w:iCs/>
          <w:color w:val="000000" w:themeColor="text1"/>
        </w:rPr>
        <w:t>HDI</w:t>
      </w:r>
      <w:r w:rsidRPr="00313302">
        <w:rPr>
          <w:rFonts w:ascii="Garamond" w:hAnsi="Garamond" w:cs="ÍÉµ!"/>
          <w:i/>
          <w:iCs/>
          <w:color w:val="000000" w:themeColor="text1"/>
          <w:vertAlign w:val="subscript"/>
        </w:rPr>
        <w:t xml:space="preserve">89% </w:t>
      </w:r>
      <w:r w:rsidRPr="00313302">
        <w:rPr>
          <w:rFonts w:ascii="Garamond" w:hAnsi="Garamond" w:cs="ÍÉµ!"/>
          <w:color w:val="000000" w:themeColor="text1"/>
        </w:rPr>
        <w:t>= [</w:t>
      </w:r>
      <w:r>
        <w:rPr>
          <w:rFonts w:ascii="Garamond" w:hAnsi="Garamond" w:cs="ÍÉµ!"/>
          <w:color w:val="000000" w:themeColor="text1"/>
        </w:rPr>
        <w:t>2</w:t>
      </w:r>
      <w:r w:rsidRPr="00313302">
        <w:rPr>
          <w:rFonts w:ascii="Garamond" w:hAnsi="Garamond" w:cs="ÍÉµ!"/>
          <w:color w:val="000000" w:themeColor="text1"/>
        </w:rPr>
        <w:t>.</w:t>
      </w:r>
      <w:r>
        <w:rPr>
          <w:rFonts w:ascii="Garamond" w:hAnsi="Garamond" w:cs="ÍÉµ!"/>
          <w:color w:val="000000" w:themeColor="text1"/>
        </w:rPr>
        <w:t>67</w:t>
      </w:r>
      <w:r w:rsidRPr="00313302">
        <w:rPr>
          <w:rFonts w:ascii="Garamond" w:hAnsi="Garamond" w:cs="ÍÉµ!"/>
          <w:color w:val="000000" w:themeColor="text1"/>
        </w:rPr>
        <w:t xml:space="preserve">, </w:t>
      </w:r>
      <w:r>
        <w:rPr>
          <w:rFonts w:ascii="Garamond" w:hAnsi="Garamond" w:cs="ÍÉµ!"/>
          <w:color w:val="000000" w:themeColor="text1"/>
        </w:rPr>
        <w:t>3.36</w:t>
      </w:r>
      <w:r w:rsidRPr="00313302">
        <w:rPr>
          <w:rFonts w:ascii="Garamond" w:hAnsi="Garamond" w:cs="ÍÉµ!"/>
          <w:color w:val="000000" w:themeColor="text1"/>
        </w:rPr>
        <w:t xml:space="preserve">]), </w:t>
      </w:r>
      <w:r>
        <w:rPr>
          <w:rFonts w:ascii="Garamond" w:hAnsi="Garamond" w:cs="ÍÉµ!"/>
          <w:color w:val="000000" w:themeColor="text1"/>
        </w:rPr>
        <w:t xml:space="preserve">and 100% probability of arousal being greater for negatively valenced items </w:t>
      </w:r>
      <w:r w:rsidRPr="00313302">
        <w:rPr>
          <w:rFonts w:ascii="Garamond" w:hAnsi="Garamond" w:cs="ÍÉµ!"/>
          <w:color w:val="000000" w:themeColor="text1"/>
        </w:rPr>
        <w:t>(</w:t>
      </w:r>
      <w:r w:rsidRPr="00313302">
        <w:rPr>
          <w:rFonts w:ascii="Garamond" w:hAnsi="Garamond" w:cs="ÍÉµ!"/>
          <w:i/>
          <w:iCs/>
          <w:color w:val="000000" w:themeColor="text1"/>
        </w:rPr>
        <w:t xml:space="preserve">M </w:t>
      </w:r>
      <w:r w:rsidRPr="00313302">
        <w:rPr>
          <w:rFonts w:ascii="Garamond" w:hAnsi="Garamond" w:cs="ÍÉµ!"/>
          <w:color w:val="000000" w:themeColor="text1"/>
        </w:rPr>
        <w:t xml:space="preserve">= </w:t>
      </w:r>
      <w:r>
        <w:rPr>
          <w:rFonts w:ascii="Garamond" w:hAnsi="Garamond" w:cs="ÍÉµ!"/>
          <w:color w:val="000000" w:themeColor="text1"/>
        </w:rPr>
        <w:t>2.26</w:t>
      </w:r>
      <w:r w:rsidRPr="00313302">
        <w:rPr>
          <w:rFonts w:ascii="Garamond" w:hAnsi="Garamond" w:cs="ÍÉµ!"/>
          <w:color w:val="000000" w:themeColor="text1"/>
        </w:rPr>
        <w:t xml:space="preserve">, </w:t>
      </w:r>
      <w:r w:rsidRPr="00313302">
        <w:rPr>
          <w:rFonts w:ascii="Garamond" w:hAnsi="Garamond" w:cs="ÍÉµ!"/>
          <w:i/>
          <w:iCs/>
          <w:color w:val="000000" w:themeColor="text1"/>
        </w:rPr>
        <w:t>HDI</w:t>
      </w:r>
      <w:r w:rsidRPr="00313302">
        <w:rPr>
          <w:rFonts w:ascii="Garamond" w:hAnsi="Garamond" w:cs="ÍÉµ!"/>
          <w:i/>
          <w:iCs/>
          <w:color w:val="000000" w:themeColor="text1"/>
          <w:vertAlign w:val="subscript"/>
        </w:rPr>
        <w:t xml:space="preserve">89% </w:t>
      </w:r>
      <w:r w:rsidRPr="00313302">
        <w:rPr>
          <w:rFonts w:ascii="Garamond" w:hAnsi="Garamond" w:cs="ÍÉµ!"/>
          <w:color w:val="000000" w:themeColor="text1"/>
        </w:rPr>
        <w:t xml:space="preserve">= </w:t>
      </w:r>
      <w:r>
        <w:rPr>
          <w:rFonts w:ascii="Garamond" w:hAnsi="Garamond" w:cs="ÍÉµ!"/>
          <w:color w:val="000000" w:themeColor="text1"/>
        </w:rPr>
        <w:t>[1.81, 2.7</w:t>
      </w:r>
      <w:r w:rsidRPr="00313302">
        <w:rPr>
          <w:rFonts w:ascii="Garamond" w:hAnsi="Garamond" w:cs="ÍÉµ!"/>
          <w:color w:val="000000" w:themeColor="text1"/>
        </w:rPr>
        <w:t>])</w:t>
      </w:r>
      <w:r>
        <w:rPr>
          <w:rFonts w:ascii="Garamond" w:hAnsi="Garamond" w:cs="ÍÉµ!"/>
          <w:color w:val="000000" w:themeColor="text1"/>
        </w:rPr>
        <w:t>.</w:t>
      </w:r>
    </w:p>
    <w:p w14:paraId="4B182CCE" w14:textId="77777777" w:rsidR="00C72675" w:rsidRPr="00C72675" w:rsidRDefault="00C72675" w:rsidP="00C72675">
      <w:pPr>
        <w:pStyle w:val="NoSpacing"/>
        <w:spacing w:line="480" w:lineRule="auto"/>
        <w:ind w:firstLine="720"/>
        <w:rPr>
          <w:rFonts w:ascii="Garamond" w:hAnsi="Garamond"/>
          <w:color w:val="000000" w:themeColor="text1"/>
        </w:rPr>
      </w:pPr>
    </w:p>
    <w:p w14:paraId="0EDF2A0F" w14:textId="77777777" w:rsidR="00401A90" w:rsidRPr="00313302" w:rsidRDefault="00401A90" w:rsidP="00401A90">
      <w:pPr>
        <w:pStyle w:val="NoSpacing"/>
        <w:spacing w:line="480" w:lineRule="auto"/>
        <w:rPr>
          <w:rFonts w:ascii="Garamond" w:hAnsi="Garamond" w:cs="ÍÉµ!"/>
          <w:b/>
          <w:bCs/>
          <w:color w:val="000000" w:themeColor="text1"/>
        </w:rPr>
      </w:pPr>
      <w:r w:rsidRPr="00313302">
        <w:rPr>
          <w:rFonts w:ascii="Garamond" w:hAnsi="Garamond" w:cs="ÍÉµ!"/>
          <w:b/>
          <w:bCs/>
          <w:color w:val="000000" w:themeColor="text1"/>
        </w:rPr>
        <w:t>Statistical Analysis</w:t>
      </w:r>
    </w:p>
    <w:p w14:paraId="225D4077" w14:textId="77777777" w:rsidR="00401A90" w:rsidRPr="00313302" w:rsidRDefault="00401A90" w:rsidP="00401A90">
      <w:pPr>
        <w:pStyle w:val="NoSpacing"/>
        <w:spacing w:line="480" w:lineRule="auto"/>
        <w:rPr>
          <w:rFonts w:ascii="Garamond" w:hAnsi="Garamond" w:cs="ÍÉµ!"/>
          <w:i/>
          <w:iCs/>
          <w:color w:val="000000" w:themeColor="text1"/>
        </w:rPr>
      </w:pPr>
      <w:r w:rsidRPr="00313302">
        <w:rPr>
          <w:rFonts w:ascii="Garamond" w:hAnsi="Garamond" w:cs="ÍÉµ!"/>
          <w:i/>
          <w:iCs/>
          <w:color w:val="000000" w:themeColor="text1"/>
        </w:rPr>
        <w:t>Bayesian Linear Models</w:t>
      </w:r>
    </w:p>
    <w:p w14:paraId="6E7EE5DA" w14:textId="14EC34B9" w:rsidR="00401A90" w:rsidRPr="00313302" w:rsidRDefault="00401A90" w:rsidP="00401A90">
      <w:pPr>
        <w:pStyle w:val="NoSpacing"/>
        <w:spacing w:line="480" w:lineRule="auto"/>
        <w:ind w:firstLine="720"/>
        <w:rPr>
          <w:rFonts w:ascii="Garamond" w:hAnsi="Garamond"/>
          <w:color w:val="000000" w:themeColor="text1"/>
        </w:rPr>
      </w:pPr>
      <w:r w:rsidRPr="00313302">
        <w:rPr>
          <w:rFonts w:ascii="Garamond" w:hAnsi="Garamond"/>
          <w:color w:val="000000" w:themeColor="text1"/>
        </w:rPr>
        <w:t xml:space="preserve">Differences in signal detection theory derived parameters – discrimination sensitivity (d’) and response bias (c) – were evaluated using Bayesian mixed-effects linear models implemented in R and interfaced with Stan via the </w:t>
      </w:r>
      <w:r w:rsidRPr="00313302">
        <w:rPr>
          <w:rFonts w:ascii="Garamond" w:hAnsi="Garamond"/>
          <w:i/>
          <w:iCs/>
          <w:color w:val="000000" w:themeColor="text1"/>
        </w:rPr>
        <w:t>brm</w:t>
      </w:r>
      <w:r w:rsidRPr="00313302">
        <w:rPr>
          <w:rFonts w:ascii="Garamond" w:hAnsi="Garamond"/>
          <w:color w:val="000000" w:themeColor="text1"/>
        </w:rPr>
        <w:t xml:space="preserve"> function in the ‘</w:t>
      </w:r>
      <w:r w:rsidRPr="00313302">
        <w:rPr>
          <w:rFonts w:ascii="Garamond" w:hAnsi="Garamond"/>
          <w:i/>
          <w:iCs/>
          <w:color w:val="000000" w:themeColor="text1"/>
        </w:rPr>
        <w:t>brms</w:t>
      </w:r>
      <w:r w:rsidRPr="00313302">
        <w:rPr>
          <w:rFonts w:ascii="Garamond" w:hAnsi="Garamond"/>
          <w:color w:val="000000" w:themeColor="text1"/>
        </w:rPr>
        <w:t>’ package</w:t>
      </w:r>
      <w:r w:rsidR="00C749AE">
        <w:rPr>
          <w:rFonts w:ascii="Garamond" w:hAnsi="Garamond"/>
          <w:color w:val="000000" w:themeColor="text1"/>
        </w:rPr>
        <w:t xml:space="preserve"> [25]</w:t>
      </w:r>
      <w:r w:rsidRPr="00313302">
        <w:rPr>
          <w:rFonts w:ascii="Garamond" w:hAnsi="Garamond"/>
          <w:color w:val="000000" w:themeColor="text1"/>
        </w:rPr>
        <w:t>. Parameters estimated under signal detection theory are standardized values derived from z-scores. This standardization leads us to expect that variability around estimated sample means will follow a normal distribution. However, methodological limitations in previous research</w:t>
      </w:r>
      <w:r>
        <w:rPr>
          <w:rFonts w:ascii="Garamond" w:hAnsi="Garamond"/>
          <w:color w:val="000000" w:themeColor="text1"/>
        </w:rPr>
        <w:t xml:space="preserve"> limit </w:t>
      </w:r>
      <w:r w:rsidRPr="00313302">
        <w:rPr>
          <w:rFonts w:ascii="Garamond" w:hAnsi="Garamond"/>
          <w:color w:val="000000" w:themeColor="text1"/>
        </w:rPr>
        <w:t xml:space="preserve">reliable knowledge </w:t>
      </w:r>
      <w:r>
        <w:rPr>
          <w:rFonts w:ascii="Garamond" w:hAnsi="Garamond"/>
          <w:color w:val="000000" w:themeColor="text1"/>
        </w:rPr>
        <w:t>about</w:t>
      </w:r>
      <w:r w:rsidRPr="00313302">
        <w:rPr>
          <w:rFonts w:ascii="Garamond" w:hAnsi="Garamond"/>
          <w:color w:val="000000" w:themeColor="text1"/>
        </w:rPr>
        <w:t xml:space="preserve"> anticipated</w:t>
      </w:r>
      <w:r>
        <w:rPr>
          <w:rFonts w:ascii="Garamond" w:hAnsi="Garamond"/>
          <w:color w:val="000000" w:themeColor="text1"/>
        </w:rPr>
        <w:t xml:space="preserve"> sample means</w:t>
      </w:r>
      <w:r w:rsidRPr="00313302">
        <w:rPr>
          <w:rFonts w:ascii="Garamond" w:hAnsi="Garamond"/>
          <w:color w:val="000000" w:themeColor="text1"/>
        </w:rPr>
        <w:t xml:space="preserve">. </w:t>
      </w:r>
      <w:r>
        <w:rPr>
          <w:rFonts w:ascii="Garamond" w:hAnsi="Garamond"/>
          <w:color w:val="000000" w:themeColor="text1"/>
        </w:rPr>
        <w:t>Consequently</w:t>
      </w:r>
      <w:r w:rsidRPr="00313302">
        <w:rPr>
          <w:rFonts w:ascii="Garamond" w:hAnsi="Garamond"/>
          <w:color w:val="000000" w:themeColor="text1"/>
        </w:rPr>
        <w:t xml:space="preserve">, we employ </w:t>
      </w:r>
      <w:r w:rsidR="00DF3267">
        <w:rPr>
          <w:rFonts w:ascii="Garamond" w:hAnsi="Garamond"/>
          <w:color w:val="000000" w:themeColor="text1"/>
        </w:rPr>
        <w:t>wide gaussian</w:t>
      </w:r>
      <w:r w:rsidRPr="00313302">
        <w:rPr>
          <w:rFonts w:ascii="Garamond" w:hAnsi="Garamond"/>
          <w:color w:val="000000" w:themeColor="text1"/>
        </w:rPr>
        <w:t xml:space="preserve"> priors </w:t>
      </w:r>
      <w:r w:rsidR="00DF3267">
        <w:rPr>
          <w:rFonts w:ascii="Garamond" w:hAnsi="Garamond"/>
          <w:color w:val="000000" w:themeColor="text1"/>
        </w:rPr>
        <w:t>covering the likely range of potential values across</w:t>
      </w:r>
      <w:r w:rsidRPr="00313302">
        <w:rPr>
          <w:rFonts w:ascii="Garamond" w:hAnsi="Garamond"/>
          <w:color w:val="000000" w:themeColor="text1"/>
        </w:rPr>
        <w:t xml:space="preserve"> all our linear models</w:t>
      </w:r>
      <w:r w:rsidR="00DF3267">
        <w:rPr>
          <w:rFonts w:ascii="Garamond" w:hAnsi="Garamond"/>
          <w:color w:val="000000" w:themeColor="text1"/>
        </w:rPr>
        <w:t xml:space="preserve"> (See Supplementary Methods)</w:t>
      </w:r>
      <w:r w:rsidRPr="00313302">
        <w:rPr>
          <w:rFonts w:ascii="Garamond" w:hAnsi="Garamond"/>
          <w:color w:val="000000" w:themeColor="text1"/>
        </w:rPr>
        <w:t xml:space="preserve">. This approach reflects our current uncertainty regarding prior knowledge and integrates it into the inferential process. It also ensures that data-driven evidence (likelihood) plays a predominant role in our parameter estimation process. </w:t>
      </w:r>
      <w:r w:rsidR="00BB4C06">
        <w:rPr>
          <w:rFonts w:ascii="Garamond" w:hAnsi="Garamond"/>
          <w:color w:val="000000" w:themeColor="text1"/>
        </w:rPr>
        <w:t>See our supplementary materials for prior specification information (Supplementary Table S1).</w:t>
      </w:r>
    </w:p>
    <w:p w14:paraId="1544C71F" w14:textId="7141B97C" w:rsidR="00401A90" w:rsidRPr="00313302" w:rsidRDefault="00401A90" w:rsidP="00BB4C06">
      <w:pPr>
        <w:pStyle w:val="NoSpacing"/>
        <w:spacing w:line="480" w:lineRule="auto"/>
        <w:ind w:firstLine="720"/>
        <w:rPr>
          <w:rFonts w:ascii="Garamond" w:hAnsi="Garamond"/>
          <w:color w:val="000000" w:themeColor="text1"/>
        </w:rPr>
      </w:pPr>
      <w:r w:rsidRPr="00313302">
        <w:rPr>
          <w:rFonts w:ascii="Garamond" w:hAnsi="Garamond"/>
          <w:color w:val="000000" w:themeColor="text1"/>
        </w:rPr>
        <w:t xml:space="preserve">Linear models estimating within-subjects differences in valence and memory type conditions </w:t>
      </w:r>
      <w:r w:rsidR="00624913">
        <w:rPr>
          <w:rFonts w:ascii="Garamond" w:hAnsi="Garamond"/>
          <w:color w:val="000000" w:themeColor="text1"/>
        </w:rPr>
        <w:t>included</w:t>
      </w:r>
      <w:r w:rsidRPr="00313302">
        <w:rPr>
          <w:rFonts w:ascii="Garamond" w:hAnsi="Garamond"/>
          <w:color w:val="000000" w:themeColor="text1"/>
        </w:rPr>
        <w:t xml:space="preserve"> random effects at the participant level.</w:t>
      </w:r>
      <w:r w:rsidRPr="00313302">
        <w:rPr>
          <w:rFonts w:ascii="Garamond" w:hAnsi="Garamond" w:cs="ÍÉµ!"/>
          <w:i/>
          <w:iCs/>
          <w:color w:val="000000" w:themeColor="text1"/>
        </w:rPr>
        <w:t xml:space="preserve"> </w:t>
      </w:r>
      <w:r w:rsidR="00624913">
        <w:rPr>
          <w:rFonts w:ascii="Garamond" w:hAnsi="Garamond"/>
          <w:color w:val="000000" w:themeColor="text1"/>
        </w:rPr>
        <w:t>Leveraging</w:t>
      </w:r>
      <w:r w:rsidRPr="00313302">
        <w:rPr>
          <w:rFonts w:ascii="Garamond" w:hAnsi="Garamond"/>
          <w:color w:val="000000" w:themeColor="text1"/>
        </w:rPr>
        <w:t xml:space="preserve"> Bayesian models </w:t>
      </w:r>
      <w:r>
        <w:rPr>
          <w:rFonts w:ascii="Garamond" w:hAnsi="Garamond"/>
          <w:color w:val="000000" w:themeColor="text1"/>
        </w:rPr>
        <w:t>allowed</w:t>
      </w:r>
      <w:r w:rsidRPr="00313302">
        <w:rPr>
          <w:rFonts w:ascii="Garamond" w:hAnsi="Garamond"/>
          <w:color w:val="000000" w:themeColor="text1"/>
        </w:rPr>
        <w:t xml:space="preserve"> us to take advantage of several Bayesian methods to confirm the robustness of our findings including model comparisons using Bayes factors, and the calculation of posterior Highest Density Intervals (HDI) and </w:t>
      </w:r>
      <w:r w:rsidR="002B6AFE">
        <w:rPr>
          <w:rFonts w:ascii="Garamond" w:hAnsi="Garamond"/>
          <w:color w:val="000000" w:themeColor="text1"/>
        </w:rPr>
        <w:t xml:space="preserve">posterior </w:t>
      </w:r>
      <w:r w:rsidRPr="00313302">
        <w:rPr>
          <w:rFonts w:ascii="Garamond" w:hAnsi="Garamond"/>
          <w:color w:val="000000" w:themeColor="text1"/>
        </w:rPr>
        <w:t>probability of direction (pd)</w:t>
      </w:r>
      <w:r w:rsidRPr="00313302">
        <w:rPr>
          <w:rFonts w:ascii="Garamond" w:hAnsi="Garamond" w:cs="Times New Roman"/>
          <w:color w:val="000000" w:themeColor="text1"/>
        </w:rPr>
        <w:t>.</w:t>
      </w:r>
      <w:r w:rsidRPr="00313302">
        <w:rPr>
          <w:rFonts w:ascii="Garamond" w:hAnsi="Garamond"/>
          <w:color w:val="000000" w:themeColor="text1"/>
        </w:rPr>
        <w:t xml:space="preserve"> Whereas Bayes factors assist in arbitrating between models based on the evidence provided by the data, HDI and pd </w:t>
      </w:r>
      <w:r>
        <w:rPr>
          <w:rFonts w:ascii="Garamond" w:hAnsi="Garamond"/>
          <w:color w:val="000000" w:themeColor="text1"/>
        </w:rPr>
        <w:t>help</w:t>
      </w:r>
      <w:r w:rsidRPr="00313302">
        <w:rPr>
          <w:rFonts w:ascii="Garamond" w:hAnsi="Garamond"/>
          <w:color w:val="000000" w:themeColor="text1"/>
        </w:rPr>
        <w:t xml:space="preserve"> interpret the significance of estimated parameters. In essence, an HDI estimates the uncertainty of estimated parameter values and is similar to the frequentist concept of confidence intervals. For example. when the estimated value of a parameter does not include 0 in an 89% HDI, we can say with 89% certainty that the true value of the parameter is not 0. Such effects are considered meaningful, analogous to frequentist </w:t>
      </w:r>
      <w:r w:rsidRPr="00313302">
        <w:rPr>
          <w:rFonts w:ascii="Garamond" w:hAnsi="Garamond"/>
          <w:color w:val="000000" w:themeColor="text1"/>
        </w:rPr>
        <w:lastRenderedPageBreak/>
        <w:t xml:space="preserve">conceptualizations of statistical significance. In contrast, the </w:t>
      </w:r>
      <w:r>
        <w:rPr>
          <w:rFonts w:ascii="Garamond" w:hAnsi="Garamond"/>
          <w:color w:val="000000" w:themeColor="text1"/>
        </w:rPr>
        <w:t xml:space="preserve">posterior </w:t>
      </w:r>
      <w:r w:rsidRPr="00313302">
        <w:rPr>
          <w:rFonts w:ascii="Garamond" w:hAnsi="Garamond"/>
          <w:color w:val="000000" w:themeColor="text1"/>
        </w:rPr>
        <w:t xml:space="preserve">probability of direction (pd) indicates how certain we can be about the estimated directionality of an effect, such as being negatively or positively associated with the dependent variable. </w:t>
      </w:r>
      <w:r>
        <w:rPr>
          <w:rFonts w:ascii="Garamond" w:hAnsi="Garamond"/>
          <w:color w:val="000000" w:themeColor="text1"/>
        </w:rPr>
        <w:t>S</w:t>
      </w:r>
      <w:r w:rsidRPr="00313302">
        <w:rPr>
          <w:rFonts w:ascii="Garamond" w:hAnsi="Garamond"/>
          <w:color w:val="000000" w:themeColor="text1"/>
        </w:rPr>
        <w:t xml:space="preserve">imulation-based evidence indicates that </w:t>
      </w:r>
      <w:r>
        <w:rPr>
          <w:rFonts w:ascii="Garamond" w:hAnsi="Garamond"/>
          <w:color w:val="000000" w:themeColor="text1"/>
        </w:rPr>
        <w:t>pd</w:t>
      </w:r>
      <w:r w:rsidRPr="00313302">
        <w:rPr>
          <w:rFonts w:ascii="Garamond" w:hAnsi="Garamond"/>
          <w:color w:val="000000" w:themeColor="text1"/>
        </w:rPr>
        <w:t xml:space="preserve"> possesses the attractive utility of having a direct 1:1 correspondence with frequentist </w:t>
      </w:r>
      <w:r w:rsidRPr="00313302">
        <w:rPr>
          <w:rFonts w:ascii="Garamond" w:hAnsi="Garamond"/>
          <w:i/>
          <w:iCs/>
          <w:color w:val="000000" w:themeColor="text1"/>
        </w:rPr>
        <w:t>p</w:t>
      </w:r>
      <w:r w:rsidRPr="00313302">
        <w:rPr>
          <w:rFonts w:ascii="Garamond" w:hAnsi="Garamond"/>
          <w:color w:val="000000" w:themeColor="text1"/>
        </w:rPr>
        <w:t>-values</w:t>
      </w:r>
      <w:r w:rsidR="00C749AE">
        <w:rPr>
          <w:rFonts w:ascii="Garamond" w:hAnsi="Garamond"/>
          <w:color w:val="000000" w:themeColor="text1"/>
        </w:rPr>
        <w:t xml:space="preserve"> [26]</w:t>
      </w:r>
      <w:r w:rsidRPr="00313302">
        <w:rPr>
          <w:rFonts w:ascii="Garamond" w:hAnsi="Garamond"/>
          <w:color w:val="000000" w:themeColor="text1"/>
        </w:rPr>
        <w:t xml:space="preserve">. Thus, pd can be interpreted as an index of effect existence, rather than statistical significance, which is approximately equivalent to 1 – </w:t>
      </w:r>
      <w:r w:rsidRPr="00313302">
        <w:rPr>
          <w:rFonts w:ascii="Garamond" w:hAnsi="Garamond"/>
          <w:i/>
          <w:iCs/>
          <w:color w:val="000000" w:themeColor="text1"/>
        </w:rPr>
        <w:t>p</w:t>
      </w:r>
      <w:r w:rsidRPr="00313302">
        <w:rPr>
          <w:rFonts w:ascii="Garamond" w:hAnsi="Garamond"/>
          <w:color w:val="000000" w:themeColor="text1"/>
        </w:rPr>
        <w:t>-value for a one-sided test</w:t>
      </w:r>
      <w:r w:rsidRPr="00313302">
        <w:rPr>
          <w:rFonts w:ascii="Garamond" w:hAnsi="Garamond"/>
          <w:i/>
          <w:iCs/>
          <w:color w:val="000000" w:themeColor="text1"/>
        </w:rPr>
        <w:t xml:space="preserve">. </w:t>
      </w:r>
      <w:r w:rsidRPr="00313302">
        <w:rPr>
          <w:rFonts w:ascii="Garamond" w:hAnsi="Garamond"/>
          <w:color w:val="000000" w:themeColor="text1"/>
        </w:rPr>
        <w:t xml:space="preserve">Unless otherwise noted, Bayesian statistics are presented with </w:t>
      </w:r>
      <w:r w:rsidRPr="00313302">
        <w:rPr>
          <w:rFonts w:ascii="Garamond" w:hAnsi="Garamond" w:cs="Times New Roman"/>
          <w:color w:val="000000" w:themeColor="text1"/>
        </w:rPr>
        <w:t>median</w:t>
      </w:r>
      <w:r w:rsidRPr="00313302">
        <w:rPr>
          <w:rFonts w:ascii="Garamond" w:hAnsi="Garamond"/>
          <w:color w:val="000000" w:themeColor="text1"/>
        </w:rPr>
        <w:t xml:space="preserve">, HDI calculated at 89% threshold, and </w:t>
      </w:r>
      <w:r w:rsidR="002B6AFE">
        <w:rPr>
          <w:rFonts w:ascii="Garamond" w:hAnsi="Garamond"/>
          <w:color w:val="000000" w:themeColor="text1"/>
        </w:rPr>
        <w:t xml:space="preserve">posterior </w:t>
      </w:r>
      <w:r w:rsidRPr="00313302">
        <w:rPr>
          <w:rFonts w:ascii="Garamond" w:hAnsi="Garamond"/>
          <w:color w:val="000000" w:themeColor="text1"/>
        </w:rPr>
        <w:t>probability of direction.</w:t>
      </w:r>
      <w:r w:rsidRPr="00344965">
        <w:t xml:space="preserve"> </w:t>
      </w:r>
      <w:r w:rsidRPr="00344965">
        <w:rPr>
          <w:rFonts w:ascii="Garamond" w:hAnsi="Garamond"/>
          <w:color w:val="000000" w:themeColor="text1"/>
        </w:rPr>
        <w:t>We avoid using a 95% threshold for parameter interpretation as this interval choice is traditionally based on frequentist a-priori justification processes balancing alpha error and statistical power</w:t>
      </w:r>
      <w:r w:rsidR="002B6AFE">
        <w:rPr>
          <w:rFonts w:ascii="Garamond" w:hAnsi="Garamond"/>
          <w:color w:val="000000" w:themeColor="text1"/>
        </w:rPr>
        <w:t xml:space="preserve"> – </w:t>
      </w:r>
      <w:r w:rsidRPr="00344965">
        <w:rPr>
          <w:rFonts w:ascii="Garamond" w:hAnsi="Garamond"/>
          <w:color w:val="000000" w:themeColor="text1"/>
        </w:rPr>
        <w:t>considerations not applicable in a Bayesian framework.</w:t>
      </w:r>
      <w:r>
        <w:rPr>
          <w:rFonts w:ascii="Garamond" w:hAnsi="Garamond"/>
          <w:color w:val="000000" w:themeColor="text1"/>
        </w:rPr>
        <w:t xml:space="preserve"> </w:t>
      </w:r>
      <w:r w:rsidRPr="00313302">
        <w:rPr>
          <w:rFonts w:ascii="Garamond" w:hAnsi="Garamond"/>
          <w:color w:val="000000" w:themeColor="text1"/>
        </w:rPr>
        <w:t xml:space="preserve">Additionally, 89% intervals have been </w:t>
      </w:r>
      <w:r>
        <w:rPr>
          <w:rFonts w:ascii="Garamond" w:hAnsi="Garamond"/>
          <w:color w:val="000000" w:themeColor="text1"/>
        </w:rPr>
        <w:t xml:space="preserve">empirically </w:t>
      </w:r>
      <w:r w:rsidRPr="00313302">
        <w:rPr>
          <w:rFonts w:ascii="Garamond" w:hAnsi="Garamond"/>
          <w:color w:val="000000" w:themeColor="text1"/>
        </w:rPr>
        <w:t>demonstrated to be more stable and reliable than 95% intervals, offering more realistic representations of uncertainty in parameter estimates with limited samples</w:t>
      </w:r>
      <w:r w:rsidR="00C749AE">
        <w:rPr>
          <w:rFonts w:ascii="Garamond" w:hAnsi="Garamond"/>
          <w:color w:val="000000" w:themeColor="text1"/>
        </w:rPr>
        <w:t xml:space="preserve"> [27]</w:t>
      </w:r>
      <w:r w:rsidRPr="00313302">
        <w:rPr>
          <w:rFonts w:ascii="Garamond" w:hAnsi="Garamond"/>
          <w:color w:val="000000" w:themeColor="text1"/>
        </w:rPr>
        <w:t>.</w:t>
      </w:r>
      <w:r w:rsidR="00BB4C06">
        <w:rPr>
          <w:rFonts w:ascii="Garamond" w:hAnsi="Garamond"/>
          <w:color w:val="000000" w:themeColor="text1"/>
        </w:rPr>
        <w:t xml:space="preserve"> See our supplemental materials for detailed MCMC sampling summaries (Supplementary Tables S2-S21). </w:t>
      </w:r>
    </w:p>
    <w:p w14:paraId="0A97AB89" w14:textId="77777777" w:rsidR="00401A90" w:rsidRDefault="00401A90" w:rsidP="00401A90">
      <w:pPr>
        <w:pStyle w:val="NoSpacing"/>
        <w:spacing w:line="480" w:lineRule="auto"/>
        <w:rPr>
          <w:rFonts w:ascii="Garamond" w:hAnsi="Garamond"/>
          <w:color w:val="000000" w:themeColor="text1"/>
        </w:rPr>
      </w:pPr>
    </w:p>
    <w:p w14:paraId="779C4DE1" w14:textId="77777777" w:rsidR="00401A90" w:rsidRDefault="00401A90" w:rsidP="00401A90">
      <w:pPr>
        <w:pStyle w:val="NoSpacing"/>
        <w:spacing w:line="480" w:lineRule="auto"/>
        <w:rPr>
          <w:rFonts w:ascii="Garamond" w:hAnsi="Garamond" w:cs="ÍÉµ!"/>
          <w:i/>
          <w:iCs/>
          <w:color w:val="000000" w:themeColor="text1"/>
        </w:rPr>
      </w:pPr>
      <w:r w:rsidRPr="00313302">
        <w:rPr>
          <w:rFonts w:ascii="Garamond" w:hAnsi="Garamond" w:cs="ÍÉµ!"/>
          <w:i/>
          <w:iCs/>
          <w:color w:val="000000" w:themeColor="text1"/>
        </w:rPr>
        <w:t>Signal Detection Theory</w:t>
      </w:r>
      <w:r>
        <w:rPr>
          <w:rFonts w:ascii="Garamond" w:hAnsi="Garamond" w:cs="ÍÉµ!"/>
          <w:i/>
          <w:iCs/>
          <w:color w:val="000000" w:themeColor="text1"/>
        </w:rPr>
        <w:t xml:space="preserve"> </w:t>
      </w:r>
    </w:p>
    <w:p w14:paraId="4264A9E6" w14:textId="59608F06" w:rsidR="00401A90" w:rsidRPr="00313302" w:rsidRDefault="00401A90" w:rsidP="00401A90">
      <w:pPr>
        <w:pStyle w:val="NoSpacing"/>
        <w:spacing w:line="480" w:lineRule="auto"/>
        <w:ind w:firstLine="720"/>
        <w:rPr>
          <w:rFonts w:ascii="Garamond" w:hAnsi="Garamond" w:cs="Times New Roman"/>
          <w:color w:val="000000" w:themeColor="text1"/>
        </w:rPr>
      </w:pPr>
      <w:r>
        <w:rPr>
          <w:rFonts w:ascii="Garamond" w:hAnsi="Garamond" w:cs="Times New Roman"/>
          <w:color w:val="000000" w:themeColor="text1"/>
        </w:rPr>
        <w:t>We extracted individual level SDT parameters to evaluate how recognition behavior</w:t>
      </w:r>
      <w:r w:rsidRPr="00313302">
        <w:rPr>
          <w:rFonts w:ascii="Garamond" w:hAnsi="Garamond" w:cs="Times New Roman"/>
          <w:color w:val="000000" w:themeColor="text1"/>
        </w:rPr>
        <w:t xml:space="preserve"> </w:t>
      </w:r>
      <w:r>
        <w:rPr>
          <w:rFonts w:ascii="Garamond" w:hAnsi="Garamond" w:cs="Times New Roman"/>
          <w:color w:val="000000" w:themeColor="text1"/>
        </w:rPr>
        <w:t xml:space="preserve">differs across </w:t>
      </w:r>
      <w:r w:rsidRPr="00313302">
        <w:rPr>
          <w:rFonts w:ascii="Garamond" w:hAnsi="Garamond" w:cs="Times New Roman"/>
          <w:color w:val="000000" w:themeColor="text1"/>
        </w:rPr>
        <w:t xml:space="preserve">memory type, valence, and is associated with individual traits including visual imagery and body awareness. </w:t>
      </w:r>
      <w:r w:rsidRPr="00344965">
        <w:rPr>
          <w:rFonts w:ascii="Garamond" w:hAnsi="Garamond" w:cs="Times New Roman"/>
          <w:color w:val="000000" w:themeColor="text1"/>
        </w:rPr>
        <w:t xml:space="preserve">In maximum likelihood estimation, edge correction is traditionally applied to </w:t>
      </w:r>
      <w:r>
        <w:rPr>
          <w:rFonts w:ascii="Garamond" w:hAnsi="Garamond" w:cs="Times New Roman"/>
          <w:color w:val="000000" w:themeColor="text1"/>
        </w:rPr>
        <w:t>correct for</w:t>
      </w:r>
      <w:r w:rsidRPr="00344965">
        <w:rPr>
          <w:rFonts w:ascii="Garamond" w:hAnsi="Garamond" w:cs="Times New Roman"/>
          <w:color w:val="000000" w:themeColor="text1"/>
        </w:rPr>
        <w:t xml:space="preserve"> zero counts in false alarms, correct rejections, hits, and misses</w:t>
      </w:r>
      <w:r w:rsidR="00C749AE">
        <w:rPr>
          <w:rFonts w:ascii="Garamond" w:hAnsi="Garamond" w:cs="Times New Roman"/>
          <w:color w:val="000000" w:themeColor="text1"/>
        </w:rPr>
        <w:t xml:space="preserve"> [28]</w:t>
      </w:r>
      <w:r w:rsidRPr="00344965">
        <w:rPr>
          <w:rFonts w:ascii="Garamond" w:hAnsi="Garamond" w:cs="Times New Roman"/>
          <w:color w:val="000000" w:themeColor="text1"/>
        </w:rPr>
        <w:t>.</w:t>
      </w:r>
      <w:r>
        <w:rPr>
          <w:rFonts w:ascii="Garamond" w:hAnsi="Garamond" w:cs="Times New Roman"/>
          <w:color w:val="000000" w:themeColor="text1"/>
        </w:rPr>
        <w:t xml:space="preserve"> However, this </w:t>
      </w:r>
      <w:r w:rsidRPr="00313302">
        <w:rPr>
          <w:rFonts w:ascii="Garamond" w:hAnsi="Garamond" w:cs="Times New Roman"/>
          <w:color w:val="000000" w:themeColor="text1"/>
        </w:rPr>
        <w:t>practice</w:t>
      </w:r>
      <w:r>
        <w:rPr>
          <w:rFonts w:ascii="Garamond" w:hAnsi="Garamond" w:cs="Times New Roman"/>
          <w:color w:val="000000" w:themeColor="text1"/>
        </w:rPr>
        <w:t xml:space="preserve"> strongly </w:t>
      </w:r>
      <w:r w:rsidRPr="00313302">
        <w:rPr>
          <w:rFonts w:ascii="Garamond" w:hAnsi="Garamond" w:cs="Times New Roman"/>
          <w:color w:val="000000" w:themeColor="text1"/>
        </w:rPr>
        <w:t>bias</w:t>
      </w:r>
      <w:r>
        <w:rPr>
          <w:rFonts w:ascii="Garamond" w:hAnsi="Garamond" w:cs="Times New Roman"/>
          <w:color w:val="000000" w:themeColor="text1"/>
        </w:rPr>
        <w:t>es</w:t>
      </w:r>
      <w:r w:rsidRPr="00313302">
        <w:rPr>
          <w:rFonts w:ascii="Garamond" w:hAnsi="Garamond" w:cs="Times New Roman"/>
          <w:color w:val="000000" w:themeColor="text1"/>
        </w:rPr>
        <w:t xml:space="preserve"> </w:t>
      </w:r>
      <w:r>
        <w:rPr>
          <w:rFonts w:ascii="Garamond" w:hAnsi="Garamond" w:cs="Times New Roman"/>
          <w:color w:val="000000" w:themeColor="text1"/>
        </w:rPr>
        <w:t xml:space="preserve">individual-level </w:t>
      </w:r>
      <w:r w:rsidRPr="00313302">
        <w:rPr>
          <w:rFonts w:ascii="Garamond" w:hAnsi="Garamond" w:cs="Times New Roman"/>
          <w:color w:val="000000" w:themeColor="text1"/>
        </w:rPr>
        <w:t>parameter estimates</w:t>
      </w:r>
      <w:r>
        <w:rPr>
          <w:rFonts w:ascii="Garamond" w:hAnsi="Garamond" w:cs="Times New Roman"/>
          <w:color w:val="000000" w:themeColor="text1"/>
        </w:rPr>
        <w:t xml:space="preserve"> in situations with limited trial counts. </w:t>
      </w:r>
      <w:r w:rsidR="00BB4C06">
        <w:rPr>
          <w:rFonts w:ascii="Garamond" w:hAnsi="Garamond" w:cs="Times New Roman"/>
          <w:color w:val="000000" w:themeColor="text1"/>
        </w:rPr>
        <w:t>H</w:t>
      </w:r>
      <w:r w:rsidRPr="00313302">
        <w:rPr>
          <w:rFonts w:ascii="Garamond" w:hAnsi="Garamond"/>
          <w:color w:val="000000" w:themeColor="text1"/>
        </w:rPr>
        <w:t>ierarchical estimation</w:t>
      </w:r>
      <w:r>
        <w:rPr>
          <w:rFonts w:ascii="Garamond" w:hAnsi="Garamond"/>
          <w:color w:val="000000" w:themeColor="text1"/>
        </w:rPr>
        <w:t xml:space="preserve"> </w:t>
      </w:r>
      <w:r w:rsidRPr="00313302">
        <w:rPr>
          <w:rFonts w:ascii="Garamond" w:hAnsi="Garamond"/>
          <w:color w:val="000000" w:themeColor="text1"/>
        </w:rPr>
        <w:t xml:space="preserve">applies a shrinkage effect on individual-level estimates </w:t>
      </w:r>
      <w:r>
        <w:rPr>
          <w:rFonts w:ascii="Garamond" w:hAnsi="Garamond"/>
          <w:color w:val="000000" w:themeColor="text1"/>
        </w:rPr>
        <w:t xml:space="preserve">by </w:t>
      </w:r>
      <w:r w:rsidRPr="00313302">
        <w:rPr>
          <w:rFonts w:ascii="Garamond" w:hAnsi="Garamond"/>
          <w:color w:val="000000" w:themeColor="text1"/>
        </w:rPr>
        <w:t xml:space="preserve">sharing </w:t>
      </w:r>
      <w:r w:rsidRPr="00CC5CF1">
        <w:rPr>
          <w:rFonts w:ascii="Garamond" w:hAnsi="Garamond"/>
          <w:color w:val="000000" w:themeColor="text1"/>
        </w:rPr>
        <w:t xml:space="preserve">information across individual and group levels, but outputs more accurate and generalizable </w:t>
      </w:r>
      <w:r w:rsidRPr="00CC5CF1">
        <w:rPr>
          <w:rFonts w:ascii="Garamond" w:hAnsi="Garamond"/>
          <w:color w:val="000000" w:themeColor="text1"/>
        </w:rPr>
        <w:lastRenderedPageBreak/>
        <w:t xml:space="preserve">estimates. </w:t>
      </w:r>
      <w:r w:rsidR="002B6AFE" w:rsidRPr="00CC5CF1">
        <w:rPr>
          <w:rFonts w:ascii="Garamond" w:hAnsi="Garamond"/>
          <w:color w:val="000000" w:themeColor="text1"/>
        </w:rPr>
        <w:t>Given the limited number of trials feasible for a memory experiment</w:t>
      </w:r>
      <w:r w:rsidRPr="00CC5CF1">
        <w:rPr>
          <w:rFonts w:ascii="Garamond" w:hAnsi="Garamond"/>
          <w:color w:val="000000" w:themeColor="text1"/>
        </w:rPr>
        <w:t xml:space="preserve">, we extract </w:t>
      </w:r>
      <w:r>
        <w:rPr>
          <w:rFonts w:ascii="Garamond" w:hAnsi="Garamond"/>
          <w:color w:val="000000" w:themeColor="text1"/>
        </w:rPr>
        <w:t>individual</w:t>
      </w:r>
      <w:r w:rsidR="002B6AFE">
        <w:rPr>
          <w:rFonts w:ascii="Garamond" w:hAnsi="Garamond"/>
          <w:color w:val="000000" w:themeColor="text1"/>
        </w:rPr>
        <w:t>-</w:t>
      </w:r>
      <w:r>
        <w:rPr>
          <w:rFonts w:ascii="Garamond" w:hAnsi="Garamond"/>
          <w:color w:val="000000" w:themeColor="text1"/>
        </w:rPr>
        <w:t>level estimates from our hierarchical estimation process.</w:t>
      </w:r>
      <w:r>
        <w:rPr>
          <w:rFonts w:ascii="Garamond" w:hAnsi="Garamond" w:cs="Times New Roman"/>
          <w:color w:val="000000" w:themeColor="text1"/>
        </w:rPr>
        <w:t xml:space="preserve"> </w:t>
      </w:r>
    </w:p>
    <w:p w14:paraId="2AD6AB75" w14:textId="77777777" w:rsidR="00401A90" w:rsidRPr="00313302" w:rsidRDefault="00401A90" w:rsidP="00401A90">
      <w:pPr>
        <w:pStyle w:val="NoSpacing"/>
        <w:spacing w:line="480" w:lineRule="auto"/>
        <w:ind w:firstLine="720"/>
        <w:rPr>
          <w:rFonts w:ascii="Garamond" w:hAnsi="Garamond" w:cs="Times New Roman"/>
          <w:color w:val="000000" w:themeColor="text1"/>
        </w:rPr>
      </w:pPr>
    </w:p>
    <w:p w14:paraId="087C6540" w14:textId="77777777" w:rsidR="00401A90" w:rsidRPr="00313302" w:rsidRDefault="00401A90" w:rsidP="00401A90">
      <w:pPr>
        <w:pStyle w:val="NoSpacing"/>
        <w:spacing w:line="480" w:lineRule="auto"/>
        <w:rPr>
          <w:rFonts w:ascii="Garamond" w:hAnsi="Garamond" w:cs="ÍÉµ!"/>
          <w:i/>
          <w:iCs/>
          <w:color w:val="000000" w:themeColor="text1"/>
        </w:rPr>
      </w:pPr>
      <w:r w:rsidRPr="00313302">
        <w:rPr>
          <w:rFonts w:ascii="Garamond" w:hAnsi="Garamond" w:cs="ÍÉµ!"/>
          <w:i/>
          <w:iCs/>
          <w:color w:val="000000" w:themeColor="text1"/>
        </w:rPr>
        <w:t>H-Meta-d’</w:t>
      </w:r>
    </w:p>
    <w:p w14:paraId="2744EF24" w14:textId="049AB4A0" w:rsidR="00401A90" w:rsidRPr="00313302" w:rsidRDefault="00401A90" w:rsidP="00401A90">
      <w:pPr>
        <w:pStyle w:val="NoSpacing"/>
        <w:spacing w:line="480" w:lineRule="auto"/>
        <w:ind w:firstLine="720"/>
        <w:rPr>
          <w:rFonts w:ascii="Garamond" w:hAnsi="Garamond"/>
          <w:color w:val="000000" w:themeColor="text1"/>
        </w:rPr>
      </w:pPr>
      <w:r w:rsidRPr="00313302">
        <w:rPr>
          <w:rFonts w:ascii="Garamond" w:hAnsi="Garamond"/>
          <w:color w:val="000000" w:themeColor="text1"/>
        </w:rPr>
        <w:t xml:space="preserve">We apply </w:t>
      </w:r>
      <w:r>
        <w:rPr>
          <w:rFonts w:ascii="Garamond" w:hAnsi="Garamond"/>
          <w:color w:val="000000" w:themeColor="text1"/>
        </w:rPr>
        <w:t>a</w:t>
      </w:r>
      <w:r w:rsidRPr="00313302">
        <w:rPr>
          <w:rFonts w:ascii="Garamond" w:hAnsi="Garamond"/>
          <w:color w:val="000000" w:themeColor="text1"/>
        </w:rPr>
        <w:t xml:space="preserve"> hierarchical Bayesian framework to obtain reliable estimates of metacognitive efficiency at the group level (H-Meta</w:t>
      </w:r>
      <w:r w:rsidR="002B6AFE">
        <w:rPr>
          <w:rFonts w:ascii="Garamond" w:hAnsi="Garamond"/>
          <w:color w:val="000000" w:themeColor="text1"/>
        </w:rPr>
        <w:t>-</w:t>
      </w:r>
      <w:r w:rsidRPr="00313302">
        <w:rPr>
          <w:rFonts w:ascii="Garamond" w:hAnsi="Garamond"/>
          <w:color w:val="000000" w:themeColor="text1"/>
        </w:rPr>
        <w:t xml:space="preserve">d’). Data were fit according to the specifications necessary for analysis in MATLAB with the H-Meta-d’ toolbox </w:t>
      </w:r>
      <w:r w:rsidRPr="00B55F25">
        <w:rPr>
          <w:rFonts w:ascii="Garamond" w:hAnsi="Garamond"/>
          <w:color w:val="000000" w:themeColor="text1"/>
        </w:rPr>
        <w:t>(</w:t>
      </w:r>
      <w:hyperlink r:id="rId12" w:history="1">
        <w:r w:rsidRPr="00B55F25">
          <w:rPr>
            <w:rStyle w:val="Hyperlink"/>
            <w:rFonts w:ascii="Garamond" w:hAnsi="Garamond"/>
          </w:rPr>
          <w:t>https://github.com/metacoglab/HMeta-d</w:t>
        </w:r>
      </w:hyperlink>
      <w:r w:rsidRPr="00313302">
        <w:rPr>
          <w:rFonts w:ascii="Garamond" w:hAnsi="Garamond"/>
          <w:color w:val="000000" w:themeColor="text1"/>
        </w:rPr>
        <w:t>), and instructions detailing the</w:t>
      </w:r>
      <w:r>
        <w:rPr>
          <w:rFonts w:ascii="Garamond" w:hAnsi="Garamond"/>
          <w:color w:val="000000" w:themeColor="text1"/>
        </w:rPr>
        <w:t xml:space="preserve">se </w:t>
      </w:r>
      <w:r w:rsidRPr="00313302">
        <w:rPr>
          <w:rFonts w:ascii="Garamond" w:hAnsi="Garamond"/>
          <w:color w:val="000000" w:themeColor="text1"/>
        </w:rPr>
        <w:t>components are described elsewhere</w:t>
      </w:r>
      <w:r w:rsidR="00C749AE">
        <w:rPr>
          <w:rFonts w:ascii="Garamond" w:hAnsi="Garamond"/>
          <w:color w:val="000000" w:themeColor="text1"/>
        </w:rPr>
        <w:t xml:space="preserve"> [21]</w:t>
      </w:r>
      <w:r w:rsidRPr="00313302">
        <w:rPr>
          <w:rFonts w:ascii="Garamond" w:hAnsi="Garamond"/>
          <w:color w:val="000000" w:themeColor="text1"/>
        </w:rPr>
        <w:t>. The H-Meta-d’ toolbox uses Markov Chain Monte Carlo (MCMC) sampling to estimate posterior distributions over model parameters using JAGS.</w:t>
      </w:r>
      <w:r w:rsidR="00BB4C06">
        <w:rPr>
          <w:rFonts w:ascii="Garamond" w:hAnsi="Garamond"/>
          <w:color w:val="000000" w:themeColor="text1"/>
        </w:rPr>
        <w:t xml:space="preserve"> See supplementary materials for more information regarding MCMC sampling specifications.</w:t>
      </w:r>
      <w:r w:rsidRPr="00313302">
        <w:rPr>
          <w:rFonts w:ascii="Garamond" w:hAnsi="Garamond"/>
          <w:color w:val="000000" w:themeColor="text1"/>
        </w:rPr>
        <w:t xml:space="preserve"> </w:t>
      </w:r>
      <w:r w:rsidR="00BB4C06">
        <w:rPr>
          <w:rFonts w:ascii="Garamond" w:hAnsi="Garamond"/>
          <w:color w:val="000000" w:themeColor="text1"/>
        </w:rPr>
        <w:t>Hierarchical sampling</w:t>
      </w:r>
      <w:r w:rsidRPr="00313302">
        <w:rPr>
          <w:rFonts w:ascii="Garamond" w:hAnsi="Garamond"/>
          <w:color w:val="000000" w:themeColor="text1"/>
        </w:rPr>
        <w:t xml:space="preserve"> enable</w:t>
      </w:r>
      <w:r>
        <w:rPr>
          <w:rFonts w:ascii="Garamond" w:hAnsi="Garamond"/>
          <w:color w:val="000000" w:themeColor="text1"/>
        </w:rPr>
        <w:t xml:space="preserve">s </w:t>
      </w:r>
      <w:r w:rsidRPr="00313302">
        <w:rPr>
          <w:rFonts w:ascii="Garamond" w:hAnsi="Garamond"/>
          <w:color w:val="000000" w:themeColor="text1"/>
        </w:rPr>
        <w:t xml:space="preserve">accurate estimation of group-level parameters by allowing group-level estimates to constrain </w:t>
      </w:r>
      <w:r w:rsidR="002B6AFE">
        <w:rPr>
          <w:rFonts w:ascii="Garamond" w:hAnsi="Garamond"/>
          <w:color w:val="000000" w:themeColor="text1"/>
        </w:rPr>
        <w:t>individual</w:t>
      </w:r>
      <w:r w:rsidRPr="00313302">
        <w:rPr>
          <w:rFonts w:ascii="Garamond" w:hAnsi="Garamond"/>
          <w:color w:val="000000" w:themeColor="text1"/>
        </w:rPr>
        <w:t xml:space="preserve">-level fits – minimizing the impact of individual estimates with high uncertainty at the group-level (ie. outliers). Group-level metacognitive performance was compared across neutral and negatively valenced items, and for items and their associated details. The significance of parameter values was </w:t>
      </w:r>
      <w:r>
        <w:rPr>
          <w:rFonts w:ascii="Garamond" w:hAnsi="Garamond"/>
          <w:color w:val="000000" w:themeColor="text1"/>
        </w:rPr>
        <w:t>determined</w:t>
      </w:r>
      <w:r w:rsidRPr="00313302">
        <w:rPr>
          <w:rFonts w:ascii="Garamond" w:hAnsi="Garamond"/>
          <w:color w:val="000000" w:themeColor="text1"/>
        </w:rPr>
        <w:t xml:space="preserve"> by </w:t>
      </w:r>
      <w:r>
        <w:rPr>
          <w:rFonts w:ascii="Garamond" w:hAnsi="Garamond"/>
          <w:color w:val="000000" w:themeColor="text1"/>
        </w:rPr>
        <w:t>evaluating</w:t>
      </w:r>
      <w:r w:rsidRPr="00313302">
        <w:rPr>
          <w:rFonts w:ascii="Garamond" w:hAnsi="Garamond"/>
          <w:color w:val="000000" w:themeColor="text1"/>
        </w:rPr>
        <w:t xml:space="preserve"> whether 89% </w:t>
      </w:r>
      <w:r>
        <w:rPr>
          <w:rFonts w:ascii="Garamond" w:hAnsi="Garamond"/>
          <w:color w:val="000000" w:themeColor="text1"/>
        </w:rPr>
        <w:t>HDIs</w:t>
      </w:r>
      <w:r w:rsidRPr="00313302">
        <w:rPr>
          <w:rFonts w:ascii="Garamond" w:hAnsi="Garamond"/>
          <w:color w:val="000000" w:themeColor="text1"/>
        </w:rPr>
        <w:t xml:space="preserve"> on the posterior distributions included zero.</w:t>
      </w:r>
      <w:r w:rsidR="00BB4C06">
        <w:rPr>
          <w:rFonts w:ascii="Garamond" w:hAnsi="Garamond"/>
          <w:color w:val="000000" w:themeColor="text1"/>
        </w:rPr>
        <w:t xml:space="preserve"> </w:t>
      </w:r>
    </w:p>
    <w:p w14:paraId="1A96F5F9" w14:textId="77777777" w:rsidR="00401A90" w:rsidRPr="00313302" w:rsidRDefault="00401A90" w:rsidP="00401A90">
      <w:pPr>
        <w:pStyle w:val="NoSpacing"/>
        <w:spacing w:line="480" w:lineRule="auto"/>
        <w:rPr>
          <w:rFonts w:ascii="Garamond" w:hAnsi="Garamond" w:cs="ÍÉµ!"/>
          <w:i/>
          <w:iCs/>
          <w:color w:val="000000" w:themeColor="text1"/>
        </w:rPr>
      </w:pPr>
    </w:p>
    <w:p w14:paraId="2C670648" w14:textId="77777777" w:rsidR="00401A90" w:rsidRPr="00313302" w:rsidRDefault="00401A90" w:rsidP="00401A90">
      <w:pPr>
        <w:pStyle w:val="NoSpacing"/>
        <w:spacing w:line="480" w:lineRule="auto"/>
        <w:rPr>
          <w:rFonts w:ascii="Garamond" w:hAnsi="Garamond" w:cs="ÍÉµ!"/>
          <w:i/>
          <w:iCs/>
          <w:color w:val="000000" w:themeColor="text1"/>
        </w:rPr>
      </w:pPr>
      <w:r w:rsidRPr="00313302">
        <w:rPr>
          <w:rFonts w:ascii="Garamond" w:hAnsi="Garamond" w:cs="ÍÉµ!"/>
          <w:i/>
          <w:iCs/>
          <w:color w:val="000000" w:themeColor="text1"/>
        </w:rPr>
        <w:t>RH-Meta-d’</w:t>
      </w:r>
    </w:p>
    <w:p w14:paraId="0768D42C" w14:textId="6AE97628" w:rsidR="00401A90" w:rsidRPr="00313302" w:rsidRDefault="00401A90" w:rsidP="00401A90">
      <w:pPr>
        <w:pStyle w:val="NoSpacing"/>
        <w:spacing w:line="480" w:lineRule="auto"/>
        <w:ind w:firstLine="720"/>
        <w:rPr>
          <w:rFonts w:ascii="Garamond" w:hAnsi="Garamond"/>
          <w:color w:val="000000" w:themeColor="text1"/>
        </w:rPr>
      </w:pPr>
      <w:r w:rsidRPr="00313302">
        <w:rPr>
          <w:rFonts w:ascii="Garamond" w:hAnsi="Garamond" w:cs="Times New Roman"/>
          <w:color w:val="000000" w:themeColor="text1"/>
        </w:rPr>
        <w:t>We further</w:t>
      </w:r>
      <w:r w:rsidRPr="00313302">
        <w:rPr>
          <w:rFonts w:ascii="Garamond" w:hAnsi="Garamond"/>
          <w:color w:val="000000" w:themeColor="text1"/>
        </w:rPr>
        <w:t xml:space="preserve"> extend our hierarchical framework for estimating metacognitive efficiency to estimate regression parameters – the specifics of which are described in detail elsewhere</w:t>
      </w:r>
      <w:r w:rsidR="00C749AE">
        <w:rPr>
          <w:rFonts w:ascii="Garamond" w:hAnsi="Garamond"/>
          <w:color w:val="000000" w:themeColor="text1"/>
        </w:rPr>
        <w:t xml:space="preserve"> [22]</w:t>
      </w:r>
      <w:r w:rsidRPr="00313302">
        <w:rPr>
          <w:rFonts w:ascii="Garamond" w:hAnsi="Garamond"/>
          <w:color w:val="000000" w:themeColor="text1"/>
        </w:rPr>
        <w:t xml:space="preserve">. </w:t>
      </w:r>
      <w:r>
        <w:rPr>
          <w:rFonts w:ascii="Garamond" w:hAnsi="Garamond"/>
          <w:color w:val="000000" w:themeColor="text1"/>
        </w:rPr>
        <w:t>T</w:t>
      </w:r>
      <w:r w:rsidRPr="00313302">
        <w:rPr>
          <w:rFonts w:ascii="Garamond" w:hAnsi="Garamond"/>
          <w:color w:val="000000" w:themeColor="text1"/>
        </w:rPr>
        <w:t xml:space="preserve">his extension enables inferences </w:t>
      </w:r>
      <w:r>
        <w:rPr>
          <w:rFonts w:ascii="Garamond" w:hAnsi="Garamond"/>
          <w:color w:val="000000" w:themeColor="text1"/>
        </w:rPr>
        <w:t>about</w:t>
      </w:r>
      <w:r w:rsidRPr="00313302">
        <w:rPr>
          <w:rFonts w:ascii="Garamond" w:hAnsi="Garamond"/>
          <w:color w:val="000000" w:themeColor="text1"/>
        </w:rPr>
        <w:t xml:space="preserve"> wh</w:t>
      </w:r>
      <w:r>
        <w:rPr>
          <w:rFonts w:ascii="Garamond" w:hAnsi="Garamond"/>
          <w:color w:val="000000" w:themeColor="text1"/>
        </w:rPr>
        <w:t>ether</w:t>
      </w:r>
      <w:r w:rsidRPr="00313302">
        <w:rPr>
          <w:rFonts w:ascii="Garamond" w:hAnsi="Garamond"/>
          <w:color w:val="000000" w:themeColor="text1"/>
        </w:rPr>
        <w:t xml:space="preserve"> </w:t>
      </w:r>
      <w:r>
        <w:rPr>
          <w:rFonts w:ascii="Garamond" w:hAnsi="Garamond"/>
          <w:color w:val="000000" w:themeColor="text1"/>
        </w:rPr>
        <w:t xml:space="preserve">individual </w:t>
      </w:r>
      <w:r w:rsidRPr="00313302">
        <w:rPr>
          <w:rFonts w:ascii="Garamond" w:hAnsi="Garamond"/>
          <w:color w:val="000000" w:themeColor="text1"/>
        </w:rPr>
        <w:t xml:space="preserve">traits influence metacognitive efficiency at the group-level. </w:t>
      </w:r>
    </w:p>
    <w:p w14:paraId="0123FDB0" w14:textId="2BE488F7" w:rsidR="001A40FD" w:rsidRPr="00313302" w:rsidRDefault="001A40FD" w:rsidP="001A40FD">
      <w:pPr>
        <w:pStyle w:val="NoSpacing"/>
        <w:spacing w:line="480" w:lineRule="auto"/>
        <w:rPr>
          <w:rFonts w:ascii="Garamond" w:hAnsi="Garamond" w:cs="ÍÉµ!"/>
          <w:b/>
          <w:bCs/>
          <w:color w:val="000000" w:themeColor="text1"/>
        </w:rPr>
      </w:pPr>
      <w:r>
        <w:rPr>
          <w:rFonts w:ascii="Garamond" w:hAnsi="Garamond" w:cs="ÍÉµ!"/>
          <w:b/>
          <w:bCs/>
          <w:color w:val="000000" w:themeColor="text1"/>
        </w:rPr>
        <w:br/>
      </w:r>
      <w:r w:rsidRPr="00313302">
        <w:rPr>
          <w:rFonts w:ascii="Garamond" w:hAnsi="Garamond" w:cs="ÍÉµ!"/>
          <w:b/>
          <w:bCs/>
          <w:color w:val="000000" w:themeColor="text1"/>
        </w:rPr>
        <w:t>Results</w:t>
      </w:r>
    </w:p>
    <w:p w14:paraId="1C271E1F" w14:textId="3A69FA70" w:rsidR="0088645C" w:rsidRPr="00CC5CF1" w:rsidRDefault="0088645C" w:rsidP="0088645C">
      <w:pPr>
        <w:pStyle w:val="NoSpacing"/>
        <w:spacing w:line="480" w:lineRule="auto"/>
        <w:ind w:firstLine="720"/>
        <w:rPr>
          <w:rFonts w:ascii="Garamond" w:hAnsi="Garamond"/>
          <w:color w:val="000000" w:themeColor="text1"/>
        </w:rPr>
      </w:pPr>
      <w:r w:rsidRPr="00CC5CF1">
        <w:rPr>
          <w:rFonts w:ascii="Garamond" w:hAnsi="Garamond"/>
          <w:color w:val="000000" w:themeColor="text1"/>
        </w:rPr>
        <w:lastRenderedPageBreak/>
        <w:t xml:space="preserve">We first report memory and metacognitive performance for item recognition collapsed across valence. Next, we examine the relationship between overall item memory </w:t>
      </w:r>
      <w:r w:rsidR="007F311D" w:rsidRPr="0098519C">
        <w:rPr>
          <w:rFonts w:ascii="Garamond" w:hAnsi="Garamond"/>
          <w:color w:val="000000" w:themeColor="text1"/>
        </w:rPr>
        <w:t xml:space="preserve">accuracy </w:t>
      </w:r>
      <w:r w:rsidRPr="00CC5CF1">
        <w:rPr>
          <w:rFonts w:ascii="Garamond" w:hAnsi="Garamond"/>
          <w:color w:val="000000" w:themeColor="text1"/>
        </w:rPr>
        <w:t>and visual imagery, as well as body awareness. We then describe how memory and metacognitive performance vary across valence for item recognition. Subsequently, we outline the differences in memory and metacognitive performance between items and their associated details. Finally, we report how memory and metacognitive performance differ across valence for associated details.</w:t>
      </w:r>
    </w:p>
    <w:p w14:paraId="49EA9F99" w14:textId="77777777" w:rsidR="0088645C" w:rsidRPr="0088645C" w:rsidRDefault="0088645C" w:rsidP="001A40FD">
      <w:pPr>
        <w:pStyle w:val="NoSpacing"/>
        <w:spacing w:line="480" w:lineRule="auto"/>
        <w:rPr>
          <w:rFonts w:ascii="Garamond" w:hAnsi="Garamond" w:cs="ÍÉµ!"/>
          <w:i/>
          <w:iCs/>
          <w:color w:val="000000" w:themeColor="text1"/>
        </w:rPr>
      </w:pPr>
    </w:p>
    <w:p w14:paraId="5CC7F1FF" w14:textId="0B85840A" w:rsidR="001A40FD" w:rsidRPr="00313302" w:rsidRDefault="001A40FD" w:rsidP="001A40FD">
      <w:pPr>
        <w:pStyle w:val="NoSpacing"/>
        <w:spacing w:line="480" w:lineRule="auto"/>
        <w:rPr>
          <w:rFonts w:ascii="Garamond" w:hAnsi="Garamond" w:cs="ÍÉµ!"/>
          <w:i/>
          <w:iCs/>
          <w:color w:val="000000" w:themeColor="text1"/>
        </w:rPr>
      </w:pPr>
      <w:r w:rsidRPr="00BB4C06">
        <w:rPr>
          <w:rFonts w:ascii="Garamond" w:hAnsi="Garamond" w:cs="ÍÉµ!"/>
          <w:i/>
          <w:iCs/>
          <w:color w:val="000000" w:themeColor="text1"/>
        </w:rPr>
        <w:t>Recognition judgments for items were liberal (c), but demonstrated high discrimination sensitivity (d’)</w:t>
      </w:r>
    </w:p>
    <w:p w14:paraId="7D9BB227" w14:textId="50646017" w:rsidR="001A40FD" w:rsidRPr="00313302" w:rsidRDefault="001A40FD" w:rsidP="001A40FD">
      <w:pPr>
        <w:pStyle w:val="NoSpacing"/>
        <w:spacing w:line="480" w:lineRule="auto"/>
        <w:rPr>
          <w:rFonts w:ascii="Garamond" w:hAnsi="Garamond" w:cs="ÍÉµ!"/>
          <w:color w:val="000000" w:themeColor="text1"/>
        </w:rPr>
      </w:pPr>
      <w:r w:rsidRPr="00313302">
        <w:rPr>
          <w:rFonts w:ascii="Garamond" w:hAnsi="Garamond" w:cs="ÍÉµ!"/>
          <w:color w:val="000000" w:themeColor="text1"/>
        </w:rPr>
        <w:tab/>
      </w:r>
      <w:r>
        <w:rPr>
          <w:rFonts w:ascii="Garamond" w:hAnsi="Garamond" w:cs="ÍÉµ!"/>
          <w:color w:val="000000" w:themeColor="text1"/>
        </w:rPr>
        <w:t>O</w:t>
      </w:r>
      <w:r w:rsidRPr="00313302">
        <w:rPr>
          <w:rFonts w:ascii="Garamond" w:hAnsi="Garamond" w:cs="ÍÉµ!"/>
          <w:color w:val="000000" w:themeColor="text1"/>
        </w:rPr>
        <w:t>ur sample performed well on the old/new recognition task – effectively discriminating between previously seen and novel items (</w:t>
      </w:r>
      <w:r w:rsidRPr="00313302">
        <w:rPr>
          <w:rFonts w:ascii="Garamond" w:hAnsi="Garamond" w:cs="ÍÉµ!"/>
          <w:i/>
          <w:iCs/>
          <w:color w:val="000000" w:themeColor="text1"/>
        </w:rPr>
        <w:t>M</w:t>
      </w:r>
      <w:r w:rsidRPr="00313302">
        <w:rPr>
          <w:rFonts w:ascii="Garamond" w:hAnsi="Garamond" w:cs="ÍÉµ!"/>
          <w:color w:val="000000" w:themeColor="text1"/>
        </w:rPr>
        <w:t xml:space="preserve"> = 2.</w:t>
      </w:r>
      <w:r w:rsidR="009B7534">
        <w:rPr>
          <w:rFonts w:ascii="Garamond" w:hAnsi="Garamond" w:cs="ÍÉµ!"/>
          <w:color w:val="000000" w:themeColor="text1"/>
        </w:rPr>
        <w:t>23</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 xml:space="preserve"> = 0.</w:t>
      </w:r>
      <w:r w:rsidR="009B7534">
        <w:rPr>
          <w:rFonts w:ascii="Garamond" w:hAnsi="Garamond" w:cs="ÍÉµ!"/>
          <w:color w:val="000000" w:themeColor="text1"/>
        </w:rPr>
        <w:t>32</w:t>
      </w:r>
      <w:r w:rsidRPr="00313302">
        <w:rPr>
          <w:rFonts w:ascii="Garamond" w:hAnsi="Garamond" w:cs="ÍÉµ!"/>
          <w:color w:val="000000" w:themeColor="text1"/>
        </w:rPr>
        <w:t xml:space="preserve">). This performance is particularly noteworthy given liberal response </w:t>
      </w:r>
      <w:r>
        <w:rPr>
          <w:rFonts w:ascii="Garamond" w:hAnsi="Garamond" w:cs="ÍÉµ!"/>
          <w:color w:val="000000" w:themeColor="text1"/>
        </w:rPr>
        <w:t>biases</w:t>
      </w:r>
      <w:r w:rsidRPr="00313302">
        <w:rPr>
          <w:rFonts w:ascii="Garamond" w:hAnsi="Garamond" w:cs="ÍÉµ!"/>
          <w:color w:val="000000" w:themeColor="text1"/>
        </w:rPr>
        <w:t xml:space="preserve"> demonstrated by an increased tendency to claim recognition compared to an unbiased observer (</w:t>
      </w:r>
      <w:r w:rsidRPr="00313302">
        <w:rPr>
          <w:rFonts w:ascii="Garamond" w:hAnsi="Garamond" w:cs="ÍÉµ!"/>
          <w:i/>
          <w:iCs/>
          <w:color w:val="000000" w:themeColor="text1"/>
        </w:rPr>
        <w:t>M</w:t>
      </w:r>
      <w:r w:rsidRPr="00313302">
        <w:rPr>
          <w:rFonts w:ascii="Garamond" w:hAnsi="Garamond" w:cs="ÍÉµ!"/>
          <w:color w:val="000000" w:themeColor="text1"/>
        </w:rPr>
        <w:t xml:space="preserve"> = -0.</w:t>
      </w:r>
      <w:r>
        <w:rPr>
          <w:rFonts w:ascii="Garamond" w:hAnsi="Garamond" w:cs="ÍÉµ!"/>
          <w:color w:val="000000" w:themeColor="text1"/>
        </w:rPr>
        <w:t>3</w:t>
      </w:r>
      <w:r w:rsidR="009B7534">
        <w:rPr>
          <w:rFonts w:ascii="Garamond" w:hAnsi="Garamond" w:cs="ÍÉµ!"/>
          <w:color w:val="000000" w:themeColor="text1"/>
        </w:rPr>
        <w:t>6</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 xml:space="preserve"> = 0.</w:t>
      </w:r>
      <w:r w:rsidR="009B7534">
        <w:rPr>
          <w:rFonts w:ascii="Garamond" w:hAnsi="Garamond" w:cs="ÍÉµ!"/>
          <w:color w:val="000000" w:themeColor="text1"/>
        </w:rPr>
        <w:t>1</w:t>
      </w:r>
      <w:r>
        <w:rPr>
          <w:rFonts w:ascii="Garamond" w:hAnsi="Garamond" w:cs="ÍÉµ!"/>
          <w:color w:val="000000" w:themeColor="text1"/>
        </w:rPr>
        <w:t>1</w:t>
      </w:r>
      <w:r w:rsidRPr="00313302">
        <w:rPr>
          <w:rFonts w:ascii="Garamond" w:hAnsi="Garamond" w:cs="ÍÉµ!"/>
          <w:color w:val="000000" w:themeColor="text1"/>
        </w:rPr>
        <w:t>). Alignment</w:t>
      </w:r>
      <w:r w:rsidRPr="00344965">
        <w:rPr>
          <w:rFonts w:ascii="Garamond" w:hAnsi="Garamond" w:cs="ÍÉµ!"/>
          <w:color w:val="000000" w:themeColor="text1"/>
        </w:rPr>
        <w:t xml:space="preserve"> </w:t>
      </w:r>
      <w:r w:rsidRPr="00313302">
        <w:rPr>
          <w:rFonts w:ascii="Garamond" w:hAnsi="Garamond" w:cs="ÍÉµ!"/>
          <w:color w:val="000000" w:themeColor="text1"/>
        </w:rPr>
        <w:t>between</w:t>
      </w:r>
      <w:r>
        <w:rPr>
          <w:rFonts w:ascii="Garamond" w:hAnsi="Garamond" w:cs="ÍÉµ!"/>
          <w:color w:val="000000" w:themeColor="text1"/>
        </w:rPr>
        <w:t xml:space="preserve"> </w:t>
      </w:r>
      <w:r w:rsidRPr="00313302">
        <w:rPr>
          <w:rFonts w:ascii="Garamond" w:hAnsi="Garamond" w:cs="ÍÉµ!"/>
          <w:color w:val="000000" w:themeColor="text1"/>
        </w:rPr>
        <w:t xml:space="preserve">effective discrimination </w:t>
      </w:r>
      <w:r>
        <w:rPr>
          <w:rFonts w:ascii="Garamond" w:hAnsi="Garamond" w:cs="ÍÉµ!"/>
          <w:color w:val="000000" w:themeColor="text1"/>
        </w:rPr>
        <w:t xml:space="preserve">and </w:t>
      </w:r>
      <w:r w:rsidRPr="00313302">
        <w:rPr>
          <w:rFonts w:ascii="Garamond" w:hAnsi="Garamond" w:cs="ÍÉµ!"/>
          <w:color w:val="000000" w:themeColor="text1"/>
        </w:rPr>
        <w:t>liberal respon</w:t>
      </w:r>
      <w:r>
        <w:rPr>
          <w:rFonts w:ascii="Garamond" w:hAnsi="Garamond" w:cs="ÍÉµ!"/>
          <w:color w:val="000000" w:themeColor="text1"/>
        </w:rPr>
        <w:t>ding</w:t>
      </w:r>
      <w:r w:rsidRPr="00313302">
        <w:rPr>
          <w:rFonts w:ascii="Garamond" w:hAnsi="Garamond" w:cs="ÍÉµ!"/>
          <w:color w:val="000000" w:themeColor="text1"/>
        </w:rPr>
        <w:t xml:space="preserve"> </w:t>
      </w:r>
      <w:r>
        <w:rPr>
          <w:rFonts w:ascii="Garamond" w:hAnsi="Garamond" w:cs="ÍÉµ!"/>
          <w:color w:val="000000" w:themeColor="text1"/>
        </w:rPr>
        <w:t>suggests</w:t>
      </w:r>
      <w:r w:rsidRPr="00313302">
        <w:rPr>
          <w:rFonts w:ascii="Garamond" w:hAnsi="Garamond" w:cs="ÍÉµ!"/>
          <w:color w:val="000000" w:themeColor="text1"/>
        </w:rPr>
        <w:t xml:space="preserve"> participants were metacognitively aware of their performance. However, we must </w:t>
      </w:r>
      <w:r>
        <w:rPr>
          <w:rFonts w:ascii="Garamond" w:hAnsi="Garamond" w:cs="ÍÉµ!"/>
          <w:color w:val="000000" w:themeColor="text1"/>
        </w:rPr>
        <w:t>evaluate</w:t>
      </w:r>
      <w:r w:rsidRPr="00313302">
        <w:rPr>
          <w:rFonts w:ascii="Garamond" w:hAnsi="Garamond" w:cs="ÍÉµ!"/>
          <w:color w:val="000000" w:themeColor="text1"/>
        </w:rPr>
        <w:t xml:space="preserve"> confidence judgments and metacognitive efficiency</w:t>
      </w:r>
      <w:r>
        <w:rPr>
          <w:rFonts w:ascii="Garamond" w:hAnsi="Garamond" w:cs="ÍÉµ!"/>
          <w:color w:val="000000" w:themeColor="text1"/>
        </w:rPr>
        <w:t xml:space="preserve"> </w:t>
      </w:r>
      <w:r w:rsidRPr="00313302">
        <w:rPr>
          <w:rFonts w:ascii="Garamond" w:hAnsi="Garamond" w:cs="ÍÉµ!"/>
          <w:color w:val="000000" w:themeColor="text1"/>
        </w:rPr>
        <w:t>to</w:t>
      </w:r>
      <w:r>
        <w:rPr>
          <w:rFonts w:ascii="Garamond" w:hAnsi="Garamond" w:cs="ÍÉµ!"/>
          <w:color w:val="000000" w:themeColor="text1"/>
        </w:rPr>
        <w:t xml:space="preserve"> confirm</w:t>
      </w:r>
      <w:r w:rsidRPr="00313302">
        <w:rPr>
          <w:rFonts w:ascii="Garamond" w:hAnsi="Garamond" w:cs="ÍÉµ!"/>
          <w:color w:val="000000" w:themeColor="text1"/>
        </w:rPr>
        <w:t xml:space="preserve"> this association.</w:t>
      </w:r>
    </w:p>
    <w:p w14:paraId="590E8AC3" w14:textId="77777777" w:rsidR="001A40FD" w:rsidRPr="00313302" w:rsidRDefault="001A40FD" w:rsidP="001A40FD">
      <w:pPr>
        <w:pStyle w:val="NoSpacing"/>
        <w:spacing w:line="480" w:lineRule="auto"/>
        <w:rPr>
          <w:rFonts w:ascii="Garamond" w:hAnsi="Garamond" w:cs="ÍÉµ!"/>
          <w:color w:val="000000" w:themeColor="text1"/>
        </w:rPr>
      </w:pPr>
    </w:p>
    <w:p w14:paraId="1DEE39C7" w14:textId="240C1DE2" w:rsidR="001A40FD" w:rsidRPr="00313302" w:rsidRDefault="001A40FD" w:rsidP="001A40FD">
      <w:pPr>
        <w:pStyle w:val="NoSpacing"/>
        <w:spacing w:line="480" w:lineRule="auto"/>
        <w:rPr>
          <w:rFonts w:ascii="Garamond" w:hAnsi="Garamond" w:cs="ÍÉµ!"/>
          <w:i/>
          <w:iCs/>
          <w:color w:val="000000" w:themeColor="text1"/>
        </w:rPr>
      </w:pPr>
      <w:r w:rsidRPr="00BB4C06">
        <w:rPr>
          <w:rFonts w:ascii="Garamond" w:hAnsi="Garamond" w:cs="ÍÉµ!"/>
          <w:i/>
          <w:iCs/>
          <w:color w:val="000000" w:themeColor="text1"/>
        </w:rPr>
        <w:t>Metamemory confidence judgments for items were metacognitively inefficient</w:t>
      </w:r>
    </w:p>
    <w:p w14:paraId="572B4016" w14:textId="781558A5" w:rsidR="001A40FD" w:rsidRPr="00313302" w:rsidRDefault="001A40FD" w:rsidP="001A40FD">
      <w:pPr>
        <w:pStyle w:val="NoSpacing"/>
        <w:spacing w:line="480" w:lineRule="auto"/>
        <w:rPr>
          <w:rFonts w:ascii="Garamond" w:hAnsi="Garamond"/>
          <w:color w:val="000000" w:themeColor="text1"/>
        </w:rPr>
      </w:pPr>
      <w:r w:rsidRPr="00313302">
        <w:rPr>
          <w:rFonts w:ascii="Garamond" w:hAnsi="Garamond" w:cs="ÍÉµ!"/>
          <w:color w:val="000000" w:themeColor="text1"/>
        </w:rPr>
        <w:tab/>
      </w:r>
      <w:r>
        <w:rPr>
          <w:rFonts w:ascii="Garamond" w:hAnsi="Garamond" w:cs="ÍÉµ!"/>
          <w:color w:val="000000" w:themeColor="text1"/>
        </w:rPr>
        <w:t>A</w:t>
      </w:r>
      <w:r w:rsidRPr="00313302">
        <w:rPr>
          <w:rFonts w:ascii="Garamond" w:hAnsi="Garamond" w:cs="ÍÉµ!"/>
          <w:color w:val="000000" w:themeColor="text1"/>
        </w:rPr>
        <w:t xml:space="preserve">verage confidence in our sample </w:t>
      </w:r>
      <w:r>
        <w:rPr>
          <w:rFonts w:ascii="Garamond" w:hAnsi="Garamond" w:cs="ÍÉµ!"/>
          <w:color w:val="000000" w:themeColor="text1"/>
        </w:rPr>
        <w:t>was</w:t>
      </w:r>
      <w:r w:rsidRPr="00313302">
        <w:rPr>
          <w:rFonts w:ascii="Garamond" w:hAnsi="Garamond" w:cs="ÍÉµ!"/>
          <w:color w:val="000000" w:themeColor="text1"/>
        </w:rPr>
        <w:t xml:space="preserve"> 2.</w:t>
      </w:r>
      <w:r>
        <w:rPr>
          <w:rFonts w:ascii="Garamond" w:hAnsi="Garamond" w:cs="ÍÉµ!"/>
          <w:color w:val="000000" w:themeColor="text1"/>
        </w:rPr>
        <w:t>45</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 xml:space="preserve"> = 0.</w:t>
      </w:r>
      <w:r>
        <w:rPr>
          <w:rFonts w:ascii="Garamond" w:hAnsi="Garamond" w:cs="ÍÉµ!"/>
          <w:color w:val="000000" w:themeColor="text1"/>
        </w:rPr>
        <w:t>26</w:t>
      </w:r>
      <w:r w:rsidRPr="00313302">
        <w:rPr>
          <w:rFonts w:ascii="Garamond" w:hAnsi="Garamond" w:cs="ÍÉµ!"/>
          <w:color w:val="000000" w:themeColor="text1"/>
        </w:rPr>
        <w:t>).</w:t>
      </w:r>
      <w:r w:rsidRPr="00313302">
        <w:rPr>
          <w:rFonts w:ascii="Garamond" w:hAnsi="Garamond"/>
          <w:color w:val="000000" w:themeColor="text1"/>
        </w:rPr>
        <w:t xml:space="preserve"> Compared to the median of our confidence scale (2), this </w:t>
      </w:r>
      <w:r>
        <w:rPr>
          <w:rFonts w:ascii="Garamond" w:hAnsi="Garamond"/>
          <w:color w:val="000000" w:themeColor="text1"/>
        </w:rPr>
        <w:t>indicates</w:t>
      </w:r>
      <w:r w:rsidRPr="00313302">
        <w:rPr>
          <w:rFonts w:ascii="Garamond" w:hAnsi="Garamond"/>
          <w:color w:val="000000" w:themeColor="text1"/>
        </w:rPr>
        <w:t xml:space="preserve"> participants in our sample were overconfident. To </w:t>
      </w:r>
      <w:r>
        <w:rPr>
          <w:rFonts w:ascii="Garamond" w:hAnsi="Garamond"/>
          <w:color w:val="000000" w:themeColor="text1"/>
        </w:rPr>
        <w:t>evaluate</w:t>
      </w:r>
      <w:r w:rsidRPr="00313302">
        <w:rPr>
          <w:rFonts w:ascii="Garamond" w:hAnsi="Garamond"/>
          <w:color w:val="000000" w:themeColor="text1"/>
        </w:rPr>
        <w:t xml:space="preserve"> how </w:t>
      </w:r>
      <w:r w:rsidRPr="00313302">
        <w:rPr>
          <w:rFonts w:ascii="Garamond" w:hAnsi="Garamond" w:cs="Times New Roman"/>
          <w:color w:val="000000" w:themeColor="text1"/>
        </w:rPr>
        <w:t>well meta</w:t>
      </w:r>
      <w:r>
        <w:rPr>
          <w:rFonts w:ascii="Garamond" w:hAnsi="Garamond" w:cs="Times New Roman"/>
          <w:color w:val="000000" w:themeColor="text1"/>
        </w:rPr>
        <w:t>memory</w:t>
      </w:r>
      <w:r w:rsidRPr="00313302">
        <w:rPr>
          <w:rFonts w:ascii="Garamond" w:hAnsi="Garamond" w:cs="Times New Roman"/>
          <w:color w:val="000000" w:themeColor="text1"/>
        </w:rPr>
        <w:t xml:space="preserve"> confidence ratings align with </w:t>
      </w:r>
      <w:r w:rsidR="007F311D" w:rsidRPr="0098519C">
        <w:rPr>
          <w:rFonts w:ascii="Garamond" w:hAnsi="Garamond" w:cs="Times New Roman"/>
          <w:color w:val="000000" w:themeColor="text1"/>
        </w:rPr>
        <w:t>accuracy</w:t>
      </w:r>
      <w:r w:rsidRPr="00313302">
        <w:rPr>
          <w:rFonts w:ascii="Garamond" w:hAnsi="Garamond"/>
          <w:color w:val="000000" w:themeColor="text1"/>
        </w:rPr>
        <w:t>, we hierarchically estimated metacognitive efficiency at the group level</w:t>
      </w:r>
      <w:r>
        <w:rPr>
          <w:rFonts w:ascii="Garamond" w:hAnsi="Garamond" w:cs="ÍÉµ!"/>
          <w:color w:val="000000" w:themeColor="text1"/>
        </w:rPr>
        <w:t xml:space="preserve"> while</w:t>
      </w:r>
      <w:r w:rsidRPr="00313302">
        <w:rPr>
          <w:rFonts w:ascii="Garamond" w:hAnsi="Garamond" w:cs="ÍÉµ!"/>
          <w:color w:val="000000" w:themeColor="text1"/>
        </w:rPr>
        <w:t xml:space="preserve"> taking into consideration uncertainty at the </w:t>
      </w:r>
      <w:r>
        <w:rPr>
          <w:rFonts w:ascii="Garamond" w:hAnsi="Garamond" w:cs="ÍÉµ!"/>
          <w:color w:val="000000" w:themeColor="text1"/>
        </w:rPr>
        <w:t>individual</w:t>
      </w:r>
      <w:r w:rsidRPr="00313302">
        <w:rPr>
          <w:rFonts w:ascii="Garamond" w:hAnsi="Garamond" w:cs="ÍÉµ!"/>
          <w:color w:val="000000" w:themeColor="text1"/>
        </w:rPr>
        <w:t xml:space="preserve"> level</w:t>
      </w:r>
      <w:r w:rsidRPr="00313302">
        <w:rPr>
          <w:rFonts w:ascii="Garamond" w:hAnsi="Garamond"/>
          <w:color w:val="000000" w:themeColor="text1"/>
        </w:rPr>
        <w:t xml:space="preserve">. </w:t>
      </w:r>
      <w:r>
        <w:rPr>
          <w:rFonts w:ascii="Garamond" w:hAnsi="Garamond"/>
          <w:color w:val="000000" w:themeColor="text1"/>
        </w:rPr>
        <w:t>M</w:t>
      </w:r>
      <w:r w:rsidRPr="00313302">
        <w:rPr>
          <w:rFonts w:ascii="Garamond" w:hAnsi="Garamond"/>
          <w:color w:val="000000" w:themeColor="text1"/>
        </w:rPr>
        <w:t>etacognitively ideal observers align confidence ratings with performance</w:t>
      </w:r>
      <w:r>
        <w:rPr>
          <w:rFonts w:ascii="Garamond" w:hAnsi="Garamond"/>
          <w:color w:val="000000" w:themeColor="text1"/>
        </w:rPr>
        <w:t xml:space="preserve"> and </w:t>
      </w:r>
      <w:r w:rsidRPr="00313302">
        <w:rPr>
          <w:rFonts w:ascii="Garamond" w:hAnsi="Garamond"/>
          <w:color w:val="000000" w:themeColor="text1"/>
        </w:rPr>
        <w:t xml:space="preserve">possess an M-ratio of 1. In our sample, metamemory confidence judgments were metacognitively inefficient </w:t>
      </w:r>
      <w:r w:rsidRPr="002577FD">
        <w:rPr>
          <w:rFonts w:ascii="Garamond" w:hAnsi="Garamond"/>
          <w:color w:val="000000" w:themeColor="text1"/>
        </w:rPr>
        <w:t>(</w:t>
      </w:r>
      <w:r w:rsidRPr="002577FD">
        <w:rPr>
          <w:rFonts w:ascii="Garamond" w:hAnsi="Garamond"/>
          <w:i/>
          <w:iCs/>
          <w:color w:val="000000" w:themeColor="text1"/>
        </w:rPr>
        <w:t>Median</w:t>
      </w:r>
      <w:r w:rsidRPr="002577FD">
        <w:rPr>
          <w:rFonts w:ascii="Garamond" w:hAnsi="Garamond"/>
          <w:color w:val="000000" w:themeColor="text1"/>
        </w:rPr>
        <w:t xml:space="preserve"> = </w:t>
      </w:r>
      <w:r w:rsidRPr="002577FD">
        <w:rPr>
          <w:rFonts w:ascii="Garamond" w:hAnsi="Garamond"/>
          <w:color w:val="000000" w:themeColor="text1"/>
        </w:rPr>
        <w:lastRenderedPageBreak/>
        <w:t>0.5</w:t>
      </w:r>
      <w:r w:rsidR="009B7534">
        <w:rPr>
          <w:rFonts w:ascii="Garamond" w:hAnsi="Garamond"/>
          <w:color w:val="000000" w:themeColor="text1"/>
        </w:rPr>
        <w:t>5</w:t>
      </w:r>
      <w:r w:rsidRPr="002577FD">
        <w:rPr>
          <w:rFonts w:ascii="Garamond" w:hAnsi="Garamond"/>
          <w:color w:val="000000" w:themeColor="text1"/>
        </w:rPr>
        <w:t>,</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 xml:space="preserve"> = 0.</w:t>
      </w:r>
      <w:r w:rsidR="009B7534">
        <w:rPr>
          <w:rFonts w:ascii="Garamond" w:hAnsi="Garamond" w:cs="ÍÉµ!"/>
          <w:color w:val="000000" w:themeColor="text1"/>
        </w:rPr>
        <w:t>097</w:t>
      </w:r>
      <w:r w:rsidRPr="002577FD">
        <w:rPr>
          <w:rFonts w:ascii="Garamond" w:hAnsi="Garamond"/>
          <w:color w:val="000000" w:themeColor="text1"/>
        </w:rPr>
        <w:t>).</w:t>
      </w:r>
      <w:r w:rsidRPr="00313302">
        <w:rPr>
          <w:rFonts w:ascii="Garamond" w:hAnsi="Garamond"/>
          <w:color w:val="000000" w:themeColor="text1"/>
        </w:rPr>
        <w:t xml:space="preserve"> </w:t>
      </w:r>
      <w:r>
        <w:rPr>
          <w:rFonts w:ascii="Garamond" w:hAnsi="Garamond"/>
          <w:color w:val="000000" w:themeColor="text1"/>
        </w:rPr>
        <w:t>Considering</w:t>
      </w:r>
      <w:r w:rsidRPr="00313302">
        <w:rPr>
          <w:rFonts w:ascii="Garamond" w:hAnsi="Garamond"/>
          <w:color w:val="000000" w:themeColor="text1"/>
        </w:rPr>
        <w:t xml:space="preserve"> participant</w:t>
      </w:r>
      <w:r>
        <w:rPr>
          <w:rFonts w:ascii="Garamond" w:hAnsi="Garamond"/>
          <w:color w:val="000000" w:themeColor="text1"/>
        </w:rPr>
        <w:t>’</w:t>
      </w:r>
      <w:r w:rsidRPr="00313302">
        <w:rPr>
          <w:rFonts w:ascii="Garamond" w:hAnsi="Garamond"/>
          <w:color w:val="000000" w:themeColor="text1"/>
        </w:rPr>
        <w:t xml:space="preserve">s high discrimination sensitivity, this suggests metacognitive inefficiency </w:t>
      </w:r>
      <w:r>
        <w:rPr>
          <w:rFonts w:ascii="Garamond" w:hAnsi="Garamond"/>
          <w:color w:val="000000" w:themeColor="text1"/>
        </w:rPr>
        <w:t>stemmed from</w:t>
      </w:r>
      <w:r w:rsidRPr="00313302">
        <w:rPr>
          <w:rFonts w:ascii="Garamond" w:hAnsi="Garamond"/>
          <w:color w:val="000000" w:themeColor="text1"/>
        </w:rPr>
        <w:t xml:space="preserve"> overconfidence in performance.</w:t>
      </w:r>
    </w:p>
    <w:p w14:paraId="3146800F" w14:textId="77777777" w:rsidR="001A40FD" w:rsidRPr="00313302" w:rsidRDefault="001A40FD" w:rsidP="001A40FD">
      <w:pPr>
        <w:pStyle w:val="NoSpacing"/>
        <w:spacing w:line="480" w:lineRule="auto"/>
        <w:rPr>
          <w:rFonts w:ascii="Garamond" w:hAnsi="Garamond" w:cs="ÍÉµ!"/>
          <w:color w:val="000000" w:themeColor="text1"/>
        </w:rPr>
      </w:pPr>
    </w:p>
    <w:p w14:paraId="78AB80C9" w14:textId="685BAC7F" w:rsidR="001A40FD" w:rsidRPr="00785AE0" w:rsidRDefault="001A40FD" w:rsidP="001A40FD">
      <w:pPr>
        <w:pStyle w:val="NoSpacing"/>
        <w:spacing w:line="480" w:lineRule="auto"/>
        <w:rPr>
          <w:rFonts w:ascii="Garamond" w:hAnsi="Garamond" w:cs="ÍÉµ!"/>
          <w:i/>
          <w:iCs/>
          <w:color w:val="000000" w:themeColor="text1"/>
        </w:rPr>
      </w:pPr>
      <w:r w:rsidRPr="00BB4C06">
        <w:rPr>
          <w:rFonts w:ascii="Garamond" w:hAnsi="Garamond" w:cs="ÍÉµ!"/>
          <w:i/>
          <w:iCs/>
          <w:color w:val="000000" w:themeColor="text1"/>
        </w:rPr>
        <w:t>Visual imagery and body awareness are not associated with recognition or metacognitive judgments</w:t>
      </w:r>
      <w:r w:rsidR="00552361" w:rsidRPr="00BB4C06">
        <w:rPr>
          <w:rFonts w:ascii="Garamond" w:hAnsi="Garamond" w:cs="ÍÉµ!"/>
          <w:i/>
          <w:iCs/>
          <w:color w:val="000000" w:themeColor="text1"/>
        </w:rPr>
        <w:t xml:space="preserve"> </w:t>
      </w:r>
      <w:r w:rsidR="003F2FA1">
        <w:rPr>
          <w:rFonts w:ascii="Garamond" w:hAnsi="Garamond" w:cs="ÍÉµ!"/>
          <w:i/>
          <w:iCs/>
          <w:color w:val="000000" w:themeColor="text1"/>
        </w:rPr>
        <w:t>for</w:t>
      </w:r>
      <w:r w:rsidR="00552361" w:rsidRPr="00BB4C06">
        <w:rPr>
          <w:rFonts w:ascii="Garamond" w:hAnsi="Garamond" w:cs="ÍÉµ!"/>
          <w:i/>
          <w:iCs/>
          <w:color w:val="000000" w:themeColor="text1"/>
        </w:rPr>
        <w:t xml:space="preserve"> item memory</w:t>
      </w:r>
    </w:p>
    <w:p w14:paraId="667887D8" w14:textId="47E17840" w:rsidR="001A40FD" w:rsidRPr="008611F6" w:rsidRDefault="001A40FD" w:rsidP="001A40FD">
      <w:pPr>
        <w:pStyle w:val="NoSpacing"/>
        <w:spacing w:line="480" w:lineRule="auto"/>
        <w:rPr>
          <w:rFonts w:ascii="Garamond" w:hAnsi="Garamond" w:cs="ÍÉµ!"/>
          <w:i/>
          <w:iCs/>
          <w:color w:val="000000" w:themeColor="text1"/>
        </w:rPr>
      </w:pPr>
      <w:r w:rsidRPr="00785AE0">
        <w:rPr>
          <w:rFonts w:ascii="Garamond" w:hAnsi="Garamond" w:cs="ÍÉµ!"/>
          <w:color w:val="000000" w:themeColor="text1"/>
        </w:rPr>
        <w:tab/>
        <w:t>Our participants possessed a wide range of individual differences with respect to body awareness (</w:t>
      </w:r>
      <w:r w:rsidRPr="00785AE0">
        <w:rPr>
          <w:rFonts w:ascii="Garamond" w:hAnsi="Garamond" w:cs="ÍÉµ!"/>
          <w:i/>
          <w:iCs/>
          <w:color w:val="000000" w:themeColor="text1"/>
        </w:rPr>
        <w:t>M</w:t>
      </w:r>
      <w:r w:rsidRPr="00785AE0">
        <w:rPr>
          <w:rFonts w:ascii="Garamond" w:hAnsi="Garamond" w:cs="ÍÉµ!"/>
          <w:color w:val="000000" w:themeColor="text1"/>
        </w:rPr>
        <w:t xml:space="preserve"> = 65.9, </w:t>
      </w:r>
      <w:r w:rsidRPr="00785AE0">
        <w:rPr>
          <w:rFonts w:ascii="Garamond" w:hAnsi="Garamond" w:cs="ÍÉµ!"/>
          <w:i/>
          <w:iCs/>
          <w:color w:val="000000" w:themeColor="text1"/>
        </w:rPr>
        <w:t>SD</w:t>
      </w:r>
      <w:r w:rsidRPr="00785AE0">
        <w:rPr>
          <w:rFonts w:ascii="Garamond" w:hAnsi="Garamond" w:cs="ÍÉµ!"/>
          <w:color w:val="000000" w:themeColor="text1"/>
        </w:rPr>
        <w:t xml:space="preserve"> = 21.76, Range=29-110), and visual imagery capabilities (</w:t>
      </w:r>
      <w:r w:rsidRPr="00785AE0">
        <w:rPr>
          <w:rFonts w:ascii="Garamond" w:hAnsi="Garamond" w:cs="ÍÉµ!"/>
          <w:i/>
          <w:iCs/>
          <w:color w:val="000000" w:themeColor="text1"/>
        </w:rPr>
        <w:t>M</w:t>
      </w:r>
      <w:r w:rsidRPr="00785AE0">
        <w:rPr>
          <w:rFonts w:ascii="Garamond" w:hAnsi="Garamond" w:cs="ÍÉµ!"/>
          <w:color w:val="000000" w:themeColor="text1"/>
        </w:rPr>
        <w:t xml:space="preserve"> = 57.9, </w:t>
      </w:r>
      <w:r w:rsidRPr="00785AE0">
        <w:rPr>
          <w:rFonts w:ascii="Garamond" w:hAnsi="Garamond" w:cs="ÍÉµ!"/>
          <w:i/>
          <w:iCs/>
          <w:color w:val="000000" w:themeColor="text1"/>
        </w:rPr>
        <w:t>SD</w:t>
      </w:r>
      <w:r w:rsidRPr="00785AE0">
        <w:rPr>
          <w:rFonts w:ascii="Garamond" w:hAnsi="Garamond" w:cs="ÍÉµ!"/>
          <w:color w:val="000000" w:themeColor="text1"/>
        </w:rPr>
        <w:t xml:space="preserve"> = 10.26, Range=41-80). We investigated potential associations between </w:t>
      </w:r>
      <w:r>
        <w:rPr>
          <w:rFonts w:ascii="Garamond" w:hAnsi="Garamond" w:cs="ÍÉµ!"/>
          <w:color w:val="000000" w:themeColor="text1"/>
        </w:rPr>
        <w:t>SDT parameters</w:t>
      </w:r>
      <w:r w:rsidRPr="00785AE0">
        <w:rPr>
          <w:rFonts w:ascii="Garamond" w:hAnsi="Garamond" w:cs="ÍÉµ!"/>
          <w:color w:val="000000" w:themeColor="text1"/>
        </w:rPr>
        <w:t xml:space="preserve"> (c/d’) and these trait-level features for item memory to determine if individuals with greater awareness of their physical and mental processes leverage these capabilities </w:t>
      </w:r>
      <w:r>
        <w:rPr>
          <w:rFonts w:ascii="Garamond" w:hAnsi="Garamond" w:cs="ÍÉµ!"/>
          <w:color w:val="000000" w:themeColor="text1"/>
        </w:rPr>
        <w:t>in service of</w:t>
      </w:r>
      <w:r w:rsidRPr="00785AE0">
        <w:rPr>
          <w:rFonts w:ascii="Garamond" w:hAnsi="Garamond" w:cs="ÍÉµ!"/>
          <w:color w:val="000000" w:themeColor="text1"/>
        </w:rPr>
        <w:t xml:space="preserve"> recognition. </w:t>
      </w:r>
      <w:r>
        <w:rPr>
          <w:rFonts w:ascii="Garamond" w:hAnsi="Garamond" w:cs="ÍÉµ!"/>
          <w:color w:val="000000" w:themeColor="text1"/>
        </w:rPr>
        <w:t>Specifically</w:t>
      </w:r>
      <w:r w:rsidRPr="00785AE0">
        <w:rPr>
          <w:rFonts w:ascii="Garamond" w:hAnsi="Garamond" w:cs="ÍÉµ!"/>
          <w:color w:val="000000" w:themeColor="text1"/>
        </w:rPr>
        <w:t xml:space="preserve">, we leveraged Bayesian linear models with </w:t>
      </w:r>
      <w:r>
        <w:rPr>
          <w:rFonts w:ascii="Garamond" w:hAnsi="Garamond" w:cs="ÍÉµ!"/>
          <w:color w:val="000000" w:themeColor="text1"/>
        </w:rPr>
        <w:t>visual imagery and body awareness</w:t>
      </w:r>
      <w:r w:rsidRPr="00785AE0">
        <w:rPr>
          <w:rFonts w:ascii="Garamond" w:hAnsi="Garamond" w:cs="ÍÉµ!"/>
          <w:color w:val="000000" w:themeColor="text1"/>
        </w:rPr>
        <w:t xml:space="preserve"> as independent variable</w:t>
      </w:r>
      <w:r>
        <w:rPr>
          <w:rFonts w:ascii="Garamond" w:hAnsi="Garamond" w:cs="ÍÉµ!"/>
          <w:color w:val="000000" w:themeColor="text1"/>
        </w:rPr>
        <w:t>s</w:t>
      </w:r>
      <w:r w:rsidRPr="00785AE0">
        <w:rPr>
          <w:rFonts w:ascii="Garamond" w:hAnsi="Garamond" w:cs="ÍÉµ!"/>
          <w:color w:val="000000" w:themeColor="text1"/>
        </w:rPr>
        <w:t xml:space="preserve">, and </w:t>
      </w:r>
      <w:r>
        <w:rPr>
          <w:rFonts w:ascii="Garamond" w:hAnsi="Garamond" w:cs="ÍÉµ!"/>
          <w:color w:val="000000" w:themeColor="text1"/>
        </w:rPr>
        <w:t xml:space="preserve">SDT parameters d’ and c as our </w:t>
      </w:r>
      <w:r w:rsidRPr="00785AE0">
        <w:rPr>
          <w:rFonts w:ascii="Garamond" w:hAnsi="Garamond" w:cs="ÍÉµ!"/>
          <w:color w:val="000000" w:themeColor="text1"/>
        </w:rPr>
        <w:t>dependent variable</w:t>
      </w:r>
      <w:r>
        <w:rPr>
          <w:rFonts w:ascii="Garamond" w:hAnsi="Garamond" w:cs="ÍÉµ!"/>
          <w:color w:val="000000" w:themeColor="text1"/>
        </w:rPr>
        <w:t>s</w:t>
      </w:r>
      <w:r w:rsidRPr="00785AE0">
        <w:rPr>
          <w:rFonts w:ascii="Garamond" w:hAnsi="Garamond" w:cs="ÍÉµ!"/>
          <w:color w:val="000000" w:themeColor="text1"/>
        </w:rPr>
        <w:t xml:space="preserve">. </w:t>
      </w:r>
      <w:r>
        <w:rPr>
          <w:rFonts w:ascii="Garamond" w:hAnsi="Garamond" w:cs="ÍÉµ!"/>
          <w:color w:val="000000" w:themeColor="text1"/>
        </w:rPr>
        <w:t xml:space="preserve">There was a lack of evidence to support meaningful associations across all four </w:t>
      </w:r>
      <w:r w:rsidR="00944990">
        <w:rPr>
          <w:rFonts w:ascii="Garamond" w:hAnsi="Garamond" w:cs="ÍÉµ!"/>
          <w:color w:val="000000" w:themeColor="text1"/>
        </w:rPr>
        <w:t>analyses</w:t>
      </w:r>
      <w:r w:rsidR="00496DAD">
        <w:rPr>
          <w:rFonts w:ascii="Garamond" w:hAnsi="Garamond" w:cs="ÍÉµ!"/>
          <w:color w:val="000000" w:themeColor="text1"/>
        </w:rPr>
        <w:t xml:space="preserve"> (</w:t>
      </w:r>
      <w:r w:rsidR="00552361" w:rsidRPr="00552361">
        <w:rPr>
          <w:rFonts w:ascii="Garamond" w:hAnsi="Garamond" w:cs="ÍÉµ!"/>
          <w:color w:val="000000" w:themeColor="text1"/>
        </w:rPr>
        <w:t>S</w:t>
      </w:r>
      <w:r w:rsidR="00496DAD" w:rsidRPr="00552361">
        <w:rPr>
          <w:rFonts w:ascii="Garamond" w:hAnsi="Garamond" w:cs="ÍÉµ!"/>
          <w:color w:val="000000" w:themeColor="text1"/>
        </w:rPr>
        <w:t xml:space="preserve">upplemental </w:t>
      </w:r>
      <w:r w:rsidR="00552361">
        <w:rPr>
          <w:rFonts w:ascii="Garamond" w:hAnsi="Garamond" w:cs="ÍÉµ!"/>
          <w:color w:val="000000" w:themeColor="text1"/>
        </w:rPr>
        <w:t>Tables S8-S11</w:t>
      </w:r>
      <w:r w:rsidR="00496DAD">
        <w:rPr>
          <w:rFonts w:ascii="Garamond" w:hAnsi="Garamond" w:cs="ÍÉµ!"/>
          <w:color w:val="000000" w:themeColor="text1"/>
        </w:rPr>
        <w:t>)</w:t>
      </w:r>
      <w:r>
        <w:rPr>
          <w:rFonts w:ascii="Garamond" w:hAnsi="Garamond" w:cs="ÍÉµ!"/>
          <w:color w:val="000000" w:themeColor="text1"/>
        </w:rPr>
        <w:t>. W</w:t>
      </w:r>
      <w:r w:rsidRPr="00785AE0">
        <w:rPr>
          <w:rFonts w:ascii="Garamond" w:hAnsi="Garamond" w:cs="ÍÉµ!"/>
          <w:color w:val="000000" w:themeColor="text1"/>
        </w:rPr>
        <w:t xml:space="preserve">e </w:t>
      </w:r>
      <w:r>
        <w:rPr>
          <w:rFonts w:ascii="Garamond" w:hAnsi="Garamond" w:cs="ÍÉµ!"/>
          <w:color w:val="000000" w:themeColor="text1"/>
        </w:rPr>
        <w:t>additionally</w:t>
      </w:r>
      <w:r w:rsidRPr="00785AE0">
        <w:rPr>
          <w:rFonts w:ascii="Garamond" w:hAnsi="Garamond" w:cs="ÍÉµ!"/>
          <w:color w:val="000000" w:themeColor="text1"/>
        </w:rPr>
        <w:t xml:space="preserve"> investigate</w:t>
      </w:r>
      <w:r>
        <w:rPr>
          <w:rFonts w:ascii="Garamond" w:hAnsi="Garamond" w:cs="ÍÉµ!"/>
          <w:color w:val="000000" w:themeColor="text1"/>
        </w:rPr>
        <w:t>d</w:t>
      </w:r>
      <w:r w:rsidRPr="00785AE0">
        <w:rPr>
          <w:rFonts w:ascii="Garamond" w:hAnsi="Garamond" w:cs="ÍÉµ!"/>
          <w:color w:val="000000" w:themeColor="text1"/>
        </w:rPr>
        <w:t xml:space="preserve"> whether </w:t>
      </w:r>
      <w:r>
        <w:rPr>
          <w:rFonts w:ascii="Garamond" w:hAnsi="Garamond" w:cs="ÍÉµ!"/>
          <w:color w:val="000000" w:themeColor="text1"/>
        </w:rPr>
        <w:t>visual imagery or body awareness</w:t>
      </w:r>
      <w:r w:rsidRPr="00785AE0">
        <w:rPr>
          <w:rFonts w:ascii="Garamond" w:hAnsi="Garamond" w:cs="ÍÉµ!"/>
          <w:color w:val="000000" w:themeColor="text1"/>
        </w:rPr>
        <w:t xml:space="preserve"> is associated with metacognitive efficiency. </w:t>
      </w:r>
      <w:r>
        <w:rPr>
          <w:rFonts w:ascii="Garamond" w:hAnsi="Garamond" w:cs="ÍÉµ!"/>
          <w:color w:val="000000" w:themeColor="text1"/>
        </w:rPr>
        <w:t>Specifically, w</w:t>
      </w:r>
      <w:r w:rsidRPr="00785AE0">
        <w:rPr>
          <w:rFonts w:ascii="Garamond" w:hAnsi="Garamond" w:cs="ÍÉµ!"/>
          <w:color w:val="000000" w:themeColor="text1"/>
        </w:rPr>
        <w:t>e follow</w:t>
      </w:r>
      <w:r>
        <w:rPr>
          <w:rFonts w:ascii="Garamond" w:hAnsi="Garamond" w:cs="ÍÉµ!"/>
          <w:color w:val="000000" w:themeColor="text1"/>
        </w:rPr>
        <w:t xml:space="preserve"> a</w:t>
      </w:r>
      <w:r w:rsidRPr="00785AE0">
        <w:rPr>
          <w:rFonts w:ascii="Garamond" w:hAnsi="Garamond" w:cs="ÍÉµ!"/>
          <w:color w:val="000000" w:themeColor="text1"/>
        </w:rPr>
        <w:t xml:space="preserve"> procedure </w:t>
      </w:r>
      <w:r>
        <w:rPr>
          <w:rFonts w:ascii="Garamond" w:hAnsi="Garamond" w:cs="ÍÉµ!"/>
          <w:color w:val="000000" w:themeColor="text1"/>
        </w:rPr>
        <w:t>from</w:t>
      </w:r>
      <w:r w:rsidRPr="00785AE0">
        <w:rPr>
          <w:rFonts w:ascii="Garamond" w:hAnsi="Garamond" w:cs="ÍÉµ!"/>
          <w:color w:val="000000" w:themeColor="text1"/>
        </w:rPr>
        <w:t xml:space="preserve"> previous research</w:t>
      </w:r>
      <w:r w:rsidR="00C749AE">
        <w:rPr>
          <w:rFonts w:ascii="Garamond" w:hAnsi="Garamond" w:cs="ÍÉµ!"/>
          <w:color w:val="000000" w:themeColor="text1"/>
        </w:rPr>
        <w:t xml:space="preserve"> [22]</w:t>
      </w:r>
      <w:r w:rsidRPr="00785AE0">
        <w:rPr>
          <w:rFonts w:ascii="Garamond" w:hAnsi="Garamond" w:cs="ÍÉµ!"/>
          <w:color w:val="000000" w:themeColor="text1"/>
        </w:rPr>
        <w:t xml:space="preserve"> to conduct a hierarchical regression estimate of metacognitive efficiency where</w:t>
      </w:r>
      <w:r>
        <w:rPr>
          <w:rFonts w:ascii="Garamond" w:hAnsi="Garamond" w:cs="ÍÉµ!"/>
          <w:color w:val="000000" w:themeColor="text1"/>
        </w:rPr>
        <w:t xml:space="preserve"> participant’s</w:t>
      </w:r>
      <w:r w:rsidRPr="00785AE0">
        <w:rPr>
          <w:rFonts w:ascii="Garamond" w:hAnsi="Garamond" w:cs="ÍÉµ!"/>
          <w:color w:val="000000" w:themeColor="text1"/>
        </w:rPr>
        <w:t xml:space="preserve"> standardized </w:t>
      </w:r>
      <w:r>
        <w:rPr>
          <w:rFonts w:ascii="Garamond" w:hAnsi="Garamond" w:cs="ÍÉµ!"/>
          <w:color w:val="000000" w:themeColor="text1"/>
        </w:rPr>
        <w:t xml:space="preserve">visual imagery and body awareness subscale scores serve as our covariates of interest. </w:t>
      </w:r>
      <w:r w:rsidRPr="00785AE0">
        <w:rPr>
          <w:rFonts w:ascii="Garamond" w:hAnsi="Garamond" w:cs="ÍÉµ!"/>
          <w:color w:val="000000" w:themeColor="text1"/>
        </w:rPr>
        <w:t>This analysis concluded there is insufficient evidence to support an association between visual imagery and metacognitive efficiency with 89% confidence (</w:t>
      </w:r>
      <w:r w:rsidRPr="00785AE0">
        <w:rPr>
          <w:rFonts w:ascii="Garamond" w:hAnsi="Garamond"/>
          <w:i/>
          <w:iCs/>
          <w:color w:val="000000" w:themeColor="text1"/>
        </w:rPr>
        <w:t>Median</w:t>
      </w:r>
      <w:r w:rsidRPr="00785AE0">
        <w:rPr>
          <w:rFonts w:ascii="Garamond" w:hAnsi="Garamond"/>
          <w:color w:val="000000" w:themeColor="text1"/>
        </w:rPr>
        <w:t xml:space="preserve"> = </w:t>
      </w:r>
      <w:r>
        <w:rPr>
          <w:rFonts w:ascii="Garamond" w:hAnsi="Garamond"/>
          <w:color w:val="000000" w:themeColor="text1"/>
        </w:rPr>
        <w:t>-</w:t>
      </w:r>
      <w:r w:rsidRPr="00785AE0">
        <w:rPr>
          <w:rFonts w:ascii="Garamond" w:hAnsi="Garamond"/>
          <w:color w:val="000000" w:themeColor="text1"/>
        </w:rPr>
        <w:t>0.</w:t>
      </w:r>
      <w:r>
        <w:rPr>
          <w:rFonts w:ascii="Garamond" w:hAnsi="Garamond"/>
          <w:color w:val="000000" w:themeColor="text1"/>
        </w:rPr>
        <w:t>13</w:t>
      </w:r>
      <w:r w:rsidRPr="00785AE0">
        <w:rPr>
          <w:rFonts w:ascii="Garamond" w:hAnsi="Garamond"/>
          <w:color w:val="000000" w:themeColor="text1"/>
        </w:rPr>
        <w:t xml:space="preserve">, </w:t>
      </w:r>
      <w:r w:rsidRPr="00785AE0">
        <w:rPr>
          <w:rFonts w:ascii="Garamond" w:hAnsi="Garamond" w:cs="Times New Roman"/>
          <w:color w:val="000000" w:themeColor="text1"/>
        </w:rPr>
        <w:t>HDI</w:t>
      </w:r>
      <w:r w:rsidRPr="00785AE0">
        <w:rPr>
          <w:rFonts w:ascii="Garamond" w:hAnsi="Garamond" w:cs="Times New Roman"/>
          <w:color w:val="000000" w:themeColor="text1"/>
          <w:vertAlign w:val="subscript"/>
        </w:rPr>
        <w:t>89%</w:t>
      </w:r>
      <w:r w:rsidRPr="00785AE0">
        <w:rPr>
          <w:rFonts w:ascii="Garamond" w:hAnsi="Garamond" w:cs="Times New Roman"/>
          <w:color w:val="000000" w:themeColor="text1"/>
        </w:rPr>
        <w:t>[-0.</w:t>
      </w:r>
      <w:r w:rsidR="00496DAD">
        <w:rPr>
          <w:rFonts w:ascii="Garamond" w:hAnsi="Garamond" w:cs="Times New Roman"/>
          <w:color w:val="000000" w:themeColor="text1"/>
        </w:rPr>
        <w:t>3</w:t>
      </w:r>
      <w:r w:rsidRPr="00785AE0">
        <w:rPr>
          <w:rFonts w:ascii="Garamond" w:hAnsi="Garamond" w:cs="Times New Roman"/>
          <w:color w:val="000000" w:themeColor="text1"/>
        </w:rPr>
        <w:t xml:space="preserve"> 0.</w:t>
      </w:r>
      <w:r>
        <w:rPr>
          <w:rFonts w:ascii="Garamond" w:hAnsi="Garamond" w:cs="Times New Roman"/>
          <w:color w:val="000000" w:themeColor="text1"/>
        </w:rPr>
        <w:t>0</w:t>
      </w:r>
      <w:r w:rsidR="00496DAD">
        <w:rPr>
          <w:rFonts w:ascii="Garamond" w:hAnsi="Garamond" w:cs="Times New Roman"/>
          <w:color w:val="000000" w:themeColor="text1"/>
        </w:rPr>
        <w:t>32</w:t>
      </w:r>
      <w:r w:rsidRPr="00785AE0">
        <w:rPr>
          <w:rFonts w:ascii="Garamond" w:hAnsi="Garamond" w:cs="Times New Roman"/>
          <w:color w:val="000000" w:themeColor="text1"/>
        </w:rPr>
        <w:t>])</w:t>
      </w:r>
      <w:r>
        <w:rPr>
          <w:rFonts w:ascii="Garamond" w:hAnsi="Garamond" w:cs="Times New Roman"/>
          <w:color w:val="000000" w:themeColor="text1"/>
        </w:rPr>
        <w:t xml:space="preserve">, </w:t>
      </w:r>
      <w:r>
        <w:rPr>
          <w:rFonts w:ascii="Garamond" w:hAnsi="Garamond" w:cs="ÍÉµ!"/>
          <w:color w:val="000000" w:themeColor="text1"/>
        </w:rPr>
        <w:t xml:space="preserve">and </w:t>
      </w:r>
      <w:r w:rsidRPr="00785AE0">
        <w:rPr>
          <w:rFonts w:ascii="Garamond" w:hAnsi="Garamond" w:cs="ÍÉµ!"/>
          <w:color w:val="000000" w:themeColor="text1"/>
        </w:rPr>
        <w:t xml:space="preserve">insufficient evidence to support an association between </w:t>
      </w:r>
      <w:r>
        <w:rPr>
          <w:rFonts w:ascii="Garamond" w:hAnsi="Garamond" w:cs="ÍÉµ!"/>
          <w:color w:val="000000" w:themeColor="text1"/>
        </w:rPr>
        <w:t>body awareness</w:t>
      </w:r>
      <w:r w:rsidRPr="00785AE0">
        <w:rPr>
          <w:rFonts w:ascii="Garamond" w:hAnsi="Garamond" w:cs="ÍÉµ!"/>
          <w:color w:val="000000" w:themeColor="text1"/>
        </w:rPr>
        <w:t xml:space="preserve"> and metacognitive efficiency with 89% confidence (</w:t>
      </w:r>
      <w:r w:rsidRPr="00785AE0">
        <w:rPr>
          <w:rFonts w:ascii="Garamond" w:hAnsi="Garamond"/>
          <w:i/>
          <w:iCs/>
          <w:color w:val="000000" w:themeColor="text1"/>
        </w:rPr>
        <w:t>Median</w:t>
      </w:r>
      <w:r w:rsidRPr="00785AE0">
        <w:rPr>
          <w:rFonts w:ascii="Garamond" w:hAnsi="Garamond"/>
          <w:color w:val="000000" w:themeColor="text1"/>
        </w:rPr>
        <w:t xml:space="preserve"> = 0.</w:t>
      </w:r>
      <w:r>
        <w:rPr>
          <w:rFonts w:ascii="Garamond" w:hAnsi="Garamond"/>
          <w:color w:val="000000" w:themeColor="text1"/>
        </w:rPr>
        <w:t>11</w:t>
      </w:r>
      <w:r w:rsidRPr="00785AE0">
        <w:rPr>
          <w:rFonts w:ascii="Garamond" w:hAnsi="Garamond"/>
          <w:color w:val="000000" w:themeColor="text1"/>
        </w:rPr>
        <w:t xml:space="preserve">, </w:t>
      </w:r>
      <w:r w:rsidRPr="00785AE0">
        <w:rPr>
          <w:rFonts w:ascii="Garamond" w:hAnsi="Garamond" w:cs="Times New Roman"/>
          <w:color w:val="000000" w:themeColor="text1"/>
        </w:rPr>
        <w:t>HDI</w:t>
      </w:r>
      <w:r w:rsidRPr="00785AE0">
        <w:rPr>
          <w:rFonts w:ascii="Garamond" w:hAnsi="Garamond" w:cs="Times New Roman"/>
          <w:color w:val="000000" w:themeColor="text1"/>
          <w:vertAlign w:val="subscript"/>
        </w:rPr>
        <w:t>89%</w:t>
      </w:r>
      <w:r w:rsidRPr="00785AE0">
        <w:rPr>
          <w:rFonts w:ascii="Garamond" w:hAnsi="Garamond" w:cs="Times New Roman"/>
          <w:color w:val="000000" w:themeColor="text1"/>
        </w:rPr>
        <w:t>[-0.</w:t>
      </w:r>
      <w:r>
        <w:rPr>
          <w:rFonts w:ascii="Garamond" w:hAnsi="Garamond" w:cs="Times New Roman"/>
          <w:color w:val="000000" w:themeColor="text1"/>
        </w:rPr>
        <w:t>05</w:t>
      </w:r>
      <w:r w:rsidR="00496DAD">
        <w:rPr>
          <w:rFonts w:ascii="Garamond" w:hAnsi="Garamond" w:cs="Times New Roman"/>
          <w:color w:val="000000" w:themeColor="text1"/>
        </w:rPr>
        <w:t>1</w:t>
      </w:r>
      <w:r w:rsidRPr="00785AE0">
        <w:rPr>
          <w:rFonts w:ascii="Garamond" w:hAnsi="Garamond" w:cs="Times New Roman"/>
          <w:color w:val="000000" w:themeColor="text1"/>
        </w:rPr>
        <w:t>, 0.</w:t>
      </w:r>
      <w:r>
        <w:rPr>
          <w:rFonts w:ascii="Garamond" w:hAnsi="Garamond" w:cs="Times New Roman"/>
          <w:color w:val="000000" w:themeColor="text1"/>
        </w:rPr>
        <w:t>27</w:t>
      </w:r>
      <w:r w:rsidRPr="00785AE0">
        <w:rPr>
          <w:rFonts w:ascii="Garamond" w:hAnsi="Garamond" w:cs="Times New Roman"/>
          <w:color w:val="000000" w:themeColor="text1"/>
        </w:rPr>
        <w:t>])</w:t>
      </w:r>
      <w:r w:rsidRPr="00785AE0">
        <w:rPr>
          <w:rFonts w:ascii="Garamond" w:hAnsi="Garamond" w:cs="ÍÉµ!"/>
          <w:color w:val="000000" w:themeColor="text1"/>
        </w:rPr>
        <w:t>. Therefore, th</w:t>
      </w:r>
      <w:r>
        <w:rPr>
          <w:rFonts w:ascii="Garamond" w:hAnsi="Garamond" w:cs="ÍÉµ!"/>
          <w:color w:val="000000" w:themeColor="text1"/>
        </w:rPr>
        <w:t>e</w:t>
      </w:r>
      <w:r w:rsidRPr="00785AE0">
        <w:rPr>
          <w:rFonts w:ascii="Garamond" w:hAnsi="Garamond" w:cs="ÍÉµ!"/>
          <w:color w:val="000000" w:themeColor="text1"/>
        </w:rPr>
        <w:t xml:space="preserve"> evidence </w:t>
      </w:r>
      <w:r>
        <w:rPr>
          <w:rFonts w:ascii="Garamond" w:hAnsi="Garamond" w:cs="ÍÉµ!"/>
          <w:color w:val="000000" w:themeColor="text1"/>
        </w:rPr>
        <w:t xml:space="preserve">indicates </w:t>
      </w:r>
      <w:r w:rsidRPr="00785AE0">
        <w:rPr>
          <w:rFonts w:ascii="Garamond" w:hAnsi="Garamond" w:cs="ÍÉµ!"/>
          <w:color w:val="000000" w:themeColor="text1"/>
        </w:rPr>
        <w:t xml:space="preserve">that </w:t>
      </w:r>
      <w:r>
        <w:rPr>
          <w:rFonts w:ascii="Garamond" w:hAnsi="Garamond" w:cs="ÍÉµ!"/>
          <w:color w:val="000000" w:themeColor="text1"/>
        </w:rPr>
        <w:t xml:space="preserve">neither </w:t>
      </w:r>
      <w:r w:rsidRPr="00785AE0">
        <w:rPr>
          <w:rFonts w:ascii="Garamond" w:hAnsi="Garamond" w:cs="ÍÉµ!"/>
          <w:color w:val="000000" w:themeColor="text1"/>
        </w:rPr>
        <w:t xml:space="preserve">visual imagery </w:t>
      </w:r>
      <w:r>
        <w:rPr>
          <w:rFonts w:ascii="Garamond" w:hAnsi="Garamond" w:cs="ÍÉµ!"/>
          <w:color w:val="000000" w:themeColor="text1"/>
        </w:rPr>
        <w:t xml:space="preserve">nor body awareness </w:t>
      </w:r>
      <w:r w:rsidRPr="00785AE0">
        <w:rPr>
          <w:rFonts w:ascii="Garamond" w:hAnsi="Garamond" w:cs="ÍÉµ!"/>
          <w:color w:val="000000" w:themeColor="text1"/>
        </w:rPr>
        <w:t>is positively associated with</w:t>
      </w:r>
      <w:r w:rsidRPr="008611F6">
        <w:rPr>
          <w:rFonts w:ascii="Garamond" w:hAnsi="Garamond" w:cs="ÍÉµ!"/>
          <w:i/>
          <w:iCs/>
          <w:color w:val="000000" w:themeColor="text1"/>
        </w:rPr>
        <w:t xml:space="preserve"> </w:t>
      </w:r>
      <w:r w:rsidRPr="008611F6">
        <w:rPr>
          <w:rFonts w:ascii="Garamond" w:hAnsi="Garamond" w:cs="ÍÉµ!"/>
          <w:color w:val="000000" w:themeColor="text1"/>
        </w:rPr>
        <w:t>recognition or metacognitive judgments</w:t>
      </w:r>
      <w:r>
        <w:rPr>
          <w:rFonts w:ascii="Garamond" w:hAnsi="Garamond" w:cs="ÍÉµ!"/>
          <w:i/>
          <w:iCs/>
          <w:color w:val="000000" w:themeColor="text1"/>
        </w:rPr>
        <w:t xml:space="preserve"> </w:t>
      </w:r>
      <w:r w:rsidRPr="00785AE0">
        <w:rPr>
          <w:rFonts w:ascii="Garamond" w:hAnsi="Garamond" w:cs="ÍÉµ!"/>
          <w:color w:val="000000" w:themeColor="text1"/>
        </w:rPr>
        <w:t xml:space="preserve">for </w:t>
      </w:r>
      <w:r>
        <w:rPr>
          <w:rFonts w:ascii="Garamond" w:hAnsi="Garamond" w:cs="ÍÉµ!"/>
          <w:color w:val="000000" w:themeColor="text1"/>
        </w:rPr>
        <w:t>items.</w:t>
      </w:r>
    </w:p>
    <w:p w14:paraId="390047CE" w14:textId="77777777" w:rsidR="001A40FD" w:rsidRPr="00313302" w:rsidRDefault="001A40FD" w:rsidP="001A40FD">
      <w:pPr>
        <w:pStyle w:val="NoSpacing"/>
        <w:spacing w:line="480" w:lineRule="auto"/>
        <w:rPr>
          <w:rFonts w:ascii="Garamond" w:hAnsi="Garamond" w:cs="ÍÉµ!"/>
          <w:color w:val="000000" w:themeColor="text1"/>
        </w:rPr>
      </w:pPr>
    </w:p>
    <w:p w14:paraId="5ACF779C" w14:textId="76440246" w:rsidR="001A40FD" w:rsidRPr="00313302" w:rsidRDefault="001A40FD" w:rsidP="001A40FD">
      <w:pPr>
        <w:pStyle w:val="NoSpacing"/>
        <w:spacing w:line="480" w:lineRule="auto"/>
        <w:rPr>
          <w:rFonts w:ascii="Garamond" w:hAnsi="Garamond" w:cs="ÍÉµ!"/>
          <w:i/>
          <w:iCs/>
          <w:color w:val="000000" w:themeColor="text1"/>
        </w:rPr>
      </w:pPr>
      <w:r w:rsidRPr="00BB4C06">
        <w:rPr>
          <w:rFonts w:ascii="Garamond" w:hAnsi="Garamond" w:cs="ÍÉµ!"/>
          <w:i/>
          <w:iCs/>
          <w:color w:val="000000" w:themeColor="text1"/>
        </w:rPr>
        <w:t>Recognition judgments for negatively valenced items are more conservative, and sensitive, than for neutral</w:t>
      </w:r>
      <w:r w:rsidRPr="00313302">
        <w:rPr>
          <w:rFonts w:ascii="Garamond" w:hAnsi="Garamond" w:cs="ÍÉµ!"/>
          <w:i/>
          <w:iCs/>
          <w:color w:val="000000" w:themeColor="text1"/>
        </w:rPr>
        <w:t xml:space="preserve"> </w:t>
      </w:r>
      <w:r w:rsidR="003F2FA1">
        <w:rPr>
          <w:rFonts w:ascii="Garamond" w:hAnsi="Garamond" w:cs="ÍÉµ!"/>
          <w:i/>
          <w:iCs/>
          <w:color w:val="000000" w:themeColor="text1"/>
        </w:rPr>
        <w:t>items</w:t>
      </w:r>
    </w:p>
    <w:p w14:paraId="642C8A57" w14:textId="1E7B42AE" w:rsidR="001A40FD" w:rsidRPr="00313302" w:rsidRDefault="001A40FD" w:rsidP="001A40FD">
      <w:pPr>
        <w:pStyle w:val="NoSpacing"/>
        <w:spacing w:line="480" w:lineRule="auto"/>
        <w:rPr>
          <w:rFonts w:ascii="Garamond" w:hAnsi="Garamond" w:cs="ÍÉµ!"/>
          <w:color w:val="000000" w:themeColor="text1"/>
        </w:rPr>
      </w:pPr>
      <w:r w:rsidRPr="00313302">
        <w:rPr>
          <w:rFonts w:ascii="Garamond" w:hAnsi="Garamond" w:cs="ÍÉµ!"/>
          <w:color w:val="000000" w:themeColor="text1"/>
        </w:rPr>
        <w:lastRenderedPageBreak/>
        <w:tab/>
        <w:t xml:space="preserve">Recognition judgments were more sensitive (d’: </w:t>
      </w:r>
      <w:r w:rsidRPr="00313302">
        <w:rPr>
          <w:rFonts w:ascii="Garamond" w:hAnsi="Garamond" w:cs="ÍÉµ!"/>
          <w:i/>
          <w:iCs/>
          <w:color w:val="000000" w:themeColor="text1"/>
        </w:rPr>
        <w:t>M</w:t>
      </w:r>
      <w:r w:rsidRPr="00313302">
        <w:rPr>
          <w:rFonts w:ascii="Garamond" w:hAnsi="Garamond" w:cs="ÍÉµ!"/>
          <w:color w:val="000000" w:themeColor="text1"/>
        </w:rPr>
        <w:t>=2.</w:t>
      </w:r>
      <w:r>
        <w:rPr>
          <w:rFonts w:ascii="Garamond" w:hAnsi="Garamond" w:cs="ÍÉµ!"/>
          <w:color w:val="000000" w:themeColor="text1"/>
        </w:rPr>
        <w:t>4</w:t>
      </w:r>
      <w:r w:rsidR="009B7534">
        <w:rPr>
          <w:rFonts w:ascii="Garamond" w:hAnsi="Garamond" w:cs="ÍÉµ!"/>
          <w:color w:val="000000" w:themeColor="text1"/>
        </w:rPr>
        <w:t>4</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Pr>
          <w:rFonts w:ascii="Garamond" w:hAnsi="Garamond" w:cs="ÍÉµ!"/>
          <w:color w:val="000000" w:themeColor="text1"/>
        </w:rPr>
        <w:t>62</w:t>
      </w:r>
      <w:r w:rsidRPr="00313302">
        <w:rPr>
          <w:rFonts w:ascii="Garamond" w:hAnsi="Garamond" w:cs="ÍÉµ!"/>
          <w:color w:val="000000" w:themeColor="text1"/>
        </w:rPr>
        <w:t xml:space="preserve">), and conservative (c: </w:t>
      </w:r>
      <w:r w:rsidRPr="00313302">
        <w:rPr>
          <w:rFonts w:ascii="Garamond" w:hAnsi="Garamond" w:cs="ÍÉµ!"/>
          <w:i/>
          <w:iCs/>
          <w:color w:val="000000" w:themeColor="text1"/>
        </w:rPr>
        <w:t>M</w:t>
      </w:r>
      <w:r w:rsidRPr="00313302">
        <w:rPr>
          <w:rFonts w:ascii="Garamond" w:hAnsi="Garamond" w:cs="ÍÉµ!"/>
          <w:color w:val="000000" w:themeColor="text1"/>
        </w:rPr>
        <w:t>=-0.</w:t>
      </w:r>
      <w:r>
        <w:rPr>
          <w:rFonts w:ascii="Garamond" w:hAnsi="Garamond" w:cs="ÍÉµ!"/>
          <w:color w:val="000000" w:themeColor="text1"/>
        </w:rPr>
        <w:t>2</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sidR="009B7534">
        <w:rPr>
          <w:rFonts w:ascii="Garamond" w:hAnsi="Garamond" w:cs="ÍÉµ!"/>
          <w:color w:val="000000" w:themeColor="text1"/>
        </w:rPr>
        <w:t>27</w:t>
      </w:r>
      <w:r w:rsidRPr="00313302">
        <w:rPr>
          <w:rFonts w:ascii="Garamond" w:hAnsi="Garamond" w:cs="ÍÉµ!"/>
          <w:color w:val="000000" w:themeColor="text1"/>
        </w:rPr>
        <w:t xml:space="preserve">) for negatively valenced items compared to neutral (d’: </w:t>
      </w:r>
      <w:r w:rsidRPr="00313302">
        <w:rPr>
          <w:rFonts w:ascii="Garamond" w:hAnsi="Garamond" w:cs="ÍÉµ!"/>
          <w:i/>
          <w:iCs/>
          <w:color w:val="000000" w:themeColor="text1"/>
        </w:rPr>
        <w:t>M</w:t>
      </w:r>
      <w:r w:rsidRPr="00313302">
        <w:rPr>
          <w:rFonts w:ascii="Garamond" w:hAnsi="Garamond" w:cs="ÍÉµ!"/>
          <w:color w:val="000000" w:themeColor="text1"/>
        </w:rPr>
        <w:t>=</w:t>
      </w:r>
      <w:r>
        <w:rPr>
          <w:rFonts w:ascii="Garamond" w:hAnsi="Garamond" w:cs="ÍÉµ!"/>
          <w:color w:val="000000" w:themeColor="text1"/>
        </w:rPr>
        <w:t>2.0</w:t>
      </w:r>
      <w:r w:rsidR="009B7534">
        <w:rPr>
          <w:rFonts w:ascii="Garamond" w:hAnsi="Garamond" w:cs="ÍÉµ!"/>
          <w:color w:val="000000" w:themeColor="text1"/>
        </w:rPr>
        <w:t>2</w:t>
      </w:r>
      <w:r w:rsidRPr="00313302">
        <w:rPr>
          <w:rFonts w:ascii="Garamond" w:hAnsi="Garamond" w:cs="ÍÉµ!"/>
          <w:i/>
          <w:iCs/>
          <w:color w:val="000000" w:themeColor="text1"/>
        </w:rPr>
        <w:t>, SD</w:t>
      </w:r>
      <w:r w:rsidRPr="00313302">
        <w:rPr>
          <w:rFonts w:ascii="Garamond" w:hAnsi="Garamond" w:cs="ÍÉµ!"/>
          <w:color w:val="000000" w:themeColor="text1"/>
        </w:rPr>
        <w:t>=0.4</w:t>
      </w:r>
      <w:r>
        <w:rPr>
          <w:rFonts w:ascii="Garamond" w:hAnsi="Garamond" w:cs="ÍÉµ!"/>
          <w:color w:val="000000" w:themeColor="text1"/>
        </w:rPr>
        <w:t>6</w:t>
      </w:r>
      <w:r w:rsidRPr="00313302">
        <w:rPr>
          <w:rFonts w:ascii="Garamond" w:hAnsi="Garamond" w:cs="ÍÉµ!"/>
          <w:i/>
          <w:iCs/>
          <w:color w:val="000000" w:themeColor="text1"/>
        </w:rPr>
        <w:t xml:space="preserve">; </w:t>
      </w:r>
      <w:r w:rsidRPr="00313302">
        <w:rPr>
          <w:rFonts w:ascii="Garamond" w:hAnsi="Garamond" w:cs="ÍÉµ!"/>
          <w:color w:val="000000" w:themeColor="text1"/>
        </w:rPr>
        <w:t xml:space="preserve">c: </w:t>
      </w:r>
      <w:r w:rsidRPr="00313302">
        <w:rPr>
          <w:rFonts w:ascii="Garamond" w:hAnsi="Garamond" w:cs="ÍÉµ!"/>
          <w:i/>
          <w:iCs/>
          <w:color w:val="000000" w:themeColor="text1"/>
        </w:rPr>
        <w:t>M</w:t>
      </w:r>
      <w:r w:rsidRPr="00313302">
        <w:rPr>
          <w:rFonts w:ascii="Garamond" w:hAnsi="Garamond" w:cs="ÍÉµ!"/>
          <w:color w:val="000000" w:themeColor="text1"/>
        </w:rPr>
        <w:t>=-0.</w:t>
      </w:r>
      <w:r>
        <w:rPr>
          <w:rFonts w:ascii="Garamond" w:hAnsi="Garamond" w:cs="ÍÉµ!"/>
          <w:color w:val="000000" w:themeColor="text1"/>
        </w:rPr>
        <w:t>43</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Pr>
          <w:rFonts w:ascii="Garamond" w:hAnsi="Garamond" w:cs="ÍÉµ!"/>
          <w:color w:val="000000" w:themeColor="text1"/>
        </w:rPr>
        <w:t>26</w:t>
      </w:r>
      <w:r w:rsidRPr="00313302">
        <w:rPr>
          <w:rFonts w:ascii="Garamond" w:hAnsi="Garamond" w:cs="ÍÉµ!"/>
          <w:color w:val="000000" w:themeColor="text1"/>
        </w:rPr>
        <w:t xml:space="preserve">). </w:t>
      </w:r>
      <w:r w:rsidRPr="009B7534">
        <w:rPr>
          <w:rFonts w:ascii="Garamond" w:hAnsi="Garamond" w:cs="ÍÉµ!"/>
          <w:color w:val="000000" w:themeColor="text1"/>
        </w:rPr>
        <w:t xml:space="preserve">We can be at least 89% certain that discrimination </w:t>
      </w:r>
      <w:r w:rsidR="007F311D" w:rsidRPr="0098519C">
        <w:rPr>
          <w:rFonts w:ascii="Garamond" w:hAnsi="Garamond" w:cs="ÍÉµ!"/>
          <w:color w:val="000000" w:themeColor="text1"/>
        </w:rPr>
        <w:t xml:space="preserve">sensitivity </w:t>
      </w:r>
      <w:r w:rsidRPr="009B7534">
        <w:rPr>
          <w:rFonts w:ascii="Garamond" w:hAnsi="Garamond" w:cs="ÍÉµ!"/>
          <w:color w:val="000000" w:themeColor="text1"/>
        </w:rPr>
        <w:t>meaningfully differs across valence (</w:t>
      </w:r>
      <w:r w:rsidRPr="009B7534">
        <w:rPr>
          <w:rFonts w:ascii="Garamond" w:hAnsi="Garamond" w:cs="ÍÉµ!"/>
          <w:i/>
          <w:iCs/>
          <w:color w:val="000000" w:themeColor="text1"/>
        </w:rPr>
        <w:t xml:space="preserve">M </w:t>
      </w:r>
      <w:r w:rsidRPr="009B7534">
        <w:rPr>
          <w:rFonts w:ascii="Garamond" w:hAnsi="Garamond" w:cs="ÍÉµ!"/>
          <w:color w:val="000000" w:themeColor="text1"/>
        </w:rPr>
        <w:t>= 0.3</w:t>
      </w:r>
      <w:r w:rsidR="009B7534" w:rsidRPr="009B7534">
        <w:rPr>
          <w:rFonts w:ascii="Garamond" w:hAnsi="Garamond" w:cs="ÍÉµ!"/>
          <w:color w:val="000000" w:themeColor="text1"/>
        </w:rPr>
        <w:t>7</w:t>
      </w:r>
      <w:r w:rsidRPr="009B7534">
        <w:rPr>
          <w:rFonts w:ascii="Garamond" w:hAnsi="Garamond" w:cs="ÍÉµ!"/>
          <w:color w:val="000000" w:themeColor="text1"/>
        </w:rPr>
        <w:t xml:space="preserve">, </w:t>
      </w:r>
      <w:r w:rsidRPr="009B7534">
        <w:rPr>
          <w:rFonts w:ascii="Garamond" w:hAnsi="Garamond" w:cs="ÍÉµ!"/>
          <w:i/>
          <w:iCs/>
          <w:color w:val="000000" w:themeColor="text1"/>
        </w:rPr>
        <w:t>HDI</w:t>
      </w:r>
      <w:r w:rsidRPr="009B7534">
        <w:rPr>
          <w:rFonts w:ascii="Garamond" w:hAnsi="Garamond" w:cs="ÍÉµ!"/>
          <w:i/>
          <w:iCs/>
          <w:color w:val="000000" w:themeColor="text1"/>
          <w:vertAlign w:val="subscript"/>
        </w:rPr>
        <w:t xml:space="preserve">89% </w:t>
      </w:r>
      <w:r w:rsidRPr="009B7534">
        <w:rPr>
          <w:rFonts w:ascii="Garamond" w:hAnsi="Garamond" w:cs="ÍÉµ!"/>
          <w:color w:val="000000" w:themeColor="text1"/>
        </w:rPr>
        <w:t>= [0.23, 0.5</w:t>
      </w:r>
      <w:r w:rsidR="009B7534" w:rsidRPr="009B7534">
        <w:rPr>
          <w:rFonts w:ascii="Garamond" w:hAnsi="Garamond" w:cs="ÍÉµ!"/>
          <w:color w:val="000000" w:themeColor="text1"/>
        </w:rPr>
        <w:t>1</w:t>
      </w:r>
      <w:r w:rsidRPr="009B7534">
        <w:rPr>
          <w:rFonts w:ascii="Garamond" w:hAnsi="Garamond" w:cs="ÍÉµ!"/>
          <w:color w:val="000000" w:themeColor="text1"/>
        </w:rPr>
        <w:t xml:space="preserve">]) with a </w:t>
      </w:r>
      <w:r w:rsidR="009B7534" w:rsidRPr="009B7534">
        <w:rPr>
          <w:rFonts w:ascii="Garamond" w:hAnsi="Garamond" w:cs="ÍÉµ!"/>
          <w:color w:val="000000" w:themeColor="text1"/>
        </w:rPr>
        <w:t>99.99</w:t>
      </w:r>
      <w:r w:rsidRPr="009B7534">
        <w:rPr>
          <w:rFonts w:ascii="Garamond" w:hAnsi="Garamond" w:cs="ÍÉµ!"/>
          <w:color w:val="000000" w:themeColor="text1"/>
        </w:rPr>
        <w:t>% probability of being higher for negatively valenced items, and response bias meaningfully differs across valence (</w:t>
      </w:r>
      <w:r w:rsidRPr="009B7534">
        <w:rPr>
          <w:rFonts w:ascii="Garamond" w:hAnsi="Garamond" w:cs="ÍÉµ!"/>
          <w:i/>
          <w:iCs/>
          <w:color w:val="000000" w:themeColor="text1"/>
        </w:rPr>
        <w:t xml:space="preserve">M </w:t>
      </w:r>
      <w:r w:rsidRPr="009B7534">
        <w:rPr>
          <w:rFonts w:ascii="Garamond" w:hAnsi="Garamond" w:cs="ÍÉµ!"/>
          <w:color w:val="000000" w:themeColor="text1"/>
        </w:rPr>
        <w:t xml:space="preserve">= -0.18 </w:t>
      </w:r>
      <w:r w:rsidRPr="009B7534">
        <w:rPr>
          <w:rFonts w:ascii="Garamond" w:hAnsi="Garamond" w:cs="ÍÉµ!"/>
          <w:i/>
          <w:iCs/>
          <w:color w:val="000000" w:themeColor="text1"/>
        </w:rPr>
        <w:t>HDI</w:t>
      </w:r>
      <w:r w:rsidRPr="009B7534">
        <w:rPr>
          <w:rFonts w:ascii="Garamond" w:hAnsi="Garamond" w:cs="ÍÉµ!"/>
          <w:i/>
          <w:iCs/>
          <w:color w:val="000000" w:themeColor="text1"/>
          <w:vertAlign w:val="subscript"/>
        </w:rPr>
        <w:t xml:space="preserve">89% </w:t>
      </w:r>
      <w:r w:rsidRPr="009B7534">
        <w:rPr>
          <w:rFonts w:ascii="Garamond" w:hAnsi="Garamond" w:cs="ÍÉµ!"/>
          <w:color w:val="000000" w:themeColor="text1"/>
        </w:rPr>
        <w:t>= [-0.2</w:t>
      </w:r>
      <w:r w:rsidR="009B7534" w:rsidRPr="009B7534">
        <w:rPr>
          <w:rFonts w:ascii="Garamond" w:hAnsi="Garamond" w:cs="ÍÉµ!"/>
          <w:color w:val="000000" w:themeColor="text1"/>
        </w:rPr>
        <w:t>6</w:t>
      </w:r>
      <w:r w:rsidRPr="009B7534">
        <w:rPr>
          <w:rFonts w:ascii="Garamond" w:hAnsi="Garamond" w:cs="ÍÉµ!"/>
          <w:color w:val="000000" w:themeColor="text1"/>
        </w:rPr>
        <w:t>, -0.09]) with a 99.</w:t>
      </w:r>
      <w:r w:rsidR="009B7534" w:rsidRPr="009B7534">
        <w:rPr>
          <w:rFonts w:ascii="Garamond" w:hAnsi="Garamond" w:cs="ÍÉµ!"/>
          <w:color w:val="000000" w:themeColor="text1"/>
        </w:rPr>
        <w:t>94</w:t>
      </w:r>
      <w:r w:rsidRPr="009B7534">
        <w:rPr>
          <w:rFonts w:ascii="Garamond" w:hAnsi="Garamond" w:cs="ÍÉµ!"/>
          <w:color w:val="000000" w:themeColor="text1"/>
        </w:rPr>
        <w:t>% probability of being more conservative for negatively valenced items.</w:t>
      </w:r>
      <w:r w:rsidRPr="00313302">
        <w:rPr>
          <w:rFonts w:ascii="Garamond" w:hAnsi="Garamond" w:cs="ÍÉµ!"/>
          <w:color w:val="000000" w:themeColor="text1"/>
        </w:rPr>
        <w:t xml:space="preserve"> </w:t>
      </w:r>
      <w:r>
        <w:rPr>
          <w:rFonts w:ascii="Garamond" w:hAnsi="Garamond" w:cs="ÍÉµ!"/>
          <w:color w:val="000000" w:themeColor="text1"/>
        </w:rPr>
        <w:t>D</w:t>
      </w:r>
      <w:r w:rsidRPr="00313302">
        <w:rPr>
          <w:rFonts w:ascii="Garamond" w:hAnsi="Garamond" w:cs="ÍÉµ!"/>
          <w:color w:val="000000" w:themeColor="text1"/>
        </w:rPr>
        <w:t>ifferences in behavior across valence condition</w:t>
      </w:r>
      <w:r>
        <w:rPr>
          <w:rFonts w:ascii="Garamond" w:hAnsi="Garamond" w:cs="ÍÉµ!"/>
          <w:color w:val="000000" w:themeColor="text1"/>
        </w:rPr>
        <w:t>s</w:t>
      </w:r>
      <w:r w:rsidRPr="00313302">
        <w:rPr>
          <w:rFonts w:ascii="Garamond" w:hAnsi="Garamond" w:cs="ÍÉµ!"/>
          <w:color w:val="000000" w:themeColor="text1"/>
        </w:rPr>
        <w:t xml:space="preserve"> suggest that individuals increased discrimination </w:t>
      </w:r>
      <w:r w:rsidR="007F311D" w:rsidRPr="0098519C">
        <w:rPr>
          <w:rFonts w:ascii="Garamond" w:hAnsi="Garamond" w:cs="ÍÉµ!"/>
          <w:color w:val="000000" w:themeColor="text1"/>
        </w:rPr>
        <w:t xml:space="preserve">sensitivity </w:t>
      </w:r>
      <w:r w:rsidRPr="00313302">
        <w:rPr>
          <w:rFonts w:ascii="Garamond" w:hAnsi="Garamond" w:cs="ÍÉµ!"/>
          <w:color w:val="000000" w:themeColor="text1"/>
        </w:rPr>
        <w:t xml:space="preserve">and conservative response behavior was due to the arousing, negatively valenced nature of </w:t>
      </w:r>
      <w:r>
        <w:rPr>
          <w:rFonts w:ascii="Garamond" w:hAnsi="Garamond" w:cs="ÍÉµ!"/>
          <w:color w:val="000000" w:themeColor="text1"/>
        </w:rPr>
        <w:t xml:space="preserve">emotional </w:t>
      </w:r>
      <w:r w:rsidRPr="00313302">
        <w:rPr>
          <w:rFonts w:ascii="Garamond" w:hAnsi="Garamond" w:cs="ÍÉµ!"/>
          <w:color w:val="000000" w:themeColor="text1"/>
        </w:rPr>
        <w:t>stimuli.</w:t>
      </w:r>
    </w:p>
    <w:p w14:paraId="1BC41050" w14:textId="77777777" w:rsidR="001A40FD" w:rsidRPr="00313302" w:rsidRDefault="001A40FD" w:rsidP="001A40FD">
      <w:pPr>
        <w:pStyle w:val="NoSpacing"/>
        <w:spacing w:line="480" w:lineRule="auto"/>
        <w:rPr>
          <w:rFonts w:ascii="Garamond" w:hAnsi="Garamond" w:cs="ÍÉµ!"/>
          <w:color w:val="000000" w:themeColor="text1"/>
        </w:rPr>
      </w:pPr>
    </w:p>
    <w:p w14:paraId="4BB28555" w14:textId="77777777" w:rsidR="001A40FD" w:rsidRPr="00313302" w:rsidRDefault="001A40FD" w:rsidP="001A40FD">
      <w:pPr>
        <w:pStyle w:val="NoSpacing"/>
        <w:spacing w:line="480" w:lineRule="auto"/>
        <w:rPr>
          <w:rFonts w:ascii="Garamond" w:hAnsi="Garamond" w:cs="ÍÉµ!"/>
          <w:i/>
          <w:iCs/>
          <w:color w:val="000000" w:themeColor="text1"/>
        </w:rPr>
      </w:pPr>
      <w:r w:rsidRPr="00BB4C06">
        <w:rPr>
          <w:rFonts w:ascii="Garamond" w:hAnsi="Garamond" w:cs="ÍÉµ!"/>
          <w:i/>
          <w:iCs/>
          <w:color w:val="000000" w:themeColor="text1"/>
        </w:rPr>
        <w:t>Metacognitive efficiency was 1.16x greater for negatively valenced items</w:t>
      </w:r>
    </w:p>
    <w:p w14:paraId="1AB1F788" w14:textId="2689FF61" w:rsidR="001A40FD" w:rsidRPr="00313302" w:rsidRDefault="001A40FD" w:rsidP="001A40FD">
      <w:pPr>
        <w:pStyle w:val="NoSpacing"/>
        <w:spacing w:line="480" w:lineRule="auto"/>
        <w:rPr>
          <w:rFonts w:ascii="Garamond" w:hAnsi="Garamond"/>
          <w:color w:val="000000" w:themeColor="text1"/>
        </w:rPr>
      </w:pPr>
      <w:r w:rsidRPr="00313302">
        <w:rPr>
          <w:rFonts w:ascii="Garamond" w:hAnsi="Garamond" w:cs="ÍÉµ!"/>
          <w:color w:val="000000" w:themeColor="text1"/>
        </w:rPr>
        <w:tab/>
      </w:r>
      <w:r>
        <w:rPr>
          <w:rFonts w:ascii="Garamond" w:hAnsi="Garamond" w:cs="ÍÉµ!"/>
          <w:color w:val="000000" w:themeColor="text1"/>
        </w:rPr>
        <w:t>A</w:t>
      </w:r>
      <w:r w:rsidRPr="00313302">
        <w:rPr>
          <w:rFonts w:ascii="Garamond" w:hAnsi="Garamond" w:cs="ÍÉµ!"/>
          <w:color w:val="000000" w:themeColor="text1"/>
        </w:rPr>
        <w:t>verage confidence was high</w:t>
      </w:r>
      <w:r>
        <w:rPr>
          <w:rFonts w:ascii="Garamond" w:hAnsi="Garamond" w:cs="ÍÉµ!"/>
          <w:color w:val="000000" w:themeColor="text1"/>
        </w:rPr>
        <w:t xml:space="preserve"> in our sample</w:t>
      </w:r>
      <w:r w:rsidRPr="00313302">
        <w:rPr>
          <w:rFonts w:ascii="Garamond" w:hAnsi="Garamond" w:cs="ÍÉµ!"/>
          <w:color w:val="000000" w:themeColor="text1"/>
        </w:rPr>
        <w:t xml:space="preserve">, </w:t>
      </w:r>
      <w:r>
        <w:rPr>
          <w:rFonts w:ascii="Garamond" w:hAnsi="Garamond" w:cs="ÍÉµ!"/>
          <w:color w:val="000000" w:themeColor="text1"/>
        </w:rPr>
        <w:t xml:space="preserve">but </w:t>
      </w:r>
      <w:r w:rsidRPr="00313302">
        <w:rPr>
          <w:rFonts w:ascii="Garamond" w:hAnsi="Garamond" w:cs="ÍÉµ!"/>
          <w:color w:val="000000" w:themeColor="text1"/>
        </w:rPr>
        <w:t>qualitative differences across valence conditions were still apparent</w:t>
      </w:r>
      <w:r>
        <w:rPr>
          <w:rFonts w:ascii="Garamond" w:hAnsi="Garamond" w:cs="ÍÉµ!"/>
          <w:color w:val="000000" w:themeColor="text1"/>
        </w:rPr>
        <w:t xml:space="preserve">; </w:t>
      </w:r>
      <w:r w:rsidRPr="00313302">
        <w:rPr>
          <w:rFonts w:ascii="Garamond" w:hAnsi="Garamond" w:cs="ÍÉµ!"/>
          <w:color w:val="000000" w:themeColor="text1"/>
        </w:rPr>
        <w:t xml:space="preserve">metamemory confidence judgments for negatively valenced items </w:t>
      </w:r>
      <w:r>
        <w:rPr>
          <w:rFonts w:ascii="Garamond" w:hAnsi="Garamond" w:cs="ÍÉµ!"/>
          <w:color w:val="000000" w:themeColor="text1"/>
        </w:rPr>
        <w:t>were</w:t>
      </w:r>
      <w:r w:rsidRPr="00313302">
        <w:rPr>
          <w:rFonts w:ascii="Garamond" w:hAnsi="Garamond" w:cs="ÍÉµ!"/>
          <w:color w:val="000000" w:themeColor="text1"/>
        </w:rPr>
        <w:t xml:space="preserve"> higher (</w:t>
      </w:r>
      <w:r w:rsidRPr="00313302">
        <w:rPr>
          <w:rFonts w:ascii="Garamond" w:hAnsi="Garamond" w:cs="ÍÉµ!"/>
          <w:i/>
          <w:iCs/>
          <w:color w:val="000000" w:themeColor="text1"/>
        </w:rPr>
        <w:t>M</w:t>
      </w:r>
      <w:r w:rsidRPr="00313302">
        <w:rPr>
          <w:rFonts w:ascii="Garamond" w:hAnsi="Garamond" w:cs="ÍÉµ!"/>
          <w:color w:val="000000" w:themeColor="text1"/>
        </w:rPr>
        <w:t xml:space="preserve">=2.49, </w:t>
      </w:r>
      <w:r w:rsidRPr="00313302">
        <w:rPr>
          <w:rFonts w:ascii="Garamond" w:hAnsi="Garamond" w:cs="ÍÉµ!"/>
          <w:i/>
          <w:iCs/>
          <w:color w:val="000000" w:themeColor="text1"/>
        </w:rPr>
        <w:t>SD</w:t>
      </w:r>
      <w:r w:rsidRPr="00313302">
        <w:rPr>
          <w:rFonts w:ascii="Garamond" w:hAnsi="Garamond" w:cs="ÍÉµ!"/>
          <w:color w:val="000000" w:themeColor="text1"/>
        </w:rPr>
        <w:t>=0.2</w:t>
      </w:r>
      <w:r>
        <w:rPr>
          <w:rFonts w:ascii="Garamond" w:hAnsi="Garamond" w:cs="ÍÉµ!"/>
          <w:color w:val="000000" w:themeColor="text1"/>
        </w:rPr>
        <w:t>7</w:t>
      </w:r>
      <w:r w:rsidRPr="00313302">
        <w:rPr>
          <w:rFonts w:ascii="Garamond" w:hAnsi="Garamond" w:cs="ÍÉµ!"/>
          <w:color w:val="000000" w:themeColor="text1"/>
        </w:rPr>
        <w:t xml:space="preserve">) </w:t>
      </w:r>
      <w:r>
        <w:rPr>
          <w:rFonts w:ascii="Garamond" w:hAnsi="Garamond" w:cs="ÍÉµ!"/>
          <w:color w:val="000000" w:themeColor="text1"/>
        </w:rPr>
        <w:t>than</w:t>
      </w:r>
      <w:r w:rsidRPr="00313302">
        <w:rPr>
          <w:rFonts w:ascii="Garamond" w:hAnsi="Garamond" w:cs="ÍÉµ!"/>
          <w:color w:val="000000" w:themeColor="text1"/>
        </w:rPr>
        <w:t xml:space="preserve"> neutral (</w:t>
      </w:r>
      <w:r w:rsidRPr="00313302">
        <w:rPr>
          <w:rFonts w:ascii="Garamond" w:hAnsi="Garamond" w:cs="ÍÉµ!"/>
          <w:i/>
          <w:iCs/>
          <w:color w:val="000000" w:themeColor="text1"/>
        </w:rPr>
        <w:t>M</w:t>
      </w:r>
      <w:r w:rsidRPr="00313302">
        <w:rPr>
          <w:rFonts w:ascii="Garamond" w:hAnsi="Garamond" w:cs="ÍÉµ!"/>
          <w:color w:val="000000" w:themeColor="text1"/>
        </w:rPr>
        <w:t>=2.4</w:t>
      </w:r>
      <w:r>
        <w:rPr>
          <w:rFonts w:ascii="Garamond" w:hAnsi="Garamond" w:cs="ÍÉµ!"/>
          <w:color w:val="000000" w:themeColor="text1"/>
        </w:rPr>
        <w:t>1</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=0.2</w:t>
      </w:r>
      <w:r>
        <w:rPr>
          <w:rFonts w:ascii="Garamond" w:hAnsi="Garamond" w:cs="ÍÉµ!"/>
          <w:color w:val="000000" w:themeColor="text1"/>
        </w:rPr>
        <w:t>7</w:t>
      </w:r>
      <w:r w:rsidRPr="00313302">
        <w:rPr>
          <w:rFonts w:ascii="Garamond" w:hAnsi="Garamond" w:cs="ÍÉµ!"/>
          <w:color w:val="000000" w:themeColor="text1"/>
        </w:rPr>
        <w:t xml:space="preserve">). </w:t>
      </w:r>
      <w:r>
        <w:rPr>
          <w:rFonts w:ascii="Garamond" w:hAnsi="Garamond" w:cs="ÍÉµ!"/>
          <w:color w:val="000000" w:themeColor="text1"/>
        </w:rPr>
        <w:t>W</w:t>
      </w:r>
      <w:r w:rsidRPr="00313302">
        <w:rPr>
          <w:rFonts w:ascii="Garamond" w:hAnsi="Garamond" w:cs="ÍÉµ!"/>
          <w:color w:val="000000" w:themeColor="text1"/>
        </w:rPr>
        <w:t xml:space="preserve">e can be at least 89% </w:t>
      </w:r>
      <w:r>
        <w:rPr>
          <w:rFonts w:ascii="Garamond" w:hAnsi="Garamond" w:cs="ÍÉµ!"/>
          <w:color w:val="000000" w:themeColor="text1"/>
        </w:rPr>
        <w:t>certain</w:t>
      </w:r>
      <w:r w:rsidRPr="00313302">
        <w:rPr>
          <w:rFonts w:ascii="Garamond" w:hAnsi="Garamond" w:cs="ÍÉµ!"/>
          <w:color w:val="000000" w:themeColor="text1"/>
        </w:rPr>
        <w:t xml:space="preserve"> that confidence ratings meaningfully differ across valence (</w:t>
      </w:r>
      <w:r w:rsidRPr="00313302">
        <w:rPr>
          <w:rFonts w:ascii="Garamond" w:hAnsi="Garamond" w:cs="ÍÉµ!"/>
          <w:i/>
          <w:iCs/>
          <w:color w:val="000000" w:themeColor="text1"/>
        </w:rPr>
        <w:t xml:space="preserve">M </w:t>
      </w:r>
      <w:r w:rsidRPr="00313302">
        <w:rPr>
          <w:rFonts w:ascii="Garamond" w:hAnsi="Garamond" w:cs="ÍÉµ!"/>
          <w:color w:val="000000" w:themeColor="text1"/>
        </w:rPr>
        <w:t>= 0.0</w:t>
      </w:r>
      <w:r>
        <w:rPr>
          <w:rFonts w:ascii="Garamond" w:hAnsi="Garamond" w:cs="ÍÉµ!"/>
          <w:color w:val="000000" w:themeColor="text1"/>
        </w:rPr>
        <w:t>8</w:t>
      </w:r>
      <w:r w:rsidRPr="00313302">
        <w:rPr>
          <w:rFonts w:ascii="Garamond" w:hAnsi="Garamond" w:cs="ÍÉµ!"/>
          <w:color w:val="000000" w:themeColor="text1"/>
        </w:rPr>
        <w:t xml:space="preserve">, </w:t>
      </w:r>
      <w:r w:rsidRPr="00313302">
        <w:rPr>
          <w:rFonts w:ascii="Garamond" w:hAnsi="Garamond" w:cs="ÍÉµ!"/>
          <w:i/>
          <w:iCs/>
          <w:color w:val="000000" w:themeColor="text1"/>
        </w:rPr>
        <w:t>HDI</w:t>
      </w:r>
      <w:r w:rsidRPr="00313302">
        <w:rPr>
          <w:rFonts w:ascii="Garamond" w:hAnsi="Garamond" w:cs="ÍÉµ!"/>
          <w:i/>
          <w:iCs/>
          <w:color w:val="000000" w:themeColor="text1"/>
          <w:vertAlign w:val="subscript"/>
        </w:rPr>
        <w:t xml:space="preserve">89% </w:t>
      </w:r>
      <w:r w:rsidRPr="00313302">
        <w:rPr>
          <w:rFonts w:ascii="Garamond" w:hAnsi="Garamond" w:cs="ÍÉµ!"/>
          <w:color w:val="000000" w:themeColor="text1"/>
        </w:rPr>
        <w:t>= [0.0</w:t>
      </w:r>
      <w:r w:rsidR="00E6017A">
        <w:rPr>
          <w:rFonts w:ascii="Garamond" w:hAnsi="Garamond" w:cs="ÍÉµ!"/>
          <w:color w:val="000000" w:themeColor="text1"/>
        </w:rPr>
        <w:t>5</w:t>
      </w:r>
      <w:r w:rsidRPr="00313302">
        <w:rPr>
          <w:rFonts w:ascii="Garamond" w:hAnsi="Garamond" w:cs="ÍÉµ!"/>
          <w:color w:val="000000" w:themeColor="text1"/>
        </w:rPr>
        <w:t>, 0.1</w:t>
      </w:r>
      <w:r w:rsidR="00E6017A">
        <w:rPr>
          <w:rFonts w:ascii="Garamond" w:hAnsi="Garamond" w:cs="ÍÉµ!"/>
          <w:color w:val="000000" w:themeColor="text1"/>
        </w:rPr>
        <w:t>2</w:t>
      </w:r>
      <w:r w:rsidRPr="00313302">
        <w:rPr>
          <w:rFonts w:ascii="Garamond" w:hAnsi="Garamond" w:cs="ÍÉµ!"/>
          <w:color w:val="000000" w:themeColor="text1"/>
        </w:rPr>
        <w:t>]) with a 99.</w:t>
      </w:r>
      <w:r>
        <w:rPr>
          <w:rFonts w:ascii="Garamond" w:hAnsi="Garamond" w:cs="ÍÉµ!"/>
          <w:color w:val="000000" w:themeColor="text1"/>
        </w:rPr>
        <w:t>9</w:t>
      </w:r>
      <w:r w:rsidR="00E6017A">
        <w:rPr>
          <w:rFonts w:ascii="Garamond" w:hAnsi="Garamond" w:cs="ÍÉµ!"/>
          <w:color w:val="000000" w:themeColor="text1"/>
        </w:rPr>
        <w:t>4</w:t>
      </w:r>
      <w:r w:rsidRPr="00313302">
        <w:rPr>
          <w:rFonts w:ascii="Garamond" w:hAnsi="Garamond" w:cs="ÍÉµ!"/>
          <w:color w:val="000000" w:themeColor="text1"/>
        </w:rPr>
        <w:t xml:space="preserve">% probability of being </w:t>
      </w:r>
      <w:r>
        <w:rPr>
          <w:rFonts w:ascii="Garamond" w:hAnsi="Garamond" w:cs="ÍÉµ!"/>
          <w:color w:val="000000" w:themeColor="text1"/>
        </w:rPr>
        <w:t>higher</w:t>
      </w:r>
      <w:r w:rsidRPr="00313302">
        <w:rPr>
          <w:rFonts w:ascii="Garamond" w:hAnsi="Garamond" w:cs="ÍÉµ!"/>
          <w:color w:val="000000" w:themeColor="text1"/>
        </w:rPr>
        <w:t xml:space="preserve"> for </w:t>
      </w:r>
      <w:r>
        <w:rPr>
          <w:rFonts w:ascii="Garamond" w:hAnsi="Garamond" w:cs="ÍÉµ!"/>
          <w:color w:val="000000" w:themeColor="text1"/>
        </w:rPr>
        <w:t>negatively</w:t>
      </w:r>
      <w:r w:rsidRPr="00313302">
        <w:rPr>
          <w:rFonts w:ascii="Garamond" w:hAnsi="Garamond" w:cs="ÍÉµ!"/>
          <w:color w:val="000000" w:themeColor="text1"/>
        </w:rPr>
        <w:t xml:space="preserve"> valenced items. This conclusion is additionally supported by 7</w:t>
      </w:r>
      <w:r>
        <w:rPr>
          <w:rFonts w:ascii="Garamond" w:hAnsi="Garamond" w:cs="ÍÉµ!"/>
          <w:color w:val="000000" w:themeColor="text1"/>
        </w:rPr>
        <w:t>5</w:t>
      </w:r>
      <w:r w:rsidRPr="00313302">
        <w:rPr>
          <w:rFonts w:ascii="Garamond" w:hAnsi="Garamond" w:cs="ÍÉµ!"/>
          <w:color w:val="000000" w:themeColor="text1"/>
        </w:rPr>
        <w:t>% (</w:t>
      </w:r>
      <w:r>
        <w:rPr>
          <w:rFonts w:ascii="Garamond" w:hAnsi="Garamond" w:cs="ÍÉµ!"/>
          <w:color w:val="000000" w:themeColor="text1"/>
        </w:rPr>
        <w:t>30</w:t>
      </w:r>
      <w:r w:rsidRPr="00313302">
        <w:rPr>
          <w:rFonts w:ascii="Garamond" w:hAnsi="Garamond" w:cs="ÍÉµ!"/>
          <w:color w:val="000000" w:themeColor="text1"/>
        </w:rPr>
        <w:t>/</w:t>
      </w:r>
      <w:r>
        <w:rPr>
          <w:rFonts w:ascii="Garamond" w:hAnsi="Garamond" w:cs="ÍÉµ!"/>
          <w:color w:val="000000" w:themeColor="text1"/>
        </w:rPr>
        <w:t>40</w:t>
      </w:r>
      <w:r w:rsidRPr="00313302">
        <w:rPr>
          <w:rFonts w:ascii="Garamond" w:hAnsi="Garamond" w:cs="ÍÉµ!"/>
          <w:color w:val="000000" w:themeColor="text1"/>
        </w:rPr>
        <w:t xml:space="preserve">) of participants </w:t>
      </w:r>
      <w:r>
        <w:rPr>
          <w:rFonts w:ascii="Garamond" w:hAnsi="Garamond" w:cs="ÍÉµ!"/>
          <w:color w:val="000000" w:themeColor="text1"/>
        </w:rPr>
        <w:t>being</w:t>
      </w:r>
      <w:r w:rsidRPr="00313302">
        <w:rPr>
          <w:rFonts w:ascii="Garamond" w:hAnsi="Garamond" w:cs="ÍÉµ!"/>
          <w:color w:val="000000" w:themeColor="text1"/>
        </w:rPr>
        <w:t xml:space="preserve"> more confident </w:t>
      </w:r>
      <w:r>
        <w:rPr>
          <w:rFonts w:ascii="Garamond" w:hAnsi="Garamond" w:cs="ÍÉµ!"/>
          <w:color w:val="000000" w:themeColor="text1"/>
        </w:rPr>
        <w:t xml:space="preserve">when </w:t>
      </w:r>
      <w:r w:rsidRPr="00313302">
        <w:rPr>
          <w:rFonts w:ascii="Garamond" w:hAnsi="Garamond" w:cs="ÍÉµ!"/>
          <w:color w:val="000000" w:themeColor="text1"/>
        </w:rPr>
        <w:t>recogni</w:t>
      </w:r>
      <w:r>
        <w:rPr>
          <w:rFonts w:ascii="Garamond" w:hAnsi="Garamond" w:cs="ÍÉµ!"/>
          <w:color w:val="000000" w:themeColor="text1"/>
        </w:rPr>
        <w:t>zing</w:t>
      </w:r>
      <w:r w:rsidRPr="00313302">
        <w:rPr>
          <w:rFonts w:ascii="Garamond" w:hAnsi="Garamond" w:cs="ÍÉµ!"/>
          <w:color w:val="000000" w:themeColor="text1"/>
        </w:rPr>
        <w:t xml:space="preserve"> negatively valenced items.</w:t>
      </w:r>
    </w:p>
    <w:p w14:paraId="3871D43B" w14:textId="73FBC332" w:rsidR="001A40FD" w:rsidRPr="00E70D1F" w:rsidRDefault="001A40FD" w:rsidP="001A40FD">
      <w:pPr>
        <w:pStyle w:val="NoSpacing"/>
        <w:spacing w:line="480" w:lineRule="auto"/>
        <w:rPr>
          <w:rFonts w:ascii="Garamond" w:hAnsi="Garamond" w:cs="ÍÉµ!"/>
          <w:color w:val="000000" w:themeColor="text1"/>
        </w:rPr>
      </w:pPr>
      <w:r w:rsidRPr="00313302">
        <w:rPr>
          <w:rFonts w:ascii="Garamond" w:hAnsi="Garamond" w:cs="ÍÉµ!"/>
          <w:color w:val="000000" w:themeColor="text1"/>
        </w:rPr>
        <w:tab/>
      </w:r>
      <w:r>
        <w:rPr>
          <w:rFonts w:ascii="Garamond" w:hAnsi="Garamond" w:cs="ÍÉµ!"/>
          <w:color w:val="000000" w:themeColor="text1"/>
        </w:rPr>
        <w:t>T</w:t>
      </w:r>
      <w:r w:rsidRPr="00EC4A15">
        <w:rPr>
          <w:rFonts w:ascii="Garamond" w:hAnsi="Garamond" w:cs="ÍÉµ!"/>
          <w:color w:val="000000" w:themeColor="text1"/>
        </w:rPr>
        <w:t xml:space="preserve">he metacognitive efficiency </w:t>
      </w:r>
      <m:oMath>
        <m:r>
          <w:rPr>
            <w:rFonts w:ascii="Cambria Math" w:hAnsi="Cambria Math" w:cs="ÍÉµ!"/>
            <w:color w:val="000000" w:themeColor="text1"/>
          </w:rPr>
          <m:t>(</m:t>
        </m:r>
        <m:f>
          <m:fPr>
            <m:ctrlPr>
              <w:rPr>
                <w:rFonts w:ascii="Cambria Math" w:hAnsi="Cambria Math" w:cs="ÍÉµ!"/>
                <w:i/>
                <w:color w:val="000000" w:themeColor="text1"/>
              </w:rPr>
            </m:ctrlPr>
          </m:fPr>
          <m:num>
            <m:r>
              <w:rPr>
                <w:rFonts w:ascii="Cambria Math" w:hAnsi="Cambria Math" w:cs="ÍÉµ!"/>
                <w:color w:val="000000" w:themeColor="text1"/>
              </w:rPr>
              <m:t>meta-</m:t>
            </m:r>
            <m:sSup>
              <m:sSupPr>
                <m:ctrlPr>
                  <w:rPr>
                    <w:rFonts w:ascii="Cambria Math" w:hAnsi="Cambria Math" w:cs="ÍÉµ!"/>
                    <w:i/>
                    <w:color w:val="000000" w:themeColor="text1"/>
                  </w:rPr>
                </m:ctrlPr>
              </m:sSupPr>
              <m:e>
                <m:r>
                  <w:rPr>
                    <w:rFonts w:ascii="Cambria Math" w:hAnsi="Cambria Math" w:cs="ÍÉµ!"/>
                    <w:color w:val="000000" w:themeColor="text1"/>
                  </w:rPr>
                  <m:t>d</m:t>
                </m:r>
              </m:e>
              <m:sup>
                <m:r>
                  <w:rPr>
                    <w:rFonts w:ascii="Cambria Math" w:hAnsi="Cambria Math" w:cs="ÍÉµ!"/>
                    <w:color w:val="000000" w:themeColor="text1"/>
                  </w:rPr>
                  <m:t>'</m:t>
                </m:r>
              </m:sup>
            </m:sSup>
          </m:num>
          <m:den>
            <m:sSup>
              <m:sSupPr>
                <m:ctrlPr>
                  <w:rPr>
                    <w:rFonts w:ascii="Cambria Math" w:hAnsi="Cambria Math" w:cs="ÍÉµ!"/>
                    <w:color w:val="000000" w:themeColor="text1"/>
                  </w:rPr>
                </m:ctrlPr>
              </m:sSupPr>
              <m:e>
                <m:r>
                  <w:rPr>
                    <w:rFonts w:ascii="Cambria Math" w:hAnsi="Cambria Math" w:cs="ÍÉµ!"/>
                    <w:color w:val="000000" w:themeColor="text1"/>
                  </w:rPr>
                  <m:t>d</m:t>
                </m:r>
              </m:e>
              <m:sup>
                <m:r>
                  <w:rPr>
                    <w:rFonts w:ascii="Cambria Math" w:hAnsi="Cambria Math" w:cs="ÍÉµ!"/>
                    <w:color w:val="000000" w:themeColor="text1"/>
                  </w:rPr>
                  <m:t>'</m:t>
                </m:r>
              </m:sup>
            </m:sSup>
          </m:den>
        </m:f>
        <m:r>
          <w:rPr>
            <w:rFonts w:ascii="Cambria Math" w:hAnsi="Cambria Math" w:cs="ÍÉµ!"/>
            <w:color w:val="000000" w:themeColor="text1"/>
          </w:rPr>
          <m:t>)</m:t>
        </m:r>
      </m:oMath>
      <w:r w:rsidRPr="00EC4A15">
        <w:rPr>
          <w:rFonts w:ascii="Garamond" w:eastAsiaTheme="minorEastAsia" w:hAnsi="Garamond" w:cs="ÍÉµ!"/>
          <w:color w:val="000000" w:themeColor="text1"/>
        </w:rPr>
        <w:t xml:space="preserve"> </w:t>
      </w:r>
      <w:r w:rsidRPr="00EC4A15">
        <w:rPr>
          <w:rFonts w:ascii="Garamond" w:hAnsi="Garamond" w:cs="ÍÉµ!"/>
          <w:color w:val="000000" w:themeColor="text1"/>
        </w:rPr>
        <w:t>of metamemory confidence judgments was higher for negatively valenced items (</w:t>
      </w:r>
      <w:r w:rsidRPr="00EC4A15">
        <w:rPr>
          <w:rFonts w:ascii="Garamond" w:hAnsi="Garamond" w:cs="ÍÉµ!"/>
          <w:i/>
          <w:iCs/>
          <w:color w:val="000000" w:themeColor="text1"/>
        </w:rPr>
        <w:t>M</w:t>
      </w:r>
      <w:r w:rsidRPr="00EC4A15">
        <w:rPr>
          <w:rFonts w:ascii="Garamond" w:hAnsi="Garamond" w:cs="ÍÉµ!"/>
          <w:color w:val="000000" w:themeColor="text1"/>
        </w:rPr>
        <w:t>=0.7</w:t>
      </w:r>
      <w:r w:rsidR="009B7534">
        <w:rPr>
          <w:rFonts w:ascii="Garamond" w:hAnsi="Garamond" w:cs="ÍÉµ!"/>
          <w:color w:val="000000" w:themeColor="text1"/>
        </w:rPr>
        <w:t>4</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Pr>
          <w:rFonts w:ascii="Garamond" w:hAnsi="Garamond" w:cs="ÍÉµ!"/>
          <w:color w:val="000000" w:themeColor="text1"/>
        </w:rPr>
        <w:t>0</w:t>
      </w:r>
      <w:r w:rsidR="00070CC5">
        <w:rPr>
          <w:rFonts w:ascii="Garamond" w:hAnsi="Garamond" w:cs="ÍÉµ!"/>
          <w:color w:val="000000" w:themeColor="text1"/>
        </w:rPr>
        <w:t>7</w:t>
      </w:r>
      <w:r w:rsidR="009B7534">
        <w:rPr>
          <w:rFonts w:ascii="Garamond" w:hAnsi="Garamond" w:cs="ÍÉµ!"/>
          <w:color w:val="000000" w:themeColor="text1"/>
        </w:rPr>
        <w:t>9</w:t>
      </w:r>
      <w:r w:rsidRPr="00EC4A15">
        <w:rPr>
          <w:rFonts w:ascii="Garamond" w:hAnsi="Garamond" w:cs="ÍÉµ!"/>
          <w:color w:val="000000" w:themeColor="text1"/>
        </w:rPr>
        <w:t>) compared to neutral (</w:t>
      </w:r>
      <w:r w:rsidRPr="00EC4A15">
        <w:rPr>
          <w:rFonts w:ascii="Garamond" w:hAnsi="Garamond" w:cs="ÍÉµ!"/>
          <w:i/>
          <w:iCs/>
          <w:color w:val="000000" w:themeColor="text1"/>
        </w:rPr>
        <w:t>M</w:t>
      </w:r>
      <w:r w:rsidRPr="00EC4A15">
        <w:rPr>
          <w:rFonts w:ascii="Garamond" w:hAnsi="Garamond" w:cs="ÍÉµ!"/>
          <w:color w:val="000000" w:themeColor="text1"/>
        </w:rPr>
        <w:t>=0.</w:t>
      </w:r>
      <w:r>
        <w:rPr>
          <w:rFonts w:ascii="Garamond" w:hAnsi="Garamond" w:cs="ÍÉµ!"/>
          <w:color w:val="000000" w:themeColor="text1"/>
        </w:rPr>
        <w:t>6</w:t>
      </w:r>
      <w:r w:rsidR="00070CC5">
        <w:rPr>
          <w:rFonts w:ascii="Garamond" w:hAnsi="Garamond" w:cs="ÍÉµ!"/>
          <w:color w:val="000000" w:themeColor="text1"/>
        </w:rPr>
        <w:t>4</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Pr>
          <w:rFonts w:ascii="Garamond" w:hAnsi="Garamond" w:cs="ÍÉµ!"/>
          <w:color w:val="000000" w:themeColor="text1"/>
        </w:rPr>
        <w:t>1</w:t>
      </w:r>
      <w:r w:rsidR="00070CC5">
        <w:rPr>
          <w:rFonts w:ascii="Garamond" w:hAnsi="Garamond" w:cs="ÍÉµ!"/>
          <w:color w:val="000000" w:themeColor="text1"/>
        </w:rPr>
        <w:t>6</w:t>
      </w:r>
      <w:r w:rsidRPr="00EC4A15">
        <w:rPr>
          <w:rFonts w:ascii="Garamond" w:hAnsi="Garamond" w:cs="ÍÉµ!"/>
          <w:color w:val="000000" w:themeColor="text1"/>
        </w:rPr>
        <w:t xml:space="preserve">). </w:t>
      </w:r>
      <w:r w:rsidRPr="002577FD">
        <w:rPr>
          <w:rFonts w:ascii="Garamond" w:hAnsi="Garamond" w:cs="ÍÉµ!"/>
          <w:color w:val="000000" w:themeColor="text1"/>
        </w:rPr>
        <w:t xml:space="preserve"> </w:t>
      </w:r>
      <w:r>
        <w:rPr>
          <w:rFonts w:ascii="Garamond" w:hAnsi="Garamond" w:cs="ÍÉµ!"/>
          <w:color w:val="000000" w:themeColor="text1"/>
        </w:rPr>
        <w:t>C</w:t>
      </w:r>
      <w:r w:rsidRPr="002577FD">
        <w:rPr>
          <w:rFonts w:ascii="Garamond" w:hAnsi="Garamond" w:cs="ÍÉµ!"/>
          <w:color w:val="000000" w:themeColor="text1"/>
        </w:rPr>
        <w:t>omparing metacognitive efficiency across valence conditions</w:t>
      </w:r>
      <w:r>
        <w:rPr>
          <w:rFonts w:ascii="Garamond" w:hAnsi="Garamond" w:cs="ÍÉµ!"/>
          <w:color w:val="000000" w:themeColor="text1"/>
        </w:rPr>
        <w:t xml:space="preserve"> </w:t>
      </w:r>
      <w:r w:rsidRPr="002577FD">
        <w:rPr>
          <w:rFonts w:ascii="Garamond" w:hAnsi="Garamond" w:cs="ÍÉµ!"/>
          <w:color w:val="000000" w:themeColor="text1"/>
        </w:rPr>
        <w:t>in item memory provide</w:t>
      </w:r>
      <w:r>
        <w:rPr>
          <w:rFonts w:ascii="Garamond" w:hAnsi="Garamond" w:cs="ÍÉµ!"/>
          <w:color w:val="000000" w:themeColor="text1"/>
        </w:rPr>
        <w:t>s</w:t>
      </w:r>
      <w:r w:rsidRPr="002577FD">
        <w:rPr>
          <w:rFonts w:ascii="Garamond" w:hAnsi="Garamond" w:cs="ÍÉµ!"/>
          <w:color w:val="000000" w:themeColor="text1"/>
        </w:rPr>
        <w:t xml:space="preserve"> evidence that we can be at most </w:t>
      </w:r>
      <w:r w:rsidRPr="002577FD">
        <w:rPr>
          <w:rFonts w:ascii="Garamond" w:hAnsi="Garamond" w:cs="Times New Roman"/>
          <w:color w:val="000000" w:themeColor="text1"/>
        </w:rPr>
        <w:t>8</w:t>
      </w:r>
      <w:r w:rsidR="00070CC5">
        <w:rPr>
          <w:rFonts w:ascii="Garamond" w:hAnsi="Garamond" w:cs="Times New Roman"/>
          <w:color w:val="000000" w:themeColor="text1"/>
        </w:rPr>
        <w:t>8</w:t>
      </w:r>
      <w:r w:rsidRPr="002577FD">
        <w:rPr>
          <w:rFonts w:ascii="Garamond" w:hAnsi="Garamond" w:cs="Times New Roman"/>
          <w:color w:val="000000" w:themeColor="text1"/>
        </w:rPr>
        <w:t xml:space="preserve">% </w:t>
      </w:r>
      <w:r>
        <w:rPr>
          <w:rFonts w:ascii="Garamond" w:hAnsi="Garamond" w:cs="Times New Roman"/>
          <w:color w:val="000000" w:themeColor="text1"/>
        </w:rPr>
        <w:t>certain</w:t>
      </w:r>
      <w:r w:rsidRPr="002577FD">
        <w:rPr>
          <w:rFonts w:ascii="Garamond" w:hAnsi="Garamond" w:cs="Times New Roman"/>
          <w:color w:val="000000" w:themeColor="text1"/>
        </w:rPr>
        <w:t xml:space="preserve"> there is an effect of valence on metacognitive efficiency (</w:t>
      </w:r>
      <w:r w:rsidRPr="002577FD">
        <w:rPr>
          <w:rFonts w:ascii="Garamond" w:hAnsi="Garamond"/>
          <w:i/>
          <w:iCs/>
          <w:color w:val="000000" w:themeColor="text1"/>
        </w:rPr>
        <w:t>Median</w:t>
      </w:r>
      <w:r w:rsidRPr="002577FD">
        <w:rPr>
          <w:rFonts w:ascii="Garamond" w:hAnsi="Garamond"/>
          <w:color w:val="000000" w:themeColor="text1"/>
        </w:rPr>
        <w:t xml:space="preserve"> = 0.1</w:t>
      </w:r>
      <w:r w:rsidR="00070CC5">
        <w:rPr>
          <w:rFonts w:ascii="Garamond" w:hAnsi="Garamond"/>
          <w:color w:val="000000" w:themeColor="text1"/>
        </w:rPr>
        <w:t>3</w:t>
      </w:r>
      <w:r w:rsidRPr="002577FD">
        <w:rPr>
          <w:rFonts w:ascii="Garamond" w:hAnsi="Garamond"/>
          <w:color w:val="000000" w:themeColor="text1"/>
        </w:rPr>
        <w:t xml:space="preserve">, </w:t>
      </w:r>
      <w:r w:rsidRPr="002577FD">
        <w:rPr>
          <w:rFonts w:ascii="Garamond" w:hAnsi="Garamond" w:cs="Times New Roman"/>
          <w:color w:val="000000" w:themeColor="text1"/>
        </w:rPr>
        <w:t>HDI</w:t>
      </w:r>
      <w:r w:rsidRPr="002577FD">
        <w:rPr>
          <w:rFonts w:ascii="Garamond" w:hAnsi="Garamond" w:cs="Times New Roman"/>
          <w:color w:val="000000" w:themeColor="text1"/>
          <w:vertAlign w:val="subscript"/>
        </w:rPr>
        <w:t>89%</w:t>
      </w:r>
      <w:r w:rsidRPr="002577FD">
        <w:rPr>
          <w:rFonts w:ascii="Garamond" w:hAnsi="Garamond" w:cs="Times New Roman"/>
          <w:color w:val="000000" w:themeColor="text1"/>
        </w:rPr>
        <w:t>[0</w:t>
      </w:r>
      <w:r w:rsidR="00070CC5">
        <w:rPr>
          <w:rFonts w:ascii="Garamond" w:hAnsi="Garamond" w:cs="Times New Roman"/>
          <w:color w:val="000000" w:themeColor="text1"/>
        </w:rPr>
        <w:t>.001</w:t>
      </w:r>
      <w:r w:rsidRPr="002577FD">
        <w:rPr>
          <w:rFonts w:ascii="Garamond" w:hAnsi="Garamond" w:cs="Times New Roman"/>
          <w:color w:val="000000" w:themeColor="text1"/>
        </w:rPr>
        <w:t>, 0.2</w:t>
      </w:r>
      <w:r w:rsidR="00070CC5">
        <w:rPr>
          <w:rFonts w:ascii="Garamond" w:hAnsi="Garamond" w:cs="Times New Roman"/>
          <w:color w:val="000000" w:themeColor="text1"/>
        </w:rPr>
        <w:t>6</w:t>
      </w:r>
      <w:r w:rsidRPr="002577FD">
        <w:rPr>
          <w:rFonts w:ascii="Garamond" w:hAnsi="Garamond" w:cs="Times New Roman"/>
          <w:color w:val="000000" w:themeColor="text1"/>
        </w:rPr>
        <w:t>]).</w:t>
      </w:r>
      <w:r w:rsidR="00552361">
        <w:rPr>
          <w:rFonts w:ascii="Garamond" w:hAnsi="Garamond" w:cs="Times New Roman"/>
          <w:color w:val="000000" w:themeColor="text1"/>
        </w:rPr>
        <w:t xml:space="preserve"> </w:t>
      </w:r>
      <w:r w:rsidRPr="002577FD">
        <w:rPr>
          <w:rFonts w:ascii="Garamond" w:hAnsi="Garamond" w:cs="ÍÉµ!"/>
          <w:color w:val="000000" w:themeColor="text1"/>
        </w:rPr>
        <w:t xml:space="preserve">The evidence </w:t>
      </w:r>
      <w:r>
        <w:rPr>
          <w:rFonts w:ascii="Garamond" w:hAnsi="Garamond" w:cs="ÍÉµ!"/>
          <w:color w:val="000000" w:themeColor="text1"/>
        </w:rPr>
        <w:t>therefore indicates</w:t>
      </w:r>
      <w:r w:rsidRPr="002577FD">
        <w:rPr>
          <w:rFonts w:ascii="Garamond" w:hAnsi="Garamond" w:cs="ÍÉµ!"/>
          <w:color w:val="000000" w:themeColor="text1"/>
        </w:rPr>
        <w:t xml:space="preserve"> that </w:t>
      </w:r>
      <w:r w:rsidRPr="002577FD">
        <w:rPr>
          <w:rFonts w:ascii="Garamond" w:hAnsi="Garamond" w:cs="Times New Roman"/>
          <w:color w:val="000000" w:themeColor="text1"/>
        </w:rPr>
        <w:t xml:space="preserve">negative valence is associated with improvements in metacognitive efficiency for item memory, but further investigations are </w:t>
      </w:r>
      <w:r w:rsidRPr="002577FD">
        <w:rPr>
          <w:rFonts w:ascii="Garamond" w:hAnsi="Garamond" w:cs="Times New Roman"/>
          <w:color w:val="000000" w:themeColor="text1"/>
        </w:rPr>
        <w:lastRenderedPageBreak/>
        <w:t xml:space="preserve">necessary to </w:t>
      </w:r>
      <w:r>
        <w:rPr>
          <w:rFonts w:ascii="Garamond" w:hAnsi="Garamond" w:cs="Times New Roman"/>
          <w:color w:val="000000" w:themeColor="text1"/>
        </w:rPr>
        <w:t>replicate this finding and evaluate</w:t>
      </w:r>
      <w:r w:rsidRPr="002577FD">
        <w:rPr>
          <w:rFonts w:ascii="Garamond" w:hAnsi="Garamond" w:cs="Times New Roman"/>
          <w:color w:val="000000" w:themeColor="text1"/>
        </w:rPr>
        <w:t xml:space="preserve"> whether this association generalizes to </w:t>
      </w:r>
      <w:r>
        <w:rPr>
          <w:rFonts w:ascii="Garamond" w:hAnsi="Garamond" w:cs="Times New Roman"/>
          <w:color w:val="000000" w:themeColor="text1"/>
        </w:rPr>
        <w:t xml:space="preserve">other </w:t>
      </w:r>
      <w:r w:rsidRPr="002577FD">
        <w:rPr>
          <w:rFonts w:ascii="Garamond" w:hAnsi="Garamond" w:cs="Times New Roman"/>
          <w:color w:val="000000" w:themeColor="text1"/>
        </w:rPr>
        <w:t xml:space="preserve">features of negatively valenced </w:t>
      </w:r>
      <w:r>
        <w:rPr>
          <w:rFonts w:ascii="Garamond" w:hAnsi="Garamond" w:cs="Times New Roman"/>
          <w:color w:val="000000" w:themeColor="text1"/>
        </w:rPr>
        <w:t xml:space="preserve">episodic </w:t>
      </w:r>
      <w:r w:rsidRPr="002577FD">
        <w:rPr>
          <w:rFonts w:ascii="Garamond" w:hAnsi="Garamond" w:cs="Times New Roman"/>
          <w:color w:val="000000" w:themeColor="text1"/>
        </w:rPr>
        <w:t xml:space="preserve">memories </w:t>
      </w:r>
      <w:r>
        <w:rPr>
          <w:rFonts w:ascii="Garamond" w:hAnsi="Garamond" w:cs="Times New Roman"/>
          <w:color w:val="000000" w:themeColor="text1"/>
        </w:rPr>
        <w:t xml:space="preserve">like </w:t>
      </w:r>
      <w:r w:rsidRPr="002577FD">
        <w:rPr>
          <w:rFonts w:ascii="Garamond" w:hAnsi="Garamond" w:cs="Times New Roman"/>
          <w:color w:val="000000" w:themeColor="text1"/>
        </w:rPr>
        <w:t>associated details.</w:t>
      </w:r>
    </w:p>
    <w:p w14:paraId="01E79B47" w14:textId="77777777" w:rsidR="001A40FD" w:rsidRPr="00313302" w:rsidRDefault="001A40FD" w:rsidP="001A40FD">
      <w:pPr>
        <w:pStyle w:val="NoSpacing"/>
        <w:spacing w:line="480" w:lineRule="auto"/>
        <w:rPr>
          <w:rFonts w:ascii="Garamond" w:hAnsi="Garamond" w:cs="ÍÉµ!"/>
          <w:color w:val="000000" w:themeColor="text1"/>
        </w:rPr>
      </w:pPr>
    </w:p>
    <w:p w14:paraId="2D3C9CFB" w14:textId="433D2757" w:rsidR="001A40FD" w:rsidRDefault="001A40FD" w:rsidP="001A40FD">
      <w:pPr>
        <w:pStyle w:val="NoSpacing"/>
        <w:spacing w:line="480" w:lineRule="auto"/>
        <w:rPr>
          <w:rFonts w:ascii="Garamond" w:hAnsi="Garamond" w:cs="ÍÉµ!"/>
          <w:i/>
          <w:iCs/>
          <w:color w:val="000000" w:themeColor="text1"/>
        </w:rPr>
      </w:pPr>
      <w:r w:rsidRPr="00BB4C06">
        <w:rPr>
          <w:rFonts w:ascii="Garamond" w:hAnsi="Garamond" w:cs="ÍÉµ!"/>
          <w:i/>
          <w:iCs/>
          <w:color w:val="000000" w:themeColor="text1"/>
        </w:rPr>
        <w:t>Recognition judgments for associated details are more conservative and less sensitive than for items</w:t>
      </w:r>
      <w:r w:rsidRPr="009314AB">
        <w:rPr>
          <w:rFonts w:ascii="Garamond" w:hAnsi="Garamond" w:cs="ÍÉµ!"/>
          <w:i/>
          <w:iCs/>
          <w:color w:val="000000" w:themeColor="text1"/>
        </w:rPr>
        <w:t xml:space="preserve"> </w:t>
      </w:r>
    </w:p>
    <w:p w14:paraId="095F06C8" w14:textId="2A44D48D" w:rsidR="001A40FD" w:rsidRDefault="001A40FD" w:rsidP="001A40FD">
      <w:pPr>
        <w:pStyle w:val="NoSpacing"/>
        <w:spacing w:line="480" w:lineRule="auto"/>
        <w:ind w:firstLine="720"/>
        <w:rPr>
          <w:rFonts w:ascii="Garamond" w:hAnsi="Garamond" w:cs="ÍÉµ!"/>
          <w:color w:val="000000" w:themeColor="text1"/>
        </w:rPr>
      </w:pPr>
      <w:r>
        <w:rPr>
          <w:rFonts w:ascii="Garamond" w:hAnsi="Garamond" w:cs="ÍÉµ!"/>
          <w:color w:val="000000" w:themeColor="text1"/>
        </w:rPr>
        <w:t>R</w:t>
      </w:r>
      <w:r w:rsidRPr="00313302">
        <w:rPr>
          <w:rFonts w:ascii="Garamond" w:hAnsi="Garamond" w:cs="ÍÉµ!"/>
          <w:color w:val="000000" w:themeColor="text1"/>
        </w:rPr>
        <w:t xml:space="preserve">ecognition judgments for items were highly sensitive (d’: </w:t>
      </w:r>
      <w:r w:rsidRPr="00313302">
        <w:rPr>
          <w:rFonts w:ascii="Garamond" w:hAnsi="Garamond" w:cs="ÍÉµ!"/>
          <w:i/>
          <w:iCs/>
          <w:color w:val="000000" w:themeColor="text1"/>
        </w:rPr>
        <w:t>M</w:t>
      </w:r>
      <w:r w:rsidRPr="00313302">
        <w:rPr>
          <w:rFonts w:ascii="Garamond" w:hAnsi="Garamond" w:cs="ÍÉµ!"/>
          <w:color w:val="000000" w:themeColor="text1"/>
        </w:rPr>
        <w:t>=2.</w:t>
      </w:r>
      <w:r>
        <w:rPr>
          <w:rFonts w:ascii="Garamond" w:hAnsi="Garamond" w:cs="ÍÉµ!"/>
          <w:color w:val="000000" w:themeColor="text1"/>
        </w:rPr>
        <w:t>2</w:t>
      </w:r>
      <w:r w:rsidR="00496DAD">
        <w:rPr>
          <w:rFonts w:ascii="Garamond" w:hAnsi="Garamond" w:cs="ÍÉµ!"/>
          <w:color w:val="000000" w:themeColor="text1"/>
        </w:rPr>
        <w:t>2</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sidR="00496DAD">
        <w:rPr>
          <w:rFonts w:ascii="Garamond" w:hAnsi="Garamond" w:cs="ÍÉµ!"/>
          <w:color w:val="000000" w:themeColor="text1"/>
        </w:rPr>
        <w:t>32</w:t>
      </w:r>
      <w:r w:rsidRPr="00313302">
        <w:rPr>
          <w:rFonts w:ascii="Garamond" w:hAnsi="Garamond" w:cs="ÍÉµ!"/>
          <w:color w:val="000000" w:themeColor="text1"/>
        </w:rPr>
        <w:t xml:space="preserve">), and liberal (c: </w:t>
      </w:r>
      <w:r w:rsidRPr="00313302">
        <w:rPr>
          <w:rFonts w:ascii="Garamond" w:hAnsi="Garamond" w:cs="ÍÉµ!"/>
          <w:i/>
          <w:iCs/>
          <w:color w:val="000000" w:themeColor="text1"/>
        </w:rPr>
        <w:t>M</w:t>
      </w:r>
      <w:r w:rsidRPr="00313302">
        <w:rPr>
          <w:rFonts w:ascii="Garamond" w:hAnsi="Garamond" w:cs="ÍÉµ!"/>
          <w:color w:val="000000" w:themeColor="text1"/>
        </w:rPr>
        <w:t>=-0.</w:t>
      </w:r>
      <w:r>
        <w:rPr>
          <w:rFonts w:ascii="Garamond" w:hAnsi="Garamond" w:cs="ÍÉµ!"/>
          <w:color w:val="000000" w:themeColor="text1"/>
        </w:rPr>
        <w:t>3</w:t>
      </w:r>
      <w:r w:rsidR="00496DAD">
        <w:rPr>
          <w:rFonts w:ascii="Garamond" w:hAnsi="Garamond" w:cs="ÍÉµ!"/>
          <w:color w:val="000000" w:themeColor="text1"/>
        </w:rPr>
        <w:t>6</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sidR="00496DAD">
        <w:rPr>
          <w:rFonts w:ascii="Garamond" w:hAnsi="Garamond" w:cs="ÍÉµ!"/>
          <w:color w:val="000000" w:themeColor="text1"/>
        </w:rPr>
        <w:t>14</w:t>
      </w:r>
      <w:r w:rsidRPr="00313302">
        <w:rPr>
          <w:rFonts w:ascii="Garamond" w:hAnsi="Garamond" w:cs="ÍÉµ!"/>
          <w:color w:val="000000" w:themeColor="text1"/>
        </w:rPr>
        <w:t xml:space="preserve">) compared to associated details (d’: </w:t>
      </w:r>
      <w:r w:rsidRPr="00313302">
        <w:rPr>
          <w:rFonts w:ascii="Garamond" w:hAnsi="Garamond" w:cs="ÍÉµ!"/>
          <w:i/>
          <w:iCs/>
          <w:color w:val="000000" w:themeColor="text1"/>
        </w:rPr>
        <w:t>M</w:t>
      </w:r>
      <w:r w:rsidRPr="00313302">
        <w:rPr>
          <w:rFonts w:ascii="Garamond" w:hAnsi="Garamond" w:cs="ÍÉµ!"/>
          <w:color w:val="000000" w:themeColor="text1"/>
        </w:rPr>
        <w:t>=1.</w:t>
      </w:r>
      <w:r>
        <w:rPr>
          <w:rFonts w:ascii="Garamond" w:hAnsi="Garamond" w:cs="ÍÉµ!"/>
          <w:color w:val="000000" w:themeColor="text1"/>
        </w:rPr>
        <w:t>3</w:t>
      </w:r>
      <w:r w:rsidRPr="00313302">
        <w:rPr>
          <w:rFonts w:ascii="Garamond" w:hAnsi="Garamond" w:cs="ÍÉµ!"/>
          <w:i/>
          <w:iCs/>
          <w:color w:val="000000" w:themeColor="text1"/>
        </w:rPr>
        <w:t>, SD</w:t>
      </w:r>
      <w:r w:rsidRPr="00313302">
        <w:rPr>
          <w:rFonts w:ascii="Garamond" w:hAnsi="Garamond" w:cs="ÍÉµ!"/>
          <w:color w:val="000000" w:themeColor="text1"/>
        </w:rPr>
        <w:t>=0.</w:t>
      </w:r>
      <w:r w:rsidR="00496DAD">
        <w:rPr>
          <w:rFonts w:ascii="Garamond" w:hAnsi="Garamond" w:cs="ÍÉµ!"/>
          <w:color w:val="000000" w:themeColor="text1"/>
        </w:rPr>
        <w:t>45</w:t>
      </w:r>
      <w:r w:rsidRPr="00313302">
        <w:rPr>
          <w:rFonts w:ascii="Garamond" w:hAnsi="Garamond" w:cs="ÍÉµ!"/>
          <w:i/>
          <w:iCs/>
          <w:color w:val="000000" w:themeColor="text1"/>
        </w:rPr>
        <w:t xml:space="preserve">; </w:t>
      </w:r>
      <w:r w:rsidRPr="00313302">
        <w:rPr>
          <w:rFonts w:ascii="Garamond" w:hAnsi="Garamond" w:cs="ÍÉµ!"/>
          <w:color w:val="000000" w:themeColor="text1"/>
        </w:rPr>
        <w:t xml:space="preserve">c: </w:t>
      </w:r>
      <w:r w:rsidRPr="00313302">
        <w:rPr>
          <w:rFonts w:ascii="Garamond" w:hAnsi="Garamond" w:cs="ÍÉµ!"/>
          <w:i/>
          <w:iCs/>
          <w:color w:val="000000" w:themeColor="text1"/>
        </w:rPr>
        <w:t>M</w:t>
      </w:r>
      <w:r w:rsidRPr="00313302">
        <w:rPr>
          <w:rFonts w:ascii="Garamond" w:hAnsi="Garamond" w:cs="ÍÉµ!"/>
          <w:color w:val="000000" w:themeColor="text1"/>
        </w:rPr>
        <w:t>=0.</w:t>
      </w:r>
      <w:r>
        <w:rPr>
          <w:rFonts w:ascii="Garamond" w:hAnsi="Garamond" w:cs="ÍÉµ!"/>
          <w:color w:val="000000" w:themeColor="text1"/>
        </w:rPr>
        <w:t>35</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sidR="00496DAD">
        <w:rPr>
          <w:rFonts w:ascii="Garamond" w:hAnsi="Garamond" w:cs="ÍÉµ!"/>
          <w:color w:val="000000" w:themeColor="text1"/>
        </w:rPr>
        <w:t>064</w:t>
      </w:r>
      <w:r w:rsidRPr="00313302">
        <w:rPr>
          <w:rFonts w:ascii="Garamond" w:hAnsi="Garamond" w:cs="ÍÉµ!"/>
          <w:color w:val="000000" w:themeColor="text1"/>
        </w:rPr>
        <w:t xml:space="preserve">). </w:t>
      </w:r>
      <w:r>
        <w:rPr>
          <w:rFonts w:ascii="Garamond" w:hAnsi="Garamond" w:cs="ÍÉµ!"/>
          <w:color w:val="000000" w:themeColor="text1"/>
        </w:rPr>
        <w:t>W</w:t>
      </w:r>
      <w:r w:rsidRPr="00313302">
        <w:rPr>
          <w:rFonts w:ascii="Garamond" w:hAnsi="Garamond" w:cs="ÍÉµ!"/>
          <w:color w:val="000000" w:themeColor="text1"/>
        </w:rPr>
        <w:t xml:space="preserve">e can be at least 89% </w:t>
      </w:r>
      <w:r>
        <w:rPr>
          <w:rFonts w:ascii="Garamond" w:hAnsi="Garamond" w:cs="ÍÉµ!"/>
          <w:color w:val="000000" w:themeColor="text1"/>
        </w:rPr>
        <w:t>certain</w:t>
      </w:r>
      <w:r w:rsidRPr="00313302">
        <w:rPr>
          <w:rFonts w:ascii="Garamond" w:hAnsi="Garamond" w:cs="ÍÉµ!"/>
          <w:color w:val="000000" w:themeColor="text1"/>
        </w:rPr>
        <w:t xml:space="preserve"> that discrimination </w:t>
      </w:r>
      <w:r w:rsidR="007F311D" w:rsidRPr="0098519C">
        <w:rPr>
          <w:rFonts w:ascii="Garamond" w:hAnsi="Garamond" w:cs="ÍÉµ!"/>
          <w:color w:val="000000" w:themeColor="text1"/>
        </w:rPr>
        <w:t xml:space="preserve">sensitivity </w:t>
      </w:r>
      <w:r w:rsidRPr="00313302">
        <w:rPr>
          <w:rFonts w:ascii="Garamond" w:hAnsi="Garamond" w:cs="ÍÉµ!"/>
          <w:color w:val="000000" w:themeColor="text1"/>
        </w:rPr>
        <w:t>meaningfully differs across memory type (</w:t>
      </w:r>
      <w:r w:rsidRPr="00313302">
        <w:rPr>
          <w:rFonts w:ascii="Garamond" w:hAnsi="Garamond" w:cs="ÍÉµ!"/>
          <w:i/>
          <w:iCs/>
          <w:color w:val="000000" w:themeColor="text1"/>
        </w:rPr>
        <w:t xml:space="preserve">M </w:t>
      </w:r>
      <w:r w:rsidRPr="00313302">
        <w:rPr>
          <w:rFonts w:ascii="Garamond" w:hAnsi="Garamond" w:cs="ÍÉµ!"/>
          <w:color w:val="000000" w:themeColor="text1"/>
        </w:rPr>
        <w:t>= -0.</w:t>
      </w:r>
      <w:r w:rsidR="00496DAD">
        <w:rPr>
          <w:rFonts w:ascii="Garamond" w:hAnsi="Garamond" w:cs="ÍÉµ!"/>
          <w:color w:val="000000" w:themeColor="text1"/>
        </w:rPr>
        <w:t>89</w:t>
      </w:r>
      <w:r w:rsidRPr="00313302">
        <w:rPr>
          <w:rFonts w:ascii="Garamond" w:hAnsi="Garamond" w:cs="ÍÉµ!"/>
          <w:color w:val="000000" w:themeColor="text1"/>
        </w:rPr>
        <w:t xml:space="preserve">, </w:t>
      </w:r>
      <w:r w:rsidRPr="00313302">
        <w:rPr>
          <w:rFonts w:ascii="Garamond" w:hAnsi="Garamond" w:cs="ÍÉµ!"/>
          <w:i/>
          <w:iCs/>
          <w:color w:val="000000" w:themeColor="text1"/>
        </w:rPr>
        <w:t>HDI</w:t>
      </w:r>
      <w:r w:rsidRPr="00313302">
        <w:rPr>
          <w:rFonts w:ascii="Garamond" w:hAnsi="Garamond" w:cs="ÍÉµ!"/>
          <w:i/>
          <w:iCs/>
          <w:color w:val="000000" w:themeColor="text1"/>
          <w:vertAlign w:val="subscript"/>
        </w:rPr>
        <w:t xml:space="preserve">89% </w:t>
      </w:r>
      <w:r w:rsidRPr="00313302">
        <w:rPr>
          <w:rFonts w:ascii="Garamond" w:hAnsi="Garamond" w:cs="ÍÉµ!"/>
          <w:color w:val="000000" w:themeColor="text1"/>
        </w:rPr>
        <w:t>= [-1.</w:t>
      </w:r>
      <w:r w:rsidR="00496DAD">
        <w:rPr>
          <w:rFonts w:ascii="Garamond" w:hAnsi="Garamond" w:cs="ÍÉµ!"/>
          <w:color w:val="000000" w:themeColor="text1"/>
        </w:rPr>
        <w:t>03</w:t>
      </w:r>
      <w:r w:rsidRPr="00313302">
        <w:rPr>
          <w:rFonts w:ascii="Garamond" w:hAnsi="Garamond" w:cs="ÍÉµ!"/>
          <w:color w:val="000000" w:themeColor="text1"/>
        </w:rPr>
        <w:t>, -0.</w:t>
      </w:r>
      <w:r w:rsidR="00496DAD">
        <w:rPr>
          <w:rFonts w:ascii="Garamond" w:hAnsi="Garamond" w:cs="ÍÉµ!"/>
          <w:color w:val="000000" w:themeColor="text1"/>
        </w:rPr>
        <w:t>75</w:t>
      </w:r>
      <w:r w:rsidRPr="00313302">
        <w:rPr>
          <w:rFonts w:ascii="Garamond" w:hAnsi="Garamond" w:cs="ÍÉµ!"/>
          <w:color w:val="000000" w:themeColor="text1"/>
        </w:rPr>
        <w:t>]) with a 100% probability of being lower for associated details, and response bias meaningfully differs across memory type (</w:t>
      </w:r>
      <w:r w:rsidRPr="00313302">
        <w:rPr>
          <w:rFonts w:ascii="Garamond" w:hAnsi="Garamond" w:cs="ÍÉµ!"/>
          <w:i/>
          <w:iCs/>
          <w:color w:val="000000" w:themeColor="text1"/>
        </w:rPr>
        <w:t xml:space="preserve">M </w:t>
      </w:r>
      <w:r w:rsidRPr="00313302">
        <w:rPr>
          <w:rFonts w:ascii="Garamond" w:hAnsi="Garamond" w:cs="ÍÉµ!"/>
          <w:color w:val="000000" w:themeColor="text1"/>
        </w:rPr>
        <w:t>= 0.</w:t>
      </w:r>
      <w:r>
        <w:rPr>
          <w:rFonts w:ascii="Garamond" w:hAnsi="Garamond" w:cs="ÍÉµ!"/>
          <w:color w:val="000000" w:themeColor="text1"/>
        </w:rPr>
        <w:t>7</w:t>
      </w:r>
      <w:r w:rsidR="00496DAD">
        <w:rPr>
          <w:rFonts w:ascii="Garamond" w:hAnsi="Garamond" w:cs="ÍÉµ!"/>
          <w:color w:val="000000" w:themeColor="text1"/>
        </w:rPr>
        <w:t>1</w:t>
      </w:r>
      <w:r w:rsidRPr="00313302">
        <w:rPr>
          <w:rFonts w:ascii="Garamond" w:hAnsi="Garamond" w:cs="ÍÉµ!"/>
          <w:color w:val="000000" w:themeColor="text1"/>
        </w:rPr>
        <w:t xml:space="preserve">, </w:t>
      </w:r>
      <w:r w:rsidRPr="00313302">
        <w:rPr>
          <w:rFonts w:ascii="Garamond" w:hAnsi="Garamond" w:cs="ÍÉµ!"/>
          <w:i/>
          <w:iCs/>
          <w:color w:val="000000" w:themeColor="text1"/>
        </w:rPr>
        <w:t>HDI</w:t>
      </w:r>
      <w:r w:rsidRPr="00313302">
        <w:rPr>
          <w:rFonts w:ascii="Garamond" w:hAnsi="Garamond" w:cs="ÍÉµ!"/>
          <w:i/>
          <w:iCs/>
          <w:color w:val="000000" w:themeColor="text1"/>
          <w:vertAlign w:val="subscript"/>
        </w:rPr>
        <w:t xml:space="preserve">89% </w:t>
      </w:r>
      <w:r w:rsidRPr="00313302">
        <w:rPr>
          <w:rFonts w:ascii="Garamond" w:hAnsi="Garamond" w:cs="ÍÉµ!"/>
          <w:color w:val="000000" w:themeColor="text1"/>
        </w:rPr>
        <w:t>= [0.</w:t>
      </w:r>
      <w:r>
        <w:rPr>
          <w:rFonts w:ascii="Garamond" w:hAnsi="Garamond" w:cs="ÍÉµ!"/>
          <w:color w:val="000000" w:themeColor="text1"/>
        </w:rPr>
        <w:t>6</w:t>
      </w:r>
      <w:r w:rsidR="00496DAD">
        <w:rPr>
          <w:rFonts w:ascii="Garamond" w:hAnsi="Garamond" w:cs="ÍÉµ!"/>
          <w:color w:val="000000" w:themeColor="text1"/>
        </w:rPr>
        <w:t>7</w:t>
      </w:r>
      <w:r w:rsidRPr="00313302">
        <w:rPr>
          <w:rFonts w:ascii="Garamond" w:hAnsi="Garamond" w:cs="ÍÉµ!"/>
          <w:color w:val="000000" w:themeColor="text1"/>
        </w:rPr>
        <w:t>, 0.</w:t>
      </w:r>
      <w:r w:rsidR="00496DAD">
        <w:rPr>
          <w:rFonts w:ascii="Garamond" w:hAnsi="Garamond" w:cs="ÍÉµ!"/>
          <w:color w:val="000000" w:themeColor="text1"/>
        </w:rPr>
        <w:t>74</w:t>
      </w:r>
      <w:r w:rsidRPr="00313302">
        <w:rPr>
          <w:rFonts w:ascii="Garamond" w:hAnsi="Garamond" w:cs="ÍÉµ!"/>
          <w:color w:val="000000" w:themeColor="text1"/>
        </w:rPr>
        <w:t xml:space="preserve">]) with a </w:t>
      </w:r>
      <w:r>
        <w:rPr>
          <w:rFonts w:ascii="Garamond" w:hAnsi="Garamond" w:cs="ÍÉµ!"/>
          <w:color w:val="000000" w:themeColor="text1"/>
        </w:rPr>
        <w:t>100</w:t>
      </w:r>
      <w:r w:rsidRPr="00313302">
        <w:rPr>
          <w:rFonts w:ascii="Garamond" w:hAnsi="Garamond" w:cs="ÍÉµ!"/>
          <w:color w:val="000000" w:themeColor="text1"/>
        </w:rPr>
        <w:t>% probability of being more conservative for associated details. Alignment</w:t>
      </w:r>
      <w:r w:rsidRPr="00344965">
        <w:rPr>
          <w:rFonts w:ascii="Garamond" w:hAnsi="Garamond" w:cs="ÍÉµ!"/>
          <w:color w:val="000000" w:themeColor="text1"/>
        </w:rPr>
        <w:t xml:space="preserve"> </w:t>
      </w:r>
      <w:r w:rsidRPr="00313302">
        <w:rPr>
          <w:rFonts w:ascii="Garamond" w:hAnsi="Garamond" w:cs="ÍÉµ!"/>
          <w:color w:val="000000" w:themeColor="text1"/>
        </w:rPr>
        <w:t>between</w:t>
      </w:r>
      <w:r>
        <w:rPr>
          <w:rFonts w:ascii="Garamond" w:hAnsi="Garamond" w:cs="ÍÉµ!"/>
          <w:color w:val="000000" w:themeColor="text1"/>
        </w:rPr>
        <w:t xml:space="preserve"> diminished</w:t>
      </w:r>
      <w:r w:rsidRPr="00313302">
        <w:rPr>
          <w:rFonts w:ascii="Garamond" w:hAnsi="Garamond" w:cs="ÍÉµ!"/>
          <w:color w:val="000000" w:themeColor="text1"/>
        </w:rPr>
        <w:t xml:space="preserve"> discrimination </w:t>
      </w:r>
      <w:r>
        <w:rPr>
          <w:rFonts w:ascii="Garamond" w:hAnsi="Garamond" w:cs="ÍÉµ!"/>
          <w:color w:val="000000" w:themeColor="text1"/>
        </w:rPr>
        <w:t>and conservative</w:t>
      </w:r>
      <w:r w:rsidRPr="00313302">
        <w:rPr>
          <w:rFonts w:ascii="Garamond" w:hAnsi="Garamond" w:cs="ÍÉµ!"/>
          <w:color w:val="000000" w:themeColor="text1"/>
        </w:rPr>
        <w:t xml:space="preserve"> respon</w:t>
      </w:r>
      <w:r>
        <w:rPr>
          <w:rFonts w:ascii="Garamond" w:hAnsi="Garamond" w:cs="ÍÉµ!"/>
          <w:color w:val="000000" w:themeColor="text1"/>
        </w:rPr>
        <w:t>ding</w:t>
      </w:r>
      <w:r w:rsidRPr="00313302">
        <w:rPr>
          <w:rFonts w:ascii="Garamond" w:hAnsi="Garamond" w:cs="ÍÉµ!"/>
          <w:color w:val="000000" w:themeColor="text1"/>
        </w:rPr>
        <w:t xml:space="preserve"> </w:t>
      </w:r>
      <w:r>
        <w:rPr>
          <w:rFonts w:ascii="Garamond" w:hAnsi="Garamond" w:cs="ÍÉµ!"/>
          <w:color w:val="000000" w:themeColor="text1"/>
        </w:rPr>
        <w:t>for associative details suggests</w:t>
      </w:r>
      <w:r w:rsidRPr="00313302">
        <w:rPr>
          <w:rFonts w:ascii="Garamond" w:hAnsi="Garamond" w:cs="ÍÉµ!"/>
          <w:color w:val="000000" w:themeColor="text1"/>
        </w:rPr>
        <w:t xml:space="preserve"> participants were metacognitively aware of their performance.</w:t>
      </w:r>
      <w:r>
        <w:rPr>
          <w:rFonts w:ascii="Garamond" w:hAnsi="Garamond" w:cs="ÍÉµ!"/>
          <w:color w:val="000000" w:themeColor="text1"/>
        </w:rPr>
        <w:t xml:space="preserve"> </w:t>
      </w:r>
      <w:r w:rsidRPr="00313302">
        <w:rPr>
          <w:rFonts w:ascii="Garamond" w:hAnsi="Garamond" w:cs="ÍÉµ!"/>
          <w:color w:val="000000" w:themeColor="text1"/>
        </w:rPr>
        <w:t xml:space="preserve">However, we must </w:t>
      </w:r>
      <w:r>
        <w:rPr>
          <w:rFonts w:ascii="Garamond" w:hAnsi="Garamond" w:cs="ÍÉµ!"/>
          <w:color w:val="000000" w:themeColor="text1"/>
        </w:rPr>
        <w:t>evaluate</w:t>
      </w:r>
      <w:r w:rsidRPr="00313302">
        <w:rPr>
          <w:rFonts w:ascii="Garamond" w:hAnsi="Garamond" w:cs="ÍÉµ!"/>
          <w:color w:val="000000" w:themeColor="text1"/>
        </w:rPr>
        <w:t xml:space="preserve"> confidence judgments and metacognitive efficiency</w:t>
      </w:r>
      <w:r>
        <w:rPr>
          <w:rFonts w:ascii="Garamond" w:hAnsi="Garamond" w:cs="ÍÉµ!"/>
          <w:color w:val="000000" w:themeColor="text1"/>
        </w:rPr>
        <w:t xml:space="preserve"> </w:t>
      </w:r>
      <w:r w:rsidRPr="00313302">
        <w:rPr>
          <w:rFonts w:ascii="Garamond" w:hAnsi="Garamond" w:cs="ÍÉµ!"/>
          <w:color w:val="000000" w:themeColor="text1"/>
        </w:rPr>
        <w:t>to</w:t>
      </w:r>
      <w:r>
        <w:rPr>
          <w:rFonts w:ascii="Garamond" w:hAnsi="Garamond" w:cs="ÍÉµ!"/>
          <w:color w:val="000000" w:themeColor="text1"/>
        </w:rPr>
        <w:t xml:space="preserve"> confirm</w:t>
      </w:r>
      <w:r w:rsidRPr="00313302">
        <w:rPr>
          <w:rFonts w:ascii="Garamond" w:hAnsi="Garamond" w:cs="ÍÉµ!"/>
          <w:color w:val="000000" w:themeColor="text1"/>
        </w:rPr>
        <w:t xml:space="preserve"> this association.</w:t>
      </w:r>
    </w:p>
    <w:p w14:paraId="1D93D69D" w14:textId="77777777" w:rsidR="001A40FD" w:rsidRPr="00313302" w:rsidRDefault="001A40FD" w:rsidP="001A40FD">
      <w:pPr>
        <w:pStyle w:val="NoSpacing"/>
        <w:spacing w:line="480" w:lineRule="auto"/>
        <w:rPr>
          <w:rFonts w:ascii="Garamond" w:hAnsi="Garamond" w:cs="ÍÉµ!"/>
          <w:color w:val="000000" w:themeColor="text1"/>
        </w:rPr>
      </w:pPr>
    </w:p>
    <w:p w14:paraId="4B9D021A" w14:textId="77777777" w:rsidR="001A40FD" w:rsidRPr="00313302" w:rsidRDefault="001A40FD" w:rsidP="001A40FD">
      <w:pPr>
        <w:pStyle w:val="NoSpacing"/>
        <w:spacing w:line="480" w:lineRule="auto"/>
        <w:rPr>
          <w:rFonts w:ascii="Garamond" w:hAnsi="Garamond" w:cs="ÍÉµ!"/>
          <w:i/>
          <w:iCs/>
          <w:color w:val="000000" w:themeColor="text1"/>
        </w:rPr>
      </w:pPr>
      <w:r w:rsidRPr="00BB4C06">
        <w:rPr>
          <w:rFonts w:ascii="Garamond" w:hAnsi="Garamond" w:cs="ÍÉµ!"/>
          <w:i/>
          <w:iCs/>
          <w:color w:val="000000" w:themeColor="text1"/>
        </w:rPr>
        <w:t>Metacognitive efficiency was 3.06x greater for items compared to associated details</w:t>
      </w:r>
    </w:p>
    <w:p w14:paraId="61667AB5" w14:textId="39D3810E" w:rsidR="001A40FD" w:rsidRPr="00313302" w:rsidRDefault="001A40FD" w:rsidP="0098519C">
      <w:pPr>
        <w:pStyle w:val="NoSpacing"/>
        <w:spacing w:line="480" w:lineRule="auto"/>
        <w:ind w:firstLine="720"/>
        <w:rPr>
          <w:rFonts w:ascii="Garamond" w:hAnsi="Garamond" w:cs="ÍÉµ!"/>
          <w:color w:val="000000" w:themeColor="text1"/>
        </w:rPr>
      </w:pPr>
      <w:r w:rsidRPr="00496DAD">
        <w:rPr>
          <w:rFonts w:ascii="Garamond" w:hAnsi="Garamond" w:cs="ÍÉµ!"/>
          <w:color w:val="000000" w:themeColor="text1"/>
        </w:rPr>
        <w:t>Metamemory confidence judgments were higher for items (</w:t>
      </w:r>
      <w:r w:rsidRPr="00496DAD">
        <w:rPr>
          <w:rFonts w:ascii="Garamond" w:hAnsi="Garamond" w:cs="ÍÉµ!"/>
          <w:i/>
          <w:iCs/>
          <w:color w:val="000000" w:themeColor="text1"/>
        </w:rPr>
        <w:t>M</w:t>
      </w:r>
      <w:r w:rsidRPr="00496DAD">
        <w:rPr>
          <w:rFonts w:ascii="Garamond" w:hAnsi="Garamond" w:cs="ÍÉµ!"/>
          <w:color w:val="000000" w:themeColor="text1"/>
        </w:rPr>
        <w:t xml:space="preserve">=2.45, </w:t>
      </w:r>
      <w:r w:rsidRPr="00496DAD">
        <w:rPr>
          <w:rFonts w:ascii="Garamond" w:hAnsi="Garamond" w:cs="ÍÉµ!"/>
          <w:i/>
          <w:iCs/>
          <w:color w:val="000000" w:themeColor="text1"/>
        </w:rPr>
        <w:t>SD</w:t>
      </w:r>
      <w:r w:rsidRPr="00496DAD">
        <w:rPr>
          <w:rFonts w:ascii="Garamond" w:hAnsi="Garamond" w:cs="ÍÉµ!"/>
          <w:color w:val="000000" w:themeColor="text1"/>
        </w:rPr>
        <w:t>=0.2</w:t>
      </w:r>
      <w:r w:rsidR="00496DAD" w:rsidRPr="00496DAD">
        <w:rPr>
          <w:rFonts w:ascii="Garamond" w:hAnsi="Garamond" w:cs="ÍÉµ!"/>
          <w:color w:val="000000" w:themeColor="text1"/>
        </w:rPr>
        <w:t>6</w:t>
      </w:r>
      <w:r w:rsidRPr="00496DAD">
        <w:rPr>
          <w:rFonts w:ascii="Garamond" w:hAnsi="Garamond" w:cs="ÍÉµ!"/>
          <w:color w:val="000000" w:themeColor="text1"/>
        </w:rPr>
        <w:t>) compared to associated details (</w:t>
      </w:r>
      <w:r w:rsidRPr="00496DAD">
        <w:rPr>
          <w:rFonts w:ascii="Garamond" w:hAnsi="Garamond" w:cs="ÍÉµ!"/>
          <w:i/>
          <w:iCs/>
          <w:color w:val="000000" w:themeColor="text1"/>
        </w:rPr>
        <w:t>M</w:t>
      </w:r>
      <w:r w:rsidRPr="00496DAD">
        <w:rPr>
          <w:rFonts w:ascii="Garamond" w:hAnsi="Garamond" w:cs="ÍÉµ!"/>
          <w:color w:val="000000" w:themeColor="text1"/>
        </w:rPr>
        <w:t>=1.9</w:t>
      </w:r>
      <w:r w:rsidR="00496DAD" w:rsidRPr="00496DAD">
        <w:rPr>
          <w:rFonts w:ascii="Garamond" w:hAnsi="Garamond" w:cs="ÍÉµ!"/>
          <w:color w:val="000000" w:themeColor="text1"/>
        </w:rPr>
        <w:t>1</w:t>
      </w:r>
      <w:r w:rsidRPr="00496DAD">
        <w:rPr>
          <w:rFonts w:ascii="Garamond" w:hAnsi="Garamond" w:cs="ÍÉµ!"/>
          <w:color w:val="000000" w:themeColor="text1"/>
        </w:rPr>
        <w:t xml:space="preserve">, </w:t>
      </w:r>
      <w:r w:rsidRPr="00496DAD">
        <w:rPr>
          <w:rFonts w:ascii="Garamond" w:hAnsi="Garamond" w:cs="ÍÉµ!"/>
          <w:i/>
          <w:iCs/>
          <w:color w:val="000000" w:themeColor="text1"/>
        </w:rPr>
        <w:t>SD</w:t>
      </w:r>
      <w:r w:rsidRPr="00496DAD">
        <w:rPr>
          <w:rFonts w:ascii="Garamond" w:hAnsi="Garamond" w:cs="ÍÉµ!"/>
          <w:color w:val="000000" w:themeColor="text1"/>
        </w:rPr>
        <w:t>=0.3</w:t>
      </w:r>
      <w:r w:rsidR="00496DAD" w:rsidRPr="00496DAD">
        <w:rPr>
          <w:rFonts w:ascii="Garamond" w:hAnsi="Garamond" w:cs="ÍÉµ!"/>
          <w:color w:val="000000" w:themeColor="text1"/>
        </w:rPr>
        <w:t>6</w:t>
      </w:r>
      <w:r w:rsidRPr="00496DAD">
        <w:rPr>
          <w:rFonts w:ascii="Garamond" w:hAnsi="Garamond" w:cs="ÍÉµ!"/>
          <w:color w:val="000000" w:themeColor="text1"/>
        </w:rPr>
        <w:t>). We can be at least 89% certain that confidence ratings meaningfully differ across memory type (</w:t>
      </w:r>
      <w:r w:rsidRPr="00496DAD">
        <w:rPr>
          <w:rFonts w:ascii="Garamond" w:hAnsi="Garamond" w:cs="ÍÉµ!"/>
          <w:i/>
          <w:iCs/>
          <w:color w:val="000000" w:themeColor="text1"/>
        </w:rPr>
        <w:t xml:space="preserve">M </w:t>
      </w:r>
      <w:r w:rsidRPr="00496DAD">
        <w:rPr>
          <w:rFonts w:ascii="Garamond" w:hAnsi="Garamond" w:cs="ÍÉµ!"/>
          <w:color w:val="000000" w:themeColor="text1"/>
        </w:rPr>
        <w:t>= 0.5</w:t>
      </w:r>
      <w:r w:rsidR="00496DAD" w:rsidRPr="00496DAD">
        <w:rPr>
          <w:rFonts w:ascii="Garamond" w:hAnsi="Garamond" w:cs="ÍÉµ!"/>
          <w:color w:val="000000" w:themeColor="text1"/>
        </w:rPr>
        <w:t>4</w:t>
      </w:r>
      <w:r w:rsidRPr="00496DAD">
        <w:rPr>
          <w:rFonts w:ascii="Garamond" w:hAnsi="Garamond" w:cs="ÍÉµ!"/>
          <w:color w:val="000000" w:themeColor="text1"/>
        </w:rPr>
        <w:t xml:space="preserve">, </w:t>
      </w:r>
      <w:r w:rsidRPr="00496DAD">
        <w:rPr>
          <w:rFonts w:ascii="Garamond" w:hAnsi="Garamond" w:cs="ÍÉµ!"/>
          <w:i/>
          <w:iCs/>
          <w:color w:val="000000" w:themeColor="text1"/>
        </w:rPr>
        <w:t>HDI</w:t>
      </w:r>
      <w:r w:rsidRPr="00496DAD">
        <w:rPr>
          <w:rFonts w:ascii="Garamond" w:hAnsi="Garamond" w:cs="ÍÉµ!"/>
          <w:i/>
          <w:iCs/>
          <w:color w:val="000000" w:themeColor="text1"/>
          <w:vertAlign w:val="subscript"/>
        </w:rPr>
        <w:t xml:space="preserve">89% </w:t>
      </w:r>
      <w:r w:rsidRPr="00496DAD">
        <w:rPr>
          <w:rFonts w:ascii="Garamond" w:hAnsi="Garamond" w:cs="ÍÉµ!"/>
          <w:color w:val="000000" w:themeColor="text1"/>
        </w:rPr>
        <w:t>= [0.4</w:t>
      </w:r>
      <w:r w:rsidR="00496DAD" w:rsidRPr="00496DAD">
        <w:rPr>
          <w:rFonts w:ascii="Garamond" w:hAnsi="Garamond" w:cs="ÍÉµ!"/>
          <w:color w:val="000000" w:themeColor="text1"/>
        </w:rPr>
        <w:t>5</w:t>
      </w:r>
      <w:r w:rsidRPr="00496DAD">
        <w:rPr>
          <w:rFonts w:ascii="Garamond" w:hAnsi="Garamond" w:cs="ÍÉµ!"/>
          <w:color w:val="000000" w:themeColor="text1"/>
        </w:rPr>
        <w:t>, 0.6</w:t>
      </w:r>
      <w:r w:rsidR="00496DAD" w:rsidRPr="00496DAD">
        <w:rPr>
          <w:rFonts w:ascii="Garamond" w:hAnsi="Garamond" w:cs="ÍÉµ!"/>
          <w:color w:val="000000" w:themeColor="text1"/>
        </w:rPr>
        <w:t>3</w:t>
      </w:r>
      <w:r w:rsidRPr="00496DAD">
        <w:rPr>
          <w:rFonts w:ascii="Garamond" w:hAnsi="Garamond" w:cs="ÍÉµ!"/>
          <w:color w:val="000000" w:themeColor="text1"/>
        </w:rPr>
        <w:t>]) with a 100% probability of being higher for items. This conclusion is additionally supported by trends demonstrating that 97.5% (39/40) of participants were more confident in their recognition of items than associated details.</w:t>
      </w:r>
      <w:r w:rsidRPr="00FE2F2C">
        <w:rPr>
          <w:rFonts w:ascii="Garamond" w:hAnsi="Garamond" w:cs="ÍÉµ!"/>
          <w:color w:val="000000" w:themeColor="text1"/>
        </w:rPr>
        <w:t xml:space="preserve"> </w:t>
      </w:r>
    </w:p>
    <w:p w14:paraId="337E54BC" w14:textId="5968C826" w:rsidR="001A40FD" w:rsidRPr="009314AB" w:rsidRDefault="001A40FD" w:rsidP="001A40FD">
      <w:pPr>
        <w:pStyle w:val="NoSpacing"/>
        <w:spacing w:line="480" w:lineRule="auto"/>
        <w:rPr>
          <w:rFonts w:ascii="Garamond" w:hAnsi="Garamond" w:cs="ÍÉµ!"/>
          <w:color w:val="000000" w:themeColor="text1"/>
        </w:rPr>
      </w:pPr>
      <w:r w:rsidRPr="00313302">
        <w:rPr>
          <w:rFonts w:ascii="Garamond" w:hAnsi="Garamond" w:cs="ÍÉµ!"/>
          <w:color w:val="000000" w:themeColor="text1"/>
        </w:rPr>
        <w:tab/>
      </w:r>
      <w:r w:rsidRPr="00496DAD">
        <w:rPr>
          <w:rFonts w:ascii="Garamond" w:hAnsi="Garamond" w:cs="ÍÉµ!"/>
          <w:color w:val="000000" w:themeColor="text1"/>
        </w:rPr>
        <w:t>The</w:t>
      </w:r>
      <w:r w:rsidRPr="00EC4A15">
        <w:rPr>
          <w:rFonts w:ascii="Garamond" w:hAnsi="Garamond" w:cs="ÍÉµ!"/>
          <w:color w:val="000000" w:themeColor="text1"/>
        </w:rPr>
        <w:t xml:space="preserve"> metacognitive efficiency </w:t>
      </w:r>
      <m:oMath>
        <m:d>
          <m:dPr>
            <m:ctrlPr>
              <w:rPr>
                <w:rFonts w:ascii="Cambria Math" w:hAnsi="Cambria Math" w:cs="ÍÉµ!"/>
                <w:i/>
                <w:color w:val="000000" w:themeColor="text1"/>
              </w:rPr>
            </m:ctrlPr>
          </m:dPr>
          <m:e>
            <m:f>
              <m:fPr>
                <m:ctrlPr>
                  <w:rPr>
                    <w:rFonts w:ascii="Cambria Math" w:hAnsi="Cambria Math" w:cs="ÍÉµ!"/>
                    <w:i/>
                    <w:color w:val="000000" w:themeColor="text1"/>
                  </w:rPr>
                </m:ctrlPr>
              </m:fPr>
              <m:num>
                <m:r>
                  <w:rPr>
                    <w:rFonts w:ascii="Cambria Math" w:hAnsi="Cambria Math" w:cs="ÍÉµ!"/>
                    <w:color w:val="000000" w:themeColor="text1"/>
                  </w:rPr>
                  <m:t>meta-</m:t>
                </m:r>
                <m:sSup>
                  <m:sSupPr>
                    <m:ctrlPr>
                      <w:rPr>
                        <w:rFonts w:ascii="Cambria Math" w:hAnsi="Cambria Math" w:cs="ÍÉµ!"/>
                        <w:i/>
                        <w:color w:val="000000" w:themeColor="text1"/>
                      </w:rPr>
                    </m:ctrlPr>
                  </m:sSupPr>
                  <m:e>
                    <m:r>
                      <w:rPr>
                        <w:rFonts w:ascii="Cambria Math" w:hAnsi="Cambria Math" w:cs="ÍÉµ!"/>
                        <w:color w:val="000000" w:themeColor="text1"/>
                      </w:rPr>
                      <m:t>d</m:t>
                    </m:r>
                  </m:e>
                  <m:sup>
                    <m:r>
                      <w:rPr>
                        <w:rFonts w:ascii="Cambria Math" w:hAnsi="Cambria Math" w:cs="ÍÉµ!"/>
                        <w:color w:val="000000" w:themeColor="text1"/>
                      </w:rPr>
                      <m:t>'</m:t>
                    </m:r>
                  </m:sup>
                </m:sSup>
              </m:num>
              <m:den>
                <m:sSup>
                  <m:sSupPr>
                    <m:ctrlPr>
                      <w:rPr>
                        <w:rFonts w:ascii="Cambria Math" w:hAnsi="Cambria Math" w:cs="ÍÉµ!"/>
                        <w:color w:val="000000" w:themeColor="text1"/>
                      </w:rPr>
                    </m:ctrlPr>
                  </m:sSupPr>
                  <m:e>
                    <m:r>
                      <w:rPr>
                        <w:rFonts w:ascii="Cambria Math" w:hAnsi="Cambria Math" w:cs="ÍÉµ!"/>
                        <w:color w:val="000000" w:themeColor="text1"/>
                      </w:rPr>
                      <m:t>d</m:t>
                    </m:r>
                  </m:e>
                  <m:sup>
                    <m:r>
                      <w:rPr>
                        <w:rFonts w:ascii="Cambria Math" w:hAnsi="Cambria Math" w:cs="ÍÉµ!"/>
                        <w:color w:val="000000" w:themeColor="text1"/>
                      </w:rPr>
                      <m:t>'</m:t>
                    </m:r>
                  </m:sup>
                </m:sSup>
              </m:den>
            </m:f>
          </m:e>
        </m:d>
      </m:oMath>
      <w:r w:rsidRPr="00EC4A15">
        <w:rPr>
          <w:rFonts w:ascii="Garamond" w:eastAsiaTheme="minorEastAsia" w:hAnsi="Garamond" w:cs="ÍÉµ!"/>
          <w:color w:val="000000" w:themeColor="text1"/>
        </w:rPr>
        <w:t xml:space="preserve"> </w:t>
      </w:r>
      <w:r w:rsidRPr="00EC4A15">
        <w:rPr>
          <w:rFonts w:ascii="Garamond" w:hAnsi="Garamond" w:cs="ÍÉµ!"/>
          <w:color w:val="000000" w:themeColor="text1"/>
        </w:rPr>
        <w:t>of metamemory confidence judgments for items (</w:t>
      </w:r>
      <w:r w:rsidRPr="00EC4A15">
        <w:rPr>
          <w:rFonts w:ascii="Garamond" w:hAnsi="Garamond" w:cs="ÍÉµ!"/>
          <w:i/>
          <w:iCs/>
          <w:color w:val="000000" w:themeColor="text1"/>
        </w:rPr>
        <w:t>Median</w:t>
      </w:r>
      <w:r w:rsidRPr="00EC4A15">
        <w:rPr>
          <w:rFonts w:ascii="Garamond" w:hAnsi="Garamond" w:cs="ÍÉµ!"/>
          <w:color w:val="000000" w:themeColor="text1"/>
        </w:rPr>
        <w:t>=0.52</w:t>
      </w:r>
      <w:r w:rsidRPr="00FE2F2C">
        <w:rPr>
          <w:rFonts w:ascii="Garamond" w:hAnsi="Garamond" w:cs="ÍÉµ!"/>
          <w:color w:val="000000" w:themeColor="text1"/>
        </w:rPr>
        <w:t xml:space="preserve">, </w:t>
      </w:r>
      <w:r w:rsidRPr="00FE2F2C">
        <w:rPr>
          <w:rFonts w:ascii="Garamond" w:hAnsi="Garamond" w:cs="ÍÉµ!"/>
          <w:i/>
          <w:iCs/>
          <w:color w:val="000000" w:themeColor="text1"/>
        </w:rPr>
        <w:t>SD</w:t>
      </w:r>
      <w:r w:rsidRPr="00FE2F2C">
        <w:rPr>
          <w:rFonts w:ascii="Garamond" w:hAnsi="Garamond" w:cs="ÍÉµ!"/>
          <w:color w:val="000000" w:themeColor="text1"/>
        </w:rPr>
        <w:t>=0.</w:t>
      </w:r>
      <w:r>
        <w:rPr>
          <w:rFonts w:ascii="Garamond" w:hAnsi="Garamond" w:cs="ÍÉµ!"/>
          <w:color w:val="000000" w:themeColor="text1"/>
        </w:rPr>
        <w:t>12</w:t>
      </w:r>
      <w:r w:rsidRPr="00EC4A15">
        <w:rPr>
          <w:rFonts w:ascii="Garamond" w:hAnsi="Garamond" w:cs="ÍÉµ!"/>
          <w:color w:val="000000" w:themeColor="text1"/>
        </w:rPr>
        <w:t>) was</w:t>
      </w:r>
      <w:r>
        <w:rPr>
          <w:rFonts w:ascii="Garamond" w:hAnsi="Garamond" w:cs="ÍÉµ!"/>
          <w:color w:val="000000" w:themeColor="text1"/>
        </w:rPr>
        <w:t xml:space="preserve"> qualitatively</w:t>
      </w:r>
      <w:r w:rsidRPr="00EC4A15">
        <w:rPr>
          <w:rFonts w:ascii="Garamond" w:hAnsi="Garamond" w:cs="ÍÉµ!"/>
          <w:color w:val="000000" w:themeColor="text1"/>
        </w:rPr>
        <w:t xml:space="preserve"> greater than the metacognitive efficiency of associated details (</w:t>
      </w:r>
      <w:r w:rsidRPr="00EC4A15">
        <w:rPr>
          <w:rFonts w:ascii="Garamond" w:hAnsi="Garamond" w:cs="ÍÉµ!"/>
          <w:i/>
          <w:iCs/>
          <w:color w:val="000000" w:themeColor="text1"/>
        </w:rPr>
        <w:t>Median</w:t>
      </w:r>
      <w:r w:rsidRPr="00EC4A15">
        <w:rPr>
          <w:rFonts w:ascii="Garamond" w:hAnsi="Garamond" w:cs="ÍÉµ!"/>
          <w:color w:val="000000" w:themeColor="text1"/>
        </w:rPr>
        <w:t>=0.17</w:t>
      </w:r>
      <w:r w:rsidRPr="00FE2F2C">
        <w:rPr>
          <w:rFonts w:ascii="Garamond" w:hAnsi="Garamond" w:cs="ÍÉµ!"/>
          <w:color w:val="000000" w:themeColor="text1"/>
        </w:rPr>
        <w:t xml:space="preserve">, </w:t>
      </w:r>
      <w:r w:rsidRPr="00FE2F2C">
        <w:rPr>
          <w:rFonts w:ascii="Garamond" w:hAnsi="Garamond" w:cs="ÍÉµ!"/>
          <w:i/>
          <w:iCs/>
          <w:color w:val="000000" w:themeColor="text1"/>
        </w:rPr>
        <w:t>SD</w:t>
      </w:r>
      <w:r w:rsidRPr="00FE2F2C">
        <w:rPr>
          <w:rFonts w:ascii="Garamond" w:hAnsi="Garamond" w:cs="ÍÉµ!"/>
          <w:color w:val="000000" w:themeColor="text1"/>
        </w:rPr>
        <w:t>=0.</w:t>
      </w:r>
      <w:r>
        <w:rPr>
          <w:rFonts w:ascii="Garamond" w:hAnsi="Garamond" w:cs="ÍÉµ!"/>
          <w:color w:val="000000" w:themeColor="text1"/>
        </w:rPr>
        <w:t>2</w:t>
      </w:r>
      <w:r w:rsidR="00496DAD">
        <w:rPr>
          <w:rFonts w:ascii="Garamond" w:hAnsi="Garamond" w:cs="ÍÉµ!"/>
          <w:color w:val="000000" w:themeColor="text1"/>
        </w:rPr>
        <w:t>4</w:t>
      </w:r>
      <w:r w:rsidRPr="00EC4A15">
        <w:rPr>
          <w:rFonts w:ascii="Garamond" w:hAnsi="Garamond" w:cs="ÍÉµ!"/>
          <w:color w:val="000000" w:themeColor="text1"/>
        </w:rPr>
        <w:t xml:space="preserve">). </w:t>
      </w:r>
      <w:r>
        <w:rPr>
          <w:rFonts w:ascii="Garamond" w:hAnsi="Garamond" w:cs="ÍÉµ!"/>
          <w:color w:val="000000" w:themeColor="text1"/>
        </w:rPr>
        <w:t>C</w:t>
      </w:r>
      <w:r w:rsidRPr="002577FD">
        <w:rPr>
          <w:rFonts w:ascii="Garamond" w:hAnsi="Garamond" w:cs="ÍÉµ!"/>
          <w:color w:val="000000" w:themeColor="text1"/>
        </w:rPr>
        <w:t xml:space="preserve">omparing metacognitive efficiency across </w:t>
      </w:r>
      <w:r>
        <w:rPr>
          <w:rFonts w:ascii="Garamond" w:hAnsi="Garamond" w:cs="ÍÉµ!"/>
          <w:color w:val="000000" w:themeColor="text1"/>
        </w:rPr>
        <w:t>memory type</w:t>
      </w:r>
      <w:r w:rsidRPr="002577FD">
        <w:rPr>
          <w:rFonts w:ascii="Garamond" w:hAnsi="Garamond" w:cs="ÍÉµ!"/>
          <w:color w:val="000000" w:themeColor="text1"/>
        </w:rPr>
        <w:t xml:space="preserve"> conditions </w:t>
      </w:r>
      <w:r w:rsidRPr="002577FD">
        <w:rPr>
          <w:rFonts w:ascii="Garamond" w:hAnsi="Garamond" w:cs="ÍÉµ!"/>
          <w:color w:val="000000" w:themeColor="text1"/>
        </w:rPr>
        <w:lastRenderedPageBreak/>
        <w:t>provide</w:t>
      </w:r>
      <w:r>
        <w:rPr>
          <w:rFonts w:ascii="Garamond" w:hAnsi="Garamond" w:cs="ÍÉµ!"/>
          <w:color w:val="000000" w:themeColor="text1"/>
        </w:rPr>
        <w:t>s</w:t>
      </w:r>
      <w:r w:rsidRPr="002577FD">
        <w:rPr>
          <w:rFonts w:ascii="Garamond" w:hAnsi="Garamond" w:cs="ÍÉµ!"/>
          <w:color w:val="000000" w:themeColor="text1"/>
        </w:rPr>
        <w:t xml:space="preserve"> </w:t>
      </w:r>
      <w:r w:rsidRPr="00EC4A15">
        <w:rPr>
          <w:rFonts w:ascii="Garamond" w:hAnsi="Garamond" w:cs="ÍÉµ!"/>
          <w:color w:val="000000" w:themeColor="text1"/>
        </w:rPr>
        <w:t xml:space="preserve">evidence that we can be at least </w:t>
      </w:r>
      <w:r w:rsidRPr="00EC4A15">
        <w:rPr>
          <w:rFonts w:ascii="Garamond" w:hAnsi="Garamond" w:cs="Times New Roman"/>
          <w:color w:val="000000" w:themeColor="text1"/>
        </w:rPr>
        <w:t xml:space="preserve">89% </w:t>
      </w:r>
      <w:r>
        <w:rPr>
          <w:rFonts w:ascii="Garamond" w:hAnsi="Garamond" w:cs="Times New Roman"/>
          <w:color w:val="000000" w:themeColor="text1"/>
        </w:rPr>
        <w:t>certain</w:t>
      </w:r>
      <w:r w:rsidRPr="00EC4A15">
        <w:rPr>
          <w:rFonts w:ascii="Garamond" w:hAnsi="Garamond" w:cs="Times New Roman"/>
          <w:color w:val="000000" w:themeColor="text1"/>
        </w:rPr>
        <w:t xml:space="preserve"> there are differences in metacognitive efficiency across memory type (</w:t>
      </w:r>
      <w:r w:rsidRPr="00EC4A15">
        <w:rPr>
          <w:rFonts w:ascii="Garamond" w:hAnsi="Garamond"/>
          <w:i/>
          <w:iCs/>
          <w:color w:val="000000" w:themeColor="text1"/>
        </w:rPr>
        <w:t>Median</w:t>
      </w:r>
      <w:r w:rsidRPr="00EC4A15">
        <w:rPr>
          <w:rFonts w:ascii="Garamond" w:hAnsi="Garamond"/>
          <w:color w:val="000000" w:themeColor="text1"/>
        </w:rPr>
        <w:t xml:space="preserve"> = 0.37, </w:t>
      </w:r>
      <w:r w:rsidRPr="00EC4A15">
        <w:rPr>
          <w:rFonts w:ascii="Garamond" w:hAnsi="Garamond" w:cs="Times New Roman"/>
          <w:color w:val="000000" w:themeColor="text1"/>
        </w:rPr>
        <w:t>HDI</w:t>
      </w:r>
      <w:r w:rsidRPr="00EC4A15">
        <w:rPr>
          <w:rFonts w:ascii="Garamond" w:hAnsi="Garamond" w:cs="Times New Roman"/>
          <w:color w:val="000000" w:themeColor="text1"/>
          <w:vertAlign w:val="subscript"/>
        </w:rPr>
        <w:t>89%</w:t>
      </w:r>
      <w:r w:rsidRPr="00EC4A15">
        <w:rPr>
          <w:rFonts w:ascii="Garamond" w:hAnsi="Garamond" w:cs="Times New Roman"/>
          <w:color w:val="000000" w:themeColor="text1"/>
        </w:rPr>
        <w:t xml:space="preserve">[0.24, 0.49]). </w:t>
      </w:r>
      <w:r w:rsidRPr="00EC4A15">
        <w:rPr>
          <w:rFonts w:ascii="Garamond" w:hAnsi="Garamond" w:cs="ÍÉµ!"/>
          <w:color w:val="000000" w:themeColor="text1"/>
        </w:rPr>
        <w:t xml:space="preserve">This conclusion is additionally supported </w:t>
      </w:r>
      <w:r w:rsidR="00BB4C06">
        <w:rPr>
          <w:rFonts w:ascii="Garamond" w:hAnsi="Garamond" w:cs="ÍÉµ!"/>
          <w:color w:val="000000" w:themeColor="text1"/>
        </w:rPr>
        <w:t xml:space="preserve">by </w:t>
      </w:r>
      <w:r w:rsidRPr="00FE2F2C">
        <w:rPr>
          <w:rFonts w:ascii="Garamond" w:hAnsi="Garamond" w:cs="ÍÉµ!"/>
          <w:color w:val="000000" w:themeColor="text1"/>
        </w:rPr>
        <w:t>9</w:t>
      </w:r>
      <w:r w:rsidR="00496DAD">
        <w:rPr>
          <w:rFonts w:ascii="Garamond" w:hAnsi="Garamond" w:cs="ÍÉµ!"/>
          <w:color w:val="000000" w:themeColor="text1"/>
        </w:rPr>
        <w:t>2.5</w:t>
      </w:r>
      <w:r w:rsidRPr="00FE2F2C">
        <w:rPr>
          <w:rFonts w:ascii="Garamond" w:hAnsi="Garamond" w:cs="ÍÉµ!"/>
          <w:color w:val="000000" w:themeColor="text1"/>
        </w:rPr>
        <w:t>% (3</w:t>
      </w:r>
      <w:r w:rsidR="00496DAD">
        <w:rPr>
          <w:rFonts w:ascii="Garamond" w:hAnsi="Garamond" w:cs="ÍÉµ!"/>
          <w:color w:val="000000" w:themeColor="text1"/>
        </w:rPr>
        <w:t>7</w:t>
      </w:r>
      <w:r w:rsidRPr="00FE2F2C">
        <w:rPr>
          <w:rFonts w:ascii="Garamond" w:hAnsi="Garamond" w:cs="ÍÉµ!"/>
          <w:color w:val="000000" w:themeColor="text1"/>
        </w:rPr>
        <w:t>/40) of participants</w:t>
      </w:r>
      <w:r>
        <w:rPr>
          <w:rFonts w:ascii="Garamond" w:hAnsi="Garamond" w:cs="ÍÉµ!"/>
          <w:color w:val="000000" w:themeColor="text1"/>
        </w:rPr>
        <w:t xml:space="preserve"> being more</w:t>
      </w:r>
      <w:r w:rsidRPr="00FE2F2C">
        <w:rPr>
          <w:rFonts w:ascii="Garamond" w:hAnsi="Garamond" w:cs="ÍÉµ!"/>
          <w:color w:val="000000" w:themeColor="text1"/>
        </w:rPr>
        <w:t xml:space="preserve"> metacognitively efficient for item metamemory judgments. </w:t>
      </w:r>
      <w:r>
        <w:rPr>
          <w:rFonts w:ascii="Garamond" w:hAnsi="Garamond" w:cs="ÍÉµ!"/>
          <w:color w:val="000000" w:themeColor="text1"/>
        </w:rPr>
        <w:t>This</w:t>
      </w:r>
      <w:r w:rsidRPr="00EC4A15">
        <w:rPr>
          <w:rFonts w:ascii="Garamond" w:hAnsi="Garamond" w:cs="ÍÉµ!"/>
          <w:color w:val="000000" w:themeColor="text1"/>
        </w:rPr>
        <w:t xml:space="preserve"> </w:t>
      </w:r>
      <w:r w:rsidRPr="00EC4A15">
        <w:rPr>
          <w:rFonts w:ascii="Garamond" w:hAnsi="Garamond" w:cs="Times New Roman"/>
          <w:color w:val="000000" w:themeColor="text1"/>
        </w:rPr>
        <w:t>provide</w:t>
      </w:r>
      <w:r>
        <w:rPr>
          <w:rFonts w:ascii="Garamond" w:hAnsi="Garamond" w:cs="Times New Roman"/>
          <w:color w:val="000000" w:themeColor="text1"/>
        </w:rPr>
        <w:t>s</w:t>
      </w:r>
      <w:r w:rsidRPr="00EC4A15">
        <w:rPr>
          <w:rFonts w:ascii="Garamond" w:hAnsi="Garamond" w:cs="Times New Roman"/>
          <w:color w:val="000000" w:themeColor="text1"/>
        </w:rPr>
        <w:t xml:space="preserve"> compelling evidence that</w:t>
      </w:r>
      <w:r>
        <w:rPr>
          <w:rFonts w:ascii="Garamond" w:hAnsi="Garamond" w:cs="Times New Roman"/>
          <w:color w:val="000000" w:themeColor="text1"/>
        </w:rPr>
        <w:t xml:space="preserve"> the</w:t>
      </w:r>
      <w:r w:rsidRPr="00EC4A15">
        <w:rPr>
          <w:rFonts w:ascii="Garamond" w:hAnsi="Garamond" w:cs="Times New Roman"/>
          <w:color w:val="000000" w:themeColor="text1"/>
        </w:rPr>
        <w:t xml:space="preserve"> metacognitive efficiency </w:t>
      </w:r>
      <w:r>
        <w:rPr>
          <w:rFonts w:ascii="Garamond" w:hAnsi="Garamond" w:cs="Times New Roman"/>
          <w:color w:val="000000" w:themeColor="text1"/>
        </w:rPr>
        <w:t>of</w:t>
      </w:r>
      <w:r w:rsidRPr="00EC4A15">
        <w:rPr>
          <w:rFonts w:ascii="Garamond" w:hAnsi="Garamond" w:cs="Times New Roman"/>
          <w:color w:val="000000" w:themeColor="text1"/>
        </w:rPr>
        <w:t xml:space="preserve"> item </w:t>
      </w:r>
      <w:r>
        <w:rPr>
          <w:rFonts w:ascii="Garamond" w:hAnsi="Garamond" w:cs="Times New Roman"/>
          <w:color w:val="000000" w:themeColor="text1"/>
        </w:rPr>
        <w:t>meta</w:t>
      </w:r>
      <w:r w:rsidRPr="00EC4A15">
        <w:rPr>
          <w:rFonts w:ascii="Garamond" w:hAnsi="Garamond" w:cs="Times New Roman"/>
          <w:color w:val="000000" w:themeColor="text1"/>
        </w:rPr>
        <w:t>memory</w:t>
      </w:r>
      <w:r>
        <w:rPr>
          <w:rFonts w:ascii="Garamond" w:hAnsi="Garamond" w:cs="Times New Roman"/>
          <w:color w:val="000000" w:themeColor="text1"/>
        </w:rPr>
        <w:t xml:space="preserve"> confidence judgments is</w:t>
      </w:r>
      <w:r w:rsidRPr="00EC4A15">
        <w:rPr>
          <w:rFonts w:ascii="Garamond" w:hAnsi="Garamond" w:cs="Times New Roman"/>
          <w:color w:val="000000" w:themeColor="text1"/>
        </w:rPr>
        <w:t xml:space="preserve"> </w:t>
      </w:r>
      <w:r>
        <w:rPr>
          <w:rFonts w:ascii="Garamond" w:hAnsi="Garamond" w:cs="Times New Roman"/>
          <w:color w:val="000000" w:themeColor="text1"/>
        </w:rPr>
        <w:t>more than</w:t>
      </w:r>
      <w:r w:rsidRPr="00EC4A15">
        <w:rPr>
          <w:rFonts w:ascii="Garamond" w:hAnsi="Garamond" w:cs="Times New Roman"/>
          <w:color w:val="000000" w:themeColor="text1"/>
        </w:rPr>
        <w:t xml:space="preserve"> </w:t>
      </w:r>
      <w:r>
        <w:rPr>
          <w:rFonts w:ascii="Garamond" w:hAnsi="Garamond" w:cs="Times New Roman"/>
          <w:color w:val="000000" w:themeColor="text1"/>
        </w:rPr>
        <w:t>three</w:t>
      </w:r>
      <w:r w:rsidR="0066009F">
        <w:rPr>
          <w:rFonts w:ascii="Garamond" w:hAnsi="Garamond" w:cs="Times New Roman"/>
          <w:color w:val="000000" w:themeColor="text1"/>
        </w:rPr>
        <w:t xml:space="preserve"> times</w:t>
      </w:r>
      <w:r>
        <w:rPr>
          <w:rFonts w:ascii="Garamond" w:hAnsi="Garamond" w:cs="Times New Roman"/>
          <w:color w:val="000000" w:themeColor="text1"/>
        </w:rPr>
        <w:t xml:space="preserve"> greater than</w:t>
      </w:r>
      <w:r w:rsidRPr="00EC4A15">
        <w:rPr>
          <w:rFonts w:ascii="Garamond" w:hAnsi="Garamond" w:cs="Times New Roman"/>
          <w:color w:val="000000" w:themeColor="text1"/>
        </w:rPr>
        <w:t xml:space="preserve"> associated details.</w:t>
      </w:r>
    </w:p>
    <w:p w14:paraId="1085881E" w14:textId="77777777" w:rsidR="001A40FD" w:rsidRPr="00313302" w:rsidRDefault="001A40FD" w:rsidP="001A40FD">
      <w:pPr>
        <w:pStyle w:val="NoSpacing"/>
        <w:spacing w:line="480" w:lineRule="auto"/>
        <w:rPr>
          <w:rFonts w:ascii="Garamond" w:hAnsi="Garamond" w:cs="ÍÉµ!"/>
          <w:b/>
          <w:bCs/>
          <w:color w:val="000000" w:themeColor="text1"/>
        </w:rPr>
      </w:pPr>
    </w:p>
    <w:p w14:paraId="6DC395E0" w14:textId="77777777" w:rsidR="001A40FD" w:rsidRPr="00313302" w:rsidRDefault="001A40FD" w:rsidP="001A40FD">
      <w:pPr>
        <w:pStyle w:val="NoSpacing"/>
        <w:spacing w:line="480" w:lineRule="auto"/>
        <w:rPr>
          <w:rFonts w:ascii="Garamond" w:hAnsi="Garamond" w:cs="ÍÉµ!"/>
          <w:i/>
          <w:iCs/>
          <w:color w:val="000000" w:themeColor="text1"/>
        </w:rPr>
      </w:pPr>
      <w:r w:rsidRPr="00BB4C06">
        <w:rPr>
          <w:rFonts w:ascii="Garamond" w:hAnsi="Garamond" w:cs="ÍÉµ!"/>
          <w:i/>
          <w:iCs/>
          <w:color w:val="000000" w:themeColor="text1"/>
        </w:rPr>
        <w:t>The effect of negative valence on metamemory confidence judgments differs by memory type</w:t>
      </w:r>
    </w:p>
    <w:p w14:paraId="0359AE4F" w14:textId="075EEA5C" w:rsidR="001A40FD" w:rsidRPr="00313302" w:rsidRDefault="001A40FD" w:rsidP="001A40FD">
      <w:pPr>
        <w:pStyle w:val="NoSpacing"/>
        <w:spacing w:line="480" w:lineRule="auto"/>
        <w:rPr>
          <w:rFonts w:ascii="Garamond" w:hAnsi="Garamond" w:cs="ÍÉµ!"/>
          <w:color w:val="000000" w:themeColor="text1"/>
        </w:rPr>
      </w:pPr>
      <w:r w:rsidRPr="00313302">
        <w:rPr>
          <w:rFonts w:ascii="Garamond" w:hAnsi="Garamond" w:cs="ÍÉµ!"/>
          <w:color w:val="000000" w:themeColor="text1"/>
        </w:rPr>
        <w:tab/>
      </w:r>
      <w:r w:rsidR="0066009F" w:rsidRPr="00CC5CF1">
        <w:rPr>
          <w:rFonts w:ascii="Garamond" w:hAnsi="Garamond" w:cs="ÍÉµ!"/>
          <w:color w:val="000000" w:themeColor="text1"/>
        </w:rPr>
        <w:t>Given the</w:t>
      </w:r>
      <w:r w:rsidRPr="00CC5CF1">
        <w:rPr>
          <w:rFonts w:ascii="Garamond" w:hAnsi="Garamond" w:cs="ÍÉµ!"/>
          <w:color w:val="000000" w:themeColor="text1"/>
        </w:rPr>
        <w:t xml:space="preserve"> observed </w:t>
      </w:r>
      <w:r w:rsidRPr="00313302">
        <w:rPr>
          <w:rFonts w:ascii="Garamond" w:hAnsi="Garamond" w:cs="ÍÉµ!"/>
          <w:color w:val="000000" w:themeColor="text1"/>
        </w:rPr>
        <w:t>differences in confidence ratings across valence</w:t>
      </w:r>
      <w:r w:rsidR="0066009F">
        <w:rPr>
          <w:rFonts w:ascii="Garamond" w:hAnsi="Garamond" w:cs="ÍÉµ!"/>
          <w:color w:val="000000" w:themeColor="text1"/>
        </w:rPr>
        <w:t xml:space="preserve"> and memory type</w:t>
      </w:r>
      <w:r w:rsidRPr="00313302">
        <w:rPr>
          <w:rFonts w:ascii="Garamond" w:hAnsi="Garamond" w:cs="ÍÉµ!"/>
          <w:color w:val="000000" w:themeColor="text1"/>
        </w:rPr>
        <w:t xml:space="preserve">, we </w:t>
      </w:r>
      <w:r w:rsidR="0066009F">
        <w:rPr>
          <w:rFonts w:ascii="Garamond" w:hAnsi="Garamond" w:cs="ÍÉµ!"/>
          <w:color w:val="000000" w:themeColor="text1"/>
        </w:rPr>
        <w:t>examined</w:t>
      </w:r>
      <w:r w:rsidRPr="00313302">
        <w:rPr>
          <w:rFonts w:ascii="Garamond" w:hAnsi="Garamond" w:cs="ÍÉµ!"/>
          <w:color w:val="000000" w:themeColor="text1"/>
        </w:rPr>
        <w:t xml:space="preserve"> </w:t>
      </w:r>
      <w:r>
        <w:rPr>
          <w:rFonts w:ascii="Garamond" w:hAnsi="Garamond" w:cs="ÍÉµ!"/>
          <w:color w:val="000000" w:themeColor="text1"/>
        </w:rPr>
        <w:t xml:space="preserve">whether </w:t>
      </w:r>
      <w:r w:rsidR="0066009F">
        <w:rPr>
          <w:rFonts w:ascii="Garamond" w:hAnsi="Garamond" w:cs="ÍÉµ!"/>
          <w:color w:val="000000" w:themeColor="text1"/>
        </w:rPr>
        <w:t>an interaction effect existed between these factors</w:t>
      </w:r>
      <w:r w:rsidRPr="00313302">
        <w:rPr>
          <w:rFonts w:ascii="Garamond" w:hAnsi="Garamond" w:cs="ÍÉµ!"/>
          <w:color w:val="000000" w:themeColor="text1"/>
        </w:rPr>
        <w:t xml:space="preserve">. </w:t>
      </w:r>
      <w:r>
        <w:rPr>
          <w:rFonts w:ascii="Garamond" w:hAnsi="Garamond" w:cs="ÍÉµ!"/>
          <w:color w:val="000000" w:themeColor="text1"/>
        </w:rPr>
        <w:t xml:space="preserve">Towards this end, we </w:t>
      </w:r>
      <w:r w:rsidRPr="00313302">
        <w:rPr>
          <w:rFonts w:ascii="Garamond" w:hAnsi="Garamond" w:cs="ÍÉµ!"/>
          <w:color w:val="000000" w:themeColor="text1"/>
        </w:rPr>
        <w:t>strategically arbitrate</w:t>
      </w:r>
      <w:r>
        <w:rPr>
          <w:rFonts w:ascii="Garamond" w:hAnsi="Garamond" w:cs="ÍÉµ!"/>
          <w:color w:val="000000" w:themeColor="text1"/>
        </w:rPr>
        <w:t>d</w:t>
      </w:r>
      <w:r w:rsidRPr="00313302">
        <w:rPr>
          <w:rFonts w:ascii="Garamond" w:hAnsi="Garamond" w:cs="ÍÉµ!"/>
          <w:color w:val="000000" w:themeColor="text1"/>
        </w:rPr>
        <w:t xml:space="preserve"> between potential model specifications </w:t>
      </w:r>
      <w:r>
        <w:rPr>
          <w:rFonts w:ascii="Garamond" w:hAnsi="Garamond" w:cs="ÍÉµ!"/>
          <w:color w:val="000000" w:themeColor="text1"/>
        </w:rPr>
        <w:t xml:space="preserve">for this multivariate analysis </w:t>
      </w:r>
      <w:r w:rsidRPr="00313302">
        <w:rPr>
          <w:rFonts w:ascii="Garamond" w:hAnsi="Garamond" w:cs="ÍÉµ!"/>
          <w:color w:val="000000" w:themeColor="text1"/>
        </w:rPr>
        <w:t>by using Bayes Factor (BF) model comparisons. This analysis</w:t>
      </w:r>
      <w:r>
        <w:rPr>
          <w:rFonts w:ascii="Garamond" w:hAnsi="Garamond" w:cs="ÍÉµ!"/>
          <w:color w:val="000000" w:themeColor="text1"/>
        </w:rPr>
        <w:t xml:space="preserve"> </w:t>
      </w:r>
      <w:r w:rsidRPr="00313302">
        <w:rPr>
          <w:rFonts w:ascii="Garamond" w:hAnsi="Garamond" w:cs="ÍÉµ!"/>
          <w:color w:val="000000" w:themeColor="text1"/>
        </w:rPr>
        <w:t>provide</w:t>
      </w:r>
      <w:r>
        <w:rPr>
          <w:rFonts w:ascii="Garamond" w:hAnsi="Garamond" w:cs="ÍÉµ!"/>
          <w:color w:val="000000" w:themeColor="text1"/>
        </w:rPr>
        <w:t>d</w:t>
      </w:r>
      <w:r w:rsidRPr="00313302">
        <w:rPr>
          <w:rFonts w:ascii="Garamond" w:hAnsi="Garamond" w:cs="ÍÉµ!"/>
          <w:color w:val="000000" w:themeColor="text1"/>
        </w:rPr>
        <w:t xml:space="preserve"> </w:t>
      </w:r>
      <w:r w:rsidR="00E6017A">
        <w:rPr>
          <w:rFonts w:ascii="Garamond" w:hAnsi="Garamond" w:cs="ÍÉµ!"/>
          <w:color w:val="000000" w:themeColor="text1"/>
        </w:rPr>
        <w:t xml:space="preserve">moderate </w:t>
      </w:r>
      <w:r w:rsidRPr="00FE2F2C">
        <w:rPr>
          <w:rFonts w:ascii="Garamond" w:hAnsi="Garamond" w:cs="ÍÉµ!"/>
          <w:color w:val="000000" w:themeColor="text1"/>
        </w:rPr>
        <w:t>support (</w:t>
      </w:r>
      <w:r w:rsidRPr="00FE2F2C">
        <w:rPr>
          <w:rFonts w:ascii="Garamond" w:hAnsi="Garamond" w:cs="ÍÉµ!"/>
          <w:i/>
          <w:iCs/>
          <w:color w:val="000000" w:themeColor="text1"/>
        </w:rPr>
        <w:t>BF</w:t>
      </w:r>
      <w:r w:rsidRPr="00FE2F2C">
        <w:rPr>
          <w:rFonts w:ascii="Garamond" w:hAnsi="Garamond" w:cs="ÍÉµ!"/>
          <w:i/>
          <w:iCs/>
          <w:color w:val="000000" w:themeColor="text1"/>
          <w:vertAlign w:val="subscript"/>
        </w:rPr>
        <w:t>10</w:t>
      </w:r>
      <w:r w:rsidRPr="00FE2F2C">
        <w:rPr>
          <w:rFonts w:ascii="Garamond" w:hAnsi="Garamond" w:cs="ÍÉµ!"/>
          <w:i/>
          <w:iCs/>
          <w:color w:val="000000" w:themeColor="text1"/>
        </w:rPr>
        <w:t xml:space="preserve"> = </w:t>
      </w:r>
      <w:r w:rsidR="00E6017A">
        <w:rPr>
          <w:rFonts w:ascii="Garamond" w:hAnsi="Garamond" w:cs="ÍÉµ!"/>
          <w:i/>
          <w:iCs/>
          <w:color w:val="000000" w:themeColor="text1"/>
        </w:rPr>
        <w:t>3</w:t>
      </w:r>
      <w:r w:rsidRPr="00FE2F2C">
        <w:rPr>
          <w:rFonts w:ascii="Garamond" w:hAnsi="Garamond" w:cs="ÍÉµ!"/>
          <w:color w:val="000000" w:themeColor="text1"/>
        </w:rPr>
        <w:t>) for</w:t>
      </w:r>
      <w:r w:rsidRPr="00313302">
        <w:rPr>
          <w:rFonts w:ascii="Garamond" w:hAnsi="Garamond" w:cs="ÍÉµ!"/>
          <w:color w:val="000000" w:themeColor="text1"/>
        </w:rPr>
        <w:t xml:space="preserve"> an interaction effect between valence and memory type as the best fitting model</w:t>
      </w:r>
      <w:r>
        <w:rPr>
          <w:rFonts w:ascii="Garamond" w:hAnsi="Garamond" w:cs="ÍÉµ!"/>
          <w:color w:val="000000" w:themeColor="text1"/>
        </w:rPr>
        <w:t xml:space="preserve">. </w:t>
      </w:r>
      <w:r w:rsidRPr="00313302">
        <w:rPr>
          <w:rFonts w:ascii="Garamond" w:hAnsi="Garamond" w:cs="ÍÉµ!"/>
          <w:color w:val="000000" w:themeColor="text1"/>
        </w:rPr>
        <w:t>Results from th</w:t>
      </w:r>
      <w:r>
        <w:rPr>
          <w:rFonts w:ascii="Garamond" w:hAnsi="Garamond" w:cs="ÍÉµ!"/>
          <w:color w:val="000000" w:themeColor="text1"/>
        </w:rPr>
        <w:t>is</w:t>
      </w:r>
      <w:r w:rsidRPr="00313302">
        <w:rPr>
          <w:rFonts w:ascii="Garamond" w:hAnsi="Garamond" w:cs="ÍÉµ!"/>
          <w:color w:val="000000" w:themeColor="text1"/>
        </w:rPr>
        <w:t xml:space="preserve"> interaction model indicate we can be at least 89% </w:t>
      </w:r>
      <w:r>
        <w:rPr>
          <w:rFonts w:ascii="Garamond" w:hAnsi="Garamond" w:cs="ÍÉµ!"/>
          <w:color w:val="000000" w:themeColor="text1"/>
        </w:rPr>
        <w:t>certain</w:t>
      </w:r>
      <w:r w:rsidRPr="00313302">
        <w:rPr>
          <w:rFonts w:ascii="Garamond" w:hAnsi="Garamond" w:cs="ÍÉµ!"/>
          <w:color w:val="000000" w:themeColor="text1"/>
        </w:rPr>
        <w:t xml:space="preserve"> that the effect of negative valence on confidence is meaningful (</w:t>
      </w:r>
      <w:r w:rsidRPr="00313302">
        <w:rPr>
          <w:rFonts w:ascii="Garamond" w:hAnsi="Garamond" w:cs="ÍÉµ!"/>
          <w:i/>
          <w:iCs/>
          <w:color w:val="000000" w:themeColor="text1"/>
        </w:rPr>
        <w:t xml:space="preserve">M </w:t>
      </w:r>
      <w:r w:rsidRPr="00313302">
        <w:rPr>
          <w:rFonts w:ascii="Garamond" w:hAnsi="Garamond" w:cs="ÍÉµ!"/>
          <w:color w:val="000000" w:themeColor="text1"/>
        </w:rPr>
        <w:t>= 0.0</w:t>
      </w:r>
      <w:r>
        <w:rPr>
          <w:rFonts w:ascii="Garamond" w:hAnsi="Garamond" w:cs="ÍÉµ!"/>
          <w:color w:val="000000" w:themeColor="text1"/>
        </w:rPr>
        <w:t>8</w:t>
      </w:r>
      <w:r w:rsidRPr="00313302">
        <w:rPr>
          <w:rFonts w:ascii="Garamond" w:hAnsi="Garamond" w:cs="ÍÉµ!"/>
          <w:color w:val="000000" w:themeColor="text1"/>
        </w:rPr>
        <w:t xml:space="preserve">, </w:t>
      </w:r>
      <w:r w:rsidRPr="00313302">
        <w:rPr>
          <w:rFonts w:ascii="Garamond" w:hAnsi="Garamond" w:cs="ÍÉµ!"/>
          <w:i/>
          <w:iCs/>
          <w:color w:val="000000" w:themeColor="text1"/>
        </w:rPr>
        <w:t>HDI</w:t>
      </w:r>
      <w:r w:rsidRPr="00313302">
        <w:rPr>
          <w:rFonts w:ascii="Garamond" w:hAnsi="Garamond" w:cs="ÍÉµ!"/>
          <w:i/>
          <w:iCs/>
          <w:color w:val="000000" w:themeColor="text1"/>
          <w:vertAlign w:val="subscript"/>
        </w:rPr>
        <w:t xml:space="preserve">89% </w:t>
      </w:r>
      <w:r w:rsidRPr="00313302">
        <w:rPr>
          <w:rFonts w:ascii="Garamond" w:hAnsi="Garamond" w:cs="ÍÉµ!"/>
          <w:color w:val="000000" w:themeColor="text1"/>
        </w:rPr>
        <w:t>= [0</w:t>
      </w:r>
      <w:r w:rsidR="00E6017A">
        <w:rPr>
          <w:rFonts w:ascii="Garamond" w:hAnsi="Garamond" w:cs="ÍÉµ!"/>
          <w:color w:val="000000" w:themeColor="text1"/>
        </w:rPr>
        <w:t>.01</w:t>
      </w:r>
      <w:r w:rsidRPr="00313302">
        <w:rPr>
          <w:rFonts w:ascii="Garamond" w:hAnsi="Garamond" w:cs="ÍÉµ!"/>
          <w:color w:val="000000" w:themeColor="text1"/>
        </w:rPr>
        <w:t>, 0.1</w:t>
      </w:r>
      <w:r>
        <w:rPr>
          <w:rFonts w:ascii="Garamond" w:hAnsi="Garamond" w:cs="ÍÉµ!"/>
          <w:color w:val="000000" w:themeColor="text1"/>
        </w:rPr>
        <w:t>6</w:t>
      </w:r>
      <w:r w:rsidRPr="00313302">
        <w:rPr>
          <w:rFonts w:ascii="Garamond" w:hAnsi="Garamond" w:cs="ÍÉµ!"/>
          <w:color w:val="000000" w:themeColor="text1"/>
        </w:rPr>
        <w:t>])</w:t>
      </w:r>
      <w:r>
        <w:rPr>
          <w:rFonts w:ascii="Garamond" w:hAnsi="Garamond" w:cs="ÍÉµ!"/>
          <w:color w:val="000000" w:themeColor="text1"/>
        </w:rPr>
        <w:t xml:space="preserve"> </w:t>
      </w:r>
      <w:r w:rsidRPr="00313302">
        <w:rPr>
          <w:rFonts w:ascii="Garamond" w:hAnsi="Garamond" w:cs="ÍÉµ!"/>
          <w:color w:val="000000" w:themeColor="text1"/>
        </w:rPr>
        <w:t>with a 9</w:t>
      </w:r>
      <w:r>
        <w:rPr>
          <w:rFonts w:ascii="Garamond" w:hAnsi="Garamond" w:cs="ÍÉµ!"/>
          <w:color w:val="000000" w:themeColor="text1"/>
        </w:rPr>
        <w:t>5</w:t>
      </w:r>
      <w:r w:rsidRPr="00313302">
        <w:rPr>
          <w:rFonts w:ascii="Garamond" w:hAnsi="Garamond" w:cs="ÍÉµ!"/>
          <w:color w:val="000000" w:themeColor="text1"/>
        </w:rPr>
        <w:t>.</w:t>
      </w:r>
      <w:r w:rsidR="00E6017A">
        <w:rPr>
          <w:rFonts w:ascii="Garamond" w:hAnsi="Garamond" w:cs="ÍÉµ!"/>
          <w:color w:val="000000" w:themeColor="text1"/>
        </w:rPr>
        <w:t>44</w:t>
      </w:r>
      <w:r w:rsidRPr="00313302">
        <w:rPr>
          <w:rFonts w:ascii="Garamond" w:hAnsi="Garamond" w:cs="ÍÉµ!"/>
          <w:color w:val="000000" w:themeColor="text1"/>
        </w:rPr>
        <w:t xml:space="preserve">% probability of being positive – indicating </w:t>
      </w:r>
      <w:r>
        <w:rPr>
          <w:rFonts w:ascii="Garamond" w:hAnsi="Garamond" w:cs="ÍÉµ!"/>
          <w:color w:val="000000" w:themeColor="text1"/>
        </w:rPr>
        <w:t xml:space="preserve">an </w:t>
      </w:r>
      <w:r w:rsidRPr="00313302">
        <w:rPr>
          <w:rFonts w:ascii="Garamond" w:hAnsi="Garamond" w:cs="ÍÉµ!"/>
          <w:color w:val="000000" w:themeColor="text1"/>
        </w:rPr>
        <w:t>expected increase for negative</w:t>
      </w:r>
      <w:r>
        <w:rPr>
          <w:rFonts w:ascii="Garamond" w:hAnsi="Garamond" w:cs="ÍÉµ!"/>
          <w:color w:val="000000" w:themeColor="text1"/>
        </w:rPr>
        <w:t>ly valenced item metamemory</w:t>
      </w:r>
      <w:r w:rsidRPr="00313302">
        <w:rPr>
          <w:rFonts w:ascii="Garamond" w:hAnsi="Garamond" w:cs="ÍÉµ!"/>
          <w:color w:val="000000" w:themeColor="text1"/>
        </w:rPr>
        <w:t xml:space="preserve"> confidence ratings compared to neutral. Additionally, we can be at least 89% </w:t>
      </w:r>
      <w:r>
        <w:rPr>
          <w:rFonts w:ascii="Garamond" w:hAnsi="Garamond" w:cs="ÍÉµ!"/>
          <w:color w:val="000000" w:themeColor="text1"/>
        </w:rPr>
        <w:t>certain</w:t>
      </w:r>
      <w:r w:rsidRPr="00313302">
        <w:rPr>
          <w:rFonts w:ascii="Garamond" w:hAnsi="Garamond" w:cs="ÍÉµ!"/>
          <w:color w:val="000000" w:themeColor="text1"/>
        </w:rPr>
        <w:t xml:space="preserve"> that the effect of memory type </w:t>
      </w:r>
      <w:r>
        <w:rPr>
          <w:rFonts w:ascii="Garamond" w:hAnsi="Garamond" w:cs="ÍÉµ!"/>
          <w:color w:val="000000" w:themeColor="text1"/>
        </w:rPr>
        <w:t xml:space="preserve">on confidence </w:t>
      </w:r>
      <w:r w:rsidRPr="00313302">
        <w:rPr>
          <w:rFonts w:ascii="Garamond" w:hAnsi="Garamond" w:cs="ÍÉµ!"/>
          <w:color w:val="000000" w:themeColor="text1"/>
        </w:rPr>
        <w:t>is meaningful (</w:t>
      </w:r>
      <w:r w:rsidRPr="00313302">
        <w:rPr>
          <w:rFonts w:ascii="Garamond" w:hAnsi="Garamond" w:cs="ÍÉµ!"/>
          <w:i/>
          <w:iCs/>
          <w:color w:val="000000" w:themeColor="text1"/>
        </w:rPr>
        <w:t xml:space="preserve">M </w:t>
      </w:r>
      <w:r w:rsidRPr="00313302">
        <w:rPr>
          <w:rFonts w:ascii="Garamond" w:hAnsi="Garamond" w:cs="ÍÉµ!"/>
          <w:color w:val="000000" w:themeColor="text1"/>
        </w:rPr>
        <w:t xml:space="preserve">= -0.44, </w:t>
      </w:r>
      <w:r w:rsidRPr="00313302">
        <w:rPr>
          <w:rFonts w:ascii="Garamond" w:hAnsi="Garamond" w:cs="ÍÉµ!"/>
          <w:i/>
          <w:iCs/>
          <w:color w:val="000000" w:themeColor="text1"/>
        </w:rPr>
        <w:t>HDI</w:t>
      </w:r>
      <w:r w:rsidRPr="00313302">
        <w:rPr>
          <w:rFonts w:ascii="Garamond" w:hAnsi="Garamond" w:cs="ÍÉµ!"/>
          <w:i/>
          <w:iCs/>
          <w:color w:val="000000" w:themeColor="text1"/>
          <w:vertAlign w:val="subscript"/>
        </w:rPr>
        <w:t xml:space="preserve">89% </w:t>
      </w:r>
      <w:r w:rsidRPr="00313302">
        <w:rPr>
          <w:rFonts w:ascii="Garamond" w:hAnsi="Garamond" w:cs="ÍÉµ!"/>
          <w:color w:val="000000" w:themeColor="text1"/>
        </w:rPr>
        <w:t>= [-0.5</w:t>
      </w:r>
      <w:r w:rsidR="00E6017A">
        <w:rPr>
          <w:rFonts w:ascii="Garamond" w:hAnsi="Garamond" w:cs="ÍÉµ!"/>
          <w:color w:val="000000" w:themeColor="text1"/>
        </w:rPr>
        <w:t>2</w:t>
      </w:r>
      <w:r w:rsidRPr="00313302">
        <w:rPr>
          <w:rFonts w:ascii="Garamond" w:hAnsi="Garamond" w:cs="ÍÉµ!"/>
          <w:color w:val="000000" w:themeColor="text1"/>
        </w:rPr>
        <w:t>, -0.3</w:t>
      </w:r>
      <w:r w:rsidR="00E6017A">
        <w:rPr>
          <w:rFonts w:ascii="Garamond" w:hAnsi="Garamond" w:cs="ÍÉµ!"/>
          <w:color w:val="000000" w:themeColor="text1"/>
        </w:rPr>
        <w:t>6</w:t>
      </w:r>
      <w:r w:rsidRPr="00313302">
        <w:rPr>
          <w:rFonts w:ascii="Garamond" w:hAnsi="Garamond" w:cs="ÍÉµ!"/>
          <w:color w:val="000000" w:themeColor="text1"/>
        </w:rPr>
        <w:t>])</w:t>
      </w:r>
      <w:r>
        <w:rPr>
          <w:rFonts w:ascii="Garamond" w:hAnsi="Garamond" w:cs="ÍÉµ!"/>
          <w:color w:val="000000" w:themeColor="text1"/>
        </w:rPr>
        <w:t xml:space="preserve"> </w:t>
      </w:r>
      <w:r w:rsidRPr="00313302">
        <w:rPr>
          <w:rFonts w:ascii="Garamond" w:hAnsi="Garamond" w:cs="ÍÉµ!"/>
          <w:color w:val="000000" w:themeColor="text1"/>
        </w:rPr>
        <w:t xml:space="preserve">with a 100% probability of being negative for associative memory – indicating individuals were less confident in remembering the details associated with the items they previously saw. </w:t>
      </w:r>
      <w:r>
        <w:rPr>
          <w:rFonts w:ascii="Garamond" w:hAnsi="Garamond" w:cs="ÍÉµ!"/>
          <w:color w:val="000000" w:themeColor="text1"/>
        </w:rPr>
        <w:t>Critically</w:t>
      </w:r>
      <w:r w:rsidRPr="00313302">
        <w:rPr>
          <w:rFonts w:ascii="Garamond" w:hAnsi="Garamond" w:cs="ÍÉµ!"/>
          <w:color w:val="000000" w:themeColor="text1"/>
        </w:rPr>
        <w:t>, we can be at least 89% certain that the interaction term effect between memory type and valence is meaningful (</w:t>
      </w:r>
      <w:r w:rsidRPr="00313302">
        <w:rPr>
          <w:rFonts w:ascii="Garamond" w:hAnsi="Garamond" w:cs="ÍÉµ!"/>
          <w:i/>
          <w:iCs/>
          <w:color w:val="000000" w:themeColor="text1"/>
        </w:rPr>
        <w:t xml:space="preserve">M </w:t>
      </w:r>
      <w:r w:rsidRPr="00313302">
        <w:rPr>
          <w:rFonts w:ascii="Garamond" w:hAnsi="Garamond" w:cs="ÍÉµ!"/>
          <w:color w:val="000000" w:themeColor="text1"/>
        </w:rPr>
        <w:t>= -0.</w:t>
      </w:r>
      <w:r>
        <w:rPr>
          <w:rFonts w:ascii="Garamond" w:hAnsi="Garamond" w:cs="ÍÉµ!"/>
          <w:color w:val="000000" w:themeColor="text1"/>
        </w:rPr>
        <w:t>19</w:t>
      </w:r>
      <w:r w:rsidRPr="00313302">
        <w:rPr>
          <w:rFonts w:ascii="Garamond" w:hAnsi="Garamond" w:cs="ÍÉµ!"/>
          <w:color w:val="000000" w:themeColor="text1"/>
        </w:rPr>
        <w:t xml:space="preserve">, </w:t>
      </w:r>
      <w:r w:rsidRPr="00313302">
        <w:rPr>
          <w:rFonts w:ascii="Garamond" w:hAnsi="Garamond" w:cs="ÍÉµ!"/>
          <w:i/>
          <w:iCs/>
          <w:color w:val="000000" w:themeColor="text1"/>
        </w:rPr>
        <w:t>HDI</w:t>
      </w:r>
      <w:r w:rsidRPr="00313302">
        <w:rPr>
          <w:rFonts w:ascii="Garamond" w:hAnsi="Garamond" w:cs="ÍÉµ!"/>
          <w:i/>
          <w:iCs/>
          <w:color w:val="000000" w:themeColor="text1"/>
          <w:vertAlign w:val="subscript"/>
        </w:rPr>
        <w:t xml:space="preserve">89% </w:t>
      </w:r>
      <w:r w:rsidRPr="00313302">
        <w:rPr>
          <w:rFonts w:ascii="Garamond" w:hAnsi="Garamond" w:cs="ÍÉµ!"/>
          <w:color w:val="000000" w:themeColor="text1"/>
        </w:rPr>
        <w:t>= [-0.3</w:t>
      </w:r>
      <w:r w:rsidR="00E6017A">
        <w:rPr>
          <w:rFonts w:ascii="Garamond" w:hAnsi="Garamond" w:cs="ÍÉµ!"/>
          <w:color w:val="000000" w:themeColor="text1"/>
        </w:rPr>
        <w:t>1</w:t>
      </w:r>
      <w:r w:rsidRPr="00313302">
        <w:rPr>
          <w:rFonts w:ascii="Garamond" w:hAnsi="Garamond" w:cs="ÍÉµ!"/>
          <w:color w:val="000000" w:themeColor="text1"/>
        </w:rPr>
        <w:t>, -0.0</w:t>
      </w:r>
      <w:r w:rsidR="00E6017A">
        <w:rPr>
          <w:rFonts w:ascii="Garamond" w:hAnsi="Garamond" w:cs="ÍÉµ!"/>
          <w:color w:val="000000" w:themeColor="text1"/>
        </w:rPr>
        <w:t>8</w:t>
      </w:r>
      <w:r w:rsidRPr="00313302">
        <w:rPr>
          <w:rFonts w:ascii="Garamond" w:hAnsi="Garamond" w:cs="ÍÉµ!"/>
          <w:color w:val="000000" w:themeColor="text1"/>
        </w:rPr>
        <w:t>])</w:t>
      </w:r>
      <w:r>
        <w:rPr>
          <w:rFonts w:ascii="Garamond" w:hAnsi="Garamond" w:cs="ÍÉµ!"/>
          <w:color w:val="000000" w:themeColor="text1"/>
        </w:rPr>
        <w:t xml:space="preserve"> </w:t>
      </w:r>
      <w:r w:rsidRPr="00313302">
        <w:rPr>
          <w:rFonts w:ascii="Garamond" w:hAnsi="Garamond" w:cs="ÍÉµ!"/>
          <w:color w:val="000000" w:themeColor="text1"/>
        </w:rPr>
        <w:t>with a 99.</w:t>
      </w:r>
      <w:r w:rsidR="00E6017A">
        <w:rPr>
          <w:rFonts w:ascii="Garamond" w:hAnsi="Garamond" w:cs="ÍÉµ!"/>
          <w:color w:val="000000" w:themeColor="text1"/>
        </w:rPr>
        <w:t>72</w:t>
      </w:r>
      <w:r w:rsidRPr="00313302">
        <w:rPr>
          <w:rFonts w:ascii="Garamond" w:hAnsi="Garamond" w:cs="ÍÉµ!"/>
          <w:color w:val="000000" w:themeColor="text1"/>
        </w:rPr>
        <w:t xml:space="preserve">% probability of being negative. </w:t>
      </w:r>
      <w:r>
        <w:rPr>
          <w:rFonts w:ascii="Garamond" w:hAnsi="Garamond" w:cs="ÍÉµ!"/>
          <w:color w:val="000000" w:themeColor="text1"/>
        </w:rPr>
        <w:t>This means</w:t>
      </w:r>
      <w:r w:rsidRPr="00313302">
        <w:rPr>
          <w:rFonts w:ascii="Garamond" w:hAnsi="Garamond" w:cs="ÍÉµ!"/>
          <w:color w:val="000000" w:themeColor="text1"/>
        </w:rPr>
        <w:t xml:space="preserve"> that compared to item memory, the effect of negative emotional valence on confidence ratings is </w:t>
      </w:r>
      <w:r>
        <w:rPr>
          <w:rFonts w:ascii="Garamond" w:hAnsi="Garamond" w:cs="ÍÉµ!"/>
          <w:color w:val="000000" w:themeColor="text1"/>
        </w:rPr>
        <w:t>reversed</w:t>
      </w:r>
      <w:r w:rsidRPr="00313302">
        <w:rPr>
          <w:rFonts w:ascii="Garamond" w:hAnsi="Garamond" w:cs="ÍÉµ!"/>
          <w:color w:val="000000" w:themeColor="text1"/>
        </w:rPr>
        <w:t xml:space="preserve"> for associated details. </w:t>
      </w:r>
      <w:r>
        <w:rPr>
          <w:rFonts w:ascii="Garamond" w:hAnsi="Garamond" w:cs="ÍÉµ!"/>
          <w:color w:val="000000" w:themeColor="text1"/>
        </w:rPr>
        <w:t xml:space="preserve">Specifically, the </w:t>
      </w:r>
      <w:r w:rsidRPr="00313302">
        <w:rPr>
          <w:rFonts w:ascii="Garamond" w:hAnsi="Garamond" w:cs="ÍÉµ!"/>
          <w:color w:val="000000" w:themeColor="text1"/>
        </w:rPr>
        <w:t xml:space="preserve">effect of negative valence on metamemory confidence judgments differs by </w:t>
      </w:r>
      <w:r w:rsidRPr="00313302">
        <w:rPr>
          <w:rFonts w:ascii="Garamond" w:hAnsi="Garamond" w:cs="ÍÉµ!"/>
          <w:color w:val="000000" w:themeColor="text1"/>
        </w:rPr>
        <w:lastRenderedPageBreak/>
        <w:t xml:space="preserve">memory type – increasing </w:t>
      </w:r>
      <w:r w:rsidR="0066009F">
        <w:rPr>
          <w:rFonts w:ascii="Garamond" w:hAnsi="Garamond" w:cs="ÍÉµ!"/>
          <w:color w:val="000000" w:themeColor="text1"/>
        </w:rPr>
        <w:t>metamemory</w:t>
      </w:r>
      <w:r w:rsidRPr="00313302">
        <w:rPr>
          <w:rFonts w:ascii="Garamond" w:hAnsi="Garamond" w:cs="ÍÉµ!"/>
          <w:color w:val="000000" w:themeColor="text1"/>
        </w:rPr>
        <w:t xml:space="preserve"> confidence judgments for item memory, but decreasing them for associated details (Figure 1).</w:t>
      </w:r>
    </w:p>
    <w:p w14:paraId="2280D0D0" w14:textId="77777777" w:rsidR="001A40FD" w:rsidRPr="00313302" w:rsidRDefault="001A40FD" w:rsidP="001A40FD">
      <w:pPr>
        <w:pStyle w:val="NoSpacing"/>
        <w:spacing w:line="480" w:lineRule="auto"/>
        <w:rPr>
          <w:rFonts w:ascii="Garamond" w:hAnsi="Garamond" w:cs="ÍÉµ!"/>
          <w:color w:val="000000" w:themeColor="text1"/>
        </w:rPr>
      </w:pPr>
    </w:p>
    <w:p w14:paraId="42D7734F" w14:textId="77777777" w:rsidR="001A40FD" w:rsidRPr="00313302" w:rsidRDefault="001A40FD" w:rsidP="001A40FD">
      <w:pPr>
        <w:pStyle w:val="NoSpacing"/>
        <w:spacing w:line="480" w:lineRule="auto"/>
        <w:jc w:val="center"/>
        <w:rPr>
          <w:rFonts w:ascii="Garamond" w:hAnsi="Garamond" w:cs="ÍÉµ!"/>
          <w:color w:val="000000" w:themeColor="text1"/>
        </w:rPr>
      </w:pPr>
      <w:r w:rsidRPr="00313302">
        <w:rPr>
          <w:rFonts w:ascii="Garamond" w:hAnsi="Garamond" w:cs="ÍÉµ!"/>
          <w:noProof/>
          <w:color w:val="000000" w:themeColor="text1"/>
        </w:rPr>
        <w:drawing>
          <wp:inline distT="0" distB="0" distL="0" distR="0" wp14:anchorId="58441144" wp14:editId="46574926">
            <wp:extent cx="3086100" cy="2451100"/>
            <wp:effectExtent l="0" t="0" r="0" b="0"/>
            <wp:docPr id="1736945649" name="Picture 1736945649"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91146" name="Picture 1" descr="A graph with blue and 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6100" cy="2451100"/>
                    </a:xfrm>
                    <a:prstGeom prst="rect">
                      <a:avLst/>
                    </a:prstGeom>
                  </pic:spPr>
                </pic:pic>
              </a:graphicData>
            </a:graphic>
          </wp:inline>
        </w:drawing>
      </w:r>
    </w:p>
    <w:p w14:paraId="5E6F7CEE" w14:textId="77777777" w:rsidR="001A40FD" w:rsidRPr="00313302" w:rsidRDefault="001A40FD" w:rsidP="001A40FD">
      <w:pPr>
        <w:pStyle w:val="NoSpacing"/>
        <w:spacing w:line="480" w:lineRule="auto"/>
        <w:jc w:val="center"/>
        <w:rPr>
          <w:rFonts w:ascii="Garamond" w:hAnsi="Garamond" w:cs="ÍÉµ!"/>
          <w:color w:val="000000" w:themeColor="text1"/>
        </w:rPr>
      </w:pPr>
      <w:r w:rsidRPr="00313302">
        <w:rPr>
          <w:rFonts w:ascii="Garamond" w:hAnsi="Garamond" w:cs="ÍÉµ!"/>
          <w:color w:val="000000" w:themeColor="text1"/>
        </w:rPr>
        <w:t xml:space="preserve">Figure 1. </w:t>
      </w:r>
      <w:r>
        <w:rPr>
          <w:rFonts w:ascii="Garamond" w:hAnsi="Garamond" w:cs="ÍÉµ!"/>
          <w:color w:val="000000" w:themeColor="text1"/>
        </w:rPr>
        <w:t>I</w:t>
      </w:r>
      <w:r w:rsidRPr="00313302">
        <w:rPr>
          <w:rFonts w:ascii="Garamond" w:hAnsi="Garamond" w:cs="ÍÉµ!"/>
          <w:color w:val="000000" w:themeColor="text1"/>
        </w:rPr>
        <w:t xml:space="preserve">nteraction effect between valence and memory on </w:t>
      </w:r>
      <w:r>
        <w:rPr>
          <w:rFonts w:ascii="Garamond" w:hAnsi="Garamond" w:cs="ÍÉµ!"/>
          <w:color w:val="000000" w:themeColor="text1"/>
        </w:rPr>
        <w:t>metamemory</w:t>
      </w:r>
      <w:r w:rsidRPr="00313302">
        <w:rPr>
          <w:rFonts w:ascii="Garamond" w:hAnsi="Garamond" w:cs="ÍÉµ!"/>
          <w:color w:val="000000" w:themeColor="text1"/>
        </w:rPr>
        <w:t xml:space="preserve"> confidence judgments</w:t>
      </w:r>
    </w:p>
    <w:p w14:paraId="7618B17D" w14:textId="77777777" w:rsidR="001A40FD" w:rsidRPr="00313302" w:rsidRDefault="001A40FD" w:rsidP="001A40FD">
      <w:pPr>
        <w:spacing w:line="480" w:lineRule="auto"/>
        <w:rPr>
          <w:rFonts w:ascii="Garamond" w:hAnsi="Garamond"/>
          <w:i/>
          <w:iCs/>
          <w:color w:val="000000" w:themeColor="text1"/>
          <w:shd w:val="clear" w:color="auto" w:fill="FFFFFF"/>
        </w:rPr>
      </w:pPr>
    </w:p>
    <w:p w14:paraId="2C5E125B" w14:textId="26FB8FCA" w:rsidR="001A40FD" w:rsidRPr="00313302" w:rsidRDefault="001A40FD" w:rsidP="001A40FD">
      <w:pPr>
        <w:pStyle w:val="NoSpacing"/>
        <w:spacing w:line="480" w:lineRule="auto"/>
        <w:rPr>
          <w:rFonts w:ascii="Garamond" w:hAnsi="Garamond" w:cs="ÍÉµ!"/>
          <w:i/>
          <w:iCs/>
          <w:color w:val="000000" w:themeColor="text1"/>
        </w:rPr>
      </w:pPr>
      <w:r w:rsidRPr="00BB4C06">
        <w:rPr>
          <w:rFonts w:ascii="Garamond" w:hAnsi="Garamond" w:cs="ÍÉµ!"/>
          <w:i/>
          <w:iCs/>
          <w:color w:val="000000" w:themeColor="text1"/>
        </w:rPr>
        <w:t>Recognition judgments for details associated with negatively valenced items are less conservative, and more sensitive, than for neutral</w:t>
      </w:r>
      <w:r w:rsidRPr="00313302">
        <w:rPr>
          <w:rFonts w:ascii="Garamond" w:hAnsi="Garamond" w:cs="ÍÉµ!"/>
          <w:i/>
          <w:iCs/>
          <w:color w:val="000000" w:themeColor="text1"/>
        </w:rPr>
        <w:t xml:space="preserve"> </w:t>
      </w:r>
    </w:p>
    <w:p w14:paraId="2FF2EFF9" w14:textId="067CFA70" w:rsidR="001A40FD" w:rsidRPr="00313302" w:rsidRDefault="001A40FD" w:rsidP="0098519C">
      <w:pPr>
        <w:pStyle w:val="NoSpacing"/>
        <w:spacing w:line="480" w:lineRule="auto"/>
        <w:ind w:firstLine="720"/>
        <w:rPr>
          <w:rFonts w:ascii="Garamond" w:hAnsi="Garamond" w:cs="ÍÉµ!"/>
          <w:color w:val="000000" w:themeColor="text1"/>
        </w:rPr>
      </w:pPr>
      <w:r w:rsidRPr="007F31F9">
        <w:rPr>
          <w:rFonts w:ascii="Garamond" w:hAnsi="Garamond" w:cs="ÍÉµ!"/>
          <w:color w:val="000000" w:themeColor="text1"/>
        </w:rPr>
        <w:t>The discrimination sensitivity (d’) of recognition judgments w</w:t>
      </w:r>
      <w:r>
        <w:rPr>
          <w:rFonts w:ascii="Garamond" w:hAnsi="Garamond" w:cs="ÍÉµ!"/>
          <w:color w:val="000000" w:themeColor="text1"/>
        </w:rPr>
        <w:t>as</w:t>
      </w:r>
      <w:r w:rsidRPr="007F31F9">
        <w:rPr>
          <w:rFonts w:ascii="Garamond" w:hAnsi="Garamond" w:cs="ÍÉµ!"/>
          <w:color w:val="000000" w:themeColor="text1"/>
        </w:rPr>
        <w:t xml:space="preserve"> </w:t>
      </w:r>
      <w:r>
        <w:rPr>
          <w:rFonts w:ascii="Garamond" w:hAnsi="Garamond" w:cs="ÍÉµ!"/>
          <w:color w:val="000000" w:themeColor="text1"/>
        </w:rPr>
        <w:t>greater for</w:t>
      </w:r>
      <w:r w:rsidRPr="007F31F9">
        <w:rPr>
          <w:rFonts w:ascii="Garamond" w:hAnsi="Garamond" w:cs="ÍÉµ!"/>
          <w:color w:val="000000" w:themeColor="text1"/>
        </w:rPr>
        <w:t xml:space="preserve"> details associated with negative</w:t>
      </w:r>
      <w:r>
        <w:rPr>
          <w:rFonts w:ascii="Garamond" w:hAnsi="Garamond" w:cs="ÍÉµ!"/>
          <w:color w:val="000000" w:themeColor="text1"/>
        </w:rPr>
        <w:t>ly valenced items</w:t>
      </w:r>
      <w:r w:rsidRPr="007F31F9">
        <w:rPr>
          <w:rFonts w:ascii="Garamond" w:hAnsi="Garamond" w:cs="ÍÉµ!"/>
          <w:color w:val="000000" w:themeColor="text1"/>
        </w:rPr>
        <w:t xml:space="preserve"> (</w:t>
      </w:r>
      <w:r w:rsidRPr="007F31F9">
        <w:rPr>
          <w:rFonts w:ascii="Garamond" w:hAnsi="Garamond" w:cs="ÍÉµ!"/>
          <w:i/>
          <w:iCs/>
          <w:color w:val="000000" w:themeColor="text1"/>
        </w:rPr>
        <w:t>M</w:t>
      </w:r>
      <w:r w:rsidRPr="007F31F9">
        <w:rPr>
          <w:rFonts w:ascii="Garamond" w:hAnsi="Garamond" w:cs="ÍÉµ!"/>
          <w:color w:val="000000" w:themeColor="text1"/>
        </w:rPr>
        <w:t xml:space="preserve">=1.35, </w:t>
      </w:r>
      <w:r w:rsidRPr="007F31F9">
        <w:rPr>
          <w:rFonts w:ascii="Garamond" w:hAnsi="Garamond" w:cs="ÍÉµ!"/>
          <w:i/>
          <w:iCs/>
          <w:color w:val="000000" w:themeColor="text1"/>
        </w:rPr>
        <w:t>SD</w:t>
      </w:r>
      <w:r w:rsidRPr="007F31F9">
        <w:rPr>
          <w:rFonts w:ascii="Garamond" w:hAnsi="Garamond" w:cs="ÍÉµ!"/>
          <w:color w:val="000000" w:themeColor="text1"/>
        </w:rPr>
        <w:t xml:space="preserve">=0.74) </w:t>
      </w:r>
      <w:r>
        <w:rPr>
          <w:rFonts w:ascii="Garamond" w:hAnsi="Garamond" w:cs="ÍÉµ!"/>
          <w:color w:val="000000" w:themeColor="text1"/>
        </w:rPr>
        <w:t>compared to</w:t>
      </w:r>
      <w:r w:rsidRPr="007F31F9">
        <w:rPr>
          <w:rFonts w:ascii="Garamond" w:hAnsi="Garamond" w:cs="ÍÉµ!"/>
          <w:color w:val="000000" w:themeColor="text1"/>
        </w:rPr>
        <w:t xml:space="preserve"> neutral (</w:t>
      </w:r>
      <w:r w:rsidRPr="007F31F9">
        <w:rPr>
          <w:rFonts w:ascii="Garamond" w:hAnsi="Garamond" w:cs="ÍÉµ!"/>
          <w:i/>
          <w:iCs/>
          <w:color w:val="000000" w:themeColor="text1"/>
        </w:rPr>
        <w:t>M</w:t>
      </w:r>
      <w:r w:rsidRPr="007F31F9">
        <w:rPr>
          <w:rFonts w:ascii="Garamond" w:hAnsi="Garamond" w:cs="ÍÉµ!"/>
          <w:color w:val="000000" w:themeColor="text1"/>
        </w:rPr>
        <w:t>=1.1</w:t>
      </w:r>
      <w:r w:rsidR="007F6276">
        <w:rPr>
          <w:rFonts w:ascii="Garamond" w:hAnsi="Garamond" w:cs="ÍÉµ!"/>
          <w:color w:val="000000" w:themeColor="text1"/>
        </w:rPr>
        <w:t>7</w:t>
      </w:r>
      <w:r w:rsidRPr="007F31F9">
        <w:rPr>
          <w:rFonts w:ascii="Garamond" w:hAnsi="Garamond" w:cs="ÍÉµ!"/>
          <w:color w:val="000000" w:themeColor="text1"/>
        </w:rPr>
        <w:t xml:space="preserve">, </w:t>
      </w:r>
      <w:r w:rsidRPr="007F31F9">
        <w:rPr>
          <w:rFonts w:ascii="Garamond" w:hAnsi="Garamond" w:cs="ÍÉµ!"/>
          <w:i/>
          <w:iCs/>
          <w:color w:val="000000" w:themeColor="text1"/>
        </w:rPr>
        <w:t>SD</w:t>
      </w:r>
      <w:r w:rsidRPr="007F31F9">
        <w:rPr>
          <w:rFonts w:ascii="Garamond" w:hAnsi="Garamond" w:cs="ÍÉµ!"/>
          <w:color w:val="000000" w:themeColor="text1"/>
        </w:rPr>
        <w:t xml:space="preserve">=0.77), </w:t>
      </w:r>
      <w:r>
        <w:rPr>
          <w:rFonts w:ascii="Garamond" w:hAnsi="Garamond" w:cs="ÍÉµ!"/>
          <w:color w:val="000000" w:themeColor="text1"/>
        </w:rPr>
        <w:t>and</w:t>
      </w:r>
      <w:r w:rsidRPr="007F31F9">
        <w:rPr>
          <w:rFonts w:ascii="Garamond" w:hAnsi="Garamond" w:cs="ÍÉµ!"/>
          <w:color w:val="000000" w:themeColor="text1"/>
        </w:rPr>
        <w:t xml:space="preserve"> recognition was </w:t>
      </w:r>
      <w:r>
        <w:rPr>
          <w:rFonts w:ascii="Garamond" w:hAnsi="Garamond" w:cs="ÍÉµ!"/>
          <w:color w:val="000000" w:themeColor="text1"/>
        </w:rPr>
        <w:t>less</w:t>
      </w:r>
      <w:r w:rsidRPr="007F31F9">
        <w:rPr>
          <w:rFonts w:ascii="Garamond" w:hAnsi="Garamond" w:cs="ÍÉµ!"/>
          <w:color w:val="000000" w:themeColor="text1"/>
        </w:rPr>
        <w:t xml:space="preserve"> conservative for details associated with negatively valenced items (</w:t>
      </w:r>
      <w:r w:rsidRPr="007F31F9">
        <w:rPr>
          <w:rFonts w:ascii="Garamond" w:hAnsi="Garamond" w:cs="ÍÉµ!"/>
          <w:i/>
          <w:iCs/>
          <w:color w:val="000000" w:themeColor="text1"/>
        </w:rPr>
        <w:t>M</w:t>
      </w:r>
      <w:r w:rsidRPr="007F31F9">
        <w:rPr>
          <w:rFonts w:ascii="Garamond" w:hAnsi="Garamond" w:cs="ÍÉµ!"/>
          <w:color w:val="000000" w:themeColor="text1"/>
        </w:rPr>
        <w:t xml:space="preserve">=0.24, </w:t>
      </w:r>
      <w:r w:rsidRPr="007F31F9">
        <w:rPr>
          <w:rFonts w:ascii="Garamond" w:hAnsi="Garamond" w:cs="ÍÉµ!"/>
          <w:i/>
          <w:iCs/>
          <w:color w:val="000000" w:themeColor="text1"/>
        </w:rPr>
        <w:t>SD</w:t>
      </w:r>
      <w:r w:rsidRPr="007F31F9">
        <w:rPr>
          <w:rFonts w:ascii="Garamond" w:hAnsi="Garamond" w:cs="ÍÉµ!"/>
          <w:color w:val="000000" w:themeColor="text1"/>
        </w:rPr>
        <w:t>=0.31) compared to neutral (</w:t>
      </w:r>
      <w:r w:rsidRPr="007F31F9">
        <w:rPr>
          <w:rFonts w:ascii="Garamond" w:hAnsi="Garamond" w:cs="ÍÉµ!"/>
          <w:i/>
          <w:iCs/>
          <w:color w:val="000000" w:themeColor="text1"/>
        </w:rPr>
        <w:t>M</w:t>
      </w:r>
      <w:r w:rsidRPr="007F31F9">
        <w:rPr>
          <w:rFonts w:ascii="Garamond" w:hAnsi="Garamond" w:cs="ÍÉµ!"/>
          <w:color w:val="000000" w:themeColor="text1"/>
        </w:rPr>
        <w:t xml:space="preserve">=0.42, </w:t>
      </w:r>
      <w:r w:rsidRPr="007F31F9">
        <w:rPr>
          <w:rFonts w:ascii="Garamond" w:hAnsi="Garamond" w:cs="ÍÉµ!"/>
          <w:i/>
          <w:iCs/>
          <w:color w:val="000000" w:themeColor="text1"/>
        </w:rPr>
        <w:t>SD</w:t>
      </w:r>
      <w:r w:rsidRPr="007F31F9">
        <w:rPr>
          <w:rFonts w:ascii="Garamond" w:hAnsi="Garamond" w:cs="ÍÉµ!"/>
          <w:color w:val="000000" w:themeColor="text1"/>
        </w:rPr>
        <w:t xml:space="preserve">=0.3). </w:t>
      </w:r>
      <w:r>
        <w:rPr>
          <w:rFonts w:ascii="Garamond" w:hAnsi="Garamond" w:cs="ÍÉµ!"/>
          <w:color w:val="000000" w:themeColor="text1"/>
        </w:rPr>
        <w:t>W</w:t>
      </w:r>
      <w:r w:rsidRPr="007F31F9">
        <w:rPr>
          <w:rFonts w:ascii="Garamond" w:hAnsi="Garamond" w:cs="ÍÉµ!"/>
          <w:color w:val="000000" w:themeColor="text1"/>
        </w:rPr>
        <w:t>e can be</w:t>
      </w:r>
      <w:r>
        <w:rPr>
          <w:rFonts w:ascii="Garamond" w:hAnsi="Garamond" w:cs="ÍÉµ!"/>
          <w:color w:val="000000" w:themeColor="text1"/>
        </w:rPr>
        <w:t xml:space="preserve"> at most</w:t>
      </w:r>
      <w:r w:rsidRPr="007F31F9">
        <w:rPr>
          <w:rFonts w:ascii="Garamond" w:hAnsi="Garamond" w:cs="ÍÉµ!"/>
          <w:color w:val="000000" w:themeColor="text1"/>
        </w:rPr>
        <w:t xml:space="preserve"> 88% </w:t>
      </w:r>
      <w:r>
        <w:rPr>
          <w:rFonts w:ascii="Garamond" w:hAnsi="Garamond" w:cs="ÍÉµ!"/>
          <w:color w:val="000000" w:themeColor="text1"/>
        </w:rPr>
        <w:t>certain</w:t>
      </w:r>
      <w:r w:rsidRPr="007F31F9">
        <w:rPr>
          <w:rFonts w:ascii="Garamond" w:hAnsi="Garamond" w:cs="ÍÉµ!"/>
          <w:color w:val="000000" w:themeColor="text1"/>
        </w:rPr>
        <w:t xml:space="preserve"> that discrimination </w:t>
      </w:r>
      <w:r w:rsidRPr="00365F98">
        <w:rPr>
          <w:rFonts w:ascii="Garamond" w:hAnsi="Garamond" w:cs="ÍÉµ!"/>
          <w:color w:val="000000" w:themeColor="text1"/>
        </w:rPr>
        <w:t xml:space="preserve">sensitivity </w:t>
      </w:r>
      <w:r w:rsidR="0098519C" w:rsidRPr="00365F98">
        <w:rPr>
          <w:rFonts w:ascii="Garamond" w:hAnsi="Garamond" w:cs="ÍÉµ!"/>
          <w:color w:val="000000" w:themeColor="text1"/>
        </w:rPr>
        <w:t xml:space="preserve">for associated details </w:t>
      </w:r>
      <w:r w:rsidR="00BB4C06" w:rsidRPr="00365F98">
        <w:rPr>
          <w:rFonts w:ascii="Garamond" w:hAnsi="Garamond" w:cs="ÍÉµ!"/>
          <w:color w:val="000000" w:themeColor="text1"/>
        </w:rPr>
        <w:t xml:space="preserve">differs </w:t>
      </w:r>
      <w:r w:rsidR="00BB4C06">
        <w:rPr>
          <w:rFonts w:ascii="Garamond" w:hAnsi="Garamond" w:cs="ÍÉµ!"/>
          <w:color w:val="000000" w:themeColor="text1"/>
        </w:rPr>
        <w:t xml:space="preserve">across valence </w:t>
      </w:r>
      <w:r w:rsidR="00BB4C06" w:rsidRPr="007F31F9">
        <w:rPr>
          <w:rFonts w:ascii="Garamond" w:hAnsi="Garamond" w:cs="ÍÉµ!"/>
          <w:color w:val="000000" w:themeColor="text1"/>
        </w:rPr>
        <w:t>(</w:t>
      </w:r>
      <w:r w:rsidR="00BB4C06" w:rsidRPr="007F31F9">
        <w:rPr>
          <w:rFonts w:ascii="Garamond" w:hAnsi="Garamond" w:cs="ÍÉµ!"/>
          <w:i/>
          <w:iCs/>
          <w:color w:val="000000" w:themeColor="text1"/>
        </w:rPr>
        <w:t xml:space="preserve">M </w:t>
      </w:r>
      <w:r w:rsidR="00BB4C06" w:rsidRPr="007F31F9">
        <w:rPr>
          <w:rFonts w:ascii="Garamond" w:hAnsi="Garamond" w:cs="ÍÉµ!"/>
          <w:color w:val="000000" w:themeColor="text1"/>
        </w:rPr>
        <w:t xml:space="preserve">= -0.19, </w:t>
      </w:r>
      <w:r w:rsidR="00BB4C06" w:rsidRPr="007F31F9">
        <w:rPr>
          <w:rFonts w:ascii="Garamond" w:hAnsi="Garamond" w:cs="ÍÉµ!"/>
          <w:i/>
          <w:iCs/>
          <w:color w:val="000000" w:themeColor="text1"/>
        </w:rPr>
        <w:t>HDI</w:t>
      </w:r>
      <w:r w:rsidR="00BB4C06" w:rsidRPr="007F31F9">
        <w:rPr>
          <w:rFonts w:ascii="Garamond" w:hAnsi="Garamond" w:cs="ÍÉµ!"/>
          <w:i/>
          <w:iCs/>
          <w:color w:val="000000" w:themeColor="text1"/>
          <w:vertAlign w:val="subscript"/>
        </w:rPr>
        <w:t xml:space="preserve">89% </w:t>
      </w:r>
      <w:r w:rsidR="00BB4C06" w:rsidRPr="007F31F9">
        <w:rPr>
          <w:rFonts w:ascii="Garamond" w:hAnsi="Garamond" w:cs="ÍÉµ!"/>
          <w:color w:val="000000" w:themeColor="text1"/>
        </w:rPr>
        <w:t>= [-0.37, 0.0</w:t>
      </w:r>
      <w:r w:rsidR="00BB4C06">
        <w:rPr>
          <w:rFonts w:ascii="Garamond" w:hAnsi="Garamond" w:cs="ÍÉµ!"/>
          <w:color w:val="000000" w:themeColor="text1"/>
        </w:rPr>
        <w:t>0</w:t>
      </w:r>
      <w:r w:rsidR="00BB4C06" w:rsidRPr="007F31F9">
        <w:rPr>
          <w:rFonts w:ascii="Garamond" w:hAnsi="Garamond" w:cs="ÍÉµ!"/>
          <w:color w:val="000000" w:themeColor="text1"/>
        </w:rPr>
        <w:t>])</w:t>
      </w:r>
      <w:r w:rsidR="00BB4C06">
        <w:rPr>
          <w:rFonts w:ascii="Garamond" w:hAnsi="Garamond" w:cs="ÍÉµ!"/>
          <w:color w:val="000000" w:themeColor="text1"/>
        </w:rPr>
        <w:t xml:space="preserve"> with a 93.75% probability of being higher for details associated with negatively valenced items</w:t>
      </w:r>
      <w:r w:rsidRPr="007F31F9">
        <w:rPr>
          <w:rFonts w:ascii="Garamond" w:hAnsi="Garamond" w:cs="ÍÉµ!"/>
          <w:color w:val="000000" w:themeColor="text1"/>
        </w:rPr>
        <w:t xml:space="preserve">, and at least 89% </w:t>
      </w:r>
      <w:r>
        <w:rPr>
          <w:rFonts w:ascii="Garamond" w:hAnsi="Garamond" w:cs="ÍÉµ!"/>
          <w:color w:val="000000" w:themeColor="text1"/>
        </w:rPr>
        <w:t>certain that</w:t>
      </w:r>
      <w:r w:rsidRPr="007F31F9">
        <w:rPr>
          <w:rFonts w:ascii="Garamond" w:hAnsi="Garamond" w:cs="ÍÉµ!"/>
          <w:color w:val="000000" w:themeColor="text1"/>
        </w:rPr>
        <w:t xml:space="preserve"> response bias meaningfully differ</w:t>
      </w:r>
      <w:r w:rsidR="00BB4C06">
        <w:rPr>
          <w:rFonts w:ascii="Garamond" w:hAnsi="Garamond" w:cs="ÍÉµ!"/>
          <w:color w:val="000000" w:themeColor="text1"/>
        </w:rPr>
        <w:t>s</w:t>
      </w:r>
      <w:r w:rsidRPr="007F31F9">
        <w:rPr>
          <w:rFonts w:ascii="Garamond" w:hAnsi="Garamond" w:cs="ÍÉµ!"/>
          <w:color w:val="000000" w:themeColor="text1"/>
        </w:rPr>
        <w:t xml:space="preserve"> across valence</w:t>
      </w:r>
      <w:r w:rsidR="00BB4C06">
        <w:rPr>
          <w:rFonts w:ascii="Garamond" w:hAnsi="Garamond" w:cs="ÍÉµ!"/>
          <w:color w:val="000000" w:themeColor="text1"/>
        </w:rPr>
        <w:t xml:space="preserve"> </w:t>
      </w:r>
      <w:r w:rsidR="00BB4C06" w:rsidRPr="007F31F9">
        <w:rPr>
          <w:rFonts w:ascii="Garamond" w:hAnsi="Garamond" w:cs="ÍÉµ!"/>
          <w:color w:val="000000" w:themeColor="text1"/>
        </w:rPr>
        <w:t>(</w:t>
      </w:r>
      <w:r w:rsidR="00BB4C06" w:rsidRPr="007F31F9">
        <w:rPr>
          <w:rFonts w:ascii="Garamond" w:hAnsi="Garamond" w:cs="ÍÉµ!"/>
          <w:i/>
          <w:iCs/>
          <w:color w:val="000000" w:themeColor="text1"/>
        </w:rPr>
        <w:t xml:space="preserve">M </w:t>
      </w:r>
      <w:r w:rsidR="00BB4C06" w:rsidRPr="007F31F9">
        <w:rPr>
          <w:rFonts w:ascii="Garamond" w:hAnsi="Garamond" w:cs="ÍÉµ!"/>
          <w:color w:val="000000" w:themeColor="text1"/>
        </w:rPr>
        <w:t xml:space="preserve">= </w:t>
      </w:r>
      <w:r w:rsidR="00BB4C06">
        <w:rPr>
          <w:rFonts w:ascii="Garamond" w:hAnsi="Garamond" w:cs="ÍÉµ!"/>
          <w:color w:val="000000" w:themeColor="text1"/>
        </w:rPr>
        <w:t>0.18</w:t>
      </w:r>
      <w:r w:rsidR="00BB4C06" w:rsidRPr="007F31F9">
        <w:rPr>
          <w:rFonts w:ascii="Garamond" w:hAnsi="Garamond" w:cs="ÍÉµ!"/>
          <w:color w:val="000000" w:themeColor="text1"/>
        </w:rPr>
        <w:t xml:space="preserve">, </w:t>
      </w:r>
      <w:r w:rsidR="00BB4C06" w:rsidRPr="007F31F9">
        <w:rPr>
          <w:rFonts w:ascii="Garamond" w:hAnsi="Garamond" w:cs="ÍÉµ!"/>
          <w:i/>
          <w:iCs/>
          <w:color w:val="000000" w:themeColor="text1"/>
        </w:rPr>
        <w:t>HDI</w:t>
      </w:r>
      <w:r w:rsidR="00BB4C06" w:rsidRPr="007F31F9">
        <w:rPr>
          <w:rFonts w:ascii="Garamond" w:hAnsi="Garamond" w:cs="ÍÉµ!"/>
          <w:i/>
          <w:iCs/>
          <w:color w:val="000000" w:themeColor="text1"/>
          <w:vertAlign w:val="subscript"/>
        </w:rPr>
        <w:t xml:space="preserve">89% </w:t>
      </w:r>
      <w:r w:rsidR="00BB4C06" w:rsidRPr="007F31F9">
        <w:rPr>
          <w:rFonts w:ascii="Garamond" w:hAnsi="Garamond" w:cs="ÍÉµ!"/>
          <w:color w:val="000000" w:themeColor="text1"/>
        </w:rPr>
        <w:t>= [</w:t>
      </w:r>
      <w:r w:rsidR="00BB4C06">
        <w:rPr>
          <w:rFonts w:ascii="Garamond" w:hAnsi="Garamond" w:cs="ÍÉµ!"/>
          <w:color w:val="000000" w:themeColor="text1"/>
        </w:rPr>
        <w:t>0</w:t>
      </w:r>
      <w:r w:rsidR="00BB4C06" w:rsidRPr="007F31F9">
        <w:rPr>
          <w:rFonts w:ascii="Garamond" w:hAnsi="Garamond" w:cs="ÍÉµ!"/>
          <w:color w:val="000000" w:themeColor="text1"/>
        </w:rPr>
        <w:t>.08, 0.</w:t>
      </w:r>
      <w:r w:rsidR="00BB4C06">
        <w:rPr>
          <w:rFonts w:ascii="Garamond" w:hAnsi="Garamond" w:cs="ÍÉµ!"/>
          <w:color w:val="000000" w:themeColor="text1"/>
        </w:rPr>
        <w:t>28</w:t>
      </w:r>
      <w:r w:rsidR="00BB4C06" w:rsidRPr="007F31F9">
        <w:rPr>
          <w:rFonts w:ascii="Garamond" w:hAnsi="Garamond" w:cs="ÍÉµ!"/>
          <w:color w:val="000000" w:themeColor="text1"/>
        </w:rPr>
        <w:t>])</w:t>
      </w:r>
      <w:r w:rsidRPr="007F31F9">
        <w:rPr>
          <w:rFonts w:ascii="Garamond" w:hAnsi="Garamond" w:cs="ÍÉµ!"/>
          <w:color w:val="000000" w:themeColor="text1"/>
        </w:rPr>
        <w:t xml:space="preserve"> </w:t>
      </w:r>
      <w:r w:rsidR="00BB4C06">
        <w:rPr>
          <w:rFonts w:ascii="Garamond" w:hAnsi="Garamond" w:cs="ÍÉµ!"/>
          <w:color w:val="000000" w:themeColor="text1"/>
        </w:rPr>
        <w:t xml:space="preserve">with a 99.97% probability of being less conservative for details associated with negatively valenced items. </w:t>
      </w:r>
      <w:r>
        <w:rPr>
          <w:rFonts w:ascii="Garamond" w:hAnsi="Garamond" w:cs="ÍÉµ!"/>
          <w:color w:val="000000" w:themeColor="text1"/>
        </w:rPr>
        <w:t xml:space="preserve">Our results therefore provide evidence that negative valence improves </w:t>
      </w:r>
      <w:r w:rsidRPr="0098519C">
        <w:rPr>
          <w:rFonts w:ascii="Garamond" w:hAnsi="Garamond" w:cs="ÍÉµ!"/>
          <w:color w:val="000000" w:themeColor="text1"/>
        </w:rPr>
        <w:lastRenderedPageBreak/>
        <w:t xml:space="preserve">discrimination </w:t>
      </w:r>
      <w:r w:rsidR="007F311D" w:rsidRPr="0098519C">
        <w:rPr>
          <w:rFonts w:ascii="Garamond" w:hAnsi="Garamond" w:cs="ÍÉµ!"/>
          <w:color w:val="000000" w:themeColor="text1"/>
        </w:rPr>
        <w:t xml:space="preserve">sensitivity </w:t>
      </w:r>
      <w:r>
        <w:rPr>
          <w:rFonts w:ascii="Garamond" w:hAnsi="Garamond" w:cs="ÍÉµ!"/>
          <w:color w:val="000000" w:themeColor="text1"/>
        </w:rPr>
        <w:t>for items and their associated details, but differs regarding its effect on response bias – resulting in conservative recognition judgments for items and liberal recognition for associative details.</w:t>
      </w:r>
    </w:p>
    <w:p w14:paraId="15ECDECE" w14:textId="77777777" w:rsidR="001A40FD" w:rsidRPr="00313302" w:rsidRDefault="001A40FD" w:rsidP="001A40FD">
      <w:pPr>
        <w:spacing w:line="480" w:lineRule="auto"/>
        <w:rPr>
          <w:rFonts w:ascii="Garamond" w:hAnsi="Garamond"/>
          <w:i/>
          <w:iCs/>
          <w:color w:val="000000" w:themeColor="text1"/>
          <w:shd w:val="clear" w:color="auto" w:fill="FFFFFF"/>
        </w:rPr>
      </w:pPr>
    </w:p>
    <w:p w14:paraId="3B2C32EB" w14:textId="77777777" w:rsidR="001A40FD" w:rsidRPr="0078326F" w:rsidRDefault="001A40FD" w:rsidP="001A40FD">
      <w:pPr>
        <w:pStyle w:val="NoSpacing"/>
        <w:spacing w:line="480" w:lineRule="auto"/>
        <w:rPr>
          <w:rFonts w:ascii="Garamond" w:hAnsi="Garamond" w:cs="ÍÉµ!"/>
          <w:i/>
          <w:iCs/>
          <w:color w:val="000000" w:themeColor="text1"/>
        </w:rPr>
      </w:pPr>
      <w:r w:rsidRPr="00BB4C06">
        <w:rPr>
          <w:rFonts w:ascii="Garamond" w:hAnsi="Garamond" w:cs="ÍÉµ!"/>
          <w:i/>
          <w:iCs/>
          <w:color w:val="000000" w:themeColor="text1"/>
        </w:rPr>
        <w:t>Metacognitive efficiency does not differ across valence for associated details</w:t>
      </w:r>
    </w:p>
    <w:p w14:paraId="0ED9E572" w14:textId="4416078B" w:rsidR="001A40FD" w:rsidRPr="001A40FD" w:rsidRDefault="001A40FD" w:rsidP="001A40FD">
      <w:pPr>
        <w:pStyle w:val="NoSpacing"/>
        <w:spacing w:line="480" w:lineRule="auto"/>
        <w:rPr>
          <w:rFonts w:ascii="Garamond" w:hAnsi="Garamond"/>
          <w:color w:val="000000" w:themeColor="text1"/>
          <w:highlight w:val="yellow"/>
        </w:rPr>
      </w:pPr>
      <w:r w:rsidRPr="0078326F">
        <w:rPr>
          <w:rFonts w:ascii="Garamond" w:hAnsi="Garamond" w:cs="ÍÉµ!"/>
          <w:color w:val="000000" w:themeColor="text1"/>
        </w:rPr>
        <w:tab/>
        <w:t xml:space="preserve">The metacognitive efficiency </w:t>
      </w:r>
      <m:oMath>
        <m:r>
          <w:rPr>
            <w:rFonts w:ascii="Cambria Math" w:hAnsi="Cambria Math" w:cs="ÍÉµ!"/>
            <w:color w:val="000000" w:themeColor="text1"/>
          </w:rPr>
          <m:t>(</m:t>
        </m:r>
        <m:f>
          <m:fPr>
            <m:ctrlPr>
              <w:rPr>
                <w:rFonts w:ascii="Cambria Math" w:hAnsi="Cambria Math" w:cs="ÍÉµ!"/>
                <w:i/>
                <w:color w:val="000000" w:themeColor="text1"/>
              </w:rPr>
            </m:ctrlPr>
          </m:fPr>
          <m:num>
            <m:r>
              <w:rPr>
                <w:rFonts w:ascii="Cambria Math" w:hAnsi="Cambria Math" w:cs="ÍÉµ!"/>
                <w:color w:val="000000" w:themeColor="text1"/>
              </w:rPr>
              <m:t>meta-</m:t>
            </m:r>
            <m:sSup>
              <m:sSupPr>
                <m:ctrlPr>
                  <w:rPr>
                    <w:rFonts w:ascii="Cambria Math" w:hAnsi="Cambria Math" w:cs="ÍÉµ!"/>
                    <w:i/>
                    <w:color w:val="000000" w:themeColor="text1"/>
                  </w:rPr>
                </m:ctrlPr>
              </m:sSupPr>
              <m:e>
                <m:r>
                  <w:rPr>
                    <w:rFonts w:ascii="Cambria Math" w:hAnsi="Cambria Math" w:cs="ÍÉµ!"/>
                    <w:color w:val="000000" w:themeColor="text1"/>
                  </w:rPr>
                  <m:t>d</m:t>
                </m:r>
              </m:e>
              <m:sup>
                <m:r>
                  <w:rPr>
                    <w:rFonts w:ascii="Cambria Math" w:hAnsi="Cambria Math" w:cs="ÍÉµ!"/>
                    <w:color w:val="000000" w:themeColor="text1"/>
                  </w:rPr>
                  <m:t>'</m:t>
                </m:r>
              </m:sup>
            </m:sSup>
          </m:num>
          <m:den>
            <m:sSup>
              <m:sSupPr>
                <m:ctrlPr>
                  <w:rPr>
                    <w:rFonts w:ascii="Cambria Math" w:hAnsi="Cambria Math" w:cs="ÍÉµ!"/>
                    <w:color w:val="000000" w:themeColor="text1"/>
                  </w:rPr>
                </m:ctrlPr>
              </m:sSupPr>
              <m:e>
                <m:r>
                  <w:rPr>
                    <w:rFonts w:ascii="Cambria Math" w:hAnsi="Cambria Math" w:cs="ÍÉµ!"/>
                    <w:color w:val="000000" w:themeColor="text1"/>
                  </w:rPr>
                  <m:t>d</m:t>
                </m:r>
              </m:e>
              <m:sup>
                <m:r>
                  <w:rPr>
                    <w:rFonts w:ascii="Cambria Math" w:hAnsi="Cambria Math" w:cs="ÍÉµ!"/>
                    <w:color w:val="000000" w:themeColor="text1"/>
                  </w:rPr>
                  <m:t>'</m:t>
                </m:r>
              </m:sup>
            </m:sSup>
          </m:den>
        </m:f>
        <m:r>
          <w:rPr>
            <w:rFonts w:ascii="Cambria Math" w:hAnsi="Cambria Math" w:cs="ÍÉµ!"/>
            <w:color w:val="000000" w:themeColor="text1"/>
          </w:rPr>
          <m:t>)</m:t>
        </m:r>
      </m:oMath>
      <w:r w:rsidRPr="0078326F">
        <w:rPr>
          <w:rFonts w:ascii="Garamond" w:eastAsiaTheme="minorEastAsia" w:hAnsi="Garamond" w:cs="ÍÉµ!"/>
          <w:color w:val="000000" w:themeColor="text1"/>
        </w:rPr>
        <w:t xml:space="preserve"> </w:t>
      </w:r>
      <w:r w:rsidRPr="0078326F">
        <w:rPr>
          <w:rFonts w:ascii="Garamond" w:hAnsi="Garamond" w:cs="ÍÉµ!"/>
          <w:color w:val="000000" w:themeColor="text1"/>
        </w:rPr>
        <w:t>of metamemory confidence judgments for details associated with negatively valenced items (</w:t>
      </w:r>
      <w:r w:rsidRPr="0078326F">
        <w:rPr>
          <w:rFonts w:ascii="Garamond" w:hAnsi="Garamond" w:cs="ÍÉµ!"/>
          <w:i/>
          <w:iCs/>
          <w:color w:val="000000" w:themeColor="text1"/>
        </w:rPr>
        <w:t>M</w:t>
      </w:r>
      <w:r w:rsidRPr="00B62D7E">
        <w:rPr>
          <w:rFonts w:ascii="Garamond" w:hAnsi="Garamond" w:cs="ÍÉµ!"/>
          <w:color w:val="000000" w:themeColor="text1"/>
        </w:rPr>
        <w:t>=0.6</w:t>
      </w:r>
      <w:r w:rsidR="00496DAD">
        <w:rPr>
          <w:rFonts w:ascii="Garamond" w:hAnsi="Garamond" w:cs="ÍÉµ!"/>
          <w:color w:val="000000" w:themeColor="text1"/>
        </w:rPr>
        <w:t>1</w:t>
      </w:r>
      <w:r w:rsidRPr="00B62D7E">
        <w:rPr>
          <w:rFonts w:ascii="Garamond" w:hAnsi="Garamond" w:cs="ÍÉµ!"/>
          <w:color w:val="000000" w:themeColor="text1"/>
        </w:rPr>
        <w:t xml:space="preserve">, </w:t>
      </w:r>
      <w:r w:rsidRPr="00B62D7E">
        <w:rPr>
          <w:rFonts w:ascii="Garamond" w:hAnsi="Garamond" w:cs="ÍÉµ!"/>
          <w:i/>
          <w:iCs/>
          <w:color w:val="000000" w:themeColor="text1"/>
        </w:rPr>
        <w:t>SD</w:t>
      </w:r>
      <w:r w:rsidRPr="00B62D7E">
        <w:rPr>
          <w:rFonts w:ascii="Garamond" w:hAnsi="Garamond" w:cs="ÍÉµ!"/>
          <w:color w:val="000000" w:themeColor="text1"/>
        </w:rPr>
        <w:t>=0.0</w:t>
      </w:r>
      <w:r w:rsidR="00496DAD">
        <w:rPr>
          <w:rFonts w:ascii="Garamond" w:hAnsi="Garamond" w:cs="ÍÉµ!"/>
          <w:color w:val="000000" w:themeColor="text1"/>
        </w:rPr>
        <w:t>56</w:t>
      </w:r>
      <w:r w:rsidRPr="00B62D7E">
        <w:rPr>
          <w:rFonts w:ascii="Garamond" w:hAnsi="Garamond" w:cs="ÍÉµ!"/>
          <w:color w:val="000000" w:themeColor="text1"/>
        </w:rPr>
        <w:t>) was qualitatively lower compared to neutral items (</w:t>
      </w:r>
      <w:r w:rsidRPr="00B62D7E">
        <w:rPr>
          <w:rFonts w:ascii="Garamond" w:hAnsi="Garamond" w:cs="ÍÉµ!"/>
          <w:i/>
          <w:iCs/>
          <w:color w:val="000000" w:themeColor="text1"/>
        </w:rPr>
        <w:t>M</w:t>
      </w:r>
      <w:r w:rsidRPr="00B62D7E">
        <w:rPr>
          <w:rFonts w:ascii="Garamond" w:hAnsi="Garamond" w:cs="ÍÉµ!"/>
          <w:color w:val="000000" w:themeColor="text1"/>
        </w:rPr>
        <w:t>=0.8</w:t>
      </w:r>
      <w:r w:rsidR="00496DAD">
        <w:rPr>
          <w:rFonts w:ascii="Garamond" w:hAnsi="Garamond" w:cs="ÍÉµ!"/>
          <w:color w:val="000000" w:themeColor="text1"/>
        </w:rPr>
        <w:t>3</w:t>
      </w:r>
      <w:r w:rsidRPr="00B62D7E">
        <w:rPr>
          <w:rFonts w:ascii="Garamond" w:hAnsi="Garamond" w:cs="ÍÉµ!"/>
          <w:color w:val="000000" w:themeColor="text1"/>
        </w:rPr>
        <w:t xml:space="preserve">, </w:t>
      </w:r>
      <w:r w:rsidRPr="00B62D7E">
        <w:rPr>
          <w:rFonts w:ascii="Garamond" w:hAnsi="Garamond" w:cs="ÍÉµ!"/>
          <w:i/>
          <w:iCs/>
          <w:color w:val="000000" w:themeColor="text1"/>
        </w:rPr>
        <w:t>SD</w:t>
      </w:r>
      <w:r w:rsidRPr="00B62D7E">
        <w:rPr>
          <w:rFonts w:ascii="Garamond" w:hAnsi="Garamond" w:cs="ÍÉµ!"/>
          <w:color w:val="000000" w:themeColor="text1"/>
        </w:rPr>
        <w:t>=0.15).</w:t>
      </w:r>
      <w:r w:rsidRPr="0078326F">
        <w:rPr>
          <w:rFonts w:ascii="Garamond" w:hAnsi="Garamond" w:cs="ÍÉµ!"/>
          <w:color w:val="000000" w:themeColor="text1"/>
        </w:rPr>
        <w:t xml:space="preserve"> </w:t>
      </w:r>
      <w:r>
        <w:rPr>
          <w:rFonts w:ascii="Garamond" w:hAnsi="Garamond" w:cs="ÍÉµ!"/>
          <w:color w:val="000000" w:themeColor="text1"/>
        </w:rPr>
        <w:t>Comparing</w:t>
      </w:r>
      <w:r w:rsidRPr="0078326F">
        <w:rPr>
          <w:rFonts w:ascii="Garamond" w:hAnsi="Garamond" w:cs="ÍÉµ!"/>
          <w:color w:val="000000" w:themeColor="text1"/>
        </w:rPr>
        <w:t xml:space="preserve"> metacognitive efficiency across valence for associative details</w:t>
      </w:r>
      <w:r>
        <w:rPr>
          <w:rFonts w:ascii="Garamond" w:hAnsi="Garamond" w:cs="ÍÉµ!"/>
          <w:color w:val="000000" w:themeColor="text1"/>
        </w:rPr>
        <w:t xml:space="preserve"> provided</w:t>
      </w:r>
      <w:r w:rsidRPr="0078326F">
        <w:rPr>
          <w:rFonts w:ascii="Garamond" w:hAnsi="Garamond" w:cs="ÍÉµ!"/>
          <w:color w:val="000000" w:themeColor="text1"/>
        </w:rPr>
        <w:t xml:space="preserve"> insufficient evidence to assert </w:t>
      </w:r>
      <w:r w:rsidRPr="0078326F">
        <w:rPr>
          <w:rFonts w:ascii="Garamond" w:hAnsi="Garamond" w:cs="Times New Roman"/>
          <w:color w:val="000000" w:themeColor="text1"/>
        </w:rPr>
        <w:t xml:space="preserve">that valence effects the metacognitive efficiency of associated details </w:t>
      </w:r>
      <w:r w:rsidRPr="0078326F">
        <w:rPr>
          <w:rFonts w:ascii="Garamond" w:hAnsi="Garamond" w:cs="ÍÉµ!"/>
          <w:color w:val="000000" w:themeColor="text1"/>
        </w:rPr>
        <w:t xml:space="preserve">with </w:t>
      </w:r>
      <w:r w:rsidRPr="0078326F">
        <w:rPr>
          <w:rFonts w:ascii="Garamond" w:hAnsi="Garamond" w:cs="Times New Roman"/>
          <w:color w:val="000000" w:themeColor="text1"/>
        </w:rPr>
        <w:t>89% confidence (</w:t>
      </w:r>
      <w:r w:rsidRPr="0078326F">
        <w:rPr>
          <w:rFonts w:ascii="Garamond" w:hAnsi="Garamond"/>
          <w:i/>
          <w:iCs/>
          <w:color w:val="000000" w:themeColor="text1"/>
        </w:rPr>
        <w:t>Median</w:t>
      </w:r>
      <w:r w:rsidRPr="0078326F">
        <w:rPr>
          <w:rFonts w:ascii="Garamond" w:hAnsi="Garamond"/>
          <w:color w:val="000000" w:themeColor="text1"/>
        </w:rPr>
        <w:t xml:space="preserve"> = -0.17, </w:t>
      </w:r>
      <w:r w:rsidRPr="0078326F">
        <w:rPr>
          <w:rFonts w:ascii="Garamond" w:hAnsi="Garamond" w:cs="Times New Roman"/>
          <w:color w:val="000000" w:themeColor="text1"/>
        </w:rPr>
        <w:t>HDI</w:t>
      </w:r>
      <w:r w:rsidRPr="0078326F">
        <w:rPr>
          <w:rFonts w:ascii="Garamond" w:hAnsi="Garamond" w:cs="Times New Roman"/>
          <w:color w:val="000000" w:themeColor="text1"/>
          <w:vertAlign w:val="subscript"/>
        </w:rPr>
        <w:t>89%</w:t>
      </w:r>
      <w:r w:rsidRPr="0078326F">
        <w:rPr>
          <w:rFonts w:ascii="Garamond" w:hAnsi="Garamond" w:cs="Times New Roman"/>
          <w:color w:val="000000" w:themeColor="text1"/>
        </w:rPr>
        <w:t>[-0.4</w:t>
      </w:r>
      <w:r w:rsidR="00496DAD">
        <w:rPr>
          <w:rFonts w:ascii="Garamond" w:hAnsi="Garamond" w:cs="Times New Roman"/>
          <w:color w:val="000000" w:themeColor="text1"/>
        </w:rPr>
        <w:t>5</w:t>
      </w:r>
      <w:r w:rsidRPr="0078326F">
        <w:rPr>
          <w:rFonts w:ascii="Garamond" w:hAnsi="Garamond" w:cs="Times New Roman"/>
          <w:color w:val="000000" w:themeColor="text1"/>
        </w:rPr>
        <w:t>, 0.</w:t>
      </w:r>
      <w:r w:rsidR="00496DAD">
        <w:rPr>
          <w:rFonts w:ascii="Garamond" w:hAnsi="Garamond" w:cs="Times New Roman"/>
          <w:color w:val="000000" w:themeColor="text1"/>
        </w:rPr>
        <w:t>14</w:t>
      </w:r>
      <w:r w:rsidRPr="0078326F">
        <w:rPr>
          <w:rFonts w:ascii="Garamond" w:hAnsi="Garamond" w:cs="Times New Roman"/>
          <w:color w:val="000000" w:themeColor="text1"/>
        </w:rPr>
        <w:t>]).</w:t>
      </w:r>
      <w:r w:rsidRPr="0078326F">
        <w:rPr>
          <w:rFonts w:ascii="Garamond" w:hAnsi="Garamond" w:cs="ÍÉµ!"/>
          <w:color w:val="000000" w:themeColor="text1"/>
        </w:rPr>
        <w:t xml:space="preserve"> </w:t>
      </w:r>
      <w:r w:rsidRPr="0078326F">
        <w:rPr>
          <w:rFonts w:ascii="Garamond" w:hAnsi="Garamond" w:cs="Times New Roman"/>
          <w:color w:val="000000" w:themeColor="text1"/>
        </w:rPr>
        <w:t>Th</w:t>
      </w:r>
      <w:r>
        <w:rPr>
          <w:rFonts w:ascii="Garamond" w:hAnsi="Garamond" w:cs="Times New Roman"/>
          <w:color w:val="000000" w:themeColor="text1"/>
        </w:rPr>
        <w:t xml:space="preserve">erefore, </w:t>
      </w:r>
      <w:r w:rsidRPr="0078326F">
        <w:rPr>
          <w:rFonts w:ascii="Garamond" w:hAnsi="Garamond" w:cs="Times New Roman"/>
          <w:color w:val="000000" w:themeColor="text1"/>
        </w:rPr>
        <w:t xml:space="preserve">negative valence improves metacognitive efficiency for item memory, but this </w:t>
      </w:r>
      <w:r>
        <w:rPr>
          <w:rFonts w:ascii="Garamond" w:hAnsi="Garamond" w:cs="Times New Roman"/>
          <w:color w:val="000000" w:themeColor="text1"/>
        </w:rPr>
        <w:t>effect</w:t>
      </w:r>
      <w:r w:rsidRPr="0078326F">
        <w:rPr>
          <w:rFonts w:ascii="Garamond" w:hAnsi="Garamond" w:cs="Times New Roman"/>
          <w:color w:val="000000" w:themeColor="text1"/>
        </w:rPr>
        <w:t xml:space="preserve"> does not extend to associated details.</w:t>
      </w:r>
      <w:r w:rsidRPr="00313302">
        <w:rPr>
          <w:rFonts w:ascii="Garamond" w:hAnsi="Garamond"/>
          <w:color w:val="000000" w:themeColor="text1"/>
          <w:shd w:val="clear" w:color="auto" w:fill="FFFFFF"/>
        </w:rPr>
        <w:t xml:space="preserve"> </w:t>
      </w:r>
    </w:p>
    <w:p w14:paraId="7507163A" w14:textId="77777777" w:rsidR="00191910" w:rsidRPr="00313302" w:rsidRDefault="00191910" w:rsidP="00191910">
      <w:pPr>
        <w:spacing w:line="480" w:lineRule="auto"/>
        <w:rPr>
          <w:rFonts w:ascii="Garamond" w:hAnsi="Garamond"/>
          <w:color w:val="000000" w:themeColor="text1"/>
          <w:shd w:val="clear" w:color="auto" w:fill="FFFFFF"/>
        </w:rPr>
      </w:pPr>
    </w:p>
    <w:p w14:paraId="013B0E2C" w14:textId="77777777" w:rsidR="00F85DDF" w:rsidRPr="008515D9" w:rsidRDefault="00F85DDF" w:rsidP="00F85DDF">
      <w:pPr>
        <w:spacing w:line="480" w:lineRule="auto"/>
        <w:rPr>
          <w:rFonts w:ascii="Garamond" w:hAnsi="Garamond"/>
          <w:b/>
          <w:bCs/>
          <w:color w:val="000000" w:themeColor="text1"/>
        </w:rPr>
      </w:pPr>
      <w:r w:rsidRPr="008515D9">
        <w:rPr>
          <w:rFonts w:ascii="Garamond" w:hAnsi="Garamond"/>
          <w:b/>
          <w:bCs/>
          <w:color w:val="000000" w:themeColor="text1"/>
        </w:rPr>
        <w:t>Discussion</w:t>
      </w:r>
    </w:p>
    <w:p w14:paraId="6330F5D9" w14:textId="117D68F2" w:rsidR="008F2662" w:rsidRPr="00CC5CF1" w:rsidRDefault="00F85DDF" w:rsidP="00CC5CF1">
      <w:pPr>
        <w:spacing w:line="480" w:lineRule="auto"/>
        <w:rPr>
          <w:rFonts w:ascii="Garamond" w:hAnsi="Garamond" w:cs="ÍÉµ!"/>
          <w:color w:val="000000" w:themeColor="text1"/>
        </w:rPr>
      </w:pPr>
      <w:r w:rsidRPr="00313302">
        <w:rPr>
          <w:b/>
          <w:bCs/>
          <w:color w:val="000000" w:themeColor="text1"/>
        </w:rPr>
        <w:tab/>
      </w:r>
      <w:r w:rsidRPr="00313302">
        <w:rPr>
          <w:rFonts w:ascii="Garamond" w:hAnsi="Garamond" w:cs="ÍÉµ!"/>
          <w:color w:val="000000" w:themeColor="text1"/>
        </w:rPr>
        <w:t>Our study demonstrate</w:t>
      </w:r>
      <w:r>
        <w:rPr>
          <w:rFonts w:ascii="Garamond" w:hAnsi="Garamond" w:cs="ÍÉµ!"/>
          <w:color w:val="000000" w:themeColor="text1"/>
        </w:rPr>
        <w:t>s</w:t>
      </w:r>
      <w:r w:rsidRPr="00313302">
        <w:rPr>
          <w:rFonts w:ascii="Garamond" w:hAnsi="Garamond" w:cs="ÍÉµ!"/>
          <w:color w:val="000000" w:themeColor="text1"/>
        </w:rPr>
        <w:t xml:space="preserve"> that item recognition </w:t>
      </w:r>
      <w:r>
        <w:rPr>
          <w:rFonts w:ascii="Garamond" w:hAnsi="Garamond" w:cs="ÍÉµ!"/>
          <w:color w:val="000000" w:themeColor="text1"/>
        </w:rPr>
        <w:t>is</w:t>
      </w:r>
      <w:r w:rsidRPr="00313302">
        <w:rPr>
          <w:rFonts w:ascii="Garamond" w:hAnsi="Garamond" w:cs="ÍÉµ!"/>
          <w:color w:val="000000" w:themeColor="text1"/>
        </w:rPr>
        <w:t xml:space="preserve"> both highly sensitive and liberal, especially when compared</w:t>
      </w:r>
      <w:r>
        <w:rPr>
          <w:rFonts w:ascii="Garamond" w:hAnsi="Garamond" w:cs="ÍÉµ!"/>
          <w:color w:val="000000" w:themeColor="text1"/>
        </w:rPr>
        <w:t xml:space="preserve"> to</w:t>
      </w:r>
      <w:r w:rsidRPr="00313302">
        <w:rPr>
          <w:rFonts w:ascii="Garamond" w:hAnsi="Garamond" w:cs="ÍÉµ!"/>
          <w:color w:val="000000" w:themeColor="text1"/>
        </w:rPr>
        <w:t xml:space="preserve"> t</w:t>
      </w:r>
      <w:r>
        <w:rPr>
          <w:rFonts w:ascii="Garamond" w:hAnsi="Garamond" w:cs="ÍÉµ!"/>
          <w:color w:val="000000" w:themeColor="text1"/>
        </w:rPr>
        <w:t>he</w:t>
      </w:r>
      <w:r w:rsidRPr="00313302">
        <w:rPr>
          <w:rFonts w:ascii="Garamond" w:hAnsi="Garamond" w:cs="ÍÉµ!"/>
          <w:color w:val="000000" w:themeColor="text1"/>
        </w:rPr>
        <w:t xml:space="preserve"> recognition </w:t>
      </w:r>
      <w:r>
        <w:rPr>
          <w:rFonts w:ascii="Garamond" w:hAnsi="Garamond" w:cs="ÍÉµ!"/>
          <w:color w:val="000000" w:themeColor="text1"/>
        </w:rPr>
        <w:t>of</w:t>
      </w:r>
      <w:r w:rsidRPr="00313302">
        <w:rPr>
          <w:rFonts w:ascii="Garamond" w:hAnsi="Garamond" w:cs="ÍÉµ!"/>
          <w:color w:val="000000" w:themeColor="text1"/>
        </w:rPr>
        <w:t xml:space="preserve"> details associated with items. </w:t>
      </w:r>
      <w:r w:rsidR="00C749AE">
        <w:rPr>
          <w:rFonts w:ascii="Garamond" w:hAnsi="Garamond" w:cs="ÍÉµ!"/>
          <w:color w:val="000000" w:themeColor="text1"/>
        </w:rPr>
        <w:t>D</w:t>
      </w:r>
      <w:r w:rsidR="00C749AE" w:rsidRPr="009F05F9">
        <w:rPr>
          <w:rFonts w:ascii="Garamond" w:hAnsi="Garamond" w:cs="ÍÉµ!"/>
          <w:color w:val="000000" w:themeColor="text1"/>
        </w:rPr>
        <w:t>iscrimination sensitivity</w:t>
      </w:r>
      <w:r w:rsidR="00C749AE">
        <w:rPr>
          <w:rFonts w:ascii="Garamond" w:hAnsi="Garamond" w:cs="ÍÉµ!"/>
          <w:color w:val="000000" w:themeColor="text1"/>
        </w:rPr>
        <w:t xml:space="preserve"> for items</w:t>
      </w:r>
      <w:r w:rsidR="00C749AE" w:rsidRPr="009F05F9">
        <w:rPr>
          <w:rFonts w:ascii="Garamond" w:hAnsi="Garamond" w:cs="ÍÉµ!"/>
          <w:color w:val="000000" w:themeColor="text1"/>
        </w:rPr>
        <w:t xml:space="preserve"> was</w:t>
      </w:r>
      <w:r w:rsidR="00C749AE">
        <w:rPr>
          <w:rFonts w:ascii="Garamond" w:hAnsi="Garamond" w:cs="ÍÉµ!"/>
          <w:color w:val="000000" w:themeColor="text1"/>
        </w:rPr>
        <w:t xml:space="preserve"> </w:t>
      </w:r>
      <w:r w:rsidR="00C749AE" w:rsidRPr="009F05F9">
        <w:rPr>
          <w:rFonts w:ascii="Garamond" w:hAnsi="Garamond" w:cs="ÍÉµ!"/>
          <w:color w:val="000000" w:themeColor="text1"/>
        </w:rPr>
        <w:t xml:space="preserve">improved for emotional images </w:t>
      </w:r>
      <w:r w:rsidR="00C749AE">
        <w:rPr>
          <w:rFonts w:ascii="Garamond" w:hAnsi="Garamond" w:cs="ÍÉµ!"/>
          <w:color w:val="000000" w:themeColor="text1"/>
        </w:rPr>
        <w:t xml:space="preserve">– in </w:t>
      </w:r>
      <w:r w:rsidRPr="009F05F9">
        <w:rPr>
          <w:rFonts w:ascii="Garamond" w:hAnsi="Garamond" w:cs="ÍÉµ!"/>
          <w:color w:val="000000" w:themeColor="text1"/>
        </w:rPr>
        <w:t>alignment with research demonstrating improved recognition for arousing, negatively valenced stimuli</w:t>
      </w:r>
      <w:r w:rsidR="00C749AE">
        <w:rPr>
          <w:rFonts w:ascii="Garamond" w:hAnsi="Garamond" w:cs="ÍÉµ!"/>
          <w:color w:val="000000" w:themeColor="text1"/>
        </w:rPr>
        <w:t xml:space="preserve"> [3, 4, 6]</w:t>
      </w:r>
      <w:r w:rsidRPr="009F05F9">
        <w:rPr>
          <w:rFonts w:ascii="Garamond" w:hAnsi="Garamond" w:cs="ÍÉµ!"/>
          <w:color w:val="000000" w:themeColor="text1"/>
        </w:rPr>
        <w:t xml:space="preserve">. </w:t>
      </w:r>
      <w:r>
        <w:rPr>
          <w:rFonts w:ascii="Garamond" w:hAnsi="Garamond" w:cs="ÍÉµ!"/>
          <w:color w:val="000000" w:themeColor="text1"/>
        </w:rPr>
        <w:t>However</w:t>
      </w:r>
      <w:r w:rsidRPr="009F05F9">
        <w:rPr>
          <w:rFonts w:ascii="Garamond" w:hAnsi="Garamond" w:cs="ÍÉµ!"/>
          <w:color w:val="000000" w:themeColor="text1"/>
        </w:rPr>
        <w:t xml:space="preserve">, our results diverge from earlier studies linking negative information in </w:t>
      </w:r>
      <w:r>
        <w:rPr>
          <w:rFonts w:ascii="Garamond" w:hAnsi="Garamond" w:cs="ÍÉµ!"/>
          <w:color w:val="000000" w:themeColor="text1"/>
        </w:rPr>
        <w:t xml:space="preserve">item </w:t>
      </w:r>
      <w:r w:rsidRPr="009F05F9">
        <w:rPr>
          <w:rFonts w:ascii="Garamond" w:hAnsi="Garamond" w:cs="ÍÉµ!"/>
          <w:color w:val="000000" w:themeColor="text1"/>
        </w:rPr>
        <w:t>memory with liberal recognition judgments</w:t>
      </w:r>
      <w:r w:rsidR="00C749AE">
        <w:rPr>
          <w:rFonts w:ascii="Garamond" w:hAnsi="Garamond" w:cs="ÍÉµ!"/>
          <w:color w:val="000000" w:themeColor="text1"/>
        </w:rPr>
        <w:t xml:space="preserve"> [17]</w:t>
      </w:r>
      <w:r w:rsidRPr="009F05F9">
        <w:rPr>
          <w:rFonts w:ascii="Garamond" w:hAnsi="Garamond" w:cs="ÍÉµ!"/>
          <w:color w:val="000000" w:themeColor="text1"/>
        </w:rPr>
        <w:t xml:space="preserve">. Instead, we observed more conservative response biases for the recognition of negatively valenced items. One potential explanation for this divergence is that different types of stimuli were leveraged as items. In contrast to words </w:t>
      </w:r>
      <w:r w:rsidR="00C749AE">
        <w:rPr>
          <w:rFonts w:ascii="Garamond" w:hAnsi="Garamond" w:cs="ÍÉµ!"/>
          <w:color w:val="000000" w:themeColor="text1"/>
        </w:rPr>
        <w:t>[17]</w:t>
      </w:r>
      <w:r w:rsidRPr="009F05F9">
        <w:rPr>
          <w:rFonts w:ascii="Garamond" w:hAnsi="Garamond" w:cs="ÍÉµ!"/>
          <w:color w:val="000000" w:themeColor="text1"/>
        </w:rPr>
        <w:t xml:space="preserve">, emotionally evocative images may have evoked different response strategies. </w:t>
      </w:r>
    </w:p>
    <w:p w14:paraId="4EB217AA" w14:textId="4F0B9C23" w:rsidR="00F85DDF" w:rsidRPr="00CC5CF1" w:rsidRDefault="008F2662" w:rsidP="003C2691">
      <w:pPr>
        <w:spacing w:line="480" w:lineRule="auto"/>
        <w:ind w:firstLine="720"/>
        <w:rPr>
          <w:rFonts w:ascii="Garamond" w:hAnsi="Garamond"/>
          <w:color w:val="000000" w:themeColor="text1"/>
        </w:rPr>
      </w:pPr>
      <w:r w:rsidRPr="00CC5CF1">
        <w:rPr>
          <w:rFonts w:ascii="Garamond" w:hAnsi="Garamond" w:cs="ÍÉµ!"/>
          <w:color w:val="000000" w:themeColor="text1"/>
        </w:rPr>
        <w:lastRenderedPageBreak/>
        <w:t>Our results also demonstrate that negative valence is associated with improved discrimination sensitivity, but not metacognitive efficiency, for details associated with negatively valenced items. This pattern of results resembles findings from</w:t>
      </w:r>
      <w:r w:rsidRPr="00CC5CF1">
        <w:rPr>
          <w:rFonts w:ascii="Garamond" w:hAnsi="Garamond"/>
          <w:color w:val="000000" w:themeColor="text1"/>
        </w:rPr>
        <w:t xml:space="preserve"> Rimmele et al [4] which demonstrate that memory </w:t>
      </w:r>
      <w:r w:rsidR="003F2FA1" w:rsidRPr="00CC5CF1">
        <w:rPr>
          <w:rFonts w:ascii="Garamond" w:hAnsi="Garamond"/>
          <w:color w:val="000000" w:themeColor="text1"/>
        </w:rPr>
        <w:t xml:space="preserve">accuracy </w:t>
      </w:r>
      <w:r w:rsidRPr="00CC5CF1">
        <w:rPr>
          <w:rFonts w:ascii="Garamond" w:hAnsi="Garamond"/>
          <w:color w:val="000000" w:themeColor="text1"/>
        </w:rPr>
        <w:t xml:space="preserve">for associated item details (location and temporality) was improved for negatively valenced items, whereas differences across low and high confidence for details associated with negatively valenced items failed to reach significance. The improved accuracy of memory for details associated with negatively valenced items is consistent with other studies as well [6, 29], </w:t>
      </w:r>
      <w:r w:rsidRPr="00CC5CF1">
        <w:rPr>
          <w:rFonts w:ascii="Garamond" w:hAnsi="Garamond" w:cs="ÍÉµ!"/>
          <w:color w:val="000000" w:themeColor="text1"/>
        </w:rPr>
        <w:t xml:space="preserve">but not all research investigating </w:t>
      </w:r>
      <w:r w:rsidRPr="00CC5CF1">
        <w:rPr>
          <w:rFonts w:ascii="Garamond" w:hAnsi="Garamond"/>
          <w:color w:val="000000" w:themeColor="text1"/>
        </w:rPr>
        <w:t>memory accuracy for contextual details</w:t>
      </w:r>
      <w:r w:rsidRPr="00CC5CF1">
        <w:rPr>
          <w:rFonts w:ascii="Garamond" w:hAnsi="Garamond" w:cs="ÍÉµ!"/>
          <w:color w:val="000000" w:themeColor="text1"/>
        </w:rPr>
        <w:t xml:space="preserve"> [4, 9, 30]</w:t>
      </w:r>
      <w:r w:rsidRPr="00CC5CF1">
        <w:rPr>
          <w:rFonts w:ascii="Garamond" w:hAnsi="Garamond"/>
          <w:color w:val="000000" w:themeColor="text1"/>
        </w:rPr>
        <w:t xml:space="preserve">. </w:t>
      </w:r>
      <w:r w:rsidR="00D30EBB" w:rsidRPr="00C35E89">
        <w:rPr>
          <w:rFonts w:ascii="Garamond" w:hAnsi="Garamond"/>
          <w:color w:val="000000" w:themeColor="text1"/>
        </w:rPr>
        <w:t xml:space="preserve">Rimmele </w:t>
      </w:r>
      <w:r w:rsidR="00D30EBB" w:rsidRPr="00365F98">
        <w:rPr>
          <w:rFonts w:ascii="Garamond" w:hAnsi="Garamond"/>
          <w:color w:val="000000" w:themeColor="text1"/>
        </w:rPr>
        <w:t xml:space="preserve">et al. [9] </w:t>
      </w:r>
      <w:r w:rsidR="0098519C" w:rsidRPr="00365F98">
        <w:rPr>
          <w:rFonts w:ascii="Garamond" w:hAnsi="Garamond"/>
          <w:color w:val="000000" w:themeColor="text1"/>
        </w:rPr>
        <w:t xml:space="preserve">also </w:t>
      </w:r>
      <w:r w:rsidR="00BB226E" w:rsidRPr="00C35E89">
        <w:rPr>
          <w:rFonts w:ascii="Garamond" w:hAnsi="Garamond"/>
          <w:color w:val="000000" w:themeColor="text1"/>
        </w:rPr>
        <w:t>evaluated</w:t>
      </w:r>
      <w:r w:rsidR="003C2691" w:rsidRPr="00C35E89">
        <w:rPr>
          <w:rFonts w:ascii="Garamond" w:hAnsi="Garamond"/>
          <w:color w:val="000000" w:themeColor="text1"/>
        </w:rPr>
        <w:t xml:space="preserve"> memory for the same</w:t>
      </w:r>
      <w:r w:rsidR="00D30EBB" w:rsidRPr="00C35E89">
        <w:rPr>
          <w:rFonts w:ascii="Garamond" w:hAnsi="Garamond"/>
          <w:color w:val="000000" w:themeColor="text1"/>
        </w:rPr>
        <w:t xml:space="preserve"> </w:t>
      </w:r>
      <w:r w:rsidR="003C2691" w:rsidRPr="00C35E89">
        <w:rPr>
          <w:rFonts w:ascii="Garamond" w:hAnsi="Garamond"/>
          <w:color w:val="000000" w:themeColor="text1"/>
        </w:rPr>
        <w:t>item and associative detail as our work (ie. images paired with colored border</w:t>
      </w:r>
      <w:r w:rsidR="00BB226E" w:rsidRPr="00C35E89">
        <w:rPr>
          <w:rFonts w:ascii="Garamond" w:hAnsi="Garamond"/>
          <w:color w:val="000000" w:themeColor="text1"/>
        </w:rPr>
        <w:t>s</w:t>
      </w:r>
      <w:r w:rsidR="003C2691" w:rsidRPr="00C35E89">
        <w:rPr>
          <w:rFonts w:ascii="Garamond" w:hAnsi="Garamond"/>
          <w:color w:val="000000" w:themeColor="text1"/>
        </w:rPr>
        <w:t xml:space="preserve">), but did not observe improvements in memory for details associated with negatively valenced items; </w:t>
      </w:r>
      <w:r w:rsidR="00D30EBB" w:rsidRPr="00C35E89">
        <w:rPr>
          <w:rFonts w:ascii="Garamond" w:hAnsi="Garamond"/>
          <w:color w:val="000000" w:themeColor="text1"/>
        </w:rPr>
        <w:t xml:space="preserve">however, comparisons to this study </w:t>
      </w:r>
      <w:r w:rsidR="00BB226E" w:rsidRPr="00C35E89">
        <w:rPr>
          <w:rFonts w:ascii="Garamond" w:hAnsi="Garamond"/>
          <w:color w:val="000000" w:themeColor="text1"/>
        </w:rPr>
        <w:t xml:space="preserve">may not be valid </w:t>
      </w:r>
      <w:r w:rsidR="00D30EBB" w:rsidRPr="00C35E89">
        <w:rPr>
          <w:rFonts w:ascii="Garamond" w:hAnsi="Garamond"/>
          <w:color w:val="000000" w:themeColor="text1"/>
        </w:rPr>
        <w:t xml:space="preserve">as </w:t>
      </w:r>
      <w:r w:rsidR="003C2691" w:rsidRPr="00C35E89">
        <w:rPr>
          <w:rFonts w:ascii="Garamond" w:hAnsi="Garamond"/>
          <w:color w:val="000000" w:themeColor="text1"/>
        </w:rPr>
        <w:t>memory accuracy</w:t>
      </w:r>
      <w:r w:rsidR="00BB226E" w:rsidRPr="00C35E89">
        <w:rPr>
          <w:rFonts w:ascii="Garamond" w:hAnsi="Garamond"/>
          <w:color w:val="000000" w:themeColor="text1"/>
        </w:rPr>
        <w:t xml:space="preserve"> was characterized</w:t>
      </w:r>
      <w:r w:rsidR="003C2691" w:rsidRPr="00C35E89">
        <w:rPr>
          <w:rFonts w:ascii="Garamond" w:hAnsi="Garamond"/>
          <w:color w:val="000000" w:themeColor="text1"/>
        </w:rPr>
        <w:t xml:space="preserve"> by e</w:t>
      </w:r>
      <w:r w:rsidR="003C2691" w:rsidRPr="00365F98">
        <w:rPr>
          <w:rFonts w:ascii="Garamond" w:hAnsi="Garamond"/>
          <w:color w:val="000000" w:themeColor="text1"/>
        </w:rPr>
        <w:t>valuating</w:t>
      </w:r>
      <w:r w:rsidR="00C35E89" w:rsidRPr="00365F98">
        <w:rPr>
          <w:rFonts w:ascii="Garamond" w:hAnsi="Garamond"/>
          <w:color w:val="000000" w:themeColor="text1"/>
        </w:rPr>
        <w:t xml:space="preserve"> high confidence and</w:t>
      </w:r>
      <w:r w:rsidR="003C2691" w:rsidRPr="00365F98">
        <w:rPr>
          <w:rFonts w:ascii="Garamond" w:hAnsi="Garamond"/>
          <w:color w:val="000000" w:themeColor="text1"/>
        </w:rPr>
        <w:t xml:space="preserve"> remember hit responses – </w:t>
      </w:r>
      <w:r w:rsidR="00D30EBB" w:rsidRPr="00365F98">
        <w:rPr>
          <w:rFonts w:ascii="Garamond" w:hAnsi="Garamond"/>
          <w:color w:val="000000" w:themeColor="text1"/>
        </w:rPr>
        <w:t xml:space="preserve">which do not </w:t>
      </w:r>
      <w:r w:rsidR="003C2691" w:rsidRPr="00365F98">
        <w:rPr>
          <w:rFonts w:ascii="Garamond" w:hAnsi="Garamond"/>
          <w:color w:val="000000" w:themeColor="text1"/>
        </w:rPr>
        <w:t>control for</w:t>
      </w:r>
      <w:r w:rsidR="00D30EBB" w:rsidRPr="00365F98">
        <w:rPr>
          <w:rFonts w:ascii="Garamond" w:hAnsi="Garamond"/>
          <w:color w:val="000000" w:themeColor="text1"/>
        </w:rPr>
        <w:t xml:space="preserve"> </w:t>
      </w:r>
      <w:r w:rsidR="00C35E89" w:rsidRPr="00365F98">
        <w:rPr>
          <w:rFonts w:ascii="Garamond" w:hAnsi="Garamond"/>
          <w:color w:val="000000" w:themeColor="text1"/>
        </w:rPr>
        <w:t xml:space="preserve">confidence or </w:t>
      </w:r>
      <w:r w:rsidR="00D30EBB" w:rsidRPr="00365F98">
        <w:rPr>
          <w:rFonts w:ascii="Garamond" w:hAnsi="Garamond"/>
          <w:color w:val="000000" w:themeColor="text1"/>
        </w:rPr>
        <w:t xml:space="preserve">response </w:t>
      </w:r>
      <w:r w:rsidR="00D30EBB" w:rsidRPr="00C35E89">
        <w:rPr>
          <w:rFonts w:ascii="Garamond" w:hAnsi="Garamond"/>
          <w:color w:val="000000" w:themeColor="text1"/>
        </w:rPr>
        <w:t>biases.</w:t>
      </w:r>
      <w:r w:rsidR="003C2691" w:rsidRPr="00C35E89">
        <w:rPr>
          <w:rFonts w:ascii="Garamond" w:hAnsi="Garamond"/>
          <w:color w:val="000000" w:themeColor="text1"/>
        </w:rPr>
        <w:t xml:space="preserve"> </w:t>
      </w:r>
      <w:r w:rsidRPr="00CC5CF1">
        <w:rPr>
          <w:rFonts w:ascii="Garamond" w:hAnsi="Garamond"/>
          <w:color w:val="000000" w:themeColor="text1"/>
        </w:rPr>
        <w:t xml:space="preserve">Notably, Rimmele et al. [4, 9] was the only research group we identified which elicited recognition and confidence responses simultaneously. This raises </w:t>
      </w:r>
      <w:r w:rsidR="00D57C01" w:rsidRPr="00CC5CF1">
        <w:rPr>
          <w:rFonts w:ascii="Garamond" w:hAnsi="Garamond"/>
          <w:color w:val="000000" w:themeColor="text1"/>
        </w:rPr>
        <w:t xml:space="preserve">the </w:t>
      </w:r>
      <w:r w:rsidRPr="00CC5CF1">
        <w:rPr>
          <w:rFonts w:ascii="Garamond" w:hAnsi="Garamond"/>
          <w:color w:val="000000" w:themeColor="text1"/>
        </w:rPr>
        <w:t xml:space="preserve">concern that contrasting results from other studies may have </w:t>
      </w:r>
      <w:r w:rsidR="00D57C01" w:rsidRPr="00CC5CF1">
        <w:rPr>
          <w:rFonts w:ascii="Garamond" w:hAnsi="Garamond"/>
          <w:color w:val="000000" w:themeColor="text1"/>
        </w:rPr>
        <w:t>arisen from</w:t>
      </w:r>
      <w:r w:rsidRPr="00CC5CF1">
        <w:rPr>
          <w:rFonts w:ascii="Garamond" w:hAnsi="Garamond"/>
          <w:color w:val="000000" w:themeColor="text1"/>
        </w:rPr>
        <w:t xml:space="preserve"> response biases</w:t>
      </w:r>
      <w:r w:rsidR="003C2691">
        <w:rPr>
          <w:rFonts w:ascii="Garamond" w:hAnsi="Garamond"/>
          <w:color w:val="000000" w:themeColor="text1"/>
        </w:rPr>
        <w:t xml:space="preserve">, </w:t>
      </w:r>
      <w:r w:rsidRPr="00CC5CF1">
        <w:rPr>
          <w:rFonts w:ascii="Garamond" w:hAnsi="Garamond"/>
          <w:color w:val="000000" w:themeColor="text1"/>
        </w:rPr>
        <w:t>sequential responding</w:t>
      </w:r>
      <w:r w:rsidR="00D57C01" w:rsidRPr="00CC5CF1">
        <w:rPr>
          <w:rFonts w:ascii="Garamond" w:hAnsi="Garamond"/>
          <w:color w:val="000000" w:themeColor="text1"/>
        </w:rPr>
        <w:t xml:space="preserve"> or differences in the type of associative detail investigated</w:t>
      </w:r>
      <w:r w:rsidRPr="00CC5CF1">
        <w:rPr>
          <w:rFonts w:ascii="Garamond" w:hAnsi="Garamond"/>
          <w:color w:val="000000" w:themeColor="text1"/>
        </w:rPr>
        <w:t>.</w:t>
      </w:r>
      <w:r w:rsidR="00D57C01" w:rsidRPr="00CC5CF1">
        <w:rPr>
          <w:rFonts w:ascii="Garamond" w:hAnsi="Garamond"/>
          <w:color w:val="000000" w:themeColor="text1"/>
        </w:rPr>
        <w:t xml:space="preserve"> </w:t>
      </w:r>
      <w:r w:rsidR="00F85DDF" w:rsidRPr="00CC5CF1">
        <w:rPr>
          <w:rFonts w:ascii="Garamond" w:hAnsi="Garamond"/>
          <w:color w:val="000000" w:themeColor="text1"/>
        </w:rPr>
        <w:t>By isolating our investigation to a single associated detail and controlling for bias</w:t>
      </w:r>
      <w:r w:rsidR="00BB226E">
        <w:rPr>
          <w:rFonts w:ascii="Garamond" w:hAnsi="Garamond"/>
          <w:color w:val="000000" w:themeColor="text1"/>
        </w:rPr>
        <w:t>es</w:t>
      </w:r>
      <w:r w:rsidR="00D57C01" w:rsidRPr="00CC5CF1">
        <w:rPr>
          <w:rFonts w:ascii="Garamond" w:hAnsi="Garamond"/>
          <w:color w:val="000000" w:themeColor="text1"/>
        </w:rPr>
        <w:t xml:space="preserve"> </w:t>
      </w:r>
      <w:r w:rsidR="00F85DDF" w:rsidRPr="00CC5CF1">
        <w:rPr>
          <w:rFonts w:ascii="Garamond" w:hAnsi="Garamond"/>
          <w:color w:val="000000" w:themeColor="text1"/>
        </w:rPr>
        <w:t xml:space="preserve">with </w:t>
      </w:r>
      <w:r w:rsidR="00D57C01" w:rsidRPr="00CC5CF1">
        <w:rPr>
          <w:rFonts w:ascii="Garamond" w:hAnsi="Garamond"/>
          <w:color w:val="000000" w:themeColor="text1"/>
        </w:rPr>
        <w:t>strategic experimental design</w:t>
      </w:r>
      <w:r w:rsidR="006C64C5" w:rsidRPr="00CC5CF1">
        <w:rPr>
          <w:rFonts w:ascii="Garamond" w:hAnsi="Garamond"/>
          <w:color w:val="000000" w:themeColor="text1"/>
        </w:rPr>
        <w:t>,</w:t>
      </w:r>
      <w:r w:rsidR="00F85DDF" w:rsidRPr="00CC5CF1">
        <w:rPr>
          <w:rFonts w:ascii="Garamond" w:hAnsi="Garamond"/>
          <w:color w:val="000000" w:themeColor="text1"/>
        </w:rPr>
        <w:t xml:space="preserve"> our study reveals that negative valence improves discrimination </w:t>
      </w:r>
      <w:r w:rsidR="007F311D" w:rsidRPr="00C35E89">
        <w:rPr>
          <w:rFonts w:ascii="Garamond" w:hAnsi="Garamond"/>
          <w:color w:val="000000" w:themeColor="text1"/>
        </w:rPr>
        <w:t xml:space="preserve">sensitivity </w:t>
      </w:r>
      <w:r w:rsidR="00F85DDF" w:rsidRPr="00CC5CF1">
        <w:rPr>
          <w:rFonts w:ascii="Garamond" w:hAnsi="Garamond"/>
          <w:color w:val="000000" w:themeColor="text1"/>
        </w:rPr>
        <w:t xml:space="preserve">for associated details. </w:t>
      </w:r>
      <w:r w:rsidR="00BB4C06" w:rsidRPr="00CC5CF1">
        <w:rPr>
          <w:rFonts w:ascii="Garamond" w:hAnsi="Garamond"/>
          <w:color w:val="000000" w:themeColor="text1"/>
        </w:rPr>
        <w:t>However, o</w:t>
      </w:r>
      <w:r w:rsidR="00496DAD" w:rsidRPr="00CC5CF1">
        <w:rPr>
          <w:rFonts w:ascii="Garamond" w:hAnsi="Garamond"/>
          <w:color w:val="000000" w:themeColor="text1"/>
        </w:rPr>
        <w:t xml:space="preserve">ne possibility is that this result may have arisen </w:t>
      </w:r>
      <w:r w:rsidR="00496DAD" w:rsidRPr="00CC5CF1">
        <w:rPr>
          <w:rFonts w:ascii="Garamond" w:hAnsi="Garamond" w:cs="ÍÉµ!"/>
          <w:color w:val="000000" w:themeColor="text1"/>
        </w:rPr>
        <w:t xml:space="preserve">due to the selection process we enforced to promote reliable comparisons of metacognitive efficiency across memory type (d’ &gt; 0.5). </w:t>
      </w:r>
    </w:p>
    <w:p w14:paraId="2142AE13" w14:textId="6D27C403" w:rsidR="00F85DDF" w:rsidRDefault="00F85DDF" w:rsidP="00F85DDF">
      <w:pPr>
        <w:pStyle w:val="NoSpacing"/>
        <w:spacing w:line="480" w:lineRule="auto"/>
        <w:rPr>
          <w:rFonts w:ascii="Garamond" w:hAnsi="Garamond" w:cs="ÍÉµ!"/>
          <w:color w:val="000000" w:themeColor="text1"/>
        </w:rPr>
      </w:pPr>
      <w:r w:rsidRPr="00313302">
        <w:rPr>
          <w:rFonts w:ascii="Garamond" w:hAnsi="Garamond" w:cs="ÍÉµ!"/>
          <w:color w:val="000000" w:themeColor="text1"/>
        </w:rPr>
        <w:tab/>
      </w:r>
      <w:r>
        <w:rPr>
          <w:rFonts w:ascii="Garamond" w:hAnsi="Garamond" w:cs="ÍÉµ!"/>
          <w:color w:val="000000" w:themeColor="text1"/>
        </w:rPr>
        <w:t xml:space="preserve">Our investigation is the </w:t>
      </w:r>
      <w:r w:rsidRPr="00313302">
        <w:rPr>
          <w:rFonts w:ascii="Garamond" w:hAnsi="Garamond" w:cs="ÍÉµ!"/>
          <w:color w:val="000000" w:themeColor="text1"/>
        </w:rPr>
        <w:t xml:space="preserve">first we are aware of which quantitatively characterizes </w:t>
      </w:r>
      <w:r>
        <w:rPr>
          <w:rFonts w:ascii="Garamond" w:hAnsi="Garamond" w:cs="ÍÉµ!"/>
          <w:color w:val="000000" w:themeColor="text1"/>
        </w:rPr>
        <w:t xml:space="preserve">the </w:t>
      </w:r>
      <w:r w:rsidRPr="00313302">
        <w:rPr>
          <w:rFonts w:ascii="Garamond" w:hAnsi="Garamond" w:cs="ÍÉµ!"/>
          <w:color w:val="000000" w:themeColor="text1"/>
        </w:rPr>
        <w:t xml:space="preserve">metacognitive efficiency </w:t>
      </w:r>
      <w:r>
        <w:rPr>
          <w:rFonts w:ascii="Garamond" w:hAnsi="Garamond" w:cs="ÍÉµ!"/>
          <w:color w:val="000000" w:themeColor="text1"/>
        </w:rPr>
        <w:t xml:space="preserve">of metamemory confidence judgments </w:t>
      </w:r>
      <w:r w:rsidRPr="00313302">
        <w:rPr>
          <w:rFonts w:ascii="Garamond" w:hAnsi="Garamond" w:cs="ÍÉµ!"/>
          <w:color w:val="000000" w:themeColor="text1"/>
        </w:rPr>
        <w:t xml:space="preserve">– the </w:t>
      </w:r>
      <w:r w:rsidR="002401DF">
        <w:rPr>
          <w:rFonts w:ascii="Garamond" w:hAnsi="Garamond" w:cs="ÍÉµ!"/>
          <w:color w:val="000000" w:themeColor="text1"/>
        </w:rPr>
        <w:t>accuracy</w:t>
      </w:r>
      <w:r w:rsidRPr="00313302">
        <w:rPr>
          <w:rFonts w:ascii="Garamond" w:hAnsi="Garamond" w:cs="ÍÉµ!"/>
          <w:color w:val="000000" w:themeColor="text1"/>
        </w:rPr>
        <w:t xml:space="preserve"> of </w:t>
      </w:r>
      <w:r>
        <w:rPr>
          <w:rFonts w:ascii="Garamond" w:hAnsi="Garamond" w:cs="ÍÉµ!"/>
          <w:color w:val="000000" w:themeColor="text1"/>
        </w:rPr>
        <w:t xml:space="preserve">metacognitive judgments </w:t>
      </w:r>
      <w:r w:rsidR="002401DF">
        <w:rPr>
          <w:rFonts w:ascii="Garamond" w:hAnsi="Garamond" w:cs="ÍÉµ!"/>
          <w:color w:val="000000" w:themeColor="text1"/>
        </w:rPr>
        <w:t>regarding</w:t>
      </w:r>
      <w:r>
        <w:rPr>
          <w:rFonts w:ascii="Garamond" w:hAnsi="Garamond" w:cs="ÍÉµ!"/>
          <w:color w:val="000000" w:themeColor="text1"/>
        </w:rPr>
        <w:t xml:space="preserve"> recognition performance</w:t>
      </w:r>
      <w:r w:rsidRPr="00313302">
        <w:rPr>
          <w:rFonts w:ascii="Garamond" w:hAnsi="Garamond" w:cs="ÍÉµ!"/>
          <w:color w:val="000000" w:themeColor="text1"/>
        </w:rPr>
        <w:t xml:space="preserve">. </w:t>
      </w:r>
      <w:r>
        <w:rPr>
          <w:rFonts w:ascii="Garamond" w:hAnsi="Garamond" w:cs="ÍÉµ!"/>
          <w:color w:val="000000" w:themeColor="text1"/>
        </w:rPr>
        <w:t>On average m</w:t>
      </w:r>
      <w:r w:rsidRPr="00313302">
        <w:rPr>
          <w:rFonts w:ascii="Garamond" w:hAnsi="Garamond" w:cs="ÍÉµ!"/>
          <w:color w:val="000000" w:themeColor="text1"/>
        </w:rPr>
        <w:t>etacognitive efficiency was 0.5</w:t>
      </w:r>
      <w:r>
        <w:rPr>
          <w:rFonts w:ascii="Garamond" w:hAnsi="Garamond" w:cs="ÍÉµ!"/>
          <w:color w:val="000000" w:themeColor="text1"/>
        </w:rPr>
        <w:t xml:space="preserve">1, </w:t>
      </w:r>
      <w:r w:rsidRPr="00313302">
        <w:rPr>
          <w:rFonts w:ascii="Garamond" w:hAnsi="Garamond" w:cs="ÍÉµ!"/>
          <w:color w:val="000000" w:themeColor="text1"/>
        </w:rPr>
        <w:t>generally inefficient compared to an ideal Bayesian observer.</w:t>
      </w:r>
      <w:r>
        <w:rPr>
          <w:rFonts w:ascii="Garamond" w:hAnsi="Garamond" w:cs="ÍÉµ!"/>
          <w:color w:val="000000" w:themeColor="text1"/>
        </w:rPr>
        <w:t xml:space="preserve"> Notably,</w:t>
      </w:r>
      <w:r w:rsidRPr="00313302">
        <w:rPr>
          <w:rFonts w:ascii="Garamond" w:hAnsi="Garamond" w:cs="ÍÉµ!"/>
          <w:color w:val="000000" w:themeColor="text1"/>
        </w:rPr>
        <w:t xml:space="preserve"> metamemory confidence </w:t>
      </w:r>
      <w:r w:rsidRPr="00313302">
        <w:rPr>
          <w:rFonts w:ascii="Garamond" w:hAnsi="Garamond" w:cs="ÍÉµ!"/>
          <w:color w:val="000000" w:themeColor="text1"/>
        </w:rPr>
        <w:lastRenderedPageBreak/>
        <w:t xml:space="preserve">judgments </w:t>
      </w:r>
      <w:r>
        <w:rPr>
          <w:rFonts w:ascii="Garamond" w:hAnsi="Garamond" w:cs="ÍÉµ!"/>
          <w:color w:val="000000" w:themeColor="text1"/>
        </w:rPr>
        <w:t>were 3.06</w:t>
      </w:r>
      <w:r w:rsidRPr="00313302">
        <w:rPr>
          <w:rFonts w:ascii="Garamond" w:hAnsi="Garamond" w:cs="ÍÉµ!"/>
          <w:color w:val="000000" w:themeColor="text1"/>
        </w:rPr>
        <w:t xml:space="preserve">x greater for items compared to their associated details. This is </w:t>
      </w:r>
      <w:r>
        <w:rPr>
          <w:rFonts w:ascii="Garamond" w:hAnsi="Garamond" w:cs="ÍÉµ!"/>
          <w:color w:val="000000" w:themeColor="text1"/>
        </w:rPr>
        <w:t xml:space="preserve">particularly </w:t>
      </w:r>
      <w:r w:rsidRPr="00313302">
        <w:rPr>
          <w:rFonts w:ascii="Garamond" w:hAnsi="Garamond" w:cs="ÍÉµ!"/>
          <w:color w:val="000000" w:themeColor="text1"/>
        </w:rPr>
        <w:t xml:space="preserve">striking because we </w:t>
      </w:r>
      <w:r>
        <w:rPr>
          <w:rFonts w:ascii="Garamond" w:hAnsi="Garamond" w:cs="ÍÉµ!"/>
          <w:color w:val="000000" w:themeColor="text1"/>
        </w:rPr>
        <w:t>observed</w:t>
      </w:r>
      <w:r w:rsidRPr="00313302">
        <w:rPr>
          <w:rFonts w:ascii="Garamond" w:hAnsi="Garamond" w:cs="ÍÉµ!"/>
          <w:color w:val="000000" w:themeColor="text1"/>
        </w:rPr>
        <w:t xml:space="preserve"> a meaningful average decrease of 0.5</w:t>
      </w:r>
      <w:r>
        <w:rPr>
          <w:rFonts w:ascii="Garamond" w:hAnsi="Garamond" w:cs="ÍÉµ!"/>
          <w:color w:val="000000" w:themeColor="text1"/>
        </w:rPr>
        <w:t>1</w:t>
      </w:r>
      <w:r w:rsidRPr="00313302">
        <w:rPr>
          <w:rFonts w:ascii="Garamond" w:hAnsi="Garamond" w:cs="ÍÉµ!"/>
          <w:color w:val="000000" w:themeColor="text1"/>
        </w:rPr>
        <w:t xml:space="preserve"> in confidence judgments</w:t>
      </w:r>
      <w:r>
        <w:rPr>
          <w:rFonts w:ascii="Garamond" w:hAnsi="Garamond" w:cs="ÍÉµ!"/>
          <w:color w:val="000000" w:themeColor="text1"/>
        </w:rPr>
        <w:t xml:space="preserve"> </w:t>
      </w:r>
      <w:r w:rsidRPr="00313302">
        <w:rPr>
          <w:rFonts w:ascii="Garamond" w:hAnsi="Garamond" w:cs="ÍÉµ!"/>
          <w:color w:val="000000" w:themeColor="text1"/>
        </w:rPr>
        <w:t>for details associated with items. Decreased metamemory confidence</w:t>
      </w:r>
      <w:r>
        <w:rPr>
          <w:rFonts w:ascii="Garamond" w:hAnsi="Garamond" w:cs="ÍÉµ!"/>
          <w:color w:val="000000" w:themeColor="text1"/>
        </w:rPr>
        <w:t xml:space="preserve"> and increased conservative recognition biases</w:t>
      </w:r>
      <w:r w:rsidRPr="00313302">
        <w:rPr>
          <w:rFonts w:ascii="Garamond" w:hAnsi="Garamond" w:cs="ÍÉµ!"/>
          <w:color w:val="000000" w:themeColor="text1"/>
        </w:rPr>
        <w:t xml:space="preserve"> for details compared to items suggests </w:t>
      </w:r>
      <w:r>
        <w:rPr>
          <w:rFonts w:ascii="Garamond" w:hAnsi="Garamond" w:cs="ÍÉµ!"/>
          <w:color w:val="000000" w:themeColor="text1"/>
        </w:rPr>
        <w:t>participants</w:t>
      </w:r>
      <w:r w:rsidRPr="00313302">
        <w:rPr>
          <w:rFonts w:ascii="Garamond" w:hAnsi="Garamond" w:cs="ÍÉµ!"/>
          <w:color w:val="000000" w:themeColor="text1"/>
        </w:rPr>
        <w:t xml:space="preserve"> </w:t>
      </w:r>
      <w:r>
        <w:rPr>
          <w:rFonts w:ascii="Garamond" w:hAnsi="Garamond" w:cs="ÍÉµ!"/>
          <w:color w:val="000000" w:themeColor="text1"/>
        </w:rPr>
        <w:t>were</w:t>
      </w:r>
      <w:r w:rsidRPr="00313302">
        <w:rPr>
          <w:rFonts w:ascii="Garamond" w:hAnsi="Garamond" w:cs="ÍÉµ!"/>
          <w:color w:val="000000" w:themeColor="text1"/>
        </w:rPr>
        <w:t xml:space="preserve"> metacognitively aware of the inherent uncertainty involved in recalling specific details </w:t>
      </w:r>
      <w:r>
        <w:rPr>
          <w:rFonts w:ascii="Garamond" w:hAnsi="Garamond" w:cs="ÍÉµ!"/>
          <w:color w:val="000000" w:themeColor="text1"/>
        </w:rPr>
        <w:t>associated with</w:t>
      </w:r>
      <w:r w:rsidRPr="00313302">
        <w:rPr>
          <w:rFonts w:ascii="Garamond" w:hAnsi="Garamond" w:cs="ÍÉµ!"/>
          <w:color w:val="000000" w:themeColor="text1"/>
        </w:rPr>
        <w:t xml:space="preserve"> items</w:t>
      </w:r>
      <w:r>
        <w:rPr>
          <w:rFonts w:ascii="Garamond" w:hAnsi="Garamond" w:cs="ÍÉµ!"/>
          <w:color w:val="000000" w:themeColor="text1"/>
        </w:rPr>
        <w:t>; however,</w:t>
      </w:r>
      <w:r w:rsidRPr="00313302">
        <w:rPr>
          <w:rFonts w:ascii="Garamond" w:hAnsi="Garamond" w:cs="ÍÉµ!"/>
          <w:color w:val="000000" w:themeColor="text1"/>
        </w:rPr>
        <w:t xml:space="preserve"> their poor metacognitive efficiency underscores a failure to effectively monitor this uncertainty.</w:t>
      </w:r>
    </w:p>
    <w:p w14:paraId="705DBB2E" w14:textId="67D9E12F" w:rsidR="00F85DDF" w:rsidRPr="00C35E89" w:rsidRDefault="00F85DDF" w:rsidP="00F85DDF">
      <w:pPr>
        <w:spacing w:line="480" w:lineRule="auto"/>
        <w:rPr>
          <w:rFonts w:ascii="Garamond" w:hAnsi="Garamond"/>
          <w:color w:val="000000" w:themeColor="text1"/>
        </w:rPr>
      </w:pPr>
      <w:r w:rsidRPr="00313302">
        <w:rPr>
          <w:rFonts w:ascii="Garamond" w:hAnsi="Garamond"/>
          <w:color w:val="000000" w:themeColor="text1"/>
        </w:rPr>
        <w:tab/>
      </w:r>
      <w:r w:rsidR="00241BC4" w:rsidRPr="00241BC4">
        <w:rPr>
          <w:rFonts w:ascii="Garamond" w:hAnsi="Garamond"/>
          <w:color w:val="000000" w:themeColor="text1"/>
        </w:rPr>
        <w:t xml:space="preserve">Arousing, negatively valenced items were associated with 1.16x greater metacognitive efficiency compared to neutral stimuli, but this effect did not extend to details associated with items. </w:t>
      </w:r>
      <w:r w:rsidR="005F588A" w:rsidRPr="00CC5CF1">
        <w:rPr>
          <w:rFonts w:ascii="Garamond" w:hAnsi="Garamond"/>
          <w:color w:val="000000" w:themeColor="text1"/>
        </w:rPr>
        <w:t>The selective effect of arousing, negatively valenced information on the metacognitive efficiency of items, but not their associated details, signals the need for more extensive investigations of how metacognitive efficiency changes across valence for different memory types</w:t>
      </w:r>
      <w:r w:rsidR="005F588A">
        <w:rPr>
          <w:rFonts w:ascii="Garamond" w:hAnsi="Garamond"/>
          <w:color w:val="000000" w:themeColor="text1"/>
        </w:rPr>
        <w:t xml:space="preserve">. </w:t>
      </w:r>
      <w:r w:rsidR="005F588A" w:rsidRPr="00C35E89">
        <w:rPr>
          <w:rFonts w:ascii="Garamond" w:hAnsi="Garamond"/>
          <w:color w:val="000000" w:themeColor="text1"/>
        </w:rPr>
        <w:t>Our investigation</w:t>
      </w:r>
      <w:r w:rsidR="005857A6" w:rsidRPr="00C35E89">
        <w:rPr>
          <w:rFonts w:ascii="Garamond" w:hAnsi="Garamond"/>
          <w:color w:val="000000" w:themeColor="text1"/>
        </w:rPr>
        <w:t xml:space="preserve"> focused on memory for </w:t>
      </w:r>
      <w:r w:rsidR="005F588A" w:rsidRPr="00C35E89">
        <w:rPr>
          <w:rFonts w:ascii="Garamond" w:hAnsi="Garamond"/>
          <w:color w:val="000000" w:themeColor="text1"/>
        </w:rPr>
        <w:t xml:space="preserve">associated details </w:t>
      </w:r>
      <w:r w:rsidR="005857A6" w:rsidRPr="00C35E89">
        <w:rPr>
          <w:rFonts w:ascii="Garamond" w:hAnsi="Garamond"/>
          <w:color w:val="000000" w:themeColor="text1"/>
        </w:rPr>
        <w:t xml:space="preserve">unrelated to the core image </w:t>
      </w:r>
      <w:r w:rsidR="005857A6" w:rsidRPr="00365F98">
        <w:rPr>
          <w:rFonts w:ascii="Garamond" w:hAnsi="Garamond"/>
          <w:color w:val="000000" w:themeColor="text1"/>
        </w:rPr>
        <w:t>content</w:t>
      </w:r>
      <w:r w:rsidR="005F588A" w:rsidRPr="00365F98">
        <w:rPr>
          <w:rFonts w:ascii="Garamond" w:hAnsi="Garamond"/>
          <w:color w:val="000000" w:themeColor="text1"/>
        </w:rPr>
        <w:t xml:space="preserve"> </w:t>
      </w:r>
      <w:r w:rsidR="00C35E89" w:rsidRPr="00365F98">
        <w:rPr>
          <w:rFonts w:ascii="Garamond" w:hAnsi="Garamond"/>
          <w:color w:val="000000" w:themeColor="text1"/>
        </w:rPr>
        <w:t>(ie.</w:t>
      </w:r>
      <w:r w:rsidR="005F588A" w:rsidRPr="00365F98">
        <w:rPr>
          <w:rFonts w:ascii="Garamond" w:hAnsi="Garamond"/>
          <w:color w:val="000000" w:themeColor="text1"/>
        </w:rPr>
        <w:t xml:space="preserve"> peripheral border color</w:t>
      </w:r>
      <w:r w:rsidR="00C35E89" w:rsidRPr="00365F98">
        <w:rPr>
          <w:rFonts w:ascii="Garamond" w:hAnsi="Garamond"/>
          <w:color w:val="000000" w:themeColor="text1"/>
        </w:rPr>
        <w:t>)</w:t>
      </w:r>
      <w:r w:rsidR="005857A6" w:rsidRPr="00365F98">
        <w:rPr>
          <w:rFonts w:ascii="Garamond" w:hAnsi="Garamond"/>
          <w:color w:val="000000" w:themeColor="text1"/>
        </w:rPr>
        <w:t xml:space="preserve">. </w:t>
      </w:r>
      <w:r w:rsidR="005F588A" w:rsidRPr="00C35E89">
        <w:rPr>
          <w:rFonts w:ascii="Garamond" w:hAnsi="Garamond"/>
          <w:color w:val="000000" w:themeColor="text1"/>
        </w:rPr>
        <w:t>However, p</w:t>
      </w:r>
      <w:r w:rsidR="005857A6" w:rsidRPr="00C35E89">
        <w:rPr>
          <w:rFonts w:ascii="Garamond" w:hAnsi="Garamond"/>
          <w:color w:val="000000" w:themeColor="text1"/>
        </w:rPr>
        <w:t xml:space="preserve">revious research indicates that </w:t>
      </w:r>
      <w:r w:rsidR="005F588A" w:rsidRPr="00C35E89">
        <w:rPr>
          <w:rFonts w:ascii="Garamond" w:hAnsi="Garamond"/>
          <w:color w:val="000000" w:themeColor="text1"/>
        </w:rPr>
        <w:t xml:space="preserve">recognition and remember judgments are more accurate for </w:t>
      </w:r>
      <w:r w:rsidR="005857A6" w:rsidRPr="00C35E89">
        <w:rPr>
          <w:rFonts w:ascii="Garamond" w:hAnsi="Garamond"/>
          <w:color w:val="000000" w:themeColor="text1"/>
        </w:rPr>
        <w:t>intrinsic details central to an item's identity, such as its color properties</w:t>
      </w:r>
      <w:r w:rsidR="00241BC4" w:rsidRPr="00C35E89">
        <w:rPr>
          <w:rFonts w:ascii="Garamond" w:hAnsi="Garamond"/>
          <w:color w:val="000000" w:themeColor="text1"/>
        </w:rPr>
        <w:t xml:space="preserve"> [3</w:t>
      </w:r>
      <w:r w:rsidR="00005AF8" w:rsidRPr="00C35E89">
        <w:rPr>
          <w:rFonts w:ascii="Garamond" w:hAnsi="Garamond"/>
          <w:color w:val="000000" w:themeColor="text1"/>
        </w:rPr>
        <w:t>1</w:t>
      </w:r>
      <w:r w:rsidR="00241BC4" w:rsidRPr="00C35E89">
        <w:rPr>
          <w:rFonts w:ascii="Garamond" w:hAnsi="Garamond"/>
          <w:color w:val="000000" w:themeColor="text1"/>
        </w:rPr>
        <w:t>, 3</w:t>
      </w:r>
      <w:r w:rsidR="00005AF8" w:rsidRPr="00C35E89">
        <w:rPr>
          <w:rFonts w:ascii="Garamond" w:hAnsi="Garamond"/>
          <w:color w:val="000000" w:themeColor="text1"/>
        </w:rPr>
        <w:t>2</w:t>
      </w:r>
      <w:r w:rsidR="00241BC4" w:rsidRPr="00C35E89">
        <w:rPr>
          <w:rFonts w:ascii="Garamond" w:hAnsi="Garamond"/>
          <w:color w:val="000000" w:themeColor="text1"/>
        </w:rPr>
        <w:t>].</w:t>
      </w:r>
      <w:r w:rsidR="005F588A" w:rsidRPr="00C35E89">
        <w:rPr>
          <w:rFonts w:ascii="Garamond" w:hAnsi="Garamond"/>
          <w:color w:val="000000" w:themeColor="text1"/>
        </w:rPr>
        <w:t xml:space="preserve"> </w:t>
      </w:r>
      <w:r w:rsidRPr="00C35E89">
        <w:rPr>
          <w:rFonts w:ascii="Garamond" w:hAnsi="Garamond"/>
          <w:color w:val="000000" w:themeColor="text1"/>
        </w:rPr>
        <w:t xml:space="preserve">By leveraging the signal detection frameworks utilized in this article, researchers can reliably characterize fine-grained distinctions in the metacognitive efficiency of metamemory confidence judgments </w:t>
      </w:r>
      <w:r w:rsidR="00BB226E" w:rsidRPr="00C35E89">
        <w:rPr>
          <w:rFonts w:ascii="Garamond" w:hAnsi="Garamond"/>
          <w:color w:val="000000" w:themeColor="text1"/>
        </w:rPr>
        <w:t xml:space="preserve">and determine whether differences exist </w:t>
      </w:r>
      <w:r w:rsidR="009F14D1" w:rsidRPr="00C35E89">
        <w:rPr>
          <w:rFonts w:ascii="Garamond" w:hAnsi="Garamond"/>
          <w:color w:val="000000" w:themeColor="text1"/>
        </w:rPr>
        <w:t>for various</w:t>
      </w:r>
      <w:r w:rsidR="00C35E89">
        <w:rPr>
          <w:rFonts w:ascii="Garamond" w:hAnsi="Garamond"/>
          <w:color w:val="000000" w:themeColor="text1"/>
        </w:rPr>
        <w:t xml:space="preserve"> </w:t>
      </w:r>
      <w:r w:rsidR="00C35E89" w:rsidRPr="00365F98">
        <w:rPr>
          <w:rFonts w:ascii="Garamond" w:hAnsi="Garamond"/>
          <w:color w:val="000000" w:themeColor="text1"/>
        </w:rPr>
        <w:t>types of mnemonic details</w:t>
      </w:r>
      <w:r w:rsidR="009F14D1" w:rsidRPr="00365F98">
        <w:rPr>
          <w:rFonts w:ascii="Garamond" w:hAnsi="Garamond"/>
          <w:color w:val="000000" w:themeColor="text1"/>
        </w:rPr>
        <w:t>.</w:t>
      </w:r>
      <w:r w:rsidRPr="00365F98">
        <w:rPr>
          <w:rFonts w:ascii="Garamond" w:hAnsi="Garamond"/>
          <w:color w:val="000000" w:themeColor="text1"/>
        </w:rPr>
        <w:t xml:space="preserve"> </w:t>
      </w:r>
    </w:p>
    <w:p w14:paraId="2A85002D" w14:textId="50C17838" w:rsidR="00F85DDF" w:rsidRPr="00C35E89" w:rsidRDefault="00F85DDF" w:rsidP="00927D93">
      <w:pPr>
        <w:spacing w:line="480" w:lineRule="auto"/>
        <w:ind w:firstLine="720"/>
        <w:rPr>
          <w:rFonts w:ascii="Garamond" w:hAnsi="Garamond" w:cs="ÍÉµ!"/>
          <w:color w:val="000000" w:themeColor="text1"/>
        </w:rPr>
      </w:pPr>
      <w:r w:rsidRPr="00313302">
        <w:rPr>
          <w:rFonts w:ascii="Garamond" w:hAnsi="Garamond" w:cs="ÍÉµ!"/>
          <w:color w:val="000000" w:themeColor="text1"/>
        </w:rPr>
        <w:t xml:space="preserve">Extensive research links the subjective vividness </w:t>
      </w:r>
      <w:r>
        <w:rPr>
          <w:rFonts w:ascii="Garamond" w:hAnsi="Garamond" w:cs="ÍÉµ!"/>
          <w:color w:val="000000" w:themeColor="text1"/>
        </w:rPr>
        <w:t>of</w:t>
      </w:r>
      <w:r w:rsidRPr="00313302">
        <w:rPr>
          <w:rFonts w:ascii="Garamond" w:hAnsi="Garamond" w:cs="ÍÉµ!"/>
          <w:color w:val="000000" w:themeColor="text1"/>
        </w:rPr>
        <w:t xml:space="preserve"> emotional memories to the perceived accuracy of these memories </w:t>
      </w:r>
      <w:r w:rsidR="00C749AE">
        <w:rPr>
          <w:rFonts w:ascii="Garamond" w:hAnsi="Garamond" w:cs="ÍÉµ!"/>
          <w:color w:val="000000" w:themeColor="text1"/>
        </w:rPr>
        <w:t xml:space="preserve">[8, </w:t>
      </w:r>
      <w:r w:rsidR="00174993">
        <w:rPr>
          <w:rFonts w:ascii="Garamond" w:hAnsi="Garamond" w:cs="ÍÉµ!"/>
          <w:color w:val="000000" w:themeColor="text1"/>
        </w:rPr>
        <w:t>30</w:t>
      </w:r>
      <w:r w:rsidR="00C749AE">
        <w:rPr>
          <w:rFonts w:ascii="Garamond" w:hAnsi="Garamond" w:cs="ÍÉµ!"/>
          <w:color w:val="000000" w:themeColor="text1"/>
        </w:rPr>
        <w:t>]</w:t>
      </w:r>
      <w:r w:rsidRPr="00313302">
        <w:rPr>
          <w:rFonts w:ascii="Garamond" w:hAnsi="Garamond" w:cs="ÍÉµ!"/>
          <w:color w:val="000000" w:themeColor="text1"/>
        </w:rPr>
        <w:t xml:space="preserve">. However, previous </w:t>
      </w:r>
      <w:r>
        <w:rPr>
          <w:rFonts w:ascii="Garamond" w:hAnsi="Garamond" w:cs="ÍÉµ!"/>
          <w:color w:val="000000" w:themeColor="text1"/>
        </w:rPr>
        <w:t>efforts</w:t>
      </w:r>
      <w:r w:rsidRPr="00313302">
        <w:rPr>
          <w:rFonts w:ascii="Garamond" w:hAnsi="Garamond" w:cs="ÍÉµ!"/>
          <w:color w:val="000000" w:themeColor="text1"/>
        </w:rPr>
        <w:t xml:space="preserve"> failed to characterize this relationship with quantitative precision. By utilizing signal detection frameworks to estimate discrimination sensitivity, response bias, and metacognitive efficiency, our analysis provides </w:t>
      </w:r>
      <w:r>
        <w:rPr>
          <w:rFonts w:ascii="Garamond" w:hAnsi="Garamond" w:cs="ÍÉµ!"/>
          <w:color w:val="000000" w:themeColor="text1"/>
        </w:rPr>
        <w:t xml:space="preserve">the </w:t>
      </w:r>
      <w:r w:rsidRPr="00313302">
        <w:rPr>
          <w:rFonts w:ascii="Garamond" w:hAnsi="Garamond" w:cs="ÍÉµ!"/>
          <w:color w:val="000000" w:themeColor="text1"/>
        </w:rPr>
        <w:t xml:space="preserve">novel insight that arousing, negatively valenced </w:t>
      </w:r>
      <w:r>
        <w:rPr>
          <w:rFonts w:ascii="Garamond" w:hAnsi="Garamond" w:cs="ÍÉµ!"/>
          <w:color w:val="000000" w:themeColor="text1"/>
        </w:rPr>
        <w:t>information</w:t>
      </w:r>
      <w:r w:rsidRPr="00313302">
        <w:rPr>
          <w:rFonts w:ascii="Garamond" w:hAnsi="Garamond" w:cs="ÍÉµ!"/>
          <w:color w:val="000000" w:themeColor="text1"/>
        </w:rPr>
        <w:t xml:space="preserve"> </w:t>
      </w:r>
      <w:r>
        <w:rPr>
          <w:rFonts w:ascii="Garamond" w:hAnsi="Garamond" w:cs="ÍÉµ!"/>
          <w:color w:val="000000" w:themeColor="text1"/>
        </w:rPr>
        <w:t>is</w:t>
      </w:r>
      <w:r w:rsidRPr="00313302">
        <w:rPr>
          <w:rFonts w:ascii="Garamond" w:hAnsi="Garamond" w:cs="ÍÉµ!"/>
          <w:color w:val="000000" w:themeColor="text1"/>
        </w:rPr>
        <w:t xml:space="preserve"> positively associated </w:t>
      </w:r>
      <w:r>
        <w:rPr>
          <w:rFonts w:ascii="Garamond" w:hAnsi="Garamond" w:cs="ÍÉµ!"/>
          <w:color w:val="000000" w:themeColor="text1"/>
        </w:rPr>
        <w:t xml:space="preserve">with </w:t>
      </w:r>
      <w:r w:rsidRPr="00313302">
        <w:rPr>
          <w:rFonts w:ascii="Garamond" w:hAnsi="Garamond" w:cs="ÍÉµ!"/>
          <w:color w:val="000000" w:themeColor="text1"/>
        </w:rPr>
        <w:t xml:space="preserve">increased discrimination </w:t>
      </w:r>
      <w:r>
        <w:rPr>
          <w:rFonts w:ascii="Garamond" w:hAnsi="Garamond" w:cs="ÍÉµ!"/>
          <w:color w:val="000000" w:themeColor="text1"/>
        </w:rPr>
        <w:t>sensitivity</w:t>
      </w:r>
      <w:r w:rsidRPr="00313302">
        <w:rPr>
          <w:rFonts w:ascii="Garamond" w:hAnsi="Garamond" w:cs="ÍÉµ!"/>
          <w:color w:val="000000" w:themeColor="text1"/>
        </w:rPr>
        <w:t xml:space="preserve"> and metacognitive efficiency for metamemory confidence judgments. This study is the first to precisely delineate th</w:t>
      </w:r>
      <w:r>
        <w:rPr>
          <w:rFonts w:ascii="Garamond" w:hAnsi="Garamond" w:cs="ÍÉµ!"/>
          <w:color w:val="000000" w:themeColor="text1"/>
        </w:rPr>
        <w:t>e latter</w:t>
      </w:r>
      <w:r w:rsidRPr="00313302">
        <w:rPr>
          <w:rFonts w:ascii="Garamond" w:hAnsi="Garamond" w:cs="ÍÉµ!"/>
          <w:color w:val="000000" w:themeColor="text1"/>
        </w:rPr>
        <w:t xml:space="preserve"> association</w:t>
      </w:r>
      <w:r>
        <w:rPr>
          <w:rFonts w:ascii="Garamond" w:hAnsi="Garamond" w:cs="ÍÉµ!"/>
          <w:color w:val="000000" w:themeColor="text1"/>
        </w:rPr>
        <w:t xml:space="preserve"> – </w:t>
      </w:r>
      <w:r w:rsidRPr="00313302">
        <w:rPr>
          <w:rFonts w:ascii="Garamond" w:hAnsi="Garamond" w:cs="ÍÉµ!"/>
          <w:color w:val="000000" w:themeColor="text1"/>
        </w:rPr>
        <w:t xml:space="preserve">notably demonstrating its specificity for the </w:t>
      </w:r>
      <w:r w:rsidRPr="00313302">
        <w:rPr>
          <w:rFonts w:ascii="Garamond" w:hAnsi="Garamond" w:cs="ÍÉµ!"/>
          <w:color w:val="000000" w:themeColor="text1"/>
        </w:rPr>
        <w:lastRenderedPageBreak/>
        <w:t xml:space="preserve">memory of items over their associated details. </w:t>
      </w:r>
      <w:r w:rsidR="001D0A90" w:rsidRPr="00C35E89">
        <w:rPr>
          <w:rFonts w:ascii="Garamond" w:hAnsi="Garamond" w:cs="ÍÉµ!"/>
          <w:color w:val="000000" w:themeColor="text1"/>
        </w:rPr>
        <w:t>Heightened</w:t>
      </w:r>
      <w:r w:rsidR="006A06F0" w:rsidRPr="00C35E89">
        <w:rPr>
          <w:rFonts w:ascii="Garamond" w:hAnsi="Garamond" w:cs="ÍÉµ!"/>
          <w:color w:val="000000" w:themeColor="text1"/>
        </w:rPr>
        <w:t xml:space="preserve"> discrimination sensitivity for negatively valenced items and their associated details supports propositions by </w:t>
      </w:r>
      <w:r w:rsidRPr="00C35E89">
        <w:rPr>
          <w:rFonts w:ascii="Garamond" w:hAnsi="Garamond" w:cs="ÍÉµ!"/>
          <w:color w:val="000000" w:themeColor="text1"/>
        </w:rPr>
        <w:t xml:space="preserve">Phelps &amp; Sharot </w:t>
      </w:r>
      <w:r w:rsidR="00C749AE" w:rsidRPr="00C35E89">
        <w:rPr>
          <w:rFonts w:ascii="Garamond" w:hAnsi="Garamond" w:cs="ÍÉµ!"/>
          <w:color w:val="000000" w:themeColor="text1"/>
        </w:rPr>
        <w:t>[8]</w:t>
      </w:r>
      <w:r w:rsidR="001D0A90" w:rsidRPr="00C35E89">
        <w:rPr>
          <w:rFonts w:ascii="Garamond" w:hAnsi="Garamond" w:cs="ÍÉµ!"/>
          <w:color w:val="000000" w:themeColor="text1"/>
        </w:rPr>
        <w:t>. Specifically</w:t>
      </w:r>
      <w:r w:rsidR="001D0A90" w:rsidRPr="00365F98">
        <w:rPr>
          <w:rFonts w:ascii="Garamond" w:hAnsi="Garamond" w:cs="ÍÉµ!"/>
          <w:color w:val="000000" w:themeColor="text1"/>
        </w:rPr>
        <w:t>,</w:t>
      </w:r>
      <w:r w:rsidRPr="00365F98">
        <w:rPr>
          <w:rFonts w:ascii="Garamond" w:hAnsi="Garamond" w:cs="ÍÉµ!"/>
          <w:color w:val="000000" w:themeColor="text1"/>
        </w:rPr>
        <w:t xml:space="preserve"> </w:t>
      </w:r>
      <w:r w:rsidR="00C35E89" w:rsidRPr="00365F98">
        <w:rPr>
          <w:rFonts w:ascii="Garamond" w:hAnsi="Garamond" w:cs="ÍÉµ!"/>
          <w:color w:val="000000" w:themeColor="text1"/>
        </w:rPr>
        <w:t xml:space="preserve">they proposed </w:t>
      </w:r>
      <w:r w:rsidRPr="00365F98">
        <w:rPr>
          <w:rFonts w:ascii="Garamond" w:hAnsi="Garamond" w:cs="ÍÉµ!"/>
          <w:color w:val="000000" w:themeColor="text1"/>
        </w:rPr>
        <w:t xml:space="preserve">that </w:t>
      </w:r>
      <w:r w:rsidRPr="00C35E89">
        <w:rPr>
          <w:rFonts w:ascii="Garamond" w:hAnsi="Garamond" w:cs="ÍÉµ!"/>
          <w:color w:val="000000" w:themeColor="text1"/>
        </w:rPr>
        <w:t xml:space="preserve">an enhanced subjective sense of recollection for emotionally charged memories </w:t>
      </w:r>
      <w:r w:rsidR="004905D4" w:rsidRPr="00C35E89">
        <w:rPr>
          <w:rFonts w:ascii="Garamond" w:hAnsi="Garamond" w:cs="ÍÉµ!"/>
          <w:color w:val="000000" w:themeColor="text1"/>
        </w:rPr>
        <w:t>likely</w:t>
      </w:r>
      <w:r w:rsidR="006A06F0" w:rsidRPr="00C35E89">
        <w:rPr>
          <w:rFonts w:ascii="Garamond" w:hAnsi="Garamond" w:cs="ÍÉµ!"/>
          <w:color w:val="000000" w:themeColor="text1"/>
        </w:rPr>
        <w:t xml:space="preserve"> stem</w:t>
      </w:r>
      <w:r w:rsidR="004905D4" w:rsidRPr="00C35E89">
        <w:rPr>
          <w:rFonts w:ascii="Garamond" w:hAnsi="Garamond" w:cs="ÍÉµ!"/>
          <w:color w:val="000000" w:themeColor="text1"/>
        </w:rPr>
        <w:t>s</w:t>
      </w:r>
      <w:r w:rsidR="006A06F0" w:rsidRPr="00C35E89">
        <w:rPr>
          <w:rFonts w:ascii="Garamond" w:hAnsi="Garamond" w:cs="ÍÉµ!"/>
          <w:color w:val="000000" w:themeColor="text1"/>
        </w:rPr>
        <w:t xml:space="preserve"> from</w:t>
      </w:r>
      <w:r w:rsidRPr="00C35E89">
        <w:rPr>
          <w:rFonts w:ascii="Garamond" w:hAnsi="Garamond" w:cs="ÍÉµ!"/>
          <w:color w:val="000000" w:themeColor="text1"/>
        </w:rPr>
        <w:t xml:space="preserve"> recalling a single item or </w:t>
      </w:r>
      <w:r w:rsidR="00FF5502" w:rsidRPr="00C35E89">
        <w:rPr>
          <w:rFonts w:ascii="Garamond" w:hAnsi="Garamond" w:cs="ÍÉµ!"/>
          <w:color w:val="000000" w:themeColor="text1"/>
        </w:rPr>
        <w:t>specific</w:t>
      </w:r>
      <w:r w:rsidRPr="00C35E89">
        <w:rPr>
          <w:rFonts w:ascii="Garamond" w:hAnsi="Garamond" w:cs="ÍÉµ!"/>
          <w:color w:val="000000" w:themeColor="text1"/>
        </w:rPr>
        <w:t xml:space="preserve"> details associated with </w:t>
      </w:r>
      <w:r w:rsidR="001D0A90" w:rsidRPr="00C35E89">
        <w:rPr>
          <w:rFonts w:ascii="Garamond" w:hAnsi="Garamond" w:cs="ÍÉµ!"/>
          <w:color w:val="000000" w:themeColor="text1"/>
        </w:rPr>
        <w:t xml:space="preserve">an </w:t>
      </w:r>
      <w:r w:rsidRPr="00C35E89">
        <w:rPr>
          <w:rFonts w:ascii="Garamond" w:hAnsi="Garamond" w:cs="ÍÉµ!"/>
          <w:color w:val="000000" w:themeColor="text1"/>
        </w:rPr>
        <w:t xml:space="preserve">emotional event. </w:t>
      </w:r>
      <w:r w:rsidR="001D0A90" w:rsidRPr="00C35E89">
        <w:rPr>
          <w:rFonts w:ascii="Garamond" w:hAnsi="Garamond" w:cs="ÍÉµ!"/>
          <w:color w:val="000000" w:themeColor="text1"/>
        </w:rPr>
        <w:t xml:space="preserve">However, we </w:t>
      </w:r>
      <w:r w:rsidR="004905D4" w:rsidRPr="00C35E89">
        <w:rPr>
          <w:rFonts w:ascii="Garamond" w:hAnsi="Garamond" w:cs="ÍÉµ!"/>
          <w:color w:val="000000" w:themeColor="text1"/>
        </w:rPr>
        <w:t>refine</w:t>
      </w:r>
      <w:r w:rsidR="009022A7" w:rsidRPr="00C35E89">
        <w:rPr>
          <w:rFonts w:ascii="Garamond" w:hAnsi="Garamond" w:cs="ÍÉµ!"/>
          <w:color w:val="000000" w:themeColor="text1"/>
        </w:rPr>
        <w:t xml:space="preserve"> this perspective </w:t>
      </w:r>
      <w:r w:rsidR="00927D93" w:rsidRPr="00C35E89">
        <w:rPr>
          <w:rFonts w:ascii="Garamond" w:hAnsi="Garamond" w:cs="ÍÉµ!"/>
          <w:color w:val="000000" w:themeColor="text1"/>
        </w:rPr>
        <w:t>by</w:t>
      </w:r>
      <w:r w:rsidR="009022A7" w:rsidRPr="00C35E89">
        <w:rPr>
          <w:rFonts w:ascii="Garamond" w:hAnsi="Garamond" w:cs="ÍÉµ!"/>
          <w:color w:val="000000" w:themeColor="text1"/>
        </w:rPr>
        <w:t xml:space="preserve"> </w:t>
      </w:r>
      <w:r w:rsidR="00927D93" w:rsidRPr="00C35E89">
        <w:rPr>
          <w:rFonts w:ascii="Garamond" w:hAnsi="Garamond" w:cs="ÍÉµ!"/>
          <w:color w:val="000000" w:themeColor="text1"/>
        </w:rPr>
        <w:t>demonstrating</w:t>
      </w:r>
      <w:r w:rsidR="001957EB" w:rsidRPr="00C35E89">
        <w:rPr>
          <w:rFonts w:ascii="Garamond" w:hAnsi="Garamond" w:cs="ÍÉµ!"/>
          <w:color w:val="000000" w:themeColor="text1"/>
        </w:rPr>
        <w:t xml:space="preserve"> </w:t>
      </w:r>
      <w:r w:rsidR="001D0A90" w:rsidRPr="00C35E89">
        <w:rPr>
          <w:rFonts w:ascii="Garamond" w:hAnsi="Garamond" w:cs="ÍÉµ!"/>
          <w:color w:val="000000" w:themeColor="text1"/>
        </w:rPr>
        <w:t xml:space="preserve">that </w:t>
      </w:r>
      <w:r w:rsidR="009022A7" w:rsidRPr="00C35E89">
        <w:rPr>
          <w:rFonts w:ascii="Garamond" w:hAnsi="Garamond" w:cs="ÍÉµ!"/>
          <w:color w:val="000000" w:themeColor="text1"/>
        </w:rPr>
        <w:t>enhanced</w:t>
      </w:r>
      <w:r w:rsidR="001957EB" w:rsidRPr="00C35E89">
        <w:rPr>
          <w:rFonts w:ascii="Garamond" w:hAnsi="Garamond" w:cs="ÍÉµ!"/>
          <w:color w:val="000000" w:themeColor="text1"/>
        </w:rPr>
        <w:t xml:space="preserve"> recollecti</w:t>
      </w:r>
      <w:r w:rsidR="009022A7" w:rsidRPr="00C35E89">
        <w:rPr>
          <w:rFonts w:ascii="Garamond" w:hAnsi="Garamond" w:cs="ÍÉµ!"/>
          <w:color w:val="000000" w:themeColor="text1"/>
        </w:rPr>
        <w:t>ve experience</w:t>
      </w:r>
      <w:r w:rsidR="004905D4" w:rsidRPr="00C35E89">
        <w:rPr>
          <w:rFonts w:ascii="Garamond" w:hAnsi="Garamond" w:cs="ÍÉµ!"/>
          <w:color w:val="000000" w:themeColor="text1"/>
        </w:rPr>
        <w:t>s</w:t>
      </w:r>
      <w:r w:rsidR="009022A7" w:rsidRPr="00C35E89">
        <w:rPr>
          <w:rFonts w:ascii="Garamond" w:hAnsi="Garamond" w:cs="ÍÉµ!"/>
          <w:color w:val="000000" w:themeColor="text1"/>
        </w:rPr>
        <w:t xml:space="preserve"> </w:t>
      </w:r>
      <w:r w:rsidR="001D0A90" w:rsidRPr="00C35E89">
        <w:rPr>
          <w:rFonts w:ascii="Garamond" w:hAnsi="Garamond" w:cs="ÍÉµ!"/>
          <w:color w:val="000000" w:themeColor="text1"/>
        </w:rPr>
        <w:t xml:space="preserve">for emotional events </w:t>
      </w:r>
      <w:r w:rsidR="004905D4" w:rsidRPr="00C35E89">
        <w:rPr>
          <w:rFonts w:ascii="Garamond" w:hAnsi="Garamond" w:cs="ÍÉµ!"/>
          <w:color w:val="000000" w:themeColor="text1"/>
        </w:rPr>
        <w:t>are</w:t>
      </w:r>
      <w:r w:rsidR="009022A7" w:rsidRPr="00C35E89">
        <w:rPr>
          <w:rFonts w:ascii="Garamond" w:hAnsi="Garamond" w:cs="ÍÉµ!"/>
          <w:color w:val="000000" w:themeColor="text1"/>
        </w:rPr>
        <w:t xml:space="preserve"> only accurate for items, not their associated details.</w:t>
      </w:r>
      <w:r w:rsidR="00927D93" w:rsidRPr="00C35E89">
        <w:rPr>
          <w:rFonts w:ascii="Garamond" w:hAnsi="Garamond" w:cs="ÍÉµ!"/>
          <w:color w:val="000000" w:themeColor="text1"/>
        </w:rPr>
        <w:t xml:space="preserve"> </w:t>
      </w:r>
      <w:r w:rsidRPr="00C35E89">
        <w:rPr>
          <w:rFonts w:ascii="Garamond" w:hAnsi="Garamond" w:cs="ÍÉµ!"/>
          <w:color w:val="000000" w:themeColor="text1"/>
        </w:rPr>
        <w:t>Th</w:t>
      </w:r>
      <w:r w:rsidR="009022A7" w:rsidRPr="00C35E89">
        <w:rPr>
          <w:rFonts w:ascii="Garamond" w:hAnsi="Garamond" w:cs="ÍÉµ!"/>
          <w:color w:val="000000" w:themeColor="text1"/>
        </w:rPr>
        <w:t>is</w:t>
      </w:r>
      <w:r w:rsidRPr="00C35E89">
        <w:rPr>
          <w:rFonts w:ascii="Garamond" w:hAnsi="Garamond" w:cs="ÍÉµ!"/>
          <w:color w:val="000000" w:themeColor="text1"/>
        </w:rPr>
        <w:t xml:space="preserve"> </w:t>
      </w:r>
      <w:r w:rsidR="00927D93" w:rsidRPr="00C35E89">
        <w:rPr>
          <w:rFonts w:ascii="Garamond" w:hAnsi="Garamond" w:cs="ÍÉµ!"/>
          <w:color w:val="000000" w:themeColor="text1"/>
        </w:rPr>
        <w:t xml:space="preserve">insight </w:t>
      </w:r>
      <w:r w:rsidR="009022A7" w:rsidRPr="00C35E89">
        <w:rPr>
          <w:rFonts w:ascii="Garamond" w:hAnsi="Garamond" w:cs="ÍÉµ!"/>
          <w:color w:val="000000" w:themeColor="text1"/>
        </w:rPr>
        <w:t>highlights</w:t>
      </w:r>
      <w:r w:rsidRPr="00C35E89">
        <w:rPr>
          <w:rFonts w:ascii="Garamond" w:hAnsi="Garamond" w:cs="ÍÉµ!"/>
          <w:color w:val="000000" w:themeColor="text1"/>
        </w:rPr>
        <w:t xml:space="preserve"> a</w:t>
      </w:r>
      <w:r w:rsidR="009022A7" w:rsidRPr="00C35E89">
        <w:rPr>
          <w:rFonts w:ascii="Garamond" w:hAnsi="Garamond" w:cs="ÍÉµ!"/>
          <w:color w:val="000000" w:themeColor="text1"/>
        </w:rPr>
        <w:t xml:space="preserve"> </w:t>
      </w:r>
      <w:r w:rsidRPr="00C35E89">
        <w:rPr>
          <w:rFonts w:ascii="Garamond" w:hAnsi="Garamond" w:cs="ÍÉµ!"/>
          <w:color w:val="000000" w:themeColor="text1"/>
        </w:rPr>
        <w:t>potential evolutionary advantage conferred by metacognit</w:t>
      </w:r>
      <w:r w:rsidR="00927D93" w:rsidRPr="00C35E89">
        <w:rPr>
          <w:rFonts w:ascii="Garamond" w:hAnsi="Garamond" w:cs="ÍÉµ!"/>
          <w:color w:val="000000" w:themeColor="text1"/>
        </w:rPr>
        <w:t xml:space="preserve">ion </w:t>
      </w:r>
      <w:r w:rsidRPr="00C35E89">
        <w:rPr>
          <w:rFonts w:ascii="Garamond" w:hAnsi="Garamond" w:cs="ÍÉµ!"/>
          <w:color w:val="000000" w:themeColor="text1"/>
        </w:rPr>
        <w:t xml:space="preserve">for decision-making </w:t>
      </w:r>
      <w:r w:rsidR="00927D93" w:rsidRPr="00C35E89">
        <w:rPr>
          <w:rFonts w:ascii="Garamond" w:hAnsi="Garamond" w:cs="ÍÉµ!"/>
          <w:color w:val="000000" w:themeColor="text1"/>
        </w:rPr>
        <w:t>involving</w:t>
      </w:r>
      <w:r w:rsidRPr="00C35E89">
        <w:rPr>
          <w:rFonts w:ascii="Garamond" w:hAnsi="Garamond" w:cs="ÍÉµ!"/>
          <w:color w:val="000000" w:themeColor="text1"/>
        </w:rPr>
        <w:t xml:space="preserve"> arousing, negatively valenced </w:t>
      </w:r>
      <w:r w:rsidR="00927D93" w:rsidRPr="00C35E89">
        <w:rPr>
          <w:rFonts w:ascii="Garamond" w:hAnsi="Garamond" w:cs="ÍÉµ!"/>
          <w:color w:val="000000" w:themeColor="text1"/>
        </w:rPr>
        <w:t>items</w:t>
      </w:r>
      <w:r w:rsidRPr="00C35E89">
        <w:rPr>
          <w:rFonts w:ascii="Garamond" w:hAnsi="Garamond" w:cs="ÍÉµ!"/>
          <w:color w:val="000000" w:themeColor="text1"/>
        </w:rPr>
        <w:t>, and motivate</w:t>
      </w:r>
      <w:r w:rsidR="00927D93" w:rsidRPr="00C35E89">
        <w:rPr>
          <w:rFonts w:ascii="Garamond" w:hAnsi="Garamond" w:cs="ÍÉµ!"/>
          <w:color w:val="000000" w:themeColor="text1"/>
        </w:rPr>
        <w:t>s</w:t>
      </w:r>
      <w:r w:rsidRPr="00C35E89">
        <w:rPr>
          <w:rFonts w:ascii="Garamond" w:hAnsi="Garamond" w:cs="ÍÉµ!"/>
          <w:color w:val="000000" w:themeColor="text1"/>
        </w:rPr>
        <w:t xml:space="preserve"> future investigations to characterize this association.</w:t>
      </w:r>
    </w:p>
    <w:p w14:paraId="2EABCEF3" w14:textId="77777777" w:rsidR="00396A7C" w:rsidRPr="00396A7C" w:rsidRDefault="00396A7C" w:rsidP="00396A7C">
      <w:pPr>
        <w:spacing w:line="480" w:lineRule="auto"/>
        <w:ind w:firstLine="720"/>
        <w:rPr>
          <w:rFonts w:ascii="Garamond" w:hAnsi="Garamond"/>
          <w:color w:val="000000" w:themeColor="text1"/>
        </w:rPr>
      </w:pPr>
    </w:p>
    <w:p w14:paraId="2C86DCB6" w14:textId="577FAFB0" w:rsidR="00396A7C" w:rsidRPr="00396A7C" w:rsidRDefault="00396A7C" w:rsidP="00396A7C">
      <w:pPr>
        <w:spacing w:line="480" w:lineRule="auto"/>
        <w:rPr>
          <w:rFonts w:ascii="Garamond" w:hAnsi="Garamond"/>
          <w:b/>
          <w:bCs/>
          <w:color w:val="000000" w:themeColor="text1"/>
        </w:rPr>
      </w:pPr>
      <w:r w:rsidRPr="00396A7C">
        <w:rPr>
          <w:rFonts w:ascii="Garamond" w:hAnsi="Garamond"/>
          <w:b/>
          <w:bCs/>
          <w:color w:val="000000" w:themeColor="text1"/>
        </w:rPr>
        <w:t>Acknowledgments</w:t>
      </w:r>
    </w:p>
    <w:p w14:paraId="198F60F2" w14:textId="4A17DFAB" w:rsidR="00396A7C" w:rsidRPr="00396A7C" w:rsidRDefault="00396A7C" w:rsidP="00396A7C">
      <w:pPr>
        <w:spacing w:line="480" w:lineRule="auto"/>
        <w:rPr>
          <w:rFonts w:ascii="Garamond" w:hAnsi="Garamond"/>
          <w:color w:val="000000" w:themeColor="text1"/>
        </w:rPr>
      </w:pPr>
      <w:r w:rsidRPr="00396A7C">
        <w:rPr>
          <w:rFonts w:ascii="Garamond" w:hAnsi="Garamond"/>
          <w:color w:val="000000" w:themeColor="text1"/>
        </w:rPr>
        <w:t>We would like to thank Dr. Stephen Fleming for perspectives on experimental design and Dr. Daniel L. Schacter for insights on an earlier version of this manuscript.</w:t>
      </w:r>
    </w:p>
    <w:p w14:paraId="1C2D4752" w14:textId="77777777" w:rsidR="00396A7C" w:rsidRPr="00396A7C" w:rsidRDefault="00396A7C" w:rsidP="00396A7C">
      <w:pPr>
        <w:spacing w:line="480" w:lineRule="auto"/>
        <w:rPr>
          <w:rFonts w:ascii="Garamond" w:hAnsi="Garamond"/>
          <w:color w:val="000000" w:themeColor="text1"/>
        </w:rPr>
      </w:pPr>
    </w:p>
    <w:p w14:paraId="71FD9029" w14:textId="10FAD42A" w:rsidR="00396A7C" w:rsidRPr="00396A7C" w:rsidRDefault="00396A7C" w:rsidP="00396A7C">
      <w:pPr>
        <w:spacing w:line="480" w:lineRule="auto"/>
        <w:rPr>
          <w:rFonts w:ascii="Garamond" w:hAnsi="Garamond"/>
          <w:b/>
          <w:bCs/>
          <w:color w:val="000000" w:themeColor="text1"/>
        </w:rPr>
      </w:pPr>
      <w:r w:rsidRPr="00396A7C">
        <w:rPr>
          <w:rFonts w:ascii="Garamond" w:hAnsi="Garamond"/>
          <w:b/>
          <w:bCs/>
          <w:color w:val="000000" w:themeColor="text1"/>
        </w:rPr>
        <w:t>Author Contributions</w:t>
      </w:r>
    </w:p>
    <w:p w14:paraId="1AF15893" w14:textId="77777777" w:rsidR="00396A7C" w:rsidRDefault="00396A7C" w:rsidP="00396A7C">
      <w:pPr>
        <w:spacing w:line="480" w:lineRule="auto"/>
        <w:ind w:firstLine="720"/>
        <w:rPr>
          <w:rFonts w:ascii="Garamond" w:hAnsi="Garamond"/>
        </w:rPr>
      </w:pPr>
      <w:r>
        <w:rPr>
          <w:rFonts w:ascii="Garamond" w:hAnsi="Garamond"/>
        </w:rPr>
        <w:t>JC and EAP were involved in conceptualization, methodology, writing, supervision, and project administration. EAP was involved in funding acquisition. JC was involved in visualization. JC and PS were involved in investigation, data curation, formal analysis, and project administration.</w:t>
      </w:r>
    </w:p>
    <w:p w14:paraId="19701A67" w14:textId="77777777" w:rsidR="00396A7C" w:rsidRDefault="00396A7C" w:rsidP="00F85DDF">
      <w:pPr>
        <w:pStyle w:val="NoSpacing"/>
        <w:spacing w:line="480" w:lineRule="auto"/>
        <w:rPr>
          <w:rFonts w:ascii="Garamond" w:hAnsi="Garamond" w:cs="ÍÉµ!"/>
          <w:color w:val="000000" w:themeColor="text1"/>
        </w:rPr>
      </w:pPr>
    </w:p>
    <w:p w14:paraId="34CE0255" w14:textId="581907AB" w:rsidR="009706D2" w:rsidRPr="00396A7C" w:rsidRDefault="009706D2" w:rsidP="009706D2">
      <w:pPr>
        <w:spacing w:line="480" w:lineRule="auto"/>
        <w:rPr>
          <w:rFonts w:ascii="Garamond" w:hAnsi="Garamond"/>
          <w:b/>
          <w:bCs/>
          <w:color w:val="000000" w:themeColor="text1"/>
        </w:rPr>
      </w:pPr>
      <w:r w:rsidRPr="00396A7C">
        <w:rPr>
          <w:rFonts w:ascii="Garamond" w:hAnsi="Garamond"/>
          <w:b/>
          <w:bCs/>
          <w:color w:val="000000" w:themeColor="text1"/>
        </w:rPr>
        <w:t>Data Availability</w:t>
      </w:r>
    </w:p>
    <w:p w14:paraId="4FF86CB2" w14:textId="746513D3" w:rsidR="00396A7C" w:rsidRDefault="009706D2" w:rsidP="005C0256">
      <w:pPr>
        <w:spacing w:line="480" w:lineRule="auto"/>
        <w:ind w:firstLine="720"/>
        <w:rPr>
          <w:rFonts w:ascii="Garamond" w:hAnsi="Garamond"/>
        </w:rPr>
      </w:pPr>
      <w:r w:rsidRPr="00396A7C">
        <w:rPr>
          <w:rFonts w:ascii="Garamond" w:hAnsi="Garamond"/>
        </w:rPr>
        <w:t xml:space="preserve">We report how we determined participant exclusion criteria, manipulations and measures, and the software used for analyses. </w:t>
      </w:r>
      <w:r w:rsidRPr="00396A7C">
        <w:rPr>
          <w:rFonts w:ascii="Garamond" w:hAnsi="Garamond"/>
          <w:color w:val="000000" w:themeColor="text1"/>
        </w:rPr>
        <w:t xml:space="preserve">Additionally, to promote the quality and transparency of our analyses, we </w:t>
      </w:r>
      <w:r w:rsidR="00396A7C">
        <w:rPr>
          <w:rFonts w:ascii="Garamond" w:hAnsi="Garamond"/>
          <w:color w:val="000000" w:themeColor="text1"/>
        </w:rPr>
        <w:t xml:space="preserve">follow several </w:t>
      </w:r>
      <w:r w:rsidRPr="00396A7C">
        <w:rPr>
          <w:rFonts w:ascii="Garamond" w:hAnsi="Garamond"/>
          <w:color w:val="000000" w:themeColor="text1"/>
        </w:rPr>
        <w:t xml:space="preserve">Bayesian Analysis Reporting Guidelines - a standardized list of criteria for producing and reporting reproducible Bayesian analyses for scientific publication </w:t>
      </w:r>
      <w:r w:rsidR="00396A7C" w:rsidRPr="00396A7C">
        <w:rPr>
          <w:rFonts w:ascii="Garamond" w:hAnsi="Garamond"/>
          <w:color w:val="000000" w:themeColor="text1"/>
        </w:rPr>
        <w:t>[</w:t>
      </w:r>
      <w:r w:rsidR="00174993">
        <w:rPr>
          <w:rFonts w:ascii="Garamond" w:hAnsi="Garamond"/>
          <w:color w:val="000000" w:themeColor="text1"/>
        </w:rPr>
        <w:t>3</w:t>
      </w:r>
      <w:r w:rsidR="00005AF8">
        <w:rPr>
          <w:rFonts w:ascii="Garamond" w:hAnsi="Garamond"/>
          <w:color w:val="000000" w:themeColor="text1"/>
        </w:rPr>
        <w:t>3</w:t>
      </w:r>
      <w:r w:rsidR="00396A7C" w:rsidRPr="00396A7C">
        <w:rPr>
          <w:rFonts w:ascii="Garamond" w:hAnsi="Garamond"/>
          <w:color w:val="000000" w:themeColor="text1"/>
        </w:rPr>
        <w:t>]</w:t>
      </w:r>
      <w:r w:rsidRPr="00396A7C">
        <w:rPr>
          <w:rFonts w:ascii="Garamond" w:hAnsi="Garamond"/>
          <w:color w:val="000000" w:themeColor="text1"/>
        </w:rPr>
        <w:t>.</w:t>
      </w:r>
      <w:r w:rsidR="00396A7C">
        <w:rPr>
          <w:rFonts w:ascii="Garamond" w:hAnsi="Garamond"/>
          <w:color w:val="000000" w:themeColor="text1"/>
        </w:rPr>
        <w:t xml:space="preserve"> </w:t>
      </w:r>
      <w:r w:rsidRPr="00396A7C">
        <w:rPr>
          <w:rFonts w:ascii="Garamond" w:hAnsi="Garamond"/>
        </w:rPr>
        <w:t>Analysis cod</w:t>
      </w:r>
      <w:r w:rsidR="00396A7C">
        <w:rPr>
          <w:rFonts w:ascii="Garamond" w:hAnsi="Garamond"/>
        </w:rPr>
        <w:t xml:space="preserve">e, </w:t>
      </w:r>
      <w:r w:rsidR="00396A7C">
        <w:rPr>
          <w:rFonts w:ascii="Garamond" w:hAnsi="Garamond"/>
        </w:rPr>
        <w:lastRenderedPageBreak/>
        <w:t xml:space="preserve">experimental data, and MCMC sampling data </w:t>
      </w:r>
      <w:r w:rsidRPr="00396A7C">
        <w:rPr>
          <w:rFonts w:ascii="Garamond" w:hAnsi="Garamond"/>
        </w:rPr>
        <w:t xml:space="preserve">is available at </w:t>
      </w:r>
      <w:hyperlink r:id="rId14" w:history="1">
        <w:r w:rsidR="00396A7C" w:rsidRPr="00215763">
          <w:rPr>
            <w:rStyle w:val="Hyperlink"/>
            <w:rFonts w:ascii="Garamond" w:hAnsi="Garamond"/>
          </w:rPr>
          <w:t>https://github.com/DaPsyientist/Metad</w:t>
        </w:r>
      </w:hyperlink>
      <w:r w:rsidR="00396A7C">
        <w:rPr>
          <w:rFonts w:ascii="Garamond" w:hAnsi="Garamond"/>
        </w:rPr>
        <w:t xml:space="preserve">. </w:t>
      </w:r>
      <w:r w:rsidRPr="00396A7C">
        <w:rPr>
          <w:rFonts w:ascii="Garamond" w:hAnsi="Garamond"/>
        </w:rPr>
        <w:t>This study’s design and analysis were pre-registered</w:t>
      </w:r>
      <w:r w:rsidR="00396A7C">
        <w:rPr>
          <w:rFonts w:ascii="Garamond" w:hAnsi="Garamond"/>
        </w:rPr>
        <w:t xml:space="preserve"> at </w:t>
      </w:r>
      <w:hyperlink r:id="rId15" w:history="1">
        <w:r w:rsidR="005C0256" w:rsidRPr="00215763">
          <w:rPr>
            <w:rStyle w:val="Hyperlink"/>
            <w:rFonts w:ascii="Garamond" w:hAnsi="Garamond"/>
          </w:rPr>
          <w:t>https://aspredicted.org/ZVH_6FM</w:t>
        </w:r>
      </w:hyperlink>
      <w:r w:rsidRPr="00396A7C">
        <w:rPr>
          <w:rFonts w:ascii="Garamond" w:hAnsi="Garamond"/>
        </w:rPr>
        <w:t>.</w:t>
      </w:r>
    </w:p>
    <w:p w14:paraId="420A1F69" w14:textId="77777777" w:rsidR="00396A7C" w:rsidRDefault="00396A7C" w:rsidP="00396A7C">
      <w:pPr>
        <w:spacing w:line="480" w:lineRule="auto"/>
        <w:rPr>
          <w:rFonts w:ascii="Garamond" w:hAnsi="Garamond"/>
        </w:rPr>
      </w:pPr>
    </w:p>
    <w:p w14:paraId="06FDD951" w14:textId="2FAB7CB2" w:rsidR="00396A7C" w:rsidRPr="00396A7C" w:rsidRDefault="00396A7C" w:rsidP="00396A7C">
      <w:pPr>
        <w:spacing w:line="480" w:lineRule="auto"/>
        <w:rPr>
          <w:rFonts w:ascii="Garamond" w:hAnsi="Garamond"/>
        </w:rPr>
      </w:pPr>
      <w:r w:rsidRPr="00396A7C">
        <w:rPr>
          <w:rFonts w:ascii="Garamond" w:hAnsi="Garamond" w:cs="Segoe UI"/>
          <w:b/>
          <w:bCs/>
          <w:color w:val="222222"/>
        </w:rPr>
        <w:t xml:space="preserve">Competing </w:t>
      </w:r>
      <w:r>
        <w:rPr>
          <w:rFonts w:ascii="Garamond" w:hAnsi="Garamond" w:cs="Segoe UI"/>
          <w:b/>
          <w:bCs/>
          <w:color w:val="222222"/>
        </w:rPr>
        <w:t>I</w:t>
      </w:r>
      <w:r w:rsidRPr="00396A7C">
        <w:rPr>
          <w:rFonts w:ascii="Garamond" w:hAnsi="Garamond" w:cs="Segoe UI"/>
          <w:b/>
          <w:bCs/>
          <w:color w:val="222222"/>
        </w:rPr>
        <w:t>nterests</w:t>
      </w:r>
      <w:r w:rsidRPr="00396A7C">
        <w:rPr>
          <w:rFonts w:ascii="Garamond" w:hAnsi="Garamond" w:cs="Segoe UI"/>
          <w:color w:val="222222"/>
        </w:rPr>
        <w:br/>
      </w:r>
      <w:r w:rsidRPr="00396A7C">
        <w:rPr>
          <w:rFonts w:ascii="Garamond" w:hAnsi="Garamond" w:cs="Segoe UI"/>
          <w:color w:val="222222"/>
          <w:shd w:val="clear" w:color="auto" w:fill="FFFFFF"/>
        </w:rPr>
        <w:t>The authors declare no competing interests.</w:t>
      </w:r>
    </w:p>
    <w:p w14:paraId="6FE4464D" w14:textId="17FC2D18" w:rsidR="00191910" w:rsidRPr="00313302" w:rsidRDefault="00191910" w:rsidP="00191910">
      <w:pPr>
        <w:spacing w:line="480" w:lineRule="auto"/>
        <w:jc w:val="both"/>
        <w:rPr>
          <w:rFonts w:ascii="Garamond" w:eastAsiaTheme="minorHAnsi" w:hAnsi="Garamond" w:cs="ÍÉµ!"/>
          <w:color w:val="000000" w:themeColor="text1"/>
        </w:rPr>
      </w:pPr>
    </w:p>
    <w:p w14:paraId="2369F375" w14:textId="77777777" w:rsidR="00191910" w:rsidRPr="00D13848" w:rsidRDefault="00191910" w:rsidP="00191910">
      <w:pPr>
        <w:pStyle w:val="NoSpacing"/>
        <w:spacing w:line="360" w:lineRule="auto"/>
        <w:jc w:val="center"/>
        <w:rPr>
          <w:rFonts w:ascii="Garamond" w:hAnsi="Garamond" w:cs="ÍÉµ!"/>
          <w:b/>
          <w:bCs/>
        </w:rPr>
      </w:pPr>
      <w:r>
        <w:rPr>
          <w:rFonts w:ascii="Garamond" w:hAnsi="Garamond" w:cs="ÍÉµ!"/>
          <w:b/>
          <w:bCs/>
        </w:rPr>
        <w:t>References</w:t>
      </w:r>
    </w:p>
    <w:p w14:paraId="531CC937" w14:textId="2127BCE2" w:rsidR="00365F98" w:rsidRDefault="0090733A" w:rsidP="00365F98">
      <w:pPr>
        <w:spacing w:line="480" w:lineRule="auto"/>
        <w:ind w:left="900" w:hanging="930"/>
        <w:rPr>
          <w:rFonts w:ascii="Garamond" w:hAnsi="Garamond"/>
          <w:color w:val="000000" w:themeColor="text1"/>
          <w:lang w:val="fr-FR"/>
        </w:rPr>
      </w:pPr>
      <w:r>
        <w:rPr>
          <w:rFonts w:ascii="Garamond" w:hAnsi="Garamond"/>
          <w:color w:val="000000" w:themeColor="text1"/>
        </w:rPr>
        <w:t xml:space="preserve">[1] </w:t>
      </w:r>
      <w:r w:rsidRPr="00313302">
        <w:rPr>
          <w:rFonts w:ascii="Garamond" w:hAnsi="Garamond"/>
          <w:color w:val="000000" w:themeColor="text1"/>
        </w:rPr>
        <w:t xml:space="preserve">Brown, R., &amp; Kulik, J. (1977). </w:t>
      </w:r>
      <w:bookmarkStart w:id="0" w:name="OLE_LINK1"/>
      <w:bookmarkStart w:id="1" w:name="OLE_LINK2"/>
      <w:r w:rsidRPr="00313302">
        <w:rPr>
          <w:rFonts w:ascii="Garamond" w:hAnsi="Garamond"/>
          <w:color w:val="000000" w:themeColor="text1"/>
        </w:rPr>
        <w:t>Flashbulb memories</w:t>
      </w:r>
      <w:bookmarkEnd w:id="0"/>
      <w:bookmarkEnd w:id="1"/>
      <w:r w:rsidRPr="00313302">
        <w:rPr>
          <w:rFonts w:ascii="Garamond" w:hAnsi="Garamond"/>
          <w:color w:val="000000" w:themeColor="text1"/>
        </w:rPr>
        <w:t xml:space="preserve">. </w:t>
      </w:r>
      <w:r w:rsidRPr="0066287A">
        <w:rPr>
          <w:rFonts w:ascii="Garamond" w:hAnsi="Garamond"/>
          <w:i/>
          <w:iCs/>
          <w:color w:val="000000" w:themeColor="text1"/>
          <w:lang w:val="fr-FR"/>
        </w:rPr>
        <w:t xml:space="preserve">Cognition, </w:t>
      </w:r>
      <w:r w:rsidRPr="0066287A">
        <w:rPr>
          <w:rFonts w:ascii="Garamond" w:hAnsi="Garamond"/>
          <w:b/>
          <w:bCs/>
          <w:i/>
          <w:iCs/>
          <w:color w:val="000000" w:themeColor="text1"/>
          <w:lang w:val="fr-FR"/>
        </w:rPr>
        <w:t>5</w:t>
      </w:r>
      <w:r w:rsidRPr="0066287A">
        <w:rPr>
          <w:rFonts w:ascii="Garamond" w:hAnsi="Garamond"/>
          <w:color w:val="000000" w:themeColor="text1"/>
          <w:lang w:val="fr-FR"/>
        </w:rPr>
        <w:t>(1)</w:t>
      </w:r>
      <w:r w:rsidR="00174993" w:rsidRPr="0066287A">
        <w:rPr>
          <w:rFonts w:ascii="Garamond" w:hAnsi="Garamond"/>
          <w:b/>
          <w:bCs/>
          <w:color w:val="000000" w:themeColor="text1"/>
          <w:lang w:val="fr-FR"/>
        </w:rPr>
        <w:t xml:space="preserve">, </w:t>
      </w:r>
      <w:r w:rsidR="00174993" w:rsidRPr="0066287A">
        <w:rPr>
          <w:rFonts w:ascii="Garamond" w:hAnsi="Garamond"/>
          <w:color w:val="000000" w:themeColor="text1"/>
          <w:lang w:val="fr-FR"/>
        </w:rPr>
        <w:t>73-99</w:t>
      </w:r>
      <w:r w:rsidRPr="0066287A">
        <w:rPr>
          <w:rFonts w:ascii="Garamond" w:hAnsi="Garamond"/>
          <w:color w:val="000000" w:themeColor="text1"/>
          <w:lang w:val="fr-FR"/>
        </w:rPr>
        <w:t xml:space="preserve">. </w:t>
      </w:r>
      <w:hyperlink r:id="rId16" w:history="1">
        <w:r w:rsidR="00365F98" w:rsidRPr="00365F98">
          <w:rPr>
            <w:rStyle w:val="Hyperlink"/>
            <w:rFonts w:ascii="Garamond" w:hAnsi="Garamond"/>
            <w:lang w:val="fr-FR"/>
          </w:rPr>
          <w:t>https://doi.org/10.1016/0010-0277(77)90018-x</w:t>
        </w:r>
      </w:hyperlink>
    </w:p>
    <w:p w14:paraId="4FF3118D" w14:textId="0990D865" w:rsidR="0090733A" w:rsidRDefault="00C749AE" w:rsidP="0090733A">
      <w:pPr>
        <w:spacing w:line="480" w:lineRule="auto"/>
        <w:ind w:left="900" w:hanging="930"/>
        <w:rPr>
          <w:rFonts w:ascii="Garamond" w:hAnsi="Garamond"/>
          <w:color w:val="000000" w:themeColor="text1"/>
        </w:rPr>
      </w:pPr>
      <w:r w:rsidRPr="0066287A">
        <w:rPr>
          <w:rFonts w:ascii="Garamond" w:hAnsi="Garamond"/>
          <w:color w:val="000000" w:themeColor="text1"/>
          <w:lang w:val="fr-FR"/>
        </w:rPr>
        <w:t xml:space="preserve">[2] </w:t>
      </w:r>
      <w:r w:rsidRPr="0066287A">
        <w:rPr>
          <w:rFonts w:ascii="Garamond" w:hAnsi="Garamond"/>
          <w:lang w:val="fr-FR"/>
        </w:rPr>
        <w:t xml:space="preserve">Flavell, J. H. (1979). </w:t>
      </w:r>
      <w:r w:rsidRPr="00D13848">
        <w:rPr>
          <w:rFonts w:ascii="Garamond" w:hAnsi="Garamond"/>
        </w:rPr>
        <w:t xml:space="preserve">Metacognition and </w:t>
      </w:r>
      <w:r w:rsidR="00174993">
        <w:rPr>
          <w:rFonts w:ascii="Garamond" w:hAnsi="Garamond"/>
        </w:rPr>
        <w:t>c</w:t>
      </w:r>
      <w:r w:rsidRPr="00D13848">
        <w:rPr>
          <w:rFonts w:ascii="Garamond" w:hAnsi="Garamond"/>
        </w:rPr>
        <w:t xml:space="preserve">ognitive </w:t>
      </w:r>
      <w:r w:rsidR="00174993">
        <w:rPr>
          <w:rFonts w:ascii="Garamond" w:hAnsi="Garamond"/>
        </w:rPr>
        <w:t>m</w:t>
      </w:r>
      <w:r w:rsidRPr="00D13848">
        <w:rPr>
          <w:rFonts w:ascii="Garamond" w:hAnsi="Garamond"/>
        </w:rPr>
        <w:t xml:space="preserve">onitoring: </w:t>
      </w:r>
      <w:r w:rsidR="00174993">
        <w:rPr>
          <w:rFonts w:ascii="Garamond" w:hAnsi="Garamond"/>
        </w:rPr>
        <w:t>a</w:t>
      </w:r>
      <w:r w:rsidRPr="00D13848">
        <w:rPr>
          <w:rFonts w:ascii="Garamond" w:hAnsi="Garamond"/>
        </w:rPr>
        <w:t xml:space="preserve"> </w:t>
      </w:r>
      <w:r w:rsidR="00174993">
        <w:rPr>
          <w:rFonts w:ascii="Garamond" w:hAnsi="Garamond"/>
        </w:rPr>
        <w:t>n</w:t>
      </w:r>
      <w:r w:rsidRPr="00D13848">
        <w:rPr>
          <w:rFonts w:ascii="Garamond" w:hAnsi="Garamond"/>
        </w:rPr>
        <w:t xml:space="preserve">ew </w:t>
      </w:r>
      <w:r w:rsidR="00174993">
        <w:rPr>
          <w:rFonts w:ascii="Garamond" w:hAnsi="Garamond"/>
        </w:rPr>
        <w:t>a</w:t>
      </w:r>
      <w:r w:rsidRPr="00D13848">
        <w:rPr>
          <w:rFonts w:ascii="Garamond" w:hAnsi="Garamond"/>
        </w:rPr>
        <w:t xml:space="preserve">rea of </w:t>
      </w:r>
      <w:r w:rsidR="00174993">
        <w:rPr>
          <w:rFonts w:ascii="Garamond" w:hAnsi="Garamond"/>
        </w:rPr>
        <w:t>c</w:t>
      </w:r>
      <w:r w:rsidRPr="00D13848">
        <w:rPr>
          <w:rFonts w:ascii="Garamond" w:hAnsi="Garamond"/>
        </w:rPr>
        <w:t>ognitive-</w:t>
      </w:r>
      <w:r w:rsidR="00174993">
        <w:rPr>
          <w:rFonts w:ascii="Garamond" w:hAnsi="Garamond"/>
        </w:rPr>
        <w:t>d</w:t>
      </w:r>
      <w:r w:rsidRPr="00D13848">
        <w:rPr>
          <w:rFonts w:ascii="Garamond" w:hAnsi="Garamond"/>
        </w:rPr>
        <w:t xml:space="preserve">evelopmental </w:t>
      </w:r>
      <w:r w:rsidR="00174993">
        <w:rPr>
          <w:rFonts w:ascii="Garamond" w:hAnsi="Garamond"/>
        </w:rPr>
        <w:t>i</w:t>
      </w:r>
      <w:r w:rsidRPr="00D13848">
        <w:rPr>
          <w:rFonts w:ascii="Garamond" w:hAnsi="Garamond"/>
        </w:rPr>
        <w:t xml:space="preserve">nquiry. </w:t>
      </w:r>
      <w:r w:rsidRPr="00D13848">
        <w:rPr>
          <w:rFonts w:ascii="Garamond" w:hAnsi="Garamond"/>
          <w:i/>
          <w:iCs/>
        </w:rPr>
        <w:t>American Psychologist</w:t>
      </w:r>
      <w:r>
        <w:rPr>
          <w:rFonts w:ascii="Garamond" w:hAnsi="Garamond"/>
          <w:i/>
          <w:iCs/>
        </w:rPr>
        <w:t xml:space="preserve">, </w:t>
      </w:r>
      <w:r w:rsidRPr="00174993">
        <w:rPr>
          <w:rFonts w:ascii="Garamond" w:hAnsi="Garamond"/>
          <w:b/>
          <w:bCs/>
          <w:i/>
          <w:iCs/>
        </w:rPr>
        <w:t>34</w:t>
      </w:r>
      <w:r>
        <w:rPr>
          <w:rFonts w:ascii="Garamond" w:hAnsi="Garamond"/>
        </w:rPr>
        <w:t>(10)</w:t>
      </w:r>
      <w:r w:rsidRPr="00174993">
        <w:rPr>
          <w:rFonts w:ascii="Garamond" w:hAnsi="Garamond"/>
          <w:b/>
          <w:bCs/>
        </w:rPr>
        <w:t>,</w:t>
      </w:r>
      <w:r>
        <w:rPr>
          <w:rFonts w:ascii="Garamond" w:hAnsi="Garamond"/>
        </w:rPr>
        <w:t xml:space="preserve"> 906-911</w:t>
      </w:r>
      <w:r w:rsidRPr="00D13848">
        <w:rPr>
          <w:rFonts w:ascii="Garamond" w:hAnsi="Garamond"/>
        </w:rPr>
        <w:t xml:space="preserve">. </w:t>
      </w:r>
      <w:hyperlink r:id="rId17" w:history="1">
        <w:r w:rsidRPr="00D13848">
          <w:rPr>
            <w:rStyle w:val="Hyperlink"/>
            <w:rFonts w:ascii="Garamond" w:hAnsi="Garamond"/>
          </w:rPr>
          <w:t>https://doi.org/10.1037/0003-066x.34.10.906</w:t>
        </w:r>
      </w:hyperlink>
    </w:p>
    <w:p w14:paraId="6962473E" w14:textId="5152925B" w:rsidR="0090733A" w:rsidRPr="0066287A" w:rsidRDefault="00C749AE" w:rsidP="0090733A">
      <w:pPr>
        <w:spacing w:line="480" w:lineRule="auto"/>
        <w:ind w:left="900" w:hanging="930"/>
        <w:rPr>
          <w:rFonts w:ascii="Garamond" w:hAnsi="Garamond"/>
          <w:color w:val="000000" w:themeColor="text1"/>
          <w:lang w:val="it-IT"/>
        </w:rPr>
      </w:pPr>
      <w:r>
        <w:rPr>
          <w:rFonts w:ascii="Garamond" w:hAnsi="Garamond"/>
          <w:color w:val="000000" w:themeColor="text1"/>
        </w:rPr>
        <w:t xml:space="preserve">[3] </w:t>
      </w:r>
      <w:r w:rsidRPr="00D13848">
        <w:rPr>
          <w:rFonts w:ascii="Garamond" w:hAnsi="Garamond"/>
        </w:rPr>
        <w:t xml:space="preserve">Ochsner, K. N. (2000). Are affective events richly recollected or simply familiar? The experience and process of recognizing feelings past. </w:t>
      </w:r>
      <w:r w:rsidRPr="00D13848">
        <w:rPr>
          <w:rFonts w:ascii="Garamond" w:hAnsi="Garamond"/>
          <w:i/>
          <w:iCs/>
        </w:rPr>
        <w:t>Journal of Experimental Psychology: General</w:t>
      </w:r>
      <w:r>
        <w:rPr>
          <w:rFonts w:ascii="Garamond" w:hAnsi="Garamond"/>
          <w:i/>
          <w:iCs/>
        </w:rPr>
        <w:t xml:space="preserve">, </w:t>
      </w:r>
      <w:r w:rsidRPr="00174993">
        <w:rPr>
          <w:rFonts w:ascii="Garamond" w:hAnsi="Garamond"/>
          <w:b/>
          <w:bCs/>
          <w:i/>
          <w:iCs/>
        </w:rPr>
        <w:t>129</w:t>
      </w:r>
      <w:r>
        <w:rPr>
          <w:rFonts w:ascii="Garamond" w:hAnsi="Garamond"/>
        </w:rPr>
        <w:t>(2)</w:t>
      </w:r>
      <w:r w:rsidRPr="00174993">
        <w:rPr>
          <w:rFonts w:ascii="Garamond" w:hAnsi="Garamond"/>
          <w:b/>
          <w:bCs/>
        </w:rPr>
        <w:t xml:space="preserve">, </w:t>
      </w:r>
      <w:r>
        <w:rPr>
          <w:rFonts w:ascii="Garamond" w:hAnsi="Garamond"/>
        </w:rPr>
        <w:t>242-261</w:t>
      </w:r>
      <w:r w:rsidRPr="00D13848">
        <w:rPr>
          <w:rFonts w:ascii="Garamond" w:hAnsi="Garamond"/>
        </w:rPr>
        <w:t xml:space="preserve">. </w:t>
      </w:r>
      <w:hyperlink r:id="rId18" w:history="1">
        <w:r w:rsidRPr="0066287A">
          <w:rPr>
            <w:rStyle w:val="Hyperlink"/>
            <w:rFonts w:ascii="Garamond" w:hAnsi="Garamond"/>
            <w:lang w:val="it-IT"/>
          </w:rPr>
          <w:t>https://doi.org/10.1037/0096-3445.129.2.242</w:t>
        </w:r>
      </w:hyperlink>
    </w:p>
    <w:p w14:paraId="7C8A1738" w14:textId="77777777" w:rsidR="00C749AE" w:rsidRPr="00D13848" w:rsidRDefault="00C749AE" w:rsidP="00C749AE">
      <w:pPr>
        <w:spacing w:line="480" w:lineRule="auto"/>
        <w:ind w:left="900" w:hanging="930"/>
        <w:rPr>
          <w:rFonts w:ascii="Garamond" w:hAnsi="Garamond"/>
        </w:rPr>
      </w:pPr>
      <w:r w:rsidRPr="0066287A">
        <w:rPr>
          <w:rFonts w:ascii="Garamond" w:hAnsi="Garamond"/>
          <w:color w:val="000000" w:themeColor="text1"/>
          <w:lang w:val="it-IT"/>
        </w:rPr>
        <w:t xml:space="preserve">[4] </w:t>
      </w:r>
      <w:r w:rsidRPr="0066287A">
        <w:rPr>
          <w:rFonts w:ascii="Garamond" w:hAnsi="Garamond"/>
          <w:lang w:val="it-IT"/>
        </w:rPr>
        <w:t xml:space="preserve">Rimmele, U., Davachi, L., &amp; Phelps, E. A. (2012). </w:t>
      </w:r>
      <w:r w:rsidRPr="00D13848">
        <w:rPr>
          <w:rFonts w:ascii="Garamond" w:hAnsi="Garamond"/>
        </w:rPr>
        <w:t xml:space="preserve">Memory for time and place contributes to enhanced confidence in memories for emotional events. </w:t>
      </w:r>
      <w:r w:rsidRPr="00D13848">
        <w:rPr>
          <w:rFonts w:ascii="Garamond" w:hAnsi="Garamond"/>
          <w:i/>
          <w:iCs/>
        </w:rPr>
        <w:t>Emotion</w:t>
      </w:r>
      <w:r>
        <w:rPr>
          <w:rFonts w:ascii="Garamond" w:hAnsi="Garamond"/>
          <w:i/>
          <w:iCs/>
        </w:rPr>
        <w:t xml:space="preserve">, </w:t>
      </w:r>
      <w:r w:rsidRPr="00174993">
        <w:rPr>
          <w:rFonts w:ascii="Garamond" w:hAnsi="Garamond"/>
          <w:b/>
          <w:bCs/>
          <w:i/>
          <w:iCs/>
        </w:rPr>
        <w:t>12</w:t>
      </w:r>
      <w:r>
        <w:rPr>
          <w:rFonts w:ascii="Garamond" w:hAnsi="Garamond"/>
        </w:rPr>
        <w:t>(4)</w:t>
      </w:r>
      <w:r w:rsidRPr="00174993">
        <w:rPr>
          <w:rFonts w:ascii="Garamond" w:hAnsi="Garamond"/>
          <w:b/>
          <w:bCs/>
        </w:rPr>
        <w:t xml:space="preserve">, </w:t>
      </w:r>
      <w:r>
        <w:rPr>
          <w:rFonts w:ascii="Garamond" w:hAnsi="Garamond"/>
        </w:rPr>
        <w:t>834-846</w:t>
      </w:r>
      <w:r w:rsidRPr="00D13848">
        <w:rPr>
          <w:rFonts w:ascii="Garamond" w:hAnsi="Garamond"/>
        </w:rPr>
        <w:t xml:space="preserve">. </w:t>
      </w:r>
      <w:hyperlink r:id="rId19" w:history="1">
        <w:r w:rsidRPr="00D13848">
          <w:rPr>
            <w:rStyle w:val="Hyperlink"/>
            <w:rFonts w:ascii="Garamond" w:hAnsi="Garamond"/>
          </w:rPr>
          <w:t>https://doi.org/10.1037/a0028003</w:t>
        </w:r>
      </w:hyperlink>
    </w:p>
    <w:p w14:paraId="6A2C102F" w14:textId="0FCA7F4E" w:rsidR="00C749AE" w:rsidRPr="00D13848" w:rsidRDefault="00C749AE" w:rsidP="00C749AE">
      <w:pPr>
        <w:spacing w:line="480" w:lineRule="auto"/>
        <w:ind w:left="900" w:hanging="930"/>
        <w:rPr>
          <w:rFonts w:ascii="Garamond" w:hAnsi="Garamond"/>
        </w:rPr>
      </w:pPr>
      <w:r>
        <w:rPr>
          <w:rFonts w:ascii="Garamond" w:hAnsi="Garamond"/>
          <w:color w:val="000000" w:themeColor="text1"/>
        </w:rPr>
        <w:t xml:space="preserve">[5] </w:t>
      </w:r>
      <w:r w:rsidRPr="0066287A">
        <w:rPr>
          <w:rFonts w:ascii="Garamond" w:hAnsi="Garamond"/>
        </w:rPr>
        <w:t xml:space="preserve">Perfect, T. J., Mayes, A. R., Downes, J. J., &amp; Van Eijk, R. (1996). </w:t>
      </w:r>
      <w:r w:rsidRPr="00D13848">
        <w:rPr>
          <w:rFonts w:ascii="Garamond" w:hAnsi="Garamond"/>
        </w:rPr>
        <w:t xml:space="preserve">Does context discriminate recollection from familiarity in recognition memory. </w:t>
      </w:r>
      <w:r w:rsidRPr="00D13848">
        <w:rPr>
          <w:rFonts w:ascii="Garamond" w:hAnsi="Garamond"/>
          <w:i/>
          <w:iCs/>
        </w:rPr>
        <w:t>Quarterly Journal of Experimental Psychology</w:t>
      </w:r>
      <w:r>
        <w:rPr>
          <w:rFonts w:ascii="Garamond" w:hAnsi="Garamond"/>
          <w:i/>
          <w:iCs/>
        </w:rPr>
        <w:t xml:space="preserve">, </w:t>
      </w:r>
      <w:r w:rsidRPr="00174993">
        <w:rPr>
          <w:rFonts w:ascii="Garamond" w:hAnsi="Garamond"/>
          <w:b/>
          <w:bCs/>
          <w:i/>
          <w:iCs/>
        </w:rPr>
        <w:t>49</w:t>
      </w:r>
      <w:r>
        <w:rPr>
          <w:rFonts w:ascii="Garamond" w:hAnsi="Garamond"/>
        </w:rPr>
        <w:t>(3)</w:t>
      </w:r>
      <w:r w:rsidRPr="00174993">
        <w:rPr>
          <w:rFonts w:ascii="Garamond" w:hAnsi="Garamond"/>
          <w:b/>
          <w:bCs/>
        </w:rPr>
        <w:t>,</w:t>
      </w:r>
      <w:r>
        <w:rPr>
          <w:rFonts w:ascii="Garamond" w:hAnsi="Garamond"/>
        </w:rPr>
        <w:t xml:space="preserve"> 797-813</w:t>
      </w:r>
      <w:r w:rsidRPr="00D13848">
        <w:rPr>
          <w:rFonts w:ascii="Garamond" w:hAnsi="Garamond"/>
        </w:rPr>
        <w:t xml:space="preserve">. </w:t>
      </w:r>
      <w:hyperlink r:id="rId20" w:history="1">
        <w:r w:rsidRPr="00D13848">
          <w:rPr>
            <w:rStyle w:val="Hyperlink"/>
            <w:rFonts w:ascii="Garamond" w:hAnsi="Garamond"/>
          </w:rPr>
          <w:t>https://doi.org/10.1080/713755644</w:t>
        </w:r>
      </w:hyperlink>
    </w:p>
    <w:p w14:paraId="0390B7C0" w14:textId="5B7B6130" w:rsidR="0090733A" w:rsidRDefault="00C749AE" w:rsidP="0090733A">
      <w:pPr>
        <w:spacing w:line="480" w:lineRule="auto"/>
        <w:ind w:left="900" w:hanging="930"/>
        <w:rPr>
          <w:rFonts w:ascii="Garamond" w:hAnsi="Garamond"/>
          <w:color w:val="000000" w:themeColor="text1"/>
        </w:rPr>
      </w:pPr>
      <w:r>
        <w:rPr>
          <w:rFonts w:ascii="Garamond" w:hAnsi="Garamond"/>
          <w:color w:val="000000" w:themeColor="text1"/>
        </w:rPr>
        <w:lastRenderedPageBreak/>
        <w:t xml:space="preserve">[6] </w:t>
      </w:r>
      <w:r w:rsidRPr="00D13848">
        <w:rPr>
          <w:rFonts w:ascii="Garamond" w:hAnsi="Garamond"/>
        </w:rPr>
        <w:t xml:space="preserve">Kensinger, E. A., &amp; Corkin, S. (2003). Memory enhancement for emotional words: </w:t>
      </w:r>
      <w:r w:rsidR="00174993">
        <w:rPr>
          <w:rFonts w:ascii="Garamond" w:hAnsi="Garamond"/>
        </w:rPr>
        <w:t>a</w:t>
      </w:r>
      <w:r w:rsidRPr="00D13848">
        <w:rPr>
          <w:rFonts w:ascii="Garamond" w:hAnsi="Garamond"/>
        </w:rPr>
        <w:t xml:space="preserve">re emotional words more vividly remembered than neutral words? </w:t>
      </w:r>
      <w:r w:rsidRPr="00D13848">
        <w:rPr>
          <w:rFonts w:ascii="Garamond" w:hAnsi="Garamond"/>
          <w:i/>
          <w:iCs/>
        </w:rPr>
        <w:t>Memory &amp; Cognition</w:t>
      </w:r>
      <w:r>
        <w:rPr>
          <w:rFonts w:ascii="Garamond" w:hAnsi="Garamond"/>
          <w:i/>
          <w:iCs/>
        </w:rPr>
        <w:t xml:space="preserve">, </w:t>
      </w:r>
      <w:r w:rsidRPr="00174993">
        <w:rPr>
          <w:rFonts w:ascii="Garamond" w:hAnsi="Garamond"/>
          <w:b/>
          <w:bCs/>
          <w:i/>
          <w:iCs/>
        </w:rPr>
        <w:t>31</w:t>
      </w:r>
      <w:r>
        <w:rPr>
          <w:rFonts w:ascii="Garamond" w:hAnsi="Garamond"/>
        </w:rPr>
        <w:t>(8)</w:t>
      </w:r>
      <w:r w:rsidRPr="00174993">
        <w:rPr>
          <w:rFonts w:ascii="Garamond" w:hAnsi="Garamond"/>
          <w:b/>
          <w:bCs/>
        </w:rPr>
        <w:t xml:space="preserve">, </w:t>
      </w:r>
      <w:r>
        <w:rPr>
          <w:rFonts w:ascii="Garamond" w:hAnsi="Garamond"/>
        </w:rPr>
        <w:t>1169-1180</w:t>
      </w:r>
      <w:r w:rsidRPr="00D13848">
        <w:rPr>
          <w:rFonts w:ascii="Garamond" w:hAnsi="Garamond"/>
        </w:rPr>
        <w:t xml:space="preserve">. </w:t>
      </w:r>
      <w:hyperlink r:id="rId21" w:history="1">
        <w:r w:rsidRPr="00D13848">
          <w:rPr>
            <w:rStyle w:val="Hyperlink"/>
            <w:rFonts w:ascii="Garamond" w:hAnsi="Garamond"/>
          </w:rPr>
          <w:t>https://doi.org/10.3758/bf03195800</w:t>
        </w:r>
      </w:hyperlink>
    </w:p>
    <w:p w14:paraId="102CEF3F" w14:textId="73763F31" w:rsidR="00C749AE" w:rsidRPr="0066287A" w:rsidRDefault="00C749AE" w:rsidP="0090733A">
      <w:pPr>
        <w:spacing w:line="480" w:lineRule="auto"/>
        <w:ind w:left="900" w:hanging="930"/>
        <w:rPr>
          <w:rStyle w:val="Hyperlink"/>
          <w:rFonts w:ascii="Garamond" w:hAnsi="Garamond"/>
        </w:rPr>
      </w:pPr>
      <w:r>
        <w:rPr>
          <w:rFonts w:ascii="Garamond" w:hAnsi="Garamond"/>
          <w:color w:val="000000" w:themeColor="text1"/>
        </w:rPr>
        <w:t xml:space="preserve">[7] </w:t>
      </w:r>
      <w:r w:rsidRPr="0066287A">
        <w:rPr>
          <w:rFonts w:ascii="Garamond" w:hAnsi="Garamond"/>
        </w:rPr>
        <w:t xml:space="preserve">Sharot, T., Delgado, M. R., &amp; Phelps, E. A. (2004). </w:t>
      </w:r>
      <w:r w:rsidRPr="00D13848">
        <w:rPr>
          <w:rFonts w:ascii="Garamond" w:hAnsi="Garamond"/>
        </w:rPr>
        <w:t xml:space="preserve">How emotion enhances the feeling of remembering. </w:t>
      </w:r>
      <w:r w:rsidRPr="0066287A">
        <w:rPr>
          <w:rFonts w:ascii="Garamond" w:hAnsi="Garamond"/>
          <w:i/>
          <w:iCs/>
        </w:rPr>
        <w:t xml:space="preserve">Nature Neuroscience, </w:t>
      </w:r>
      <w:r w:rsidRPr="0066287A">
        <w:rPr>
          <w:rFonts w:ascii="Garamond" w:hAnsi="Garamond"/>
          <w:b/>
          <w:bCs/>
          <w:i/>
          <w:iCs/>
        </w:rPr>
        <w:t>7</w:t>
      </w:r>
      <w:r w:rsidRPr="0066287A">
        <w:rPr>
          <w:rFonts w:ascii="Garamond" w:hAnsi="Garamond"/>
        </w:rPr>
        <w:t>(12)</w:t>
      </w:r>
      <w:r w:rsidRPr="0066287A">
        <w:rPr>
          <w:rFonts w:ascii="Garamond" w:hAnsi="Garamond"/>
          <w:b/>
          <w:bCs/>
        </w:rPr>
        <w:t>,</w:t>
      </w:r>
      <w:r w:rsidRPr="0066287A">
        <w:rPr>
          <w:rFonts w:ascii="Garamond" w:hAnsi="Garamond"/>
        </w:rPr>
        <w:t xml:space="preserve"> 1376-1380. </w:t>
      </w:r>
      <w:hyperlink r:id="rId22" w:history="1">
        <w:r w:rsidRPr="0066287A">
          <w:rPr>
            <w:rStyle w:val="Hyperlink"/>
            <w:rFonts w:ascii="Garamond" w:hAnsi="Garamond"/>
          </w:rPr>
          <w:t>https://doi.org/10.1038/nn1353</w:t>
        </w:r>
      </w:hyperlink>
    </w:p>
    <w:p w14:paraId="5605D447" w14:textId="434F557C" w:rsidR="00C749AE" w:rsidRDefault="00C749AE" w:rsidP="00C749AE">
      <w:pPr>
        <w:spacing w:line="480" w:lineRule="auto"/>
        <w:ind w:left="900" w:hanging="930"/>
        <w:rPr>
          <w:rStyle w:val="Hyperlink"/>
          <w:rFonts w:ascii="Garamond" w:hAnsi="Garamond"/>
        </w:rPr>
      </w:pPr>
      <w:r>
        <w:rPr>
          <w:rFonts w:ascii="Garamond" w:hAnsi="Garamond"/>
          <w:color w:val="000000" w:themeColor="text1"/>
        </w:rPr>
        <w:t xml:space="preserve">[8] </w:t>
      </w:r>
      <w:r w:rsidRPr="00D13848">
        <w:rPr>
          <w:rFonts w:ascii="Garamond" w:hAnsi="Garamond"/>
        </w:rPr>
        <w:t xml:space="preserve">Phelps, E. A., &amp; Sharot, T. (2008). How (and </w:t>
      </w:r>
      <w:r w:rsidR="00174993">
        <w:rPr>
          <w:rFonts w:ascii="Garamond" w:hAnsi="Garamond"/>
        </w:rPr>
        <w:t>w</w:t>
      </w:r>
      <w:r w:rsidRPr="00D13848">
        <w:rPr>
          <w:rFonts w:ascii="Garamond" w:hAnsi="Garamond"/>
        </w:rPr>
        <w:t xml:space="preserve">hy) </w:t>
      </w:r>
      <w:r w:rsidR="00174993">
        <w:rPr>
          <w:rFonts w:ascii="Garamond" w:hAnsi="Garamond"/>
        </w:rPr>
        <w:t>e</w:t>
      </w:r>
      <w:r w:rsidRPr="00D13848">
        <w:rPr>
          <w:rFonts w:ascii="Garamond" w:hAnsi="Garamond"/>
        </w:rPr>
        <w:t xml:space="preserve">motion </w:t>
      </w:r>
      <w:r w:rsidR="00174993">
        <w:rPr>
          <w:rFonts w:ascii="Garamond" w:hAnsi="Garamond"/>
        </w:rPr>
        <w:t>e</w:t>
      </w:r>
      <w:r w:rsidRPr="00D13848">
        <w:rPr>
          <w:rFonts w:ascii="Garamond" w:hAnsi="Garamond"/>
        </w:rPr>
        <w:t xml:space="preserve">nhances the </w:t>
      </w:r>
      <w:r w:rsidR="00174993">
        <w:rPr>
          <w:rFonts w:ascii="Garamond" w:hAnsi="Garamond"/>
        </w:rPr>
        <w:t>s</w:t>
      </w:r>
      <w:r w:rsidRPr="00D13848">
        <w:rPr>
          <w:rFonts w:ascii="Garamond" w:hAnsi="Garamond"/>
        </w:rPr>
        <w:t>ubjective</w:t>
      </w:r>
      <w:r w:rsidR="00174993">
        <w:rPr>
          <w:rFonts w:ascii="Garamond" w:hAnsi="Garamond"/>
        </w:rPr>
        <w:t xml:space="preserve"> s</w:t>
      </w:r>
      <w:r w:rsidRPr="00D13848">
        <w:rPr>
          <w:rFonts w:ascii="Garamond" w:hAnsi="Garamond"/>
        </w:rPr>
        <w:t xml:space="preserve">ense of </w:t>
      </w:r>
      <w:r w:rsidR="00174993">
        <w:rPr>
          <w:rFonts w:ascii="Garamond" w:hAnsi="Garamond"/>
        </w:rPr>
        <w:t>r</w:t>
      </w:r>
      <w:r w:rsidRPr="00D13848">
        <w:rPr>
          <w:rFonts w:ascii="Garamond" w:hAnsi="Garamond"/>
        </w:rPr>
        <w:t xml:space="preserve">ecollection. </w:t>
      </w:r>
      <w:r w:rsidRPr="00D13848">
        <w:rPr>
          <w:rFonts w:ascii="Garamond" w:hAnsi="Garamond"/>
          <w:i/>
          <w:iCs/>
        </w:rPr>
        <w:t>Current Directions in Psychological Science</w:t>
      </w:r>
      <w:r>
        <w:rPr>
          <w:rFonts w:ascii="Garamond" w:hAnsi="Garamond"/>
          <w:i/>
          <w:iCs/>
        </w:rPr>
        <w:t xml:space="preserve">, </w:t>
      </w:r>
      <w:r w:rsidRPr="00174993">
        <w:rPr>
          <w:rFonts w:ascii="Garamond" w:hAnsi="Garamond"/>
          <w:b/>
          <w:bCs/>
          <w:i/>
          <w:iCs/>
        </w:rPr>
        <w:t>17</w:t>
      </w:r>
      <w:r>
        <w:rPr>
          <w:rFonts w:ascii="Garamond" w:hAnsi="Garamond"/>
        </w:rPr>
        <w:t>(2)</w:t>
      </w:r>
      <w:r w:rsidRPr="00174993">
        <w:rPr>
          <w:rFonts w:ascii="Garamond" w:hAnsi="Garamond"/>
          <w:b/>
          <w:bCs/>
        </w:rPr>
        <w:t xml:space="preserve">, </w:t>
      </w:r>
      <w:r>
        <w:rPr>
          <w:rFonts w:ascii="Garamond" w:hAnsi="Garamond"/>
        </w:rPr>
        <w:t>147-152</w:t>
      </w:r>
      <w:r w:rsidRPr="00D13848">
        <w:rPr>
          <w:rFonts w:ascii="Garamond" w:hAnsi="Garamond"/>
        </w:rPr>
        <w:t xml:space="preserve">. </w:t>
      </w:r>
      <w:hyperlink r:id="rId23" w:history="1">
        <w:r w:rsidRPr="00D13848">
          <w:rPr>
            <w:rStyle w:val="Hyperlink"/>
            <w:rFonts w:ascii="Garamond" w:hAnsi="Garamond"/>
          </w:rPr>
          <w:t>https://doi.org/10.1111/j.1467-8721.2008.00565.x</w:t>
        </w:r>
      </w:hyperlink>
    </w:p>
    <w:p w14:paraId="67D1C4F1" w14:textId="77777777" w:rsidR="00C749AE" w:rsidRPr="00D13848" w:rsidRDefault="00C749AE" w:rsidP="00C749AE">
      <w:pPr>
        <w:spacing w:line="480" w:lineRule="auto"/>
        <w:ind w:left="900" w:hanging="930"/>
        <w:rPr>
          <w:rFonts w:ascii="Garamond" w:hAnsi="Garamond"/>
        </w:rPr>
      </w:pPr>
      <w:r>
        <w:rPr>
          <w:rFonts w:ascii="Garamond" w:hAnsi="Garamond"/>
          <w:color w:val="000000" w:themeColor="text1"/>
        </w:rPr>
        <w:t xml:space="preserve">[9] </w:t>
      </w:r>
      <w:r w:rsidRPr="00D13848">
        <w:rPr>
          <w:rFonts w:ascii="Garamond" w:hAnsi="Garamond"/>
        </w:rPr>
        <w:t xml:space="preserve">Rimmele, U., Davachi, L., Petrov, R., Dougal, S., &amp; Phelps, E. A. (2011). </w:t>
      </w:r>
      <w:bookmarkStart w:id="2" w:name="OLE_LINK3"/>
      <w:bookmarkStart w:id="3" w:name="OLE_LINK4"/>
      <w:r w:rsidRPr="00D13848">
        <w:rPr>
          <w:rFonts w:ascii="Garamond" w:hAnsi="Garamond"/>
        </w:rPr>
        <w:t xml:space="preserve">Emotion enhances the subjective feeling of remembering, despite lower accuracy for contextual details. </w:t>
      </w:r>
      <w:bookmarkEnd w:id="2"/>
      <w:bookmarkEnd w:id="3"/>
      <w:r w:rsidRPr="00D13848">
        <w:rPr>
          <w:rFonts w:ascii="Garamond" w:hAnsi="Garamond"/>
          <w:i/>
          <w:iCs/>
        </w:rPr>
        <w:t>Emotion</w:t>
      </w:r>
      <w:r>
        <w:rPr>
          <w:rFonts w:ascii="Garamond" w:hAnsi="Garamond"/>
          <w:i/>
          <w:iCs/>
        </w:rPr>
        <w:t xml:space="preserve">, </w:t>
      </w:r>
      <w:r w:rsidRPr="00174993">
        <w:rPr>
          <w:rFonts w:ascii="Garamond" w:hAnsi="Garamond"/>
          <w:b/>
          <w:bCs/>
          <w:i/>
          <w:iCs/>
        </w:rPr>
        <w:t>11</w:t>
      </w:r>
      <w:r>
        <w:rPr>
          <w:rFonts w:ascii="Garamond" w:hAnsi="Garamond"/>
        </w:rPr>
        <w:t>(3)</w:t>
      </w:r>
      <w:r w:rsidRPr="00174993">
        <w:rPr>
          <w:rFonts w:ascii="Garamond" w:hAnsi="Garamond"/>
          <w:b/>
          <w:bCs/>
        </w:rPr>
        <w:t>,</w:t>
      </w:r>
      <w:r>
        <w:rPr>
          <w:rFonts w:ascii="Garamond" w:hAnsi="Garamond"/>
        </w:rPr>
        <w:t xml:space="preserve"> 553-562</w:t>
      </w:r>
      <w:r w:rsidRPr="00D13848">
        <w:rPr>
          <w:rFonts w:ascii="Garamond" w:hAnsi="Garamond"/>
        </w:rPr>
        <w:t xml:space="preserve">. </w:t>
      </w:r>
      <w:hyperlink r:id="rId24" w:history="1">
        <w:r w:rsidRPr="00D13848">
          <w:rPr>
            <w:rStyle w:val="Hyperlink"/>
            <w:rFonts w:ascii="Garamond" w:hAnsi="Garamond"/>
          </w:rPr>
          <w:t>https://doi.org/10.1037/a0024246</w:t>
        </w:r>
      </w:hyperlink>
    </w:p>
    <w:p w14:paraId="752868C4" w14:textId="27A2C917" w:rsidR="00C749AE" w:rsidRDefault="00C749AE" w:rsidP="00C749AE">
      <w:pPr>
        <w:spacing w:line="480" w:lineRule="auto"/>
        <w:ind w:left="900" w:hanging="930"/>
        <w:rPr>
          <w:rStyle w:val="Hyperlink"/>
          <w:rFonts w:ascii="Garamond" w:hAnsi="Garamond"/>
        </w:rPr>
      </w:pPr>
      <w:r>
        <w:rPr>
          <w:rFonts w:ascii="Garamond" w:hAnsi="Garamond"/>
          <w:color w:val="000000" w:themeColor="text1"/>
        </w:rPr>
        <w:t xml:space="preserve">[10] </w:t>
      </w:r>
      <w:r w:rsidRPr="00D13848">
        <w:rPr>
          <w:rFonts w:ascii="Garamond" w:hAnsi="Garamond"/>
        </w:rPr>
        <w:t xml:space="preserve">Yonelinas, A. P. (2002). The </w:t>
      </w:r>
      <w:r w:rsidR="00174993">
        <w:rPr>
          <w:rFonts w:ascii="Garamond" w:hAnsi="Garamond"/>
        </w:rPr>
        <w:t>n</w:t>
      </w:r>
      <w:r w:rsidRPr="00D13848">
        <w:rPr>
          <w:rFonts w:ascii="Garamond" w:hAnsi="Garamond"/>
        </w:rPr>
        <w:t xml:space="preserve">ature of </w:t>
      </w:r>
      <w:r w:rsidR="00174993">
        <w:rPr>
          <w:rFonts w:ascii="Garamond" w:hAnsi="Garamond"/>
        </w:rPr>
        <w:t>r</w:t>
      </w:r>
      <w:r w:rsidRPr="00D13848">
        <w:rPr>
          <w:rFonts w:ascii="Garamond" w:hAnsi="Garamond"/>
        </w:rPr>
        <w:t xml:space="preserve">ecollection and </w:t>
      </w:r>
      <w:r w:rsidR="00174993">
        <w:rPr>
          <w:rFonts w:ascii="Garamond" w:hAnsi="Garamond"/>
        </w:rPr>
        <w:t>f</w:t>
      </w:r>
      <w:r w:rsidRPr="00D13848">
        <w:rPr>
          <w:rFonts w:ascii="Garamond" w:hAnsi="Garamond"/>
        </w:rPr>
        <w:t xml:space="preserve">amiliarity: </w:t>
      </w:r>
      <w:r w:rsidR="00174993">
        <w:rPr>
          <w:rFonts w:ascii="Garamond" w:hAnsi="Garamond"/>
        </w:rPr>
        <w:t>a</w:t>
      </w:r>
      <w:r w:rsidRPr="00D13848">
        <w:rPr>
          <w:rFonts w:ascii="Garamond" w:hAnsi="Garamond"/>
        </w:rPr>
        <w:t xml:space="preserve"> </w:t>
      </w:r>
      <w:r w:rsidR="00174993">
        <w:rPr>
          <w:rFonts w:ascii="Garamond" w:hAnsi="Garamond"/>
        </w:rPr>
        <w:t>r</w:t>
      </w:r>
      <w:r w:rsidRPr="00D13848">
        <w:rPr>
          <w:rFonts w:ascii="Garamond" w:hAnsi="Garamond"/>
        </w:rPr>
        <w:t xml:space="preserve">eview of 30 </w:t>
      </w:r>
      <w:r w:rsidR="00174993">
        <w:rPr>
          <w:rFonts w:ascii="Garamond" w:hAnsi="Garamond"/>
        </w:rPr>
        <w:t>y</w:t>
      </w:r>
      <w:r w:rsidRPr="00D13848">
        <w:rPr>
          <w:rFonts w:ascii="Garamond" w:hAnsi="Garamond"/>
        </w:rPr>
        <w:t xml:space="preserve">ears of </w:t>
      </w:r>
      <w:r w:rsidR="00174993">
        <w:rPr>
          <w:rFonts w:ascii="Garamond" w:hAnsi="Garamond"/>
        </w:rPr>
        <w:t>r</w:t>
      </w:r>
      <w:r w:rsidRPr="00D13848">
        <w:rPr>
          <w:rFonts w:ascii="Garamond" w:hAnsi="Garamond"/>
        </w:rPr>
        <w:t xml:space="preserve">esearch. </w:t>
      </w:r>
      <w:r w:rsidRPr="00D13848">
        <w:rPr>
          <w:rFonts w:ascii="Garamond" w:hAnsi="Garamond"/>
          <w:i/>
          <w:iCs/>
        </w:rPr>
        <w:t>Journal of Memory and Language</w:t>
      </w:r>
      <w:r>
        <w:rPr>
          <w:rFonts w:ascii="Garamond" w:hAnsi="Garamond"/>
          <w:i/>
          <w:iCs/>
        </w:rPr>
        <w:t xml:space="preserve">, </w:t>
      </w:r>
      <w:r w:rsidRPr="00174993">
        <w:rPr>
          <w:rFonts w:ascii="Garamond" w:hAnsi="Garamond"/>
          <w:b/>
          <w:bCs/>
          <w:i/>
          <w:iCs/>
        </w:rPr>
        <w:t>46</w:t>
      </w:r>
      <w:r>
        <w:rPr>
          <w:rFonts w:ascii="Garamond" w:hAnsi="Garamond"/>
        </w:rPr>
        <w:t>(3)</w:t>
      </w:r>
      <w:r w:rsidRPr="00174993">
        <w:rPr>
          <w:rFonts w:ascii="Garamond" w:hAnsi="Garamond"/>
          <w:b/>
          <w:bCs/>
        </w:rPr>
        <w:t xml:space="preserve">, </w:t>
      </w:r>
      <w:r>
        <w:rPr>
          <w:rFonts w:ascii="Garamond" w:hAnsi="Garamond"/>
        </w:rPr>
        <w:t>441-517</w:t>
      </w:r>
      <w:r w:rsidRPr="00D13848">
        <w:rPr>
          <w:rFonts w:ascii="Garamond" w:hAnsi="Garamond"/>
        </w:rPr>
        <w:t xml:space="preserve">. </w:t>
      </w:r>
      <w:hyperlink r:id="rId25" w:history="1">
        <w:r w:rsidRPr="00D13848">
          <w:rPr>
            <w:rStyle w:val="Hyperlink"/>
            <w:rFonts w:ascii="Garamond" w:hAnsi="Garamond"/>
          </w:rPr>
          <w:t>https://doi.org/10.1006/jmla.2002.2864</w:t>
        </w:r>
      </w:hyperlink>
    </w:p>
    <w:p w14:paraId="0072066C" w14:textId="22C61F74" w:rsidR="00365F98" w:rsidRPr="00513CDC" w:rsidRDefault="00C749AE" w:rsidP="00365F98">
      <w:pPr>
        <w:spacing w:line="480" w:lineRule="auto"/>
        <w:ind w:left="900" w:hanging="930"/>
        <w:rPr>
          <w:rStyle w:val="Hyperlink"/>
          <w:rFonts w:ascii="Garamond" w:hAnsi="Garamond"/>
          <w:color w:val="auto"/>
          <w:u w:val="none"/>
        </w:rPr>
      </w:pPr>
      <w:r>
        <w:rPr>
          <w:rFonts w:ascii="Garamond" w:hAnsi="Garamond"/>
          <w:color w:val="000000" w:themeColor="text1"/>
        </w:rPr>
        <w:t xml:space="preserve">[11] </w:t>
      </w:r>
      <w:r w:rsidRPr="00D13848">
        <w:rPr>
          <w:rFonts w:ascii="Garamond" w:hAnsi="Garamond"/>
        </w:rPr>
        <w:t xml:space="preserve">Rimmele, U., Lackovic, S. F., Tobe, R. H., Leventhal, B. L., &amp; Phelps, E. A. (2016). Beta-adrenergic blockade at memory encoding, but not retrieval, decreases the subjective sense of recollection. </w:t>
      </w:r>
      <w:r w:rsidRPr="00D13848">
        <w:rPr>
          <w:rFonts w:ascii="Garamond" w:hAnsi="Garamond"/>
          <w:i/>
          <w:iCs/>
        </w:rPr>
        <w:t>Journal of Cognitive Neuroscience</w:t>
      </w:r>
      <w:r>
        <w:rPr>
          <w:rFonts w:ascii="Garamond" w:hAnsi="Garamond"/>
          <w:i/>
          <w:iCs/>
        </w:rPr>
        <w:t xml:space="preserve">, </w:t>
      </w:r>
      <w:r w:rsidRPr="00174993">
        <w:rPr>
          <w:rFonts w:ascii="Garamond" w:hAnsi="Garamond"/>
          <w:b/>
          <w:bCs/>
          <w:i/>
          <w:iCs/>
        </w:rPr>
        <w:t>28</w:t>
      </w:r>
      <w:r w:rsidR="00174993">
        <w:rPr>
          <w:rFonts w:ascii="Garamond" w:hAnsi="Garamond"/>
        </w:rPr>
        <w:t>(6)</w:t>
      </w:r>
      <w:r w:rsidRPr="00174993">
        <w:rPr>
          <w:rFonts w:ascii="Garamond" w:hAnsi="Garamond"/>
          <w:b/>
          <w:bCs/>
        </w:rPr>
        <w:t xml:space="preserve">, </w:t>
      </w:r>
      <w:r>
        <w:rPr>
          <w:rFonts w:ascii="Garamond" w:hAnsi="Garamond"/>
        </w:rPr>
        <w:t>895-907</w:t>
      </w:r>
      <w:r w:rsidRPr="00D13848">
        <w:rPr>
          <w:rFonts w:ascii="Garamond" w:hAnsi="Garamond"/>
        </w:rPr>
        <w:t xml:space="preserve">. </w:t>
      </w:r>
      <w:hyperlink r:id="rId26" w:history="1">
        <w:r w:rsidR="00365F98" w:rsidRPr="00952DB6">
          <w:rPr>
            <w:rStyle w:val="Hyperlink"/>
            <w:rFonts w:ascii="Garamond" w:hAnsi="Garamond"/>
          </w:rPr>
          <w:t>https://doi.org/10.1162/jocn_a_00941</w:t>
        </w:r>
      </w:hyperlink>
    </w:p>
    <w:p w14:paraId="25444892" w14:textId="25B1571F" w:rsidR="00C749AE" w:rsidRDefault="00C749AE" w:rsidP="00C749AE">
      <w:pPr>
        <w:spacing w:line="480" w:lineRule="auto"/>
        <w:ind w:left="900" w:hanging="930"/>
        <w:rPr>
          <w:rFonts w:ascii="Garamond" w:hAnsi="Garamond"/>
          <w:lang w:val="fr-FR"/>
        </w:rPr>
      </w:pPr>
      <w:r>
        <w:rPr>
          <w:rFonts w:ascii="Garamond" w:hAnsi="Garamond"/>
          <w:color w:val="000000" w:themeColor="text1"/>
        </w:rPr>
        <w:t xml:space="preserve">[12] </w:t>
      </w:r>
      <w:r w:rsidRPr="00D13848">
        <w:rPr>
          <w:rFonts w:ascii="Garamond" w:hAnsi="Garamond"/>
        </w:rPr>
        <w:t xml:space="preserve">Umanath, S., &amp; Coane, J. H. (2020). Face </w:t>
      </w:r>
      <w:r w:rsidR="00174993">
        <w:rPr>
          <w:rFonts w:ascii="Garamond" w:hAnsi="Garamond"/>
        </w:rPr>
        <w:t>v</w:t>
      </w:r>
      <w:r w:rsidRPr="00D13848">
        <w:rPr>
          <w:rFonts w:ascii="Garamond" w:hAnsi="Garamond"/>
        </w:rPr>
        <w:t xml:space="preserve">alidity of </w:t>
      </w:r>
      <w:r w:rsidR="00174993">
        <w:rPr>
          <w:rFonts w:ascii="Garamond" w:hAnsi="Garamond"/>
        </w:rPr>
        <w:t>r</w:t>
      </w:r>
      <w:r w:rsidRPr="00D13848">
        <w:rPr>
          <w:rFonts w:ascii="Garamond" w:hAnsi="Garamond"/>
        </w:rPr>
        <w:t xml:space="preserve">emembering and </w:t>
      </w:r>
      <w:r w:rsidR="00174993">
        <w:rPr>
          <w:rFonts w:ascii="Garamond" w:hAnsi="Garamond"/>
        </w:rPr>
        <w:t>k</w:t>
      </w:r>
      <w:r w:rsidRPr="00D13848">
        <w:rPr>
          <w:rFonts w:ascii="Garamond" w:hAnsi="Garamond"/>
        </w:rPr>
        <w:t xml:space="preserve">nowing: </w:t>
      </w:r>
      <w:r w:rsidR="00174993">
        <w:rPr>
          <w:rFonts w:ascii="Garamond" w:hAnsi="Garamond"/>
        </w:rPr>
        <w:t>e</w:t>
      </w:r>
      <w:r w:rsidRPr="00D13848">
        <w:rPr>
          <w:rFonts w:ascii="Garamond" w:hAnsi="Garamond"/>
        </w:rPr>
        <w:t xml:space="preserve">mpirical </w:t>
      </w:r>
      <w:r w:rsidR="00174993">
        <w:rPr>
          <w:rFonts w:ascii="Garamond" w:hAnsi="Garamond"/>
        </w:rPr>
        <w:t>c</w:t>
      </w:r>
      <w:r w:rsidRPr="00D13848">
        <w:rPr>
          <w:rFonts w:ascii="Garamond" w:hAnsi="Garamond"/>
        </w:rPr>
        <w:t xml:space="preserve">onsensus and </w:t>
      </w:r>
      <w:r w:rsidR="00174993">
        <w:rPr>
          <w:rFonts w:ascii="Garamond" w:hAnsi="Garamond"/>
        </w:rPr>
        <w:t>d</w:t>
      </w:r>
      <w:r w:rsidRPr="00D13848">
        <w:rPr>
          <w:rFonts w:ascii="Garamond" w:hAnsi="Garamond"/>
        </w:rPr>
        <w:t xml:space="preserve">isagreement </w:t>
      </w:r>
      <w:r w:rsidR="00174993">
        <w:rPr>
          <w:rFonts w:ascii="Garamond" w:hAnsi="Garamond"/>
        </w:rPr>
        <w:t>b</w:t>
      </w:r>
      <w:r w:rsidRPr="00D13848">
        <w:rPr>
          <w:rFonts w:ascii="Garamond" w:hAnsi="Garamond"/>
        </w:rPr>
        <w:t xml:space="preserve">etween </w:t>
      </w:r>
      <w:r w:rsidR="00174993">
        <w:rPr>
          <w:rFonts w:ascii="Garamond" w:hAnsi="Garamond"/>
        </w:rPr>
        <w:t>p</w:t>
      </w:r>
      <w:r w:rsidRPr="00D13848">
        <w:rPr>
          <w:rFonts w:ascii="Garamond" w:hAnsi="Garamond"/>
        </w:rPr>
        <w:t xml:space="preserve">articipants and </w:t>
      </w:r>
      <w:r w:rsidR="00174993">
        <w:rPr>
          <w:rFonts w:ascii="Garamond" w:hAnsi="Garamond"/>
        </w:rPr>
        <w:t>r</w:t>
      </w:r>
      <w:r w:rsidRPr="00D13848">
        <w:rPr>
          <w:rFonts w:ascii="Garamond" w:hAnsi="Garamond"/>
        </w:rPr>
        <w:t xml:space="preserve">esearchers. </w:t>
      </w:r>
      <w:r w:rsidRPr="0066287A">
        <w:rPr>
          <w:rFonts w:ascii="Garamond" w:hAnsi="Garamond"/>
          <w:i/>
          <w:iCs/>
          <w:lang w:val="fr-FR"/>
        </w:rPr>
        <w:t xml:space="preserve">Perspectives on Psychological Science, </w:t>
      </w:r>
      <w:r w:rsidRPr="0066287A">
        <w:rPr>
          <w:rFonts w:ascii="Garamond" w:hAnsi="Garamond"/>
          <w:b/>
          <w:bCs/>
          <w:i/>
          <w:iCs/>
          <w:lang w:val="fr-FR"/>
        </w:rPr>
        <w:t>15</w:t>
      </w:r>
      <w:r w:rsidRPr="0066287A">
        <w:rPr>
          <w:rFonts w:ascii="Garamond" w:hAnsi="Garamond"/>
          <w:lang w:val="fr-FR"/>
        </w:rPr>
        <w:t>(6)</w:t>
      </w:r>
      <w:r w:rsidRPr="0066287A">
        <w:rPr>
          <w:rFonts w:ascii="Garamond" w:hAnsi="Garamond"/>
          <w:b/>
          <w:bCs/>
          <w:lang w:val="fr-FR"/>
        </w:rPr>
        <w:t>,</w:t>
      </w:r>
      <w:r w:rsidRPr="0066287A">
        <w:rPr>
          <w:rFonts w:ascii="Garamond" w:hAnsi="Garamond"/>
          <w:lang w:val="fr-FR"/>
        </w:rPr>
        <w:t xml:space="preserve"> 1400-1422. </w:t>
      </w:r>
      <w:hyperlink r:id="rId27" w:history="1">
        <w:r w:rsidR="00365F98" w:rsidRPr="00952DB6">
          <w:rPr>
            <w:rStyle w:val="Hyperlink"/>
            <w:rFonts w:ascii="Garamond" w:hAnsi="Garamond"/>
            <w:lang w:val="fr-FR"/>
          </w:rPr>
          <w:t>https://doi.org/10.1177/1745691620917672</w:t>
        </w:r>
      </w:hyperlink>
    </w:p>
    <w:p w14:paraId="3E8D5E12" w14:textId="77777777" w:rsidR="00365F98" w:rsidRPr="0066287A" w:rsidRDefault="00365F98" w:rsidP="00513CDC">
      <w:pPr>
        <w:spacing w:line="480" w:lineRule="auto"/>
        <w:rPr>
          <w:rStyle w:val="Hyperlink"/>
          <w:rFonts w:ascii="Garamond" w:hAnsi="Garamond"/>
          <w:lang w:val="fr-FR"/>
        </w:rPr>
      </w:pPr>
    </w:p>
    <w:p w14:paraId="3078A7C2" w14:textId="011C248A" w:rsidR="00C749AE" w:rsidRPr="0066287A" w:rsidRDefault="00C749AE" w:rsidP="00C749AE">
      <w:pPr>
        <w:spacing w:line="480" w:lineRule="auto"/>
        <w:ind w:left="900" w:hanging="930"/>
        <w:rPr>
          <w:rStyle w:val="Hyperlink"/>
          <w:rFonts w:ascii="Garamond" w:hAnsi="Garamond"/>
        </w:rPr>
      </w:pPr>
      <w:r w:rsidRPr="0066287A">
        <w:rPr>
          <w:rFonts w:ascii="Garamond" w:hAnsi="Garamond"/>
          <w:color w:val="000000" w:themeColor="text1"/>
          <w:lang w:val="fr-FR"/>
        </w:rPr>
        <w:lastRenderedPageBreak/>
        <w:t xml:space="preserve">[13] </w:t>
      </w:r>
      <w:r w:rsidRPr="0066287A">
        <w:rPr>
          <w:rFonts w:ascii="Garamond" w:hAnsi="Garamond"/>
          <w:lang w:val="fr-FR"/>
        </w:rPr>
        <w:t xml:space="preserve">Roediger, H. L., &amp; Tekin, E. (2020). </w:t>
      </w:r>
      <w:r w:rsidRPr="00D13848">
        <w:rPr>
          <w:rFonts w:ascii="Garamond" w:hAnsi="Garamond"/>
        </w:rPr>
        <w:t xml:space="preserve">Recognition memory: </w:t>
      </w:r>
      <w:r w:rsidR="00174993">
        <w:rPr>
          <w:rFonts w:ascii="Garamond" w:hAnsi="Garamond"/>
        </w:rPr>
        <w:t>T</w:t>
      </w:r>
      <w:r w:rsidRPr="00D13848">
        <w:rPr>
          <w:rFonts w:ascii="Garamond" w:hAnsi="Garamond"/>
        </w:rPr>
        <w:t xml:space="preserve">ulving’s contributions and some new findings. </w:t>
      </w:r>
      <w:r w:rsidRPr="0066287A">
        <w:rPr>
          <w:rFonts w:ascii="Garamond" w:hAnsi="Garamond"/>
          <w:i/>
          <w:iCs/>
        </w:rPr>
        <w:t xml:space="preserve">Neuropsychologia, </w:t>
      </w:r>
      <w:r w:rsidRPr="0066287A">
        <w:rPr>
          <w:rFonts w:ascii="Garamond" w:hAnsi="Garamond"/>
          <w:b/>
          <w:bCs/>
          <w:i/>
          <w:iCs/>
        </w:rPr>
        <w:t>139</w:t>
      </w:r>
      <w:r w:rsidR="00174993" w:rsidRPr="0066287A">
        <w:rPr>
          <w:rFonts w:ascii="Garamond" w:hAnsi="Garamond"/>
          <w:b/>
          <w:bCs/>
          <w:i/>
          <w:iCs/>
        </w:rPr>
        <w:t>,</w:t>
      </w:r>
      <w:r w:rsidR="00174993" w:rsidRPr="0066287A">
        <w:rPr>
          <w:rFonts w:ascii="Garamond" w:hAnsi="Garamond"/>
          <w:i/>
          <w:iCs/>
        </w:rPr>
        <w:t xml:space="preserve"> </w:t>
      </w:r>
      <w:r w:rsidR="00174993" w:rsidRPr="00A338FD">
        <w:rPr>
          <w:rFonts w:ascii="Garamond" w:hAnsi="Garamond"/>
        </w:rPr>
        <w:t>107350</w:t>
      </w:r>
      <w:r w:rsidRPr="00A338FD">
        <w:rPr>
          <w:rFonts w:ascii="Garamond" w:hAnsi="Garamond"/>
        </w:rPr>
        <w:t>.</w:t>
      </w:r>
      <w:r w:rsidRPr="0066287A">
        <w:rPr>
          <w:rFonts w:ascii="Garamond" w:hAnsi="Garamond"/>
        </w:rPr>
        <w:t xml:space="preserve"> </w:t>
      </w:r>
      <w:hyperlink r:id="rId28" w:history="1">
        <w:r w:rsidRPr="0066287A">
          <w:rPr>
            <w:rStyle w:val="Hyperlink"/>
            <w:rFonts w:ascii="Garamond" w:hAnsi="Garamond"/>
          </w:rPr>
          <w:t>https://doi.org/10.1016/j.neuropsychologia.2020.107350</w:t>
        </w:r>
      </w:hyperlink>
    </w:p>
    <w:p w14:paraId="21F07AFE" w14:textId="188C69F7" w:rsidR="00C749AE" w:rsidRDefault="00C749AE" w:rsidP="00C749AE">
      <w:pPr>
        <w:spacing w:line="480" w:lineRule="auto"/>
        <w:ind w:left="900" w:hanging="930"/>
        <w:rPr>
          <w:rStyle w:val="Hyperlink"/>
          <w:rFonts w:ascii="Garamond" w:hAnsi="Garamond"/>
        </w:rPr>
      </w:pPr>
      <w:r>
        <w:rPr>
          <w:rFonts w:ascii="Garamond" w:hAnsi="Garamond"/>
          <w:color w:val="000000" w:themeColor="text1"/>
        </w:rPr>
        <w:t xml:space="preserve">[14] </w:t>
      </w:r>
      <w:r w:rsidRPr="00D13848">
        <w:rPr>
          <w:rFonts w:ascii="Garamond" w:hAnsi="Garamond"/>
        </w:rPr>
        <w:t xml:space="preserve">Guggenmos, M. (2021). Measuring metacognitive performance: </w:t>
      </w:r>
      <w:r w:rsidR="00174993">
        <w:rPr>
          <w:rFonts w:ascii="Garamond" w:hAnsi="Garamond"/>
        </w:rPr>
        <w:t>t</w:t>
      </w:r>
      <w:r w:rsidRPr="00D13848">
        <w:rPr>
          <w:rFonts w:ascii="Garamond" w:hAnsi="Garamond"/>
        </w:rPr>
        <w:t xml:space="preserve">ype 1 performance dependence and test-retest reliability. </w:t>
      </w:r>
      <w:r w:rsidRPr="00D13848">
        <w:rPr>
          <w:rFonts w:ascii="Garamond" w:hAnsi="Garamond"/>
          <w:i/>
          <w:iCs/>
        </w:rPr>
        <w:t>Neuroscience of Consciousness</w:t>
      </w:r>
      <w:r>
        <w:rPr>
          <w:rFonts w:ascii="Garamond" w:hAnsi="Garamond"/>
          <w:i/>
          <w:iCs/>
        </w:rPr>
        <w:t xml:space="preserve">, </w:t>
      </w:r>
      <w:r w:rsidRPr="00174993">
        <w:rPr>
          <w:rFonts w:ascii="Garamond" w:hAnsi="Garamond"/>
          <w:b/>
          <w:bCs/>
          <w:i/>
          <w:iCs/>
        </w:rPr>
        <w:t>2021</w:t>
      </w:r>
      <w:r>
        <w:rPr>
          <w:rFonts w:ascii="Garamond" w:hAnsi="Garamond"/>
        </w:rPr>
        <w:t>(1)</w:t>
      </w:r>
      <w:r w:rsidR="00174993" w:rsidRPr="00174993">
        <w:rPr>
          <w:rFonts w:ascii="Garamond" w:hAnsi="Garamond"/>
          <w:b/>
          <w:bCs/>
        </w:rPr>
        <w:t xml:space="preserve">, </w:t>
      </w:r>
      <w:r w:rsidR="00174993">
        <w:rPr>
          <w:rFonts w:ascii="Garamond" w:hAnsi="Garamond"/>
        </w:rPr>
        <w:t>niab040</w:t>
      </w:r>
      <w:r w:rsidR="00A338FD">
        <w:rPr>
          <w:rFonts w:ascii="Garamond" w:hAnsi="Garamond"/>
        </w:rPr>
        <w:t xml:space="preserve">. </w:t>
      </w:r>
      <w:hyperlink r:id="rId29" w:history="1">
        <w:r w:rsidR="00A338FD" w:rsidRPr="00952DB6">
          <w:rPr>
            <w:rStyle w:val="Hyperlink"/>
            <w:rFonts w:ascii="Garamond" w:hAnsi="Garamond"/>
          </w:rPr>
          <w:t>https://doi.org/10.1093/nc/niab040</w:t>
        </w:r>
      </w:hyperlink>
    </w:p>
    <w:p w14:paraId="1EE4DDE5" w14:textId="77777777" w:rsidR="00C749AE" w:rsidRPr="00D13848" w:rsidRDefault="00C749AE" w:rsidP="00C749AE">
      <w:pPr>
        <w:spacing w:line="480" w:lineRule="auto"/>
        <w:ind w:left="900" w:hanging="930"/>
        <w:rPr>
          <w:rFonts w:ascii="Garamond" w:hAnsi="Garamond"/>
        </w:rPr>
      </w:pPr>
      <w:r>
        <w:rPr>
          <w:rFonts w:ascii="Garamond" w:hAnsi="Garamond"/>
          <w:color w:val="000000" w:themeColor="text1"/>
        </w:rPr>
        <w:t xml:space="preserve">[15] </w:t>
      </w:r>
      <w:r w:rsidRPr="00313302">
        <w:rPr>
          <w:rFonts w:ascii="Garamond" w:hAnsi="Garamond"/>
          <w:color w:val="000000" w:themeColor="text1"/>
        </w:rPr>
        <w:t xml:space="preserve">Anderson, N. D. (2015). Teaching signal detection theory with pseudoscience. </w:t>
      </w:r>
      <w:r w:rsidRPr="00313302">
        <w:rPr>
          <w:rFonts w:ascii="Garamond" w:hAnsi="Garamond"/>
          <w:i/>
          <w:iCs/>
          <w:color w:val="000000" w:themeColor="text1"/>
        </w:rPr>
        <w:t xml:space="preserve">Frontiers in Psychology, </w:t>
      </w:r>
      <w:r w:rsidRPr="00174993">
        <w:rPr>
          <w:rFonts w:ascii="Garamond" w:hAnsi="Garamond"/>
          <w:b/>
          <w:bCs/>
          <w:i/>
          <w:iCs/>
          <w:color w:val="000000" w:themeColor="text1"/>
        </w:rPr>
        <w:t>6</w:t>
      </w:r>
      <w:r w:rsidRPr="00313302">
        <w:rPr>
          <w:rFonts w:ascii="Garamond" w:hAnsi="Garamond"/>
          <w:color w:val="000000" w:themeColor="text1"/>
        </w:rPr>
        <w:t xml:space="preserve">. </w:t>
      </w:r>
      <w:hyperlink r:id="rId30" w:history="1">
        <w:r w:rsidRPr="00D13848">
          <w:rPr>
            <w:rStyle w:val="Hyperlink"/>
            <w:rFonts w:ascii="Garamond" w:hAnsi="Garamond"/>
          </w:rPr>
          <w:t>https://doi.org/10.3389/fpsyg.2015.00762</w:t>
        </w:r>
      </w:hyperlink>
    </w:p>
    <w:p w14:paraId="13A448DF" w14:textId="4EC1E09A" w:rsidR="00C749AE" w:rsidRPr="00C749AE" w:rsidRDefault="00C749AE" w:rsidP="00C749AE">
      <w:pPr>
        <w:spacing w:line="480" w:lineRule="auto"/>
        <w:ind w:left="900" w:hanging="930"/>
        <w:rPr>
          <w:rFonts w:ascii="Garamond" w:hAnsi="Garamond"/>
          <w:color w:val="0000FF"/>
          <w:u w:val="single"/>
        </w:rPr>
      </w:pPr>
      <w:r>
        <w:rPr>
          <w:rFonts w:ascii="Garamond" w:hAnsi="Garamond"/>
        </w:rPr>
        <w:t xml:space="preserve">[16] </w:t>
      </w:r>
      <w:r w:rsidRPr="0066287A">
        <w:rPr>
          <w:rFonts w:ascii="Garamond" w:hAnsi="Garamond"/>
        </w:rPr>
        <w:t xml:space="preserve">Stanislaw, H., &amp; Todorov, N. (1999). </w:t>
      </w:r>
      <w:r w:rsidRPr="00D13848">
        <w:rPr>
          <w:rFonts w:ascii="Garamond" w:hAnsi="Garamond"/>
        </w:rPr>
        <w:t xml:space="preserve">Calculation of signal detection theory measures. </w:t>
      </w:r>
      <w:r w:rsidRPr="00D13848">
        <w:rPr>
          <w:rFonts w:ascii="Garamond" w:hAnsi="Garamond"/>
          <w:i/>
          <w:iCs/>
        </w:rPr>
        <w:t>Behavior Research Methods Instruments &amp; Computers</w:t>
      </w:r>
      <w:r>
        <w:rPr>
          <w:rFonts w:ascii="Garamond" w:hAnsi="Garamond"/>
          <w:i/>
          <w:iCs/>
        </w:rPr>
        <w:t xml:space="preserve">, </w:t>
      </w:r>
      <w:r w:rsidRPr="00174993">
        <w:rPr>
          <w:rFonts w:ascii="Garamond" w:hAnsi="Garamond"/>
          <w:b/>
          <w:bCs/>
          <w:i/>
          <w:iCs/>
        </w:rPr>
        <w:t>31</w:t>
      </w:r>
      <w:r>
        <w:rPr>
          <w:rFonts w:ascii="Garamond" w:hAnsi="Garamond"/>
        </w:rPr>
        <w:t>(1)</w:t>
      </w:r>
      <w:r w:rsidRPr="00174993">
        <w:rPr>
          <w:rFonts w:ascii="Garamond" w:hAnsi="Garamond"/>
          <w:b/>
          <w:bCs/>
        </w:rPr>
        <w:t xml:space="preserve">, </w:t>
      </w:r>
      <w:r>
        <w:rPr>
          <w:rFonts w:ascii="Garamond" w:hAnsi="Garamond"/>
        </w:rPr>
        <w:t>137-149</w:t>
      </w:r>
      <w:r w:rsidRPr="00D13848">
        <w:rPr>
          <w:rFonts w:ascii="Garamond" w:hAnsi="Garamond"/>
        </w:rPr>
        <w:t xml:space="preserve">. </w:t>
      </w:r>
      <w:hyperlink r:id="rId31" w:history="1">
        <w:r w:rsidRPr="00D13848">
          <w:rPr>
            <w:rStyle w:val="Hyperlink"/>
            <w:rFonts w:ascii="Garamond" w:hAnsi="Garamond"/>
          </w:rPr>
          <w:t>https://doi.org/10.3758/bf03207704</w:t>
        </w:r>
      </w:hyperlink>
    </w:p>
    <w:p w14:paraId="44100847" w14:textId="2D131107" w:rsidR="00C749AE" w:rsidRDefault="00C749AE" w:rsidP="00C749AE">
      <w:pPr>
        <w:spacing w:line="480" w:lineRule="auto"/>
        <w:ind w:left="900" w:hanging="930"/>
        <w:rPr>
          <w:rStyle w:val="Hyperlink"/>
          <w:rFonts w:ascii="Garamond" w:hAnsi="Garamond"/>
        </w:rPr>
      </w:pPr>
      <w:r>
        <w:rPr>
          <w:rFonts w:ascii="Garamond" w:hAnsi="Garamond"/>
          <w:color w:val="000000" w:themeColor="text1"/>
        </w:rPr>
        <w:t>[17]</w:t>
      </w:r>
      <w:r w:rsidRPr="00C749AE">
        <w:rPr>
          <w:rFonts w:ascii="Garamond" w:hAnsi="Garamond"/>
        </w:rPr>
        <w:t xml:space="preserve"> </w:t>
      </w:r>
      <w:r w:rsidRPr="00D13848">
        <w:rPr>
          <w:rFonts w:ascii="Garamond" w:hAnsi="Garamond"/>
        </w:rPr>
        <w:t xml:space="preserve">Dougal, S., &amp; Rotello, C. M. (2007). “Remembering” emotional words is based on response bias, not recollection. </w:t>
      </w:r>
      <w:r w:rsidRPr="00D13848">
        <w:rPr>
          <w:rFonts w:ascii="Garamond" w:hAnsi="Garamond"/>
          <w:i/>
          <w:iCs/>
        </w:rPr>
        <w:t>Psychonomic Bulletin &amp; Review</w:t>
      </w:r>
      <w:r>
        <w:rPr>
          <w:rFonts w:ascii="Garamond" w:hAnsi="Garamond"/>
          <w:i/>
          <w:iCs/>
        </w:rPr>
        <w:t>,</w:t>
      </w:r>
      <w:r w:rsidRPr="00174993">
        <w:rPr>
          <w:rFonts w:ascii="Garamond" w:hAnsi="Garamond"/>
          <w:b/>
          <w:bCs/>
          <w:i/>
          <w:iCs/>
        </w:rPr>
        <w:t xml:space="preserve"> 14</w:t>
      </w:r>
      <w:r>
        <w:rPr>
          <w:rFonts w:ascii="Garamond" w:hAnsi="Garamond"/>
        </w:rPr>
        <w:t>(3)</w:t>
      </w:r>
      <w:r w:rsidRPr="00174993">
        <w:rPr>
          <w:rFonts w:ascii="Garamond" w:hAnsi="Garamond"/>
          <w:b/>
          <w:bCs/>
        </w:rPr>
        <w:t>,</w:t>
      </w:r>
      <w:r>
        <w:rPr>
          <w:rFonts w:ascii="Garamond" w:hAnsi="Garamond"/>
        </w:rPr>
        <w:t xml:space="preserve"> 423-429</w:t>
      </w:r>
      <w:r w:rsidRPr="00D13848">
        <w:rPr>
          <w:rFonts w:ascii="Garamond" w:hAnsi="Garamond"/>
        </w:rPr>
        <w:t xml:space="preserve">. </w:t>
      </w:r>
      <w:hyperlink r:id="rId32" w:history="1">
        <w:r w:rsidRPr="00D13848">
          <w:rPr>
            <w:rStyle w:val="Hyperlink"/>
            <w:rFonts w:ascii="Garamond" w:hAnsi="Garamond"/>
          </w:rPr>
          <w:t>https://doi.org/10.3758/bf03194083</w:t>
        </w:r>
      </w:hyperlink>
    </w:p>
    <w:p w14:paraId="48028C99" w14:textId="7B34002D" w:rsidR="00C749AE" w:rsidRDefault="00C749AE" w:rsidP="00C749AE">
      <w:pPr>
        <w:spacing w:line="480" w:lineRule="auto"/>
        <w:ind w:left="900" w:hanging="930"/>
        <w:rPr>
          <w:rStyle w:val="Hyperlink"/>
          <w:rFonts w:ascii="Garamond" w:hAnsi="Garamond"/>
        </w:rPr>
      </w:pPr>
      <w:r>
        <w:rPr>
          <w:rFonts w:ascii="Garamond" w:hAnsi="Garamond"/>
          <w:color w:val="000000" w:themeColor="text1"/>
        </w:rPr>
        <w:t xml:space="preserve">[18] </w:t>
      </w:r>
      <w:r w:rsidRPr="00D13848">
        <w:rPr>
          <w:rFonts w:ascii="Garamond" w:hAnsi="Garamond"/>
        </w:rPr>
        <w:t xml:space="preserve">Flavell, J. H., Everett, B. A., Croft, K., &amp; Flavell, E. R. (1981). Young children’s knowledge about visual perception: </w:t>
      </w:r>
      <w:r w:rsidR="00174993">
        <w:rPr>
          <w:rFonts w:ascii="Garamond" w:hAnsi="Garamond"/>
        </w:rPr>
        <w:t>f</w:t>
      </w:r>
      <w:r w:rsidRPr="00D13848">
        <w:rPr>
          <w:rFonts w:ascii="Garamond" w:hAnsi="Garamond"/>
        </w:rPr>
        <w:t xml:space="preserve">urther evidence for the </w:t>
      </w:r>
      <w:r w:rsidR="00174993">
        <w:rPr>
          <w:rFonts w:ascii="Garamond" w:hAnsi="Garamond"/>
        </w:rPr>
        <w:t>l</w:t>
      </w:r>
      <w:r w:rsidRPr="00D13848">
        <w:rPr>
          <w:rFonts w:ascii="Garamond" w:hAnsi="Garamond"/>
        </w:rPr>
        <w:t>evel 1–</w:t>
      </w:r>
      <w:r w:rsidR="00174993">
        <w:rPr>
          <w:rFonts w:ascii="Garamond" w:hAnsi="Garamond"/>
        </w:rPr>
        <w:t>l</w:t>
      </w:r>
      <w:r w:rsidRPr="00D13848">
        <w:rPr>
          <w:rFonts w:ascii="Garamond" w:hAnsi="Garamond"/>
        </w:rPr>
        <w:t xml:space="preserve">evel 2 distinction. </w:t>
      </w:r>
      <w:r w:rsidRPr="00D13848">
        <w:rPr>
          <w:rFonts w:ascii="Garamond" w:hAnsi="Garamond"/>
          <w:i/>
          <w:iCs/>
        </w:rPr>
        <w:t>Developmental Psychology</w:t>
      </w:r>
      <w:r>
        <w:rPr>
          <w:rFonts w:ascii="Garamond" w:hAnsi="Garamond"/>
          <w:i/>
          <w:iCs/>
        </w:rPr>
        <w:t xml:space="preserve">, </w:t>
      </w:r>
      <w:r w:rsidRPr="00174993">
        <w:rPr>
          <w:rFonts w:ascii="Garamond" w:hAnsi="Garamond"/>
          <w:b/>
          <w:bCs/>
          <w:i/>
          <w:iCs/>
        </w:rPr>
        <w:t>17</w:t>
      </w:r>
      <w:r>
        <w:rPr>
          <w:rFonts w:ascii="Garamond" w:hAnsi="Garamond"/>
        </w:rPr>
        <w:t>(1)</w:t>
      </w:r>
      <w:r w:rsidRPr="00174993">
        <w:rPr>
          <w:rFonts w:ascii="Garamond" w:hAnsi="Garamond"/>
          <w:b/>
          <w:bCs/>
        </w:rPr>
        <w:t>,</w:t>
      </w:r>
      <w:r>
        <w:rPr>
          <w:rFonts w:ascii="Garamond" w:hAnsi="Garamond"/>
        </w:rPr>
        <w:t xml:space="preserve"> 99-103</w:t>
      </w:r>
      <w:r w:rsidRPr="00D13848">
        <w:rPr>
          <w:rFonts w:ascii="Garamond" w:hAnsi="Garamond"/>
        </w:rPr>
        <w:t xml:space="preserve">. </w:t>
      </w:r>
      <w:hyperlink r:id="rId33" w:history="1">
        <w:r w:rsidRPr="00D13848">
          <w:rPr>
            <w:rStyle w:val="Hyperlink"/>
            <w:rFonts w:ascii="Garamond" w:hAnsi="Garamond"/>
          </w:rPr>
          <w:t>https://doi.org/10.1037/0012-1649.17.1.99</w:t>
        </w:r>
      </w:hyperlink>
    </w:p>
    <w:p w14:paraId="619512D1" w14:textId="375C4F5A" w:rsidR="00C749AE" w:rsidRDefault="00C749AE" w:rsidP="00C749AE">
      <w:pPr>
        <w:spacing w:line="480" w:lineRule="auto"/>
        <w:ind w:left="900" w:hanging="930"/>
        <w:rPr>
          <w:rStyle w:val="Hyperlink"/>
          <w:rFonts w:ascii="Garamond" w:hAnsi="Garamond"/>
        </w:rPr>
      </w:pPr>
      <w:r>
        <w:rPr>
          <w:rFonts w:ascii="Garamond" w:hAnsi="Garamond"/>
          <w:color w:val="000000" w:themeColor="text1"/>
        </w:rPr>
        <w:t xml:space="preserve">[19] </w:t>
      </w:r>
      <w:r w:rsidRPr="00D13848">
        <w:rPr>
          <w:rFonts w:ascii="Garamond" w:hAnsi="Garamond"/>
        </w:rPr>
        <w:t xml:space="preserve">Fleming, S. M., &amp; Daw, N. D. (2017). Self-evaluation of decision-making: A general Bayesian framework for metacognitive computation. </w:t>
      </w:r>
      <w:r w:rsidRPr="00D13848">
        <w:rPr>
          <w:rFonts w:ascii="Garamond" w:hAnsi="Garamond"/>
          <w:i/>
          <w:iCs/>
        </w:rPr>
        <w:t>Psychological Review</w:t>
      </w:r>
      <w:r>
        <w:rPr>
          <w:rFonts w:ascii="Garamond" w:hAnsi="Garamond"/>
          <w:i/>
          <w:iCs/>
        </w:rPr>
        <w:t xml:space="preserve">, </w:t>
      </w:r>
      <w:r w:rsidRPr="00174993">
        <w:rPr>
          <w:rFonts w:ascii="Garamond" w:hAnsi="Garamond"/>
          <w:b/>
          <w:bCs/>
          <w:i/>
          <w:iCs/>
        </w:rPr>
        <w:t>124</w:t>
      </w:r>
      <w:r>
        <w:rPr>
          <w:rFonts w:ascii="Garamond" w:hAnsi="Garamond"/>
        </w:rPr>
        <w:t>(1)</w:t>
      </w:r>
      <w:r w:rsidRPr="00174993">
        <w:rPr>
          <w:rFonts w:ascii="Garamond" w:hAnsi="Garamond"/>
          <w:b/>
          <w:bCs/>
        </w:rPr>
        <w:t xml:space="preserve">, </w:t>
      </w:r>
      <w:r>
        <w:rPr>
          <w:rFonts w:ascii="Garamond" w:hAnsi="Garamond"/>
        </w:rPr>
        <w:t>91-114</w:t>
      </w:r>
      <w:r w:rsidRPr="00D13848">
        <w:rPr>
          <w:rFonts w:ascii="Garamond" w:hAnsi="Garamond"/>
        </w:rPr>
        <w:t xml:space="preserve">. </w:t>
      </w:r>
      <w:hyperlink r:id="rId34" w:history="1">
        <w:r w:rsidRPr="00D13848">
          <w:rPr>
            <w:rStyle w:val="Hyperlink"/>
            <w:rFonts w:ascii="Garamond" w:hAnsi="Garamond"/>
          </w:rPr>
          <w:t>https://doi.org/10.1037/rev0000045</w:t>
        </w:r>
      </w:hyperlink>
    </w:p>
    <w:p w14:paraId="46D4316B" w14:textId="1AF9C689" w:rsidR="00C749AE" w:rsidRDefault="00C749AE" w:rsidP="00C749AE">
      <w:pPr>
        <w:spacing w:line="480" w:lineRule="auto"/>
        <w:ind w:left="900" w:hanging="930"/>
        <w:rPr>
          <w:rStyle w:val="Hyperlink"/>
          <w:rFonts w:ascii="Garamond" w:hAnsi="Garamond"/>
        </w:rPr>
      </w:pPr>
      <w:r>
        <w:rPr>
          <w:rFonts w:ascii="Garamond" w:hAnsi="Garamond"/>
          <w:color w:val="000000" w:themeColor="text1"/>
        </w:rPr>
        <w:t xml:space="preserve">[20] </w:t>
      </w:r>
      <w:r w:rsidRPr="00D13848">
        <w:rPr>
          <w:rFonts w:ascii="Garamond" w:hAnsi="Garamond"/>
        </w:rPr>
        <w:t xml:space="preserve">Fleming, S. M., &amp; Lau, H. (2014). How to measure metacognition. </w:t>
      </w:r>
      <w:r w:rsidRPr="00D13848">
        <w:rPr>
          <w:rFonts w:ascii="Garamond" w:hAnsi="Garamond"/>
          <w:i/>
          <w:iCs/>
        </w:rPr>
        <w:t>Frontiers in Human Neuroscience</w:t>
      </w:r>
      <w:r>
        <w:rPr>
          <w:rFonts w:ascii="Garamond" w:hAnsi="Garamond"/>
          <w:i/>
          <w:iCs/>
        </w:rPr>
        <w:t xml:space="preserve">, </w:t>
      </w:r>
      <w:r w:rsidRPr="00174993">
        <w:rPr>
          <w:rFonts w:ascii="Garamond" w:hAnsi="Garamond"/>
          <w:b/>
          <w:bCs/>
          <w:i/>
          <w:iCs/>
        </w:rPr>
        <w:t>8,</w:t>
      </w:r>
      <w:r w:rsidRPr="00174993">
        <w:rPr>
          <w:rFonts w:ascii="Garamond" w:hAnsi="Garamond"/>
          <w:b/>
          <w:bCs/>
        </w:rPr>
        <w:t xml:space="preserve"> </w:t>
      </w:r>
      <w:r>
        <w:rPr>
          <w:rFonts w:ascii="Garamond" w:hAnsi="Garamond"/>
        </w:rPr>
        <w:t>443</w:t>
      </w:r>
      <w:r w:rsidRPr="00D13848">
        <w:rPr>
          <w:rFonts w:ascii="Garamond" w:hAnsi="Garamond"/>
        </w:rPr>
        <w:t xml:space="preserve">. </w:t>
      </w:r>
      <w:hyperlink r:id="rId35" w:history="1">
        <w:r w:rsidRPr="00D13848">
          <w:rPr>
            <w:rStyle w:val="Hyperlink"/>
            <w:rFonts w:ascii="Garamond" w:hAnsi="Garamond"/>
          </w:rPr>
          <w:t>https://doi.org/10.3389/fnhum.2014.00443</w:t>
        </w:r>
      </w:hyperlink>
    </w:p>
    <w:p w14:paraId="340CE95F" w14:textId="6D790648" w:rsidR="00C749AE" w:rsidRDefault="00C749AE" w:rsidP="00C749AE">
      <w:pPr>
        <w:spacing w:line="480" w:lineRule="auto"/>
        <w:ind w:left="900" w:hanging="930"/>
        <w:rPr>
          <w:rFonts w:ascii="Garamond" w:hAnsi="Garamond"/>
          <w:color w:val="000000" w:themeColor="text1"/>
        </w:rPr>
      </w:pPr>
      <w:r>
        <w:rPr>
          <w:rFonts w:ascii="Garamond" w:hAnsi="Garamond"/>
          <w:color w:val="000000" w:themeColor="text1"/>
        </w:rPr>
        <w:lastRenderedPageBreak/>
        <w:t xml:space="preserve">[21] </w:t>
      </w:r>
      <w:r w:rsidRPr="00D13848">
        <w:rPr>
          <w:rFonts w:ascii="Garamond" w:hAnsi="Garamond"/>
        </w:rPr>
        <w:t xml:space="preserve">Fleming, S. M. (2017). HMeta-d: </w:t>
      </w:r>
      <w:r w:rsidR="00174993">
        <w:rPr>
          <w:rFonts w:ascii="Garamond" w:hAnsi="Garamond"/>
        </w:rPr>
        <w:t>h</w:t>
      </w:r>
      <w:r w:rsidRPr="00D13848">
        <w:rPr>
          <w:rFonts w:ascii="Garamond" w:hAnsi="Garamond"/>
        </w:rPr>
        <w:t xml:space="preserve">ierarchical </w:t>
      </w:r>
      <w:r w:rsidR="00174993">
        <w:rPr>
          <w:rFonts w:ascii="Garamond" w:hAnsi="Garamond"/>
        </w:rPr>
        <w:t>B</w:t>
      </w:r>
      <w:r w:rsidRPr="00D13848">
        <w:rPr>
          <w:rFonts w:ascii="Garamond" w:hAnsi="Garamond"/>
        </w:rPr>
        <w:t xml:space="preserve">ayesian estimation of metacognitive efficiency from confidence ratings. </w:t>
      </w:r>
      <w:r w:rsidRPr="00D13848">
        <w:rPr>
          <w:rFonts w:ascii="Garamond" w:hAnsi="Garamond"/>
          <w:i/>
          <w:iCs/>
        </w:rPr>
        <w:t>Neuroscience of Consciousness</w:t>
      </w:r>
      <w:r>
        <w:rPr>
          <w:rFonts w:ascii="Garamond" w:hAnsi="Garamond"/>
          <w:i/>
          <w:iCs/>
        </w:rPr>
        <w:t xml:space="preserve">, </w:t>
      </w:r>
      <w:r w:rsidRPr="00174993">
        <w:rPr>
          <w:rFonts w:ascii="Garamond" w:hAnsi="Garamond"/>
          <w:b/>
          <w:bCs/>
          <w:i/>
          <w:iCs/>
        </w:rPr>
        <w:t>2017</w:t>
      </w:r>
      <w:r>
        <w:rPr>
          <w:rFonts w:ascii="Garamond" w:hAnsi="Garamond"/>
        </w:rPr>
        <w:t>(1)</w:t>
      </w:r>
      <w:r w:rsidR="00174993" w:rsidRPr="00174993">
        <w:rPr>
          <w:rFonts w:ascii="Garamond" w:hAnsi="Garamond"/>
          <w:b/>
          <w:bCs/>
        </w:rPr>
        <w:t xml:space="preserve">, </w:t>
      </w:r>
      <w:r w:rsidR="00174993">
        <w:rPr>
          <w:rFonts w:ascii="Garamond" w:hAnsi="Garamond"/>
        </w:rPr>
        <w:t>nix007</w:t>
      </w:r>
      <w:r w:rsidRPr="00D13848">
        <w:rPr>
          <w:rFonts w:ascii="Garamond" w:hAnsi="Garamond"/>
        </w:rPr>
        <w:t xml:space="preserve">. </w:t>
      </w:r>
      <w:hyperlink r:id="rId36" w:history="1">
        <w:r w:rsidRPr="00D13848">
          <w:rPr>
            <w:rStyle w:val="Hyperlink"/>
            <w:rFonts w:ascii="Garamond" w:hAnsi="Garamond"/>
          </w:rPr>
          <w:t>https://doi.org/10.1093/nc/nix007</w:t>
        </w:r>
      </w:hyperlink>
    </w:p>
    <w:p w14:paraId="5B2190AE" w14:textId="6D7F7682" w:rsidR="00174993" w:rsidRPr="00174993" w:rsidRDefault="00C749AE" w:rsidP="00174993">
      <w:pPr>
        <w:spacing w:line="480" w:lineRule="auto"/>
        <w:ind w:left="900" w:hanging="930"/>
        <w:rPr>
          <w:rStyle w:val="Hyperlink"/>
          <w:rFonts w:ascii="Garamond" w:hAnsi="Garamond"/>
          <w:color w:val="auto"/>
          <w:u w:val="none"/>
        </w:rPr>
      </w:pPr>
      <w:r>
        <w:rPr>
          <w:rFonts w:ascii="Garamond" w:hAnsi="Garamond"/>
        </w:rPr>
        <w:t xml:space="preserve">[22] </w:t>
      </w:r>
      <w:r w:rsidRPr="00D13848">
        <w:rPr>
          <w:rFonts w:ascii="Garamond" w:hAnsi="Garamond"/>
        </w:rPr>
        <w:t xml:space="preserve">Harrison, O. K., </w:t>
      </w:r>
      <w:r w:rsidR="00174993">
        <w:rPr>
          <w:rFonts w:ascii="Garamond" w:hAnsi="Garamond"/>
        </w:rPr>
        <w:t xml:space="preserve">et al. </w:t>
      </w:r>
      <w:r w:rsidRPr="00D13848">
        <w:rPr>
          <w:rFonts w:ascii="Garamond" w:hAnsi="Garamond"/>
        </w:rPr>
        <w:t>(202</w:t>
      </w:r>
      <w:r>
        <w:rPr>
          <w:rFonts w:ascii="Garamond" w:hAnsi="Garamond"/>
        </w:rPr>
        <w:t>1</w:t>
      </w:r>
      <w:r w:rsidRPr="00D13848">
        <w:rPr>
          <w:rFonts w:ascii="Garamond" w:hAnsi="Garamond"/>
        </w:rPr>
        <w:t xml:space="preserve">). The </w:t>
      </w:r>
      <w:r w:rsidR="00174993">
        <w:rPr>
          <w:rFonts w:ascii="Garamond" w:hAnsi="Garamond"/>
        </w:rPr>
        <w:t>f</w:t>
      </w:r>
      <w:r w:rsidRPr="00D13848">
        <w:rPr>
          <w:rFonts w:ascii="Garamond" w:hAnsi="Garamond"/>
        </w:rPr>
        <w:t xml:space="preserve">ilter </w:t>
      </w:r>
      <w:r w:rsidR="00174993">
        <w:rPr>
          <w:rFonts w:ascii="Garamond" w:hAnsi="Garamond"/>
        </w:rPr>
        <w:t>d</w:t>
      </w:r>
      <w:r w:rsidRPr="00D13848">
        <w:rPr>
          <w:rFonts w:ascii="Garamond" w:hAnsi="Garamond"/>
        </w:rPr>
        <w:t xml:space="preserve">etection </w:t>
      </w:r>
      <w:r w:rsidR="00174993">
        <w:rPr>
          <w:rFonts w:ascii="Garamond" w:hAnsi="Garamond"/>
        </w:rPr>
        <w:t>t</w:t>
      </w:r>
      <w:r w:rsidRPr="00D13848">
        <w:rPr>
          <w:rFonts w:ascii="Garamond" w:hAnsi="Garamond"/>
        </w:rPr>
        <w:t xml:space="preserve">ask for measurement of breathing-related interoception and metacognition. </w:t>
      </w:r>
      <w:r>
        <w:rPr>
          <w:rFonts w:ascii="Garamond" w:hAnsi="Garamond"/>
          <w:i/>
          <w:iCs/>
        </w:rPr>
        <w:t xml:space="preserve">Biological psychology, </w:t>
      </w:r>
      <w:r w:rsidRPr="00174993">
        <w:rPr>
          <w:rFonts w:ascii="Garamond" w:hAnsi="Garamond"/>
          <w:b/>
          <w:bCs/>
          <w:i/>
          <w:iCs/>
        </w:rPr>
        <w:t>165</w:t>
      </w:r>
      <w:r w:rsidR="00174993" w:rsidRPr="00174993">
        <w:rPr>
          <w:rFonts w:ascii="Garamond" w:hAnsi="Garamond"/>
          <w:b/>
          <w:bCs/>
        </w:rPr>
        <w:t>,</w:t>
      </w:r>
      <w:r w:rsidR="00174993">
        <w:rPr>
          <w:rFonts w:ascii="Garamond" w:hAnsi="Garamond"/>
        </w:rPr>
        <w:t xml:space="preserve"> 108185</w:t>
      </w:r>
      <w:r w:rsidRPr="00D13848">
        <w:rPr>
          <w:rFonts w:ascii="Garamond" w:hAnsi="Garamond"/>
        </w:rPr>
        <w:t xml:space="preserve">. </w:t>
      </w:r>
      <w:hyperlink r:id="rId37" w:history="1">
        <w:r w:rsidR="00174993" w:rsidRPr="00215763">
          <w:rPr>
            <w:rStyle w:val="Hyperlink"/>
            <w:rFonts w:ascii="Garamond" w:hAnsi="Garamond"/>
          </w:rPr>
          <w:t>https://doi.org/10.1016/j.biopsycho.2021.108185</w:t>
        </w:r>
      </w:hyperlink>
    </w:p>
    <w:p w14:paraId="43C122AD" w14:textId="77777777" w:rsidR="00C749AE" w:rsidRDefault="00C749AE" w:rsidP="00C749AE">
      <w:pPr>
        <w:spacing w:line="480" w:lineRule="auto"/>
        <w:ind w:left="900" w:hanging="930"/>
        <w:rPr>
          <w:rStyle w:val="Hyperlink"/>
          <w:rFonts w:ascii="Garamond" w:hAnsi="Garamond"/>
        </w:rPr>
      </w:pPr>
      <w:r>
        <w:rPr>
          <w:rFonts w:ascii="Garamond" w:hAnsi="Garamond"/>
        </w:rPr>
        <w:t xml:space="preserve">[23] </w:t>
      </w:r>
      <w:r w:rsidRPr="00D13848">
        <w:rPr>
          <w:rFonts w:ascii="Garamond" w:hAnsi="Garamond"/>
        </w:rPr>
        <w:t xml:space="preserve">Marks, D. F. (1973). Visual imagery differences in the recall of pictures. </w:t>
      </w:r>
      <w:r w:rsidRPr="00D13848">
        <w:rPr>
          <w:rFonts w:ascii="Garamond" w:hAnsi="Garamond"/>
          <w:i/>
          <w:iCs/>
        </w:rPr>
        <w:t>British Journal of Psychology</w:t>
      </w:r>
      <w:r>
        <w:rPr>
          <w:rFonts w:ascii="Garamond" w:hAnsi="Garamond"/>
          <w:i/>
          <w:iCs/>
        </w:rPr>
        <w:t xml:space="preserve">, </w:t>
      </w:r>
      <w:r w:rsidRPr="00174993">
        <w:rPr>
          <w:rFonts w:ascii="Garamond" w:hAnsi="Garamond"/>
          <w:b/>
          <w:bCs/>
          <w:i/>
          <w:iCs/>
        </w:rPr>
        <w:t>64</w:t>
      </w:r>
      <w:r>
        <w:rPr>
          <w:rFonts w:ascii="Garamond" w:hAnsi="Garamond"/>
        </w:rPr>
        <w:t>(1)</w:t>
      </w:r>
      <w:r w:rsidRPr="00174993">
        <w:rPr>
          <w:rFonts w:ascii="Garamond" w:hAnsi="Garamond"/>
          <w:b/>
          <w:bCs/>
        </w:rPr>
        <w:t>,</w:t>
      </w:r>
      <w:r>
        <w:rPr>
          <w:rFonts w:ascii="Garamond" w:hAnsi="Garamond"/>
        </w:rPr>
        <w:t xml:space="preserve"> 17-24</w:t>
      </w:r>
      <w:r w:rsidRPr="00D13848">
        <w:rPr>
          <w:rFonts w:ascii="Garamond" w:hAnsi="Garamond"/>
        </w:rPr>
        <w:t xml:space="preserve">. </w:t>
      </w:r>
      <w:hyperlink r:id="rId38" w:history="1">
        <w:r w:rsidRPr="00D13848">
          <w:rPr>
            <w:rStyle w:val="Hyperlink"/>
            <w:rFonts w:ascii="Garamond" w:hAnsi="Garamond"/>
          </w:rPr>
          <w:t>https://doi.org/10.1111/j.2044-8295.1973.tb01322.x</w:t>
        </w:r>
      </w:hyperlink>
    </w:p>
    <w:p w14:paraId="0351B711" w14:textId="6124D355" w:rsidR="00C749AE" w:rsidRDefault="00C749AE" w:rsidP="00C749AE">
      <w:pPr>
        <w:spacing w:line="480" w:lineRule="auto"/>
        <w:ind w:left="900" w:hanging="930"/>
        <w:rPr>
          <w:rStyle w:val="Hyperlink"/>
          <w:rFonts w:ascii="Garamond" w:hAnsi="Garamond"/>
        </w:rPr>
      </w:pPr>
      <w:r>
        <w:rPr>
          <w:rFonts w:ascii="Garamond" w:hAnsi="Garamond"/>
        </w:rPr>
        <w:t>[24]</w:t>
      </w:r>
      <w:r w:rsidRPr="00C749AE">
        <w:rPr>
          <w:rFonts w:ascii="Garamond" w:hAnsi="Garamond"/>
          <w:color w:val="000000" w:themeColor="text1"/>
        </w:rPr>
        <w:t xml:space="preserve"> </w:t>
      </w:r>
      <w:r w:rsidRPr="00313302">
        <w:rPr>
          <w:rFonts w:ascii="Garamond" w:hAnsi="Garamond"/>
          <w:color w:val="000000" w:themeColor="text1"/>
        </w:rPr>
        <w:t xml:space="preserve">Bradley, M. M., &amp; Lang, P. J. (1994). Measuring emotion: </w:t>
      </w:r>
      <w:r w:rsidR="00174993">
        <w:rPr>
          <w:rFonts w:ascii="Garamond" w:hAnsi="Garamond"/>
          <w:color w:val="000000" w:themeColor="text1"/>
        </w:rPr>
        <w:t>t</w:t>
      </w:r>
      <w:r w:rsidRPr="00313302">
        <w:rPr>
          <w:rFonts w:ascii="Garamond" w:hAnsi="Garamond"/>
          <w:color w:val="000000" w:themeColor="text1"/>
        </w:rPr>
        <w:t xml:space="preserve">he self-assessment manikin and the semantic differential. </w:t>
      </w:r>
      <w:r w:rsidRPr="00313302">
        <w:rPr>
          <w:rFonts w:ascii="Garamond" w:hAnsi="Garamond"/>
          <w:i/>
          <w:iCs/>
          <w:color w:val="000000" w:themeColor="text1"/>
        </w:rPr>
        <w:t xml:space="preserve">Journal of Behavior Therapy and Experimental Psychiatry, </w:t>
      </w:r>
      <w:r w:rsidRPr="00174993">
        <w:rPr>
          <w:rFonts w:ascii="Garamond" w:hAnsi="Garamond"/>
          <w:b/>
          <w:bCs/>
          <w:i/>
          <w:iCs/>
          <w:color w:val="000000" w:themeColor="text1"/>
        </w:rPr>
        <w:t>25</w:t>
      </w:r>
      <w:r w:rsidRPr="00313302">
        <w:rPr>
          <w:rFonts w:ascii="Garamond" w:hAnsi="Garamond"/>
          <w:color w:val="000000" w:themeColor="text1"/>
        </w:rPr>
        <w:t>(1)</w:t>
      </w:r>
      <w:r w:rsidRPr="00174993">
        <w:rPr>
          <w:rFonts w:ascii="Garamond" w:hAnsi="Garamond"/>
          <w:b/>
          <w:bCs/>
          <w:color w:val="000000" w:themeColor="text1"/>
        </w:rPr>
        <w:t xml:space="preserve">, </w:t>
      </w:r>
      <w:r w:rsidRPr="00313302">
        <w:rPr>
          <w:rFonts w:ascii="Garamond" w:hAnsi="Garamond"/>
          <w:color w:val="000000" w:themeColor="text1"/>
        </w:rPr>
        <w:t xml:space="preserve">49-59. </w:t>
      </w:r>
      <w:hyperlink r:id="rId39" w:history="1">
        <w:r w:rsidRPr="00D13848">
          <w:rPr>
            <w:rStyle w:val="Hyperlink"/>
            <w:rFonts w:ascii="Garamond" w:hAnsi="Garamond"/>
          </w:rPr>
          <w:t>https://doi.org/10.1016/0005-7916(94)90063-9</w:t>
        </w:r>
      </w:hyperlink>
    </w:p>
    <w:p w14:paraId="0BA9D15A" w14:textId="53E4E1F7" w:rsidR="00C749AE" w:rsidRDefault="00C749AE" w:rsidP="00C749AE">
      <w:pPr>
        <w:spacing w:line="480" w:lineRule="auto"/>
        <w:ind w:left="900" w:hanging="930"/>
        <w:rPr>
          <w:rStyle w:val="Hyperlink"/>
          <w:rFonts w:ascii="Garamond" w:hAnsi="Garamond"/>
        </w:rPr>
      </w:pPr>
      <w:r w:rsidRPr="00174993">
        <w:rPr>
          <w:rFonts w:ascii="Garamond" w:hAnsi="Garamond"/>
        </w:rPr>
        <w:t>[25]</w:t>
      </w:r>
      <w:r>
        <w:rPr>
          <w:rFonts w:ascii="Garamond" w:hAnsi="Garamond"/>
        </w:rPr>
        <w:t xml:space="preserve"> </w:t>
      </w:r>
      <w:r w:rsidRPr="00D13848">
        <w:rPr>
          <w:rFonts w:ascii="Garamond" w:hAnsi="Garamond"/>
        </w:rPr>
        <w:t xml:space="preserve">Bürkner, P.-C. (2017). Brms: </w:t>
      </w:r>
      <w:r w:rsidR="00174993">
        <w:rPr>
          <w:rFonts w:ascii="Garamond" w:hAnsi="Garamond"/>
        </w:rPr>
        <w:t>a</w:t>
      </w:r>
      <w:r w:rsidRPr="00D13848">
        <w:rPr>
          <w:rFonts w:ascii="Garamond" w:hAnsi="Garamond"/>
        </w:rPr>
        <w:t xml:space="preserve">n R </w:t>
      </w:r>
      <w:r w:rsidR="00174993">
        <w:rPr>
          <w:rFonts w:ascii="Garamond" w:hAnsi="Garamond"/>
        </w:rPr>
        <w:t>p</w:t>
      </w:r>
      <w:r w:rsidRPr="00D13848">
        <w:rPr>
          <w:rFonts w:ascii="Garamond" w:hAnsi="Garamond"/>
        </w:rPr>
        <w:t xml:space="preserve">ackage for </w:t>
      </w:r>
      <w:r w:rsidR="00174993">
        <w:rPr>
          <w:rFonts w:ascii="Garamond" w:hAnsi="Garamond"/>
        </w:rPr>
        <w:t>B</w:t>
      </w:r>
      <w:r w:rsidRPr="00D13848">
        <w:rPr>
          <w:rFonts w:ascii="Garamond" w:hAnsi="Garamond"/>
        </w:rPr>
        <w:t xml:space="preserve">ayesian </w:t>
      </w:r>
      <w:r w:rsidR="00174993">
        <w:rPr>
          <w:rFonts w:ascii="Garamond" w:hAnsi="Garamond"/>
        </w:rPr>
        <w:t>m</w:t>
      </w:r>
      <w:r w:rsidRPr="00D13848">
        <w:rPr>
          <w:rFonts w:ascii="Garamond" w:hAnsi="Garamond"/>
        </w:rPr>
        <w:t xml:space="preserve">ultilevel </w:t>
      </w:r>
      <w:r w:rsidR="00174993">
        <w:rPr>
          <w:rFonts w:ascii="Garamond" w:hAnsi="Garamond"/>
        </w:rPr>
        <w:t>m</w:t>
      </w:r>
      <w:r w:rsidRPr="00D13848">
        <w:rPr>
          <w:rFonts w:ascii="Garamond" w:hAnsi="Garamond"/>
        </w:rPr>
        <w:t xml:space="preserve">odels </w:t>
      </w:r>
      <w:r w:rsidR="00174993">
        <w:rPr>
          <w:rFonts w:ascii="Garamond" w:hAnsi="Garamond"/>
        </w:rPr>
        <w:t>u</w:t>
      </w:r>
      <w:r w:rsidRPr="00D13848">
        <w:rPr>
          <w:rFonts w:ascii="Garamond" w:hAnsi="Garamond"/>
        </w:rPr>
        <w:t xml:space="preserve">sing </w:t>
      </w:r>
      <w:r w:rsidR="00174993">
        <w:rPr>
          <w:rFonts w:ascii="Garamond" w:hAnsi="Garamond"/>
        </w:rPr>
        <w:t>s</w:t>
      </w:r>
      <w:r w:rsidRPr="00D13848">
        <w:rPr>
          <w:rFonts w:ascii="Garamond" w:hAnsi="Garamond"/>
        </w:rPr>
        <w:t xml:space="preserve">tan. </w:t>
      </w:r>
      <w:r w:rsidRPr="00D13848">
        <w:rPr>
          <w:rFonts w:ascii="Garamond" w:hAnsi="Garamond"/>
          <w:i/>
          <w:iCs/>
        </w:rPr>
        <w:t>Journal of Statistical Software</w:t>
      </w:r>
      <w:r>
        <w:rPr>
          <w:rFonts w:ascii="Garamond" w:hAnsi="Garamond"/>
          <w:i/>
          <w:iCs/>
        </w:rPr>
        <w:t xml:space="preserve">, </w:t>
      </w:r>
      <w:r w:rsidRPr="00174993">
        <w:rPr>
          <w:rFonts w:ascii="Garamond" w:hAnsi="Garamond"/>
          <w:b/>
          <w:bCs/>
          <w:i/>
          <w:iCs/>
        </w:rPr>
        <w:t>80</w:t>
      </w:r>
      <w:r w:rsidR="00174993">
        <w:rPr>
          <w:rFonts w:ascii="Garamond" w:hAnsi="Garamond"/>
        </w:rPr>
        <w:t>(1)</w:t>
      </w:r>
      <w:r w:rsidR="00174993" w:rsidRPr="00174993">
        <w:rPr>
          <w:rFonts w:ascii="Garamond" w:hAnsi="Garamond"/>
          <w:b/>
          <w:bCs/>
        </w:rPr>
        <w:t>,</w:t>
      </w:r>
      <w:r w:rsidR="00174993">
        <w:rPr>
          <w:rFonts w:ascii="Garamond" w:hAnsi="Garamond"/>
        </w:rPr>
        <w:t xml:space="preserve"> 1-28</w:t>
      </w:r>
      <w:r w:rsidRPr="00D13848">
        <w:rPr>
          <w:rFonts w:ascii="Garamond" w:hAnsi="Garamond"/>
        </w:rPr>
        <w:t xml:space="preserve">. </w:t>
      </w:r>
      <w:hyperlink r:id="rId40" w:history="1">
        <w:r w:rsidRPr="00D13848">
          <w:rPr>
            <w:rStyle w:val="Hyperlink"/>
            <w:rFonts w:ascii="Garamond" w:hAnsi="Garamond"/>
          </w:rPr>
          <w:t>https://doi.org/10.18637/jss.v080.i01</w:t>
        </w:r>
      </w:hyperlink>
    </w:p>
    <w:p w14:paraId="4CA3045F" w14:textId="51D7A885" w:rsidR="00513CDC" w:rsidRPr="00513CDC" w:rsidRDefault="00C749AE" w:rsidP="00513CDC">
      <w:pPr>
        <w:spacing w:line="480" w:lineRule="auto"/>
        <w:ind w:left="900" w:hanging="930"/>
        <w:rPr>
          <w:rStyle w:val="Hyperlink"/>
          <w:color w:val="auto"/>
          <w:u w:val="none"/>
        </w:rPr>
      </w:pPr>
      <w:r>
        <w:rPr>
          <w:rFonts w:ascii="Garamond" w:hAnsi="Garamond"/>
        </w:rPr>
        <w:t xml:space="preserve">[26] </w:t>
      </w:r>
      <w:r w:rsidRPr="00D13848">
        <w:rPr>
          <w:rFonts w:ascii="Garamond" w:hAnsi="Garamond"/>
        </w:rPr>
        <w:t xml:space="preserve">Makowski, D., Ben-Shachar, M. S., Chen, S. H. A., &amp; Lüdecke, D. (2019). Indices of </w:t>
      </w:r>
      <w:r w:rsidR="00174993">
        <w:rPr>
          <w:rFonts w:ascii="Garamond" w:hAnsi="Garamond"/>
        </w:rPr>
        <w:t>e</w:t>
      </w:r>
      <w:r w:rsidRPr="00D13848">
        <w:rPr>
          <w:rFonts w:ascii="Garamond" w:hAnsi="Garamond"/>
        </w:rPr>
        <w:t xml:space="preserve">ffect </w:t>
      </w:r>
      <w:r w:rsidR="00174993">
        <w:rPr>
          <w:rFonts w:ascii="Garamond" w:hAnsi="Garamond"/>
        </w:rPr>
        <w:t>e</w:t>
      </w:r>
      <w:r w:rsidRPr="00D13848">
        <w:rPr>
          <w:rFonts w:ascii="Garamond" w:hAnsi="Garamond"/>
        </w:rPr>
        <w:t xml:space="preserve">xistence and </w:t>
      </w:r>
      <w:r w:rsidR="00174993">
        <w:rPr>
          <w:rFonts w:ascii="Garamond" w:hAnsi="Garamond"/>
        </w:rPr>
        <w:t>s</w:t>
      </w:r>
      <w:r w:rsidRPr="00D13848">
        <w:rPr>
          <w:rFonts w:ascii="Garamond" w:hAnsi="Garamond"/>
        </w:rPr>
        <w:t xml:space="preserve">ignificance in the Bayesian </w:t>
      </w:r>
      <w:r w:rsidR="00174993">
        <w:rPr>
          <w:rFonts w:ascii="Garamond" w:hAnsi="Garamond"/>
        </w:rPr>
        <w:t>f</w:t>
      </w:r>
      <w:r w:rsidRPr="00D13848">
        <w:rPr>
          <w:rFonts w:ascii="Garamond" w:hAnsi="Garamond"/>
        </w:rPr>
        <w:t xml:space="preserve">ramework. </w:t>
      </w:r>
      <w:r w:rsidRPr="0066287A">
        <w:rPr>
          <w:rFonts w:ascii="Garamond" w:hAnsi="Garamond"/>
          <w:i/>
          <w:iCs/>
          <w:lang w:val="de-DE"/>
        </w:rPr>
        <w:t xml:space="preserve">Frontiers in Psychology, </w:t>
      </w:r>
      <w:r w:rsidRPr="0066287A">
        <w:rPr>
          <w:rFonts w:ascii="Garamond" w:hAnsi="Garamond"/>
          <w:b/>
          <w:bCs/>
          <w:i/>
          <w:iCs/>
          <w:lang w:val="de-DE"/>
        </w:rPr>
        <w:t>10,</w:t>
      </w:r>
      <w:r w:rsidRPr="0066287A">
        <w:rPr>
          <w:rFonts w:ascii="Garamond" w:hAnsi="Garamond"/>
          <w:lang w:val="de-DE"/>
        </w:rPr>
        <w:t xml:space="preserve"> 2767. </w:t>
      </w:r>
      <w:hyperlink r:id="rId41" w:history="1">
        <w:r w:rsidR="00513CDC" w:rsidRPr="00A338FD">
          <w:rPr>
            <w:rStyle w:val="Hyperlink"/>
            <w:rFonts w:ascii="Garamond" w:hAnsi="Garamond"/>
          </w:rPr>
          <w:t>https://doi.org/10.3389/fpsyg.2019.02767</w:t>
        </w:r>
      </w:hyperlink>
    </w:p>
    <w:p w14:paraId="7680A2D6" w14:textId="27001B2A" w:rsidR="00C749AE" w:rsidRPr="00174993" w:rsidRDefault="00C749AE" w:rsidP="00174993">
      <w:pPr>
        <w:spacing w:line="480" w:lineRule="auto"/>
        <w:ind w:left="900" w:hanging="900"/>
        <w:rPr>
          <w:rFonts w:ascii="Garamond" w:hAnsi="Garamond"/>
        </w:rPr>
      </w:pPr>
      <w:r w:rsidRPr="0066287A">
        <w:rPr>
          <w:rFonts w:ascii="Garamond" w:hAnsi="Garamond"/>
          <w:lang w:val="de-DE"/>
        </w:rPr>
        <w:t xml:space="preserve">[27] Kruschke, J. K. (2014). </w:t>
      </w:r>
      <w:r w:rsidRPr="00174993">
        <w:rPr>
          <w:rFonts w:ascii="Garamond" w:hAnsi="Garamond"/>
          <w:i/>
          <w:iCs/>
        </w:rPr>
        <w:t>Doing Bayesian Data Analysis: A Tutorial with R, JAGS, and Stan.</w:t>
      </w:r>
      <w:r w:rsidR="00174993">
        <w:rPr>
          <w:rFonts w:ascii="Garamond" w:hAnsi="Garamond"/>
          <w:i/>
          <w:iCs/>
        </w:rPr>
        <w:t xml:space="preserve"> </w:t>
      </w:r>
      <w:r w:rsidR="00174993">
        <w:rPr>
          <w:rFonts w:ascii="Garamond" w:hAnsi="Garamond"/>
        </w:rPr>
        <w:t>Academic Press.</w:t>
      </w:r>
    </w:p>
    <w:p w14:paraId="0CDD7D62" w14:textId="48DEE62A" w:rsidR="00C749AE" w:rsidRDefault="00C749AE" w:rsidP="00C749AE">
      <w:pPr>
        <w:spacing w:line="480" w:lineRule="auto"/>
        <w:ind w:left="900" w:hanging="930"/>
        <w:rPr>
          <w:rFonts w:ascii="Garamond" w:hAnsi="Garamond"/>
        </w:rPr>
      </w:pPr>
      <w:r>
        <w:rPr>
          <w:rFonts w:ascii="Garamond" w:hAnsi="Garamond"/>
        </w:rPr>
        <w:t xml:space="preserve">[28] </w:t>
      </w:r>
      <w:r w:rsidRPr="00D13848">
        <w:rPr>
          <w:rFonts w:ascii="Garamond" w:hAnsi="Garamond"/>
        </w:rPr>
        <w:t xml:space="preserve">Hautus, M. J. (1995). Corrections for extreme proportions and their biasing effects on estimated values of d’. </w:t>
      </w:r>
      <w:r w:rsidRPr="00D13848">
        <w:rPr>
          <w:rFonts w:ascii="Garamond" w:hAnsi="Garamond"/>
          <w:i/>
          <w:iCs/>
        </w:rPr>
        <w:t>Behavior Research Methods Instruments &amp; Computers</w:t>
      </w:r>
      <w:r>
        <w:rPr>
          <w:rFonts w:ascii="Garamond" w:hAnsi="Garamond"/>
          <w:i/>
          <w:iCs/>
        </w:rPr>
        <w:t xml:space="preserve">, </w:t>
      </w:r>
      <w:r w:rsidRPr="00174993">
        <w:rPr>
          <w:rFonts w:ascii="Garamond" w:hAnsi="Garamond"/>
          <w:b/>
          <w:bCs/>
          <w:i/>
          <w:iCs/>
        </w:rPr>
        <w:t>27</w:t>
      </w:r>
      <w:r>
        <w:rPr>
          <w:rFonts w:ascii="Garamond" w:hAnsi="Garamond"/>
        </w:rPr>
        <w:t>(1)</w:t>
      </w:r>
      <w:r w:rsidRPr="00174993">
        <w:rPr>
          <w:rFonts w:ascii="Garamond" w:hAnsi="Garamond"/>
          <w:b/>
          <w:bCs/>
        </w:rPr>
        <w:t>,</w:t>
      </w:r>
      <w:r>
        <w:rPr>
          <w:rFonts w:ascii="Garamond" w:hAnsi="Garamond"/>
        </w:rPr>
        <w:t xml:space="preserve"> 46-51</w:t>
      </w:r>
      <w:r w:rsidRPr="00D13848">
        <w:rPr>
          <w:rFonts w:ascii="Garamond" w:hAnsi="Garamond"/>
        </w:rPr>
        <w:t xml:space="preserve">. </w:t>
      </w:r>
      <w:hyperlink r:id="rId42" w:history="1">
        <w:r w:rsidRPr="00D13848">
          <w:rPr>
            <w:rStyle w:val="Hyperlink"/>
            <w:rFonts w:ascii="Garamond" w:hAnsi="Garamond"/>
          </w:rPr>
          <w:t>https://doi.org/10.3758/bf03203619</w:t>
        </w:r>
      </w:hyperlink>
    </w:p>
    <w:p w14:paraId="45B6759F" w14:textId="33E86D5E" w:rsidR="00C749AE" w:rsidRPr="00C749AE" w:rsidRDefault="00C749AE" w:rsidP="00C749AE">
      <w:pPr>
        <w:spacing w:line="480" w:lineRule="auto"/>
        <w:ind w:left="900" w:hanging="930"/>
        <w:rPr>
          <w:rFonts w:ascii="Garamond" w:hAnsi="Garamond"/>
        </w:rPr>
      </w:pPr>
      <w:r>
        <w:rPr>
          <w:rFonts w:ascii="Garamond" w:hAnsi="Garamond"/>
        </w:rPr>
        <w:t>[</w:t>
      </w:r>
      <w:r w:rsidR="00174993">
        <w:rPr>
          <w:rFonts w:ascii="Garamond" w:hAnsi="Garamond"/>
        </w:rPr>
        <w:t>29</w:t>
      </w:r>
      <w:r>
        <w:rPr>
          <w:rFonts w:ascii="Garamond" w:hAnsi="Garamond"/>
        </w:rPr>
        <w:t xml:space="preserve">] </w:t>
      </w:r>
      <w:r w:rsidRPr="00D13848">
        <w:rPr>
          <w:rFonts w:ascii="Garamond" w:hAnsi="Garamond"/>
        </w:rPr>
        <w:t xml:space="preserve">Doerksen, S., &amp; Shimamura, A. P. (2001). Source memory enhancement for emotional words. </w:t>
      </w:r>
      <w:r w:rsidRPr="00D13848">
        <w:rPr>
          <w:rFonts w:ascii="Garamond" w:hAnsi="Garamond"/>
          <w:i/>
          <w:iCs/>
        </w:rPr>
        <w:t>Emotion</w:t>
      </w:r>
      <w:r>
        <w:rPr>
          <w:rFonts w:ascii="Garamond" w:hAnsi="Garamond"/>
          <w:i/>
          <w:iCs/>
        </w:rPr>
        <w:t xml:space="preserve">, </w:t>
      </w:r>
      <w:r w:rsidRPr="00174993">
        <w:rPr>
          <w:rFonts w:ascii="Garamond" w:hAnsi="Garamond"/>
          <w:b/>
          <w:bCs/>
          <w:i/>
          <w:iCs/>
        </w:rPr>
        <w:t>1</w:t>
      </w:r>
      <w:r>
        <w:rPr>
          <w:rFonts w:ascii="Garamond" w:hAnsi="Garamond"/>
        </w:rPr>
        <w:t>(1)</w:t>
      </w:r>
      <w:r w:rsidRPr="00174993">
        <w:rPr>
          <w:rFonts w:ascii="Garamond" w:hAnsi="Garamond"/>
          <w:b/>
          <w:bCs/>
        </w:rPr>
        <w:t>,</w:t>
      </w:r>
      <w:r>
        <w:rPr>
          <w:rFonts w:ascii="Garamond" w:hAnsi="Garamond"/>
        </w:rPr>
        <w:t xml:space="preserve"> 5-11</w:t>
      </w:r>
      <w:r w:rsidRPr="00D13848">
        <w:rPr>
          <w:rFonts w:ascii="Garamond" w:hAnsi="Garamond"/>
        </w:rPr>
        <w:t xml:space="preserve">. </w:t>
      </w:r>
      <w:hyperlink r:id="rId43" w:history="1">
        <w:r w:rsidRPr="00D13848">
          <w:rPr>
            <w:rStyle w:val="Hyperlink"/>
            <w:rFonts w:ascii="Garamond" w:hAnsi="Garamond"/>
          </w:rPr>
          <w:t>https://doi.org/10.1037/1528-3542.1.1.5</w:t>
        </w:r>
      </w:hyperlink>
    </w:p>
    <w:p w14:paraId="56795345" w14:textId="3C0591B3" w:rsidR="00C749AE" w:rsidRDefault="00C749AE" w:rsidP="00005AF8">
      <w:pPr>
        <w:spacing w:line="480" w:lineRule="auto"/>
        <w:ind w:left="900" w:hanging="930"/>
        <w:rPr>
          <w:rStyle w:val="Hyperlink"/>
          <w:rFonts w:ascii="Garamond" w:hAnsi="Garamond"/>
        </w:rPr>
      </w:pPr>
      <w:r>
        <w:rPr>
          <w:rFonts w:ascii="Garamond" w:hAnsi="Garamond"/>
          <w:color w:val="000000" w:themeColor="text1"/>
        </w:rPr>
        <w:lastRenderedPageBreak/>
        <w:t>[</w:t>
      </w:r>
      <w:r w:rsidR="00174993">
        <w:rPr>
          <w:rFonts w:ascii="Garamond" w:hAnsi="Garamond"/>
          <w:color w:val="000000" w:themeColor="text1"/>
        </w:rPr>
        <w:t>30</w:t>
      </w:r>
      <w:r>
        <w:rPr>
          <w:rFonts w:ascii="Garamond" w:hAnsi="Garamond"/>
          <w:color w:val="000000" w:themeColor="text1"/>
        </w:rPr>
        <w:t xml:space="preserve">] </w:t>
      </w:r>
      <w:r w:rsidRPr="00D13848">
        <w:rPr>
          <w:rFonts w:ascii="Garamond" w:hAnsi="Garamond"/>
        </w:rPr>
        <w:t xml:space="preserve">Talarico, J. M., &amp; Rubin, D. C. (2003). Confidence, </w:t>
      </w:r>
      <w:r w:rsidR="00174993">
        <w:rPr>
          <w:rFonts w:ascii="Garamond" w:hAnsi="Garamond"/>
        </w:rPr>
        <w:t>n</w:t>
      </w:r>
      <w:r w:rsidRPr="00D13848">
        <w:rPr>
          <w:rFonts w:ascii="Garamond" w:hAnsi="Garamond"/>
        </w:rPr>
        <w:t xml:space="preserve">ot </w:t>
      </w:r>
      <w:r w:rsidR="00174993">
        <w:rPr>
          <w:rFonts w:ascii="Garamond" w:hAnsi="Garamond"/>
        </w:rPr>
        <w:t>c</w:t>
      </w:r>
      <w:r w:rsidRPr="00D13848">
        <w:rPr>
          <w:rFonts w:ascii="Garamond" w:hAnsi="Garamond"/>
        </w:rPr>
        <w:t xml:space="preserve">onsistency, </w:t>
      </w:r>
      <w:r w:rsidR="00174993">
        <w:rPr>
          <w:rFonts w:ascii="Garamond" w:hAnsi="Garamond"/>
        </w:rPr>
        <w:t>c</w:t>
      </w:r>
      <w:r w:rsidRPr="00D13848">
        <w:rPr>
          <w:rFonts w:ascii="Garamond" w:hAnsi="Garamond"/>
        </w:rPr>
        <w:t xml:space="preserve">haracterizes </w:t>
      </w:r>
      <w:r w:rsidR="00174993">
        <w:rPr>
          <w:rFonts w:ascii="Garamond" w:hAnsi="Garamond"/>
        </w:rPr>
        <w:t>f</w:t>
      </w:r>
      <w:r w:rsidRPr="00D13848">
        <w:rPr>
          <w:rFonts w:ascii="Garamond" w:hAnsi="Garamond"/>
        </w:rPr>
        <w:t xml:space="preserve">lashbulb </w:t>
      </w:r>
      <w:r w:rsidR="00174993">
        <w:rPr>
          <w:rFonts w:ascii="Garamond" w:hAnsi="Garamond"/>
        </w:rPr>
        <w:t>m</w:t>
      </w:r>
      <w:r w:rsidRPr="00D13848">
        <w:rPr>
          <w:rFonts w:ascii="Garamond" w:hAnsi="Garamond"/>
        </w:rPr>
        <w:t xml:space="preserve">emories. </w:t>
      </w:r>
      <w:r w:rsidRPr="00D13848">
        <w:rPr>
          <w:rFonts w:ascii="Garamond" w:hAnsi="Garamond"/>
          <w:i/>
          <w:iCs/>
        </w:rPr>
        <w:t>Psychological Science</w:t>
      </w:r>
      <w:r>
        <w:rPr>
          <w:rFonts w:ascii="Garamond" w:hAnsi="Garamond"/>
          <w:i/>
          <w:iCs/>
        </w:rPr>
        <w:t xml:space="preserve">, </w:t>
      </w:r>
      <w:r w:rsidRPr="00174993">
        <w:rPr>
          <w:rFonts w:ascii="Garamond" w:hAnsi="Garamond"/>
          <w:b/>
          <w:bCs/>
          <w:i/>
          <w:iCs/>
        </w:rPr>
        <w:t>14</w:t>
      </w:r>
      <w:r>
        <w:rPr>
          <w:rFonts w:ascii="Garamond" w:hAnsi="Garamond"/>
        </w:rPr>
        <w:t>(5)</w:t>
      </w:r>
      <w:r w:rsidRPr="00174993">
        <w:rPr>
          <w:rFonts w:ascii="Garamond" w:hAnsi="Garamond"/>
          <w:b/>
          <w:bCs/>
        </w:rPr>
        <w:t xml:space="preserve">, </w:t>
      </w:r>
      <w:r>
        <w:rPr>
          <w:rFonts w:ascii="Garamond" w:hAnsi="Garamond"/>
        </w:rPr>
        <w:t>455-461</w:t>
      </w:r>
      <w:r w:rsidRPr="00D13848">
        <w:rPr>
          <w:rFonts w:ascii="Garamond" w:hAnsi="Garamond"/>
        </w:rPr>
        <w:t xml:space="preserve">. </w:t>
      </w:r>
      <w:hyperlink r:id="rId44" w:history="1">
        <w:r w:rsidRPr="00D13848">
          <w:rPr>
            <w:rStyle w:val="Hyperlink"/>
            <w:rFonts w:ascii="Garamond" w:hAnsi="Garamond"/>
          </w:rPr>
          <w:t>https://doi.org/10.1111/1467-9280.02453</w:t>
        </w:r>
      </w:hyperlink>
    </w:p>
    <w:p w14:paraId="3F5E6DD1" w14:textId="10D764CB" w:rsidR="00C749AE" w:rsidRDefault="00C749AE" w:rsidP="00C749AE">
      <w:pPr>
        <w:spacing w:line="480" w:lineRule="auto"/>
        <w:ind w:left="900" w:hanging="930"/>
        <w:rPr>
          <w:rStyle w:val="Hyperlink"/>
          <w:rFonts w:ascii="Garamond" w:hAnsi="Garamond"/>
        </w:rPr>
      </w:pPr>
      <w:r>
        <w:rPr>
          <w:rFonts w:ascii="Garamond" w:hAnsi="Garamond"/>
          <w:color w:val="000000" w:themeColor="text1"/>
        </w:rPr>
        <w:t>[</w:t>
      </w:r>
      <w:r w:rsidR="00174993">
        <w:rPr>
          <w:rFonts w:ascii="Garamond" w:hAnsi="Garamond"/>
          <w:color w:val="000000" w:themeColor="text1"/>
        </w:rPr>
        <w:t>3</w:t>
      </w:r>
      <w:r w:rsidR="00005AF8">
        <w:rPr>
          <w:rFonts w:ascii="Garamond" w:hAnsi="Garamond"/>
          <w:color w:val="000000" w:themeColor="text1"/>
        </w:rPr>
        <w:t>1</w:t>
      </w:r>
      <w:r>
        <w:rPr>
          <w:rFonts w:ascii="Garamond" w:hAnsi="Garamond"/>
          <w:color w:val="000000" w:themeColor="text1"/>
        </w:rPr>
        <w:t xml:space="preserve">] </w:t>
      </w:r>
      <w:r w:rsidRPr="005F1925">
        <w:rPr>
          <w:rFonts w:ascii="Garamond" w:hAnsi="Garamond"/>
        </w:rPr>
        <w:t xml:space="preserve">Mather M. (2007). Emotional </w:t>
      </w:r>
      <w:r w:rsidR="00174993">
        <w:rPr>
          <w:rFonts w:ascii="Garamond" w:hAnsi="Garamond"/>
        </w:rPr>
        <w:t>a</w:t>
      </w:r>
      <w:r w:rsidRPr="005F1925">
        <w:rPr>
          <w:rFonts w:ascii="Garamond" w:hAnsi="Garamond"/>
        </w:rPr>
        <w:t xml:space="preserve">rousal and </w:t>
      </w:r>
      <w:r w:rsidR="00174993">
        <w:rPr>
          <w:rFonts w:ascii="Garamond" w:hAnsi="Garamond"/>
        </w:rPr>
        <w:t>m</w:t>
      </w:r>
      <w:r w:rsidRPr="005F1925">
        <w:rPr>
          <w:rFonts w:ascii="Garamond" w:hAnsi="Garamond"/>
        </w:rPr>
        <w:t xml:space="preserve">emory </w:t>
      </w:r>
      <w:r w:rsidR="00174993">
        <w:rPr>
          <w:rFonts w:ascii="Garamond" w:hAnsi="Garamond"/>
        </w:rPr>
        <w:t>b</w:t>
      </w:r>
      <w:r w:rsidRPr="005F1925">
        <w:rPr>
          <w:rFonts w:ascii="Garamond" w:hAnsi="Garamond"/>
        </w:rPr>
        <w:t xml:space="preserve">inding: </w:t>
      </w:r>
      <w:r w:rsidR="00174993">
        <w:rPr>
          <w:rFonts w:ascii="Garamond" w:hAnsi="Garamond"/>
        </w:rPr>
        <w:t>a</w:t>
      </w:r>
      <w:r w:rsidRPr="005F1925">
        <w:rPr>
          <w:rFonts w:ascii="Garamond" w:hAnsi="Garamond"/>
        </w:rPr>
        <w:t xml:space="preserve">n </w:t>
      </w:r>
      <w:r w:rsidR="00174993">
        <w:rPr>
          <w:rFonts w:ascii="Garamond" w:hAnsi="Garamond"/>
        </w:rPr>
        <w:t>o</w:t>
      </w:r>
      <w:r w:rsidRPr="005F1925">
        <w:rPr>
          <w:rFonts w:ascii="Garamond" w:hAnsi="Garamond"/>
        </w:rPr>
        <w:t>bject-</w:t>
      </w:r>
      <w:r w:rsidR="00174993">
        <w:rPr>
          <w:rFonts w:ascii="Garamond" w:hAnsi="Garamond"/>
        </w:rPr>
        <w:t>b</w:t>
      </w:r>
      <w:r w:rsidRPr="005F1925">
        <w:rPr>
          <w:rFonts w:ascii="Garamond" w:hAnsi="Garamond"/>
        </w:rPr>
        <w:t xml:space="preserve">ased </w:t>
      </w:r>
      <w:r w:rsidR="00174993">
        <w:rPr>
          <w:rFonts w:ascii="Garamond" w:hAnsi="Garamond"/>
        </w:rPr>
        <w:t>f</w:t>
      </w:r>
      <w:r w:rsidRPr="005F1925">
        <w:rPr>
          <w:rFonts w:ascii="Garamond" w:hAnsi="Garamond"/>
        </w:rPr>
        <w:t xml:space="preserve">ramework. </w:t>
      </w:r>
      <w:r w:rsidRPr="00D13848">
        <w:rPr>
          <w:rFonts w:ascii="Garamond" w:hAnsi="Garamond"/>
          <w:i/>
          <w:iCs/>
        </w:rPr>
        <w:t xml:space="preserve">Perspectives on psychological science : a journal of the Association for Psychological Science, </w:t>
      </w:r>
      <w:r w:rsidRPr="00174993">
        <w:rPr>
          <w:rFonts w:ascii="Garamond" w:hAnsi="Garamond"/>
          <w:b/>
          <w:bCs/>
          <w:i/>
          <w:iCs/>
        </w:rPr>
        <w:t>2</w:t>
      </w:r>
      <w:r w:rsidRPr="005F1925">
        <w:rPr>
          <w:rFonts w:ascii="Garamond" w:hAnsi="Garamond"/>
        </w:rPr>
        <w:t>(1)</w:t>
      </w:r>
      <w:r w:rsidRPr="00174993">
        <w:rPr>
          <w:rFonts w:ascii="Garamond" w:hAnsi="Garamond"/>
          <w:b/>
          <w:bCs/>
        </w:rPr>
        <w:t>,</w:t>
      </w:r>
      <w:r w:rsidRPr="005F1925">
        <w:rPr>
          <w:rFonts w:ascii="Garamond" w:hAnsi="Garamond"/>
        </w:rPr>
        <w:t xml:space="preserve"> 33–52. </w:t>
      </w:r>
      <w:hyperlink r:id="rId45" w:history="1">
        <w:r w:rsidRPr="00D13848">
          <w:rPr>
            <w:rStyle w:val="Hyperlink"/>
            <w:rFonts w:ascii="Garamond" w:hAnsi="Garamond"/>
          </w:rPr>
          <w:t>https://doi.org/10.1111/j.1745-6916.2007.00028.x</w:t>
        </w:r>
      </w:hyperlink>
    </w:p>
    <w:p w14:paraId="565670FE" w14:textId="1BE34500" w:rsidR="00D11631" w:rsidRDefault="00C749AE" w:rsidP="00C749AE">
      <w:pPr>
        <w:spacing w:line="480" w:lineRule="auto"/>
        <w:ind w:left="900" w:hanging="930"/>
        <w:rPr>
          <w:rFonts w:ascii="Garamond" w:hAnsi="Garamond"/>
        </w:rPr>
      </w:pPr>
      <w:r>
        <w:rPr>
          <w:rFonts w:ascii="Garamond" w:hAnsi="Garamond"/>
          <w:color w:val="000000" w:themeColor="text1"/>
        </w:rPr>
        <w:t>[</w:t>
      </w:r>
      <w:r w:rsidR="00174993">
        <w:rPr>
          <w:rFonts w:ascii="Garamond" w:hAnsi="Garamond"/>
          <w:color w:val="000000" w:themeColor="text1"/>
        </w:rPr>
        <w:t>3</w:t>
      </w:r>
      <w:r w:rsidR="00005AF8">
        <w:rPr>
          <w:rFonts w:ascii="Garamond" w:hAnsi="Garamond"/>
          <w:color w:val="000000" w:themeColor="text1"/>
        </w:rPr>
        <w:t>2</w:t>
      </w:r>
      <w:r>
        <w:rPr>
          <w:rFonts w:ascii="Garamond" w:hAnsi="Garamond"/>
          <w:color w:val="000000" w:themeColor="text1"/>
        </w:rPr>
        <w:t xml:space="preserve">] </w:t>
      </w:r>
      <w:r w:rsidRPr="00D13848">
        <w:rPr>
          <w:rFonts w:ascii="Garamond" w:hAnsi="Garamond"/>
        </w:rPr>
        <w:t xml:space="preserve">Mihaylova, M., Vuilleumier, P., &amp; Rimmele, U. (2019). Better memory for intrinsic versus extrinsic details underlies the enhanced recollective experience of negative events. </w:t>
      </w:r>
      <w:r w:rsidRPr="00D13848">
        <w:rPr>
          <w:rFonts w:ascii="Garamond" w:hAnsi="Garamond"/>
          <w:i/>
          <w:iCs/>
        </w:rPr>
        <w:t>Learning &amp; Memory</w:t>
      </w:r>
      <w:r>
        <w:rPr>
          <w:rFonts w:ascii="Garamond" w:hAnsi="Garamond"/>
          <w:i/>
          <w:iCs/>
        </w:rPr>
        <w:t>,</w:t>
      </w:r>
      <w:r w:rsidRPr="00174993">
        <w:rPr>
          <w:rFonts w:ascii="Garamond" w:hAnsi="Garamond"/>
          <w:b/>
          <w:bCs/>
          <w:i/>
          <w:iCs/>
        </w:rPr>
        <w:t xml:space="preserve"> 26</w:t>
      </w:r>
      <w:r>
        <w:rPr>
          <w:rFonts w:ascii="Garamond" w:hAnsi="Garamond"/>
        </w:rPr>
        <w:t>(11)</w:t>
      </w:r>
      <w:r w:rsidRPr="00174993">
        <w:rPr>
          <w:rFonts w:ascii="Garamond" w:hAnsi="Garamond"/>
          <w:b/>
          <w:bCs/>
        </w:rPr>
        <w:t>,</w:t>
      </w:r>
      <w:r>
        <w:rPr>
          <w:rFonts w:ascii="Garamond" w:hAnsi="Garamond"/>
        </w:rPr>
        <w:t xml:space="preserve"> 455-459</w:t>
      </w:r>
      <w:r w:rsidRPr="00D13848">
        <w:rPr>
          <w:rFonts w:ascii="Garamond" w:hAnsi="Garamond"/>
        </w:rPr>
        <w:t xml:space="preserve">. </w:t>
      </w:r>
      <w:hyperlink r:id="rId46" w:history="1">
        <w:r w:rsidRPr="00D13848">
          <w:rPr>
            <w:rStyle w:val="Hyperlink"/>
            <w:rFonts w:ascii="Garamond" w:hAnsi="Garamond"/>
          </w:rPr>
          <w:t>https://doi.org/10.1101/lm.049734.119</w:t>
        </w:r>
      </w:hyperlink>
      <w:r w:rsidR="0090733A">
        <w:rPr>
          <w:rFonts w:ascii="Garamond" w:hAnsi="Garamond"/>
        </w:rPr>
        <w:t xml:space="preserve"> </w:t>
      </w:r>
    </w:p>
    <w:p w14:paraId="4D667AE8" w14:textId="7F5683F5" w:rsidR="009706D2" w:rsidRPr="00174993" w:rsidRDefault="009706D2" w:rsidP="00174993">
      <w:pPr>
        <w:spacing w:line="480" w:lineRule="auto"/>
        <w:ind w:left="900" w:hanging="900"/>
        <w:rPr>
          <w:rFonts w:ascii="Garamond" w:hAnsi="Garamond"/>
          <w:color w:val="0000FF"/>
        </w:rPr>
      </w:pPr>
      <w:r w:rsidRPr="009706D2">
        <w:rPr>
          <w:rFonts w:ascii="Garamond" w:hAnsi="Garamond"/>
          <w:color w:val="000000" w:themeColor="text1"/>
        </w:rPr>
        <w:t>[</w:t>
      </w:r>
      <w:r w:rsidR="00174993">
        <w:rPr>
          <w:rFonts w:ascii="Garamond" w:hAnsi="Garamond"/>
          <w:color w:val="000000" w:themeColor="text1"/>
        </w:rPr>
        <w:t>3</w:t>
      </w:r>
      <w:r w:rsidR="00005AF8">
        <w:rPr>
          <w:rFonts w:ascii="Garamond" w:hAnsi="Garamond"/>
          <w:color w:val="000000" w:themeColor="text1"/>
        </w:rPr>
        <w:t>3</w:t>
      </w:r>
      <w:r w:rsidRPr="009706D2">
        <w:rPr>
          <w:rFonts w:ascii="Garamond" w:hAnsi="Garamond"/>
          <w:color w:val="000000" w:themeColor="text1"/>
        </w:rPr>
        <w:t xml:space="preserve">] </w:t>
      </w:r>
      <w:r w:rsidRPr="009706D2">
        <w:rPr>
          <w:rFonts w:ascii="Garamond" w:hAnsi="Garamond"/>
          <w:color w:val="000000" w:themeColor="text1"/>
          <w:highlight w:val="white"/>
        </w:rPr>
        <w:t xml:space="preserve">Kruschke, J. K. (2021). Bayesian analysis reporting guidelines. </w:t>
      </w:r>
      <w:r w:rsidRPr="009706D2">
        <w:rPr>
          <w:rFonts w:ascii="Garamond" w:hAnsi="Garamond"/>
          <w:i/>
          <w:color w:val="000000" w:themeColor="text1"/>
        </w:rPr>
        <w:t xml:space="preserve">Nature Human Behaviour, </w:t>
      </w:r>
      <w:r w:rsidRPr="00174993">
        <w:rPr>
          <w:rFonts w:ascii="Garamond" w:hAnsi="Garamond"/>
          <w:b/>
          <w:bCs/>
          <w:i/>
          <w:color w:val="000000" w:themeColor="text1"/>
        </w:rPr>
        <w:t>5</w:t>
      </w:r>
      <w:r w:rsidRPr="009706D2">
        <w:rPr>
          <w:rFonts w:ascii="Garamond" w:hAnsi="Garamond"/>
          <w:color w:val="000000" w:themeColor="text1"/>
          <w:highlight w:val="white"/>
        </w:rPr>
        <w:t>(10)</w:t>
      </w:r>
      <w:r w:rsidRPr="00174993">
        <w:rPr>
          <w:rFonts w:ascii="Garamond" w:hAnsi="Garamond"/>
          <w:b/>
          <w:bCs/>
          <w:color w:val="000000" w:themeColor="text1"/>
          <w:highlight w:val="white"/>
        </w:rPr>
        <w:t xml:space="preserve">, </w:t>
      </w:r>
      <w:r w:rsidRPr="009706D2">
        <w:rPr>
          <w:rFonts w:ascii="Garamond" w:hAnsi="Garamond"/>
          <w:color w:val="000000" w:themeColor="text1"/>
          <w:highlight w:val="white"/>
        </w:rPr>
        <w:t xml:space="preserve">1282–1291. </w:t>
      </w:r>
      <w:hyperlink r:id="rId47">
        <w:r w:rsidRPr="009706D2">
          <w:rPr>
            <w:rFonts w:ascii="Garamond" w:hAnsi="Garamond"/>
            <w:color w:val="0000FF"/>
            <w:u w:val="single"/>
          </w:rPr>
          <w:t>https://doi.org/10.1038/s41562-021-01177-7</w:t>
        </w:r>
      </w:hyperlink>
    </w:p>
    <w:sectPr w:rsidR="009706D2" w:rsidRPr="00174993">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DDA8C" w14:textId="77777777" w:rsidR="001F3F16" w:rsidRDefault="001F3F16" w:rsidP="00174993">
      <w:r>
        <w:separator/>
      </w:r>
    </w:p>
  </w:endnote>
  <w:endnote w:type="continuationSeparator" w:id="0">
    <w:p w14:paraId="09508F49" w14:textId="77777777" w:rsidR="001F3F16" w:rsidRDefault="001F3F16" w:rsidP="00174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ÍÉµ!">
    <w:altName w:val="Calibri"/>
    <w:panose1 w:val="020B0604020202020204"/>
    <w:charset w:val="4D"/>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C31D3" w14:textId="77777777" w:rsidR="001F3F16" w:rsidRDefault="001F3F16" w:rsidP="00174993">
      <w:r>
        <w:separator/>
      </w:r>
    </w:p>
  </w:footnote>
  <w:footnote w:type="continuationSeparator" w:id="0">
    <w:p w14:paraId="3E8DCDD0" w14:textId="77777777" w:rsidR="001F3F16" w:rsidRDefault="001F3F16" w:rsidP="00174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F8ED" w14:textId="394E9E6D" w:rsidR="00174993" w:rsidRDefault="00174993">
    <w:pPr>
      <w:pStyle w:val="Header"/>
    </w:pPr>
    <w:r>
      <w:t>METACOGNITION ACROSS NEGATIVE VALENCE AND MEMORY TYPE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10"/>
    <w:rsid w:val="00005AF8"/>
    <w:rsid w:val="00032727"/>
    <w:rsid w:val="0004134A"/>
    <w:rsid w:val="000507B7"/>
    <w:rsid w:val="00070CC5"/>
    <w:rsid w:val="000916D9"/>
    <w:rsid w:val="000B224E"/>
    <w:rsid w:val="000B70C3"/>
    <w:rsid w:val="000E16D3"/>
    <w:rsid w:val="000E7B8B"/>
    <w:rsid w:val="00123FD5"/>
    <w:rsid w:val="001248CA"/>
    <w:rsid w:val="00137B61"/>
    <w:rsid w:val="001404D1"/>
    <w:rsid w:val="001578E1"/>
    <w:rsid w:val="00174993"/>
    <w:rsid w:val="00191910"/>
    <w:rsid w:val="001957EB"/>
    <w:rsid w:val="001A40FD"/>
    <w:rsid w:val="001A597B"/>
    <w:rsid w:val="001D0A90"/>
    <w:rsid w:val="001D2913"/>
    <w:rsid w:val="001D6BE5"/>
    <w:rsid w:val="001F3F16"/>
    <w:rsid w:val="001F4909"/>
    <w:rsid w:val="001F76DD"/>
    <w:rsid w:val="002401DF"/>
    <w:rsid w:val="00241BC4"/>
    <w:rsid w:val="002577FD"/>
    <w:rsid w:val="002674C3"/>
    <w:rsid w:val="0028073E"/>
    <w:rsid w:val="002B6AFE"/>
    <w:rsid w:val="002C7DCD"/>
    <w:rsid w:val="002D6787"/>
    <w:rsid w:val="00307BCE"/>
    <w:rsid w:val="00365F98"/>
    <w:rsid w:val="003834EA"/>
    <w:rsid w:val="00396A7C"/>
    <w:rsid w:val="003B0FF0"/>
    <w:rsid w:val="003B697F"/>
    <w:rsid w:val="003C032E"/>
    <w:rsid w:val="003C2691"/>
    <w:rsid w:val="003E075C"/>
    <w:rsid w:val="003F16AB"/>
    <w:rsid w:val="003F2FA1"/>
    <w:rsid w:val="00401A90"/>
    <w:rsid w:val="00405694"/>
    <w:rsid w:val="00415421"/>
    <w:rsid w:val="00452DDC"/>
    <w:rsid w:val="004905D4"/>
    <w:rsid w:val="004911B5"/>
    <w:rsid w:val="00494FBD"/>
    <w:rsid w:val="00496DAD"/>
    <w:rsid w:val="004C235B"/>
    <w:rsid w:val="004E0C53"/>
    <w:rsid w:val="004E1935"/>
    <w:rsid w:val="004E1E78"/>
    <w:rsid w:val="004E3FA2"/>
    <w:rsid w:val="00513CDC"/>
    <w:rsid w:val="00536A0B"/>
    <w:rsid w:val="00552361"/>
    <w:rsid w:val="00582556"/>
    <w:rsid w:val="005830EA"/>
    <w:rsid w:val="0058336B"/>
    <w:rsid w:val="005857A6"/>
    <w:rsid w:val="00596098"/>
    <w:rsid w:val="005B0B94"/>
    <w:rsid w:val="005C0256"/>
    <w:rsid w:val="005C359D"/>
    <w:rsid w:val="005E1D96"/>
    <w:rsid w:val="005F588A"/>
    <w:rsid w:val="006014AF"/>
    <w:rsid w:val="006104F8"/>
    <w:rsid w:val="00624913"/>
    <w:rsid w:val="00653268"/>
    <w:rsid w:val="0066009F"/>
    <w:rsid w:val="0066287A"/>
    <w:rsid w:val="006A06F0"/>
    <w:rsid w:val="006C6042"/>
    <w:rsid w:val="006C64C5"/>
    <w:rsid w:val="00737431"/>
    <w:rsid w:val="0078326F"/>
    <w:rsid w:val="00790D10"/>
    <w:rsid w:val="007B10E3"/>
    <w:rsid w:val="007B220A"/>
    <w:rsid w:val="007C6584"/>
    <w:rsid w:val="007F311D"/>
    <w:rsid w:val="007F31F9"/>
    <w:rsid w:val="007F6276"/>
    <w:rsid w:val="00844375"/>
    <w:rsid w:val="00844A9C"/>
    <w:rsid w:val="00873901"/>
    <w:rsid w:val="0088243A"/>
    <w:rsid w:val="0088645C"/>
    <w:rsid w:val="008A62E1"/>
    <w:rsid w:val="008C2154"/>
    <w:rsid w:val="008C4727"/>
    <w:rsid w:val="008F2662"/>
    <w:rsid w:val="009022A7"/>
    <w:rsid w:val="0090733A"/>
    <w:rsid w:val="00913C07"/>
    <w:rsid w:val="00927D93"/>
    <w:rsid w:val="0093734B"/>
    <w:rsid w:val="00944990"/>
    <w:rsid w:val="009706D2"/>
    <w:rsid w:val="00973F9A"/>
    <w:rsid w:val="0098519C"/>
    <w:rsid w:val="009948B8"/>
    <w:rsid w:val="00996C4A"/>
    <w:rsid w:val="009B7534"/>
    <w:rsid w:val="009F14D1"/>
    <w:rsid w:val="00A0320F"/>
    <w:rsid w:val="00A073E0"/>
    <w:rsid w:val="00A14B2B"/>
    <w:rsid w:val="00A22630"/>
    <w:rsid w:val="00A2314E"/>
    <w:rsid w:val="00A338FD"/>
    <w:rsid w:val="00A855BF"/>
    <w:rsid w:val="00AA136B"/>
    <w:rsid w:val="00AA384D"/>
    <w:rsid w:val="00AA6674"/>
    <w:rsid w:val="00B21B90"/>
    <w:rsid w:val="00B62D7E"/>
    <w:rsid w:val="00B774E3"/>
    <w:rsid w:val="00B85611"/>
    <w:rsid w:val="00BA17E1"/>
    <w:rsid w:val="00BB226E"/>
    <w:rsid w:val="00BB4C06"/>
    <w:rsid w:val="00C12714"/>
    <w:rsid w:val="00C304AF"/>
    <w:rsid w:val="00C35E89"/>
    <w:rsid w:val="00C72675"/>
    <w:rsid w:val="00C749AE"/>
    <w:rsid w:val="00C75976"/>
    <w:rsid w:val="00CA62B0"/>
    <w:rsid w:val="00CB186A"/>
    <w:rsid w:val="00CC1E4C"/>
    <w:rsid w:val="00CC5CF1"/>
    <w:rsid w:val="00CD675E"/>
    <w:rsid w:val="00CE41A5"/>
    <w:rsid w:val="00CF3717"/>
    <w:rsid w:val="00D04F6B"/>
    <w:rsid w:val="00D11631"/>
    <w:rsid w:val="00D30EBB"/>
    <w:rsid w:val="00D57C01"/>
    <w:rsid w:val="00D86EDA"/>
    <w:rsid w:val="00D92D1F"/>
    <w:rsid w:val="00DF2752"/>
    <w:rsid w:val="00DF3267"/>
    <w:rsid w:val="00DF5DB9"/>
    <w:rsid w:val="00E326F8"/>
    <w:rsid w:val="00E6017A"/>
    <w:rsid w:val="00E76B89"/>
    <w:rsid w:val="00E97A69"/>
    <w:rsid w:val="00EA76BD"/>
    <w:rsid w:val="00EC49BF"/>
    <w:rsid w:val="00EC4A15"/>
    <w:rsid w:val="00F33522"/>
    <w:rsid w:val="00F46607"/>
    <w:rsid w:val="00F75214"/>
    <w:rsid w:val="00F775A8"/>
    <w:rsid w:val="00F800A7"/>
    <w:rsid w:val="00F85DDF"/>
    <w:rsid w:val="00FA02E2"/>
    <w:rsid w:val="00FB2B9A"/>
    <w:rsid w:val="00FD1131"/>
    <w:rsid w:val="00FE2F2C"/>
    <w:rsid w:val="00FF5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FA02"/>
  <w15:chartTrackingRefBased/>
  <w15:docId w15:val="{69CB2637-C668-BE47-842F-1759D499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91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910"/>
  </w:style>
  <w:style w:type="character" w:styleId="Hyperlink">
    <w:name w:val="Hyperlink"/>
    <w:basedOn w:val="DefaultParagraphFont"/>
    <w:uiPriority w:val="99"/>
    <w:unhideWhenUsed/>
    <w:rsid w:val="00191910"/>
    <w:rPr>
      <w:color w:val="0000FF"/>
      <w:u w:val="single"/>
    </w:rPr>
  </w:style>
  <w:style w:type="table" w:styleId="TableGrid">
    <w:name w:val="Table Grid"/>
    <w:basedOn w:val="TableNormal"/>
    <w:uiPriority w:val="39"/>
    <w:rsid w:val="00191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191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0733A"/>
    <w:rPr>
      <w:color w:val="954F72" w:themeColor="followedHyperlink"/>
      <w:u w:val="single"/>
    </w:rPr>
  </w:style>
  <w:style w:type="character" w:styleId="UnresolvedMention">
    <w:name w:val="Unresolved Mention"/>
    <w:basedOn w:val="DefaultParagraphFont"/>
    <w:uiPriority w:val="99"/>
    <w:semiHidden/>
    <w:unhideWhenUsed/>
    <w:rsid w:val="00396A7C"/>
    <w:rPr>
      <w:color w:val="605E5C"/>
      <w:shd w:val="clear" w:color="auto" w:fill="E1DFDD"/>
    </w:rPr>
  </w:style>
  <w:style w:type="paragraph" w:styleId="Header">
    <w:name w:val="header"/>
    <w:basedOn w:val="Normal"/>
    <w:link w:val="HeaderChar"/>
    <w:uiPriority w:val="99"/>
    <w:unhideWhenUsed/>
    <w:rsid w:val="00174993"/>
    <w:pPr>
      <w:tabs>
        <w:tab w:val="center" w:pos="4680"/>
        <w:tab w:val="right" w:pos="9360"/>
      </w:tabs>
    </w:pPr>
  </w:style>
  <w:style w:type="character" w:customStyle="1" w:styleId="HeaderChar">
    <w:name w:val="Header Char"/>
    <w:basedOn w:val="DefaultParagraphFont"/>
    <w:link w:val="Header"/>
    <w:uiPriority w:val="99"/>
    <w:rsid w:val="00174993"/>
    <w:rPr>
      <w:rFonts w:ascii="Times New Roman" w:eastAsia="Times New Roman" w:hAnsi="Times New Roman" w:cs="Times New Roman"/>
    </w:rPr>
  </w:style>
  <w:style w:type="paragraph" w:styleId="Footer">
    <w:name w:val="footer"/>
    <w:basedOn w:val="Normal"/>
    <w:link w:val="FooterChar"/>
    <w:uiPriority w:val="99"/>
    <w:unhideWhenUsed/>
    <w:rsid w:val="00174993"/>
    <w:pPr>
      <w:tabs>
        <w:tab w:val="center" w:pos="4680"/>
        <w:tab w:val="right" w:pos="9360"/>
      </w:tabs>
    </w:pPr>
  </w:style>
  <w:style w:type="character" w:customStyle="1" w:styleId="FooterChar">
    <w:name w:val="Footer Char"/>
    <w:basedOn w:val="DefaultParagraphFont"/>
    <w:link w:val="Footer"/>
    <w:uiPriority w:val="99"/>
    <w:rsid w:val="00174993"/>
    <w:rPr>
      <w:rFonts w:ascii="Times New Roman" w:eastAsia="Times New Roman" w:hAnsi="Times New Roman" w:cs="Times New Roman"/>
    </w:rPr>
  </w:style>
  <w:style w:type="character" w:customStyle="1" w:styleId="apple-converted-space">
    <w:name w:val="apple-converted-space"/>
    <w:basedOn w:val="DefaultParagraphFont"/>
    <w:rsid w:val="00174993"/>
  </w:style>
  <w:style w:type="paragraph" w:styleId="Revision">
    <w:name w:val="Revision"/>
    <w:hidden/>
    <w:uiPriority w:val="99"/>
    <w:semiHidden/>
    <w:rsid w:val="0066287A"/>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6287A"/>
    <w:rPr>
      <w:sz w:val="16"/>
      <w:szCs w:val="16"/>
    </w:rPr>
  </w:style>
  <w:style w:type="paragraph" w:styleId="CommentText">
    <w:name w:val="annotation text"/>
    <w:basedOn w:val="Normal"/>
    <w:link w:val="CommentTextChar"/>
    <w:uiPriority w:val="99"/>
    <w:semiHidden/>
    <w:unhideWhenUsed/>
    <w:rsid w:val="0066287A"/>
    <w:rPr>
      <w:sz w:val="20"/>
      <w:szCs w:val="20"/>
    </w:rPr>
  </w:style>
  <w:style w:type="character" w:customStyle="1" w:styleId="CommentTextChar">
    <w:name w:val="Comment Text Char"/>
    <w:basedOn w:val="DefaultParagraphFont"/>
    <w:link w:val="CommentText"/>
    <w:uiPriority w:val="99"/>
    <w:semiHidden/>
    <w:rsid w:val="006628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287A"/>
    <w:rPr>
      <w:b/>
      <w:bCs/>
    </w:rPr>
  </w:style>
  <w:style w:type="character" w:customStyle="1" w:styleId="CommentSubjectChar">
    <w:name w:val="Comment Subject Char"/>
    <w:basedOn w:val="CommentTextChar"/>
    <w:link w:val="CommentSubject"/>
    <w:uiPriority w:val="99"/>
    <w:semiHidden/>
    <w:rsid w:val="0066287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F2662"/>
    <w:pPr>
      <w:spacing w:before="100" w:beforeAutospacing="1" w:after="100" w:afterAutospacing="1"/>
    </w:pPr>
  </w:style>
  <w:style w:type="paragraph" w:styleId="BalloonText">
    <w:name w:val="Balloon Text"/>
    <w:basedOn w:val="Normal"/>
    <w:link w:val="BalloonTextChar"/>
    <w:uiPriority w:val="99"/>
    <w:semiHidden/>
    <w:unhideWhenUsed/>
    <w:rsid w:val="00913C07"/>
    <w:rPr>
      <w:sz w:val="18"/>
      <w:szCs w:val="18"/>
    </w:rPr>
  </w:style>
  <w:style w:type="character" w:customStyle="1" w:styleId="BalloonTextChar">
    <w:name w:val="Balloon Text Char"/>
    <w:basedOn w:val="DefaultParagraphFont"/>
    <w:link w:val="BalloonText"/>
    <w:uiPriority w:val="99"/>
    <w:semiHidden/>
    <w:rsid w:val="00913C0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37/0096-3445.129.2.242" TargetMode="External"/><Relationship Id="rId26" Type="http://schemas.openxmlformats.org/officeDocument/2006/relationships/hyperlink" Target="https://doi.org/10.1162/jocn_a_00941" TargetMode="External"/><Relationship Id="rId39" Type="http://schemas.openxmlformats.org/officeDocument/2006/relationships/hyperlink" Target="https://doi.org/10.1016/0005-7916(94)90063-9" TargetMode="External"/><Relationship Id="rId21" Type="http://schemas.openxmlformats.org/officeDocument/2006/relationships/hyperlink" Target="https://doi.org/10.3758/bf03195800" TargetMode="External"/><Relationship Id="rId34" Type="http://schemas.openxmlformats.org/officeDocument/2006/relationships/hyperlink" Target="https://doi.org/10.1037/rev0000045" TargetMode="External"/><Relationship Id="rId42" Type="http://schemas.openxmlformats.org/officeDocument/2006/relationships/hyperlink" Target="https://doi.org/10.3758/bf03203619" TargetMode="External"/><Relationship Id="rId47" Type="http://schemas.openxmlformats.org/officeDocument/2006/relationships/hyperlink" Target="https://psycnet.apa.org/doi/10.1038/s41562-021-01177-7"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0010-0277(77)90018-x" TargetMode="External"/><Relationship Id="rId29" Type="http://schemas.openxmlformats.org/officeDocument/2006/relationships/hyperlink" Target="https://doi.org/10.1093/nc/niab040" TargetMode="External"/><Relationship Id="rId11" Type="http://schemas.openxmlformats.org/officeDocument/2006/relationships/hyperlink" Target="https://husp.sona-systems.com/" TargetMode="External"/><Relationship Id="rId24" Type="http://schemas.openxmlformats.org/officeDocument/2006/relationships/hyperlink" Target="https://doi.org/10.1037/a0024246" TargetMode="External"/><Relationship Id="rId32" Type="http://schemas.openxmlformats.org/officeDocument/2006/relationships/hyperlink" Target="https://doi.org/10.3758/bf03194083" TargetMode="External"/><Relationship Id="rId37" Type="http://schemas.openxmlformats.org/officeDocument/2006/relationships/hyperlink" Target="https://doi.org/10.1016/j.biopsycho.2021.108185" TargetMode="External"/><Relationship Id="rId40" Type="http://schemas.openxmlformats.org/officeDocument/2006/relationships/hyperlink" Target="https://doi.org/10.18637/jss.v080.i01" TargetMode="External"/><Relationship Id="rId45" Type="http://schemas.openxmlformats.org/officeDocument/2006/relationships/hyperlink" Target="https://doi.org/10.1111/j.1745-6916.2007.00028.x" TargetMode="External"/><Relationship Id="rId5" Type="http://schemas.openxmlformats.org/officeDocument/2006/relationships/footnotes" Target="footnotes.xml"/><Relationship Id="rId15" Type="http://schemas.openxmlformats.org/officeDocument/2006/relationships/hyperlink" Target="https://aspredicted.org/ZVH_6FM" TargetMode="External"/><Relationship Id="rId23" Type="http://schemas.openxmlformats.org/officeDocument/2006/relationships/hyperlink" Target="https://doi.org/10.1111/j.1467-8721.2008.00565.x" TargetMode="External"/><Relationship Id="rId28" Type="http://schemas.openxmlformats.org/officeDocument/2006/relationships/hyperlink" Target="https://doi.org/10.1016/j.neuropsychologia.2020.107350" TargetMode="External"/><Relationship Id="rId36" Type="http://schemas.openxmlformats.org/officeDocument/2006/relationships/hyperlink" Target="https://doi.org/10.1093/nc/nix007" TargetMode="External"/><Relationship Id="rId49" Type="http://schemas.openxmlformats.org/officeDocument/2006/relationships/fontTable" Target="fontTable.xml"/><Relationship Id="rId10" Type="http://schemas.openxmlformats.org/officeDocument/2006/relationships/hyperlink" Target="https://harvard.az1.qualtrics.com" TargetMode="External"/><Relationship Id="rId19" Type="http://schemas.openxmlformats.org/officeDocument/2006/relationships/hyperlink" Target="https://doi.org/10.1037/a0028003" TargetMode="External"/><Relationship Id="rId31" Type="http://schemas.openxmlformats.org/officeDocument/2006/relationships/hyperlink" Target="https://doi.org/10.3758/bf03207704" TargetMode="External"/><Relationship Id="rId44" Type="http://schemas.openxmlformats.org/officeDocument/2006/relationships/hyperlink" Target="https://doi.org/10.1111/1467-9280.02453" TargetMode="External"/><Relationship Id="rId4" Type="http://schemas.openxmlformats.org/officeDocument/2006/relationships/webSettings" Target="webSettings.xml"/><Relationship Id="rId9" Type="http://schemas.openxmlformats.org/officeDocument/2006/relationships/hyperlink" Target="https://orcid.org/0000-0002-6215-8159" TargetMode="External"/><Relationship Id="rId14" Type="http://schemas.openxmlformats.org/officeDocument/2006/relationships/hyperlink" Target="https://github.com/DaPsyientist/Metad" TargetMode="External"/><Relationship Id="rId22" Type="http://schemas.openxmlformats.org/officeDocument/2006/relationships/hyperlink" Target="https://doi.org/10.1038/nn1353" TargetMode="External"/><Relationship Id="rId27" Type="http://schemas.openxmlformats.org/officeDocument/2006/relationships/hyperlink" Target="https://doi.org/10.1177/1745691620917672" TargetMode="External"/><Relationship Id="rId30" Type="http://schemas.openxmlformats.org/officeDocument/2006/relationships/hyperlink" Target="https://doi.org/10.3389/fpsyg.2015.00762" TargetMode="External"/><Relationship Id="rId35" Type="http://schemas.openxmlformats.org/officeDocument/2006/relationships/hyperlink" Target="https://doi.org/10.3389/fnhum.2014.00443" TargetMode="External"/><Relationship Id="rId43" Type="http://schemas.openxmlformats.org/officeDocument/2006/relationships/hyperlink" Target="https://doi.org/10.1037/1528-3542.1.1.5" TargetMode="External"/><Relationship Id="rId48" Type="http://schemas.openxmlformats.org/officeDocument/2006/relationships/header" Target="header1.xml"/><Relationship Id="rId8" Type="http://schemas.openxmlformats.org/officeDocument/2006/relationships/hyperlink" Target="https://orcid.org/0000-0001-8964-5187" TargetMode="External"/><Relationship Id="rId3" Type="http://schemas.openxmlformats.org/officeDocument/2006/relationships/settings" Target="settings.xml"/><Relationship Id="rId12" Type="http://schemas.openxmlformats.org/officeDocument/2006/relationships/hyperlink" Target="https://github.com/metacoglab/HMeta-d" TargetMode="External"/><Relationship Id="rId17" Type="http://schemas.openxmlformats.org/officeDocument/2006/relationships/hyperlink" Target="https://doi.org/10.1037/0003-066x.34.10.906" TargetMode="External"/><Relationship Id="rId25" Type="http://schemas.openxmlformats.org/officeDocument/2006/relationships/hyperlink" Target="https://doi.org/10.1006/jmla.2002.2864" TargetMode="External"/><Relationship Id="rId33" Type="http://schemas.openxmlformats.org/officeDocument/2006/relationships/hyperlink" Target="https://doi.org/10.1037/0012-1649.17.1.99" TargetMode="External"/><Relationship Id="rId38" Type="http://schemas.openxmlformats.org/officeDocument/2006/relationships/hyperlink" Target="https://doi.org/10.1111/j.2044-8295.1973.tb01322.x" TargetMode="External"/><Relationship Id="rId46" Type="http://schemas.openxmlformats.org/officeDocument/2006/relationships/hyperlink" Target="https://doi.org/10.1101/lm.049734.119" TargetMode="External"/><Relationship Id="rId20" Type="http://schemas.openxmlformats.org/officeDocument/2006/relationships/hyperlink" Target="https://doi.org/10.1080/713755644" TargetMode="External"/><Relationship Id="rId41" Type="http://schemas.openxmlformats.org/officeDocument/2006/relationships/hyperlink" Target="https://doi.org/10.3389/fpsyg.2019.02767"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D7649-7F3A-D94A-B2D4-CFD36E26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29</Pages>
  <Words>8274</Words>
  <Characters>47168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Juan</dc:creator>
  <cp:keywords/>
  <dc:description/>
  <cp:lastModifiedBy>Castillo, Juan</cp:lastModifiedBy>
  <cp:revision>3</cp:revision>
  <dcterms:created xsi:type="dcterms:W3CDTF">2024-06-23T15:53:00Z</dcterms:created>
  <dcterms:modified xsi:type="dcterms:W3CDTF">2024-06-23T15:58:00Z</dcterms:modified>
</cp:coreProperties>
</file>