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385"/>
        </w:tabs>
        <w:jc w:val="center"/>
        <w:rPr>
          <w:b w:val="1"/>
          <w:i w:val="1"/>
          <w:sz w:val="52"/>
          <w:szCs w:val="52"/>
          <w:u w:val="single"/>
        </w:rPr>
      </w:pPr>
      <w:r w:rsidDel="00000000" w:rsidR="00000000" w:rsidRPr="00000000">
        <w:rPr>
          <w:b w:val="1"/>
          <w:i w:val="1"/>
          <w:sz w:val="52"/>
          <w:szCs w:val="52"/>
          <w:u w:val="single"/>
          <w:rtl w:val="0"/>
        </w:rPr>
        <w:t xml:space="preserve">Механические узлы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5"/>
        </w:tabs>
        <w:spacing w:after="0" w:before="0" w:line="276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Конвейер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шт. ; Будут реализованы посредством ременной передачи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5"/>
        </w:tabs>
        <w:spacing w:after="0" w:before="0" w:line="276" w:lineRule="auto"/>
        <w:ind w:left="10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ТЗ: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Привод конвейера может быть на основе мотор-редуктора, сервопривода, шагового двигателя. Запуск/остановку привода, задание/изменение цветов необходимо осуществить беспроводным способом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5"/>
        </w:tabs>
        <w:spacing w:after="0" w:before="0" w:line="276" w:lineRule="auto"/>
        <w:ind w:left="10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Пример ременной передачи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5"/>
        </w:tabs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4527232" cy="2211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7232" cy="221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5"/>
        </w:tabs>
        <w:spacing w:after="200" w:before="0" w:line="276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Системы сканирования для обнаружения грузов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385"/>
        </w:tabs>
        <w:ind w:left="710" w:firstLine="0"/>
        <w:jc w:val="both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Тз: </w:t>
      </w:r>
      <w:r w:rsidDel="00000000" w:rsidR="00000000" w:rsidRPr="00000000">
        <w:rPr>
          <w:sz w:val="24"/>
          <w:szCs w:val="24"/>
          <w:rtl w:val="0"/>
        </w:rPr>
        <w:t xml:space="preserve">Система сканирования может быть реализована с помощью камеры или датчика цвета.</w:t>
      </w:r>
    </w:p>
    <w:p w:rsidR="00000000" w:rsidDel="00000000" w:rsidP="00000000" w:rsidRDefault="00000000" w:rsidRPr="00000000" w14:paraId="00000008">
      <w:pPr>
        <w:tabs>
          <w:tab w:val="left" w:leader="none" w:pos="2385"/>
        </w:tabs>
        <w:ind w:left="7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(Будет реализована при помощи камеры)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5"/>
        </w:tabs>
        <w:spacing w:after="0" w:before="0" w:line="276" w:lineRule="auto"/>
        <w:ind w:left="107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 Рабочий блок с э</w:t>
      </w:r>
      <w:r w:rsidDel="00000000" w:rsidR="00000000" w:rsidRPr="00000000">
        <w:rPr>
          <w:sz w:val="32"/>
          <w:szCs w:val="32"/>
          <w:rtl w:val="0"/>
        </w:rPr>
        <w:t xml:space="preserve">лектронными компонентами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5"/>
        </w:tabs>
        <w:spacing w:after="0" w:before="0" w:line="276" w:lineRule="auto"/>
        <w:ind w:left="107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Контейнеры для сборки грузов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385"/>
        </w:tabs>
        <w:ind w:left="108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ТЗ</w:t>
      </w:r>
      <w:r w:rsidDel="00000000" w:rsidR="00000000" w:rsidRPr="00000000">
        <w:rPr>
          <w:sz w:val="24"/>
          <w:szCs w:val="24"/>
          <w:rtl w:val="0"/>
        </w:rPr>
        <w:t xml:space="preserve">: Не менее 70х50х50 мм, Количество контейнеров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5"/>
        </w:tabs>
        <w:spacing w:after="0" w:before="0" w:line="276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Грузы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5"/>
        </w:tabs>
        <w:spacing w:after="0" w:before="0" w:line="276" w:lineRule="auto"/>
        <w:ind w:left="107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ТЗ: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применить четыре любых цвета для грузов. Количество грузов — 4. материала грузов можно использовать пластик, дерево, металл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5"/>
        </w:tabs>
        <w:spacing w:after="0" w:before="0" w:line="276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Мобильное приложение(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Запуск, остановка устройства)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5"/>
        </w:tabs>
        <w:spacing w:after="0" w:before="0" w:line="276" w:lineRule="auto"/>
        <w:ind w:left="107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Тз: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Каждый из контейнеров необходим для сбора грузов двух цветов. Соответствие между цветами грузов и контейнерами задается в мобильном приложении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5"/>
        </w:tabs>
        <w:spacing w:after="0" w:before="0" w:line="276" w:lineRule="auto"/>
        <w:ind w:left="107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5"/>
        </w:tabs>
        <w:spacing w:after="0" w:before="0" w:line="276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Автоматическая остановка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Конвейера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1070" w:hanging="360"/>
        <w:jc w:val="both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Стойка для камеры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5"/>
        </w:tabs>
        <w:spacing w:after="200" w:before="0" w:line="276" w:lineRule="auto"/>
        <w:ind w:left="107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28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0" w:hanging="360"/>
      </w:pPr>
      <w:rPr/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F266F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BC7C5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BC7C5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8EFJrWIzDyeA3ci2SDHVtAjC5Q==">AMUW2mWyM/m1yKlupZ4S/0vJum2SLsFrTUR88nA/osgkEtIkxKirSkMHcl5DnWHmMMUWmA9f9ek5T+cJHuUM0Z1z5VXkMtEbB+S7MiXZj2uoQaOsmVJAMHtCEy5uzLmWCWzR9SwSSTv3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2023-01-26T17:30:00Z</dcterms:created>
  <dc:creator>Матвей Жучков</dc:creator>
</cp:coreProperties>
</file>